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5"/>
        <w:gridCol w:w="2727"/>
        <w:gridCol w:w="2266"/>
      </w:tblGrid>
      <w:tr w:rsidR="006E6768" w:rsidRPr="00080DA7" w:rsidTr="003F5728">
        <w:trPr>
          <w:jc w:val="center"/>
        </w:trPr>
        <w:tc>
          <w:tcPr>
            <w:tcW w:w="9054" w:type="dxa"/>
            <w:gridSpan w:val="3"/>
            <w:shd w:val="clear" w:color="auto" w:fill="D9D9D9"/>
          </w:tcPr>
          <w:p w:rsidR="006E6768" w:rsidRPr="00080DA7" w:rsidRDefault="00C1771A" w:rsidP="003F5728">
            <w:pPr>
              <w:spacing w:after="0" w:line="240" w:lineRule="auto"/>
              <w:jc w:val="center"/>
              <w:rPr>
                <w:b/>
                <w:color w:val="000000"/>
                <w:sz w:val="24"/>
                <w:szCs w:val="24"/>
              </w:rPr>
            </w:pPr>
            <w:bookmarkStart w:id="0" w:name="_GoBack"/>
            <w:bookmarkEnd w:id="0"/>
            <w:r w:rsidRPr="00080DA7">
              <w:rPr>
                <w:b/>
                <w:color w:val="000000"/>
                <w:sz w:val="24"/>
                <w:szCs w:val="24"/>
              </w:rPr>
              <w:t>Syllabus</w:t>
            </w:r>
          </w:p>
        </w:tc>
      </w:tr>
      <w:tr w:rsidR="006E6768" w:rsidRPr="00080DA7" w:rsidTr="003F5728">
        <w:trPr>
          <w:jc w:val="center"/>
        </w:trPr>
        <w:tc>
          <w:tcPr>
            <w:tcW w:w="9054" w:type="dxa"/>
            <w:gridSpan w:val="3"/>
          </w:tcPr>
          <w:p w:rsidR="005775B7" w:rsidRPr="00080DA7" w:rsidRDefault="005775B7" w:rsidP="003F5728">
            <w:pPr>
              <w:spacing w:after="0" w:line="240" w:lineRule="auto"/>
              <w:jc w:val="both"/>
              <w:rPr>
                <w:rFonts w:cs="Arial"/>
                <w:b/>
                <w:color w:val="000000"/>
                <w:sz w:val="24"/>
                <w:szCs w:val="24"/>
              </w:rPr>
            </w:pPr>
          </w:p>
          <w:p w:rsidR="006E6768" w:rsidRPr="00080DA7" w:rsidRDefault="003F5728" w:rsidP="003F5728">
            <w:pPr>
              <w:spacing w:after="0" w:line="240" w:lineRule="auto"/>
              <w:jc w:val="both"/>
              <w:rPr>
                <w:rFonts w:cs="Arial"/>
                <w:i/>
                <w:color w:val="000000"/>
                <w:sz w:val="24"/>
                <w:szCs w:val="24"/>
              </w:rPr>
            </w:pPr>
            <w:r w:rsidRPr="00080DA7">
              <w:rPr>
                <w:rFonts w:cs="Arial"/>
                <w:b/>
                <w:color w:val="000000"/>
                <w:sz w:val="24"/>
                <w:szCs w:val="24"/>
              </w:rPr>
              <w:t xml:space="preserve">1. </w:t>
            </w:r>
            <w:r w:rsidR="00C1771A" w:rsidRPr="00080DA7">
              <w:rPr>
                <w:rFonts w:cs="Arial"/>
                <w:b/>
                <w:color w:val="000000"/>
                <w:sz w:val="24"/>
                <w:szCs w:val="24"/>
              </w:rPr>
              <w:t xml:space="preserve">Course name </w:t>
            </w:r>
          </w:p>
          <w:p w:rsidR="003F5728" w:rsidRPr="00080DA7" w:rsidRDefault="00C1771A" w:rsidP="003F5728">
            <w:pPr>
              <w:spacing w:after="0" w:line="240" w:lineRule="auto"/>
              <w:jc w:val="both"/>
              <w:rPr>
                <w:color w:val="000000"/>
                <w:sz w:val="24"/>
                <w:szCs w:val="24"/>
              </w:rPr>
            </w:pPr>
            <w:r w:rsidRPr="00080DA7">
              <w:rPr>
                <w:rFonts w:cs="Arial"/>
                <w:color w:val="000000"/>
                <w:sz w:val="24"/>
                <w:szCs w:val="24"/>
              </w:rPr>
              <w:t xml:space="preserve">Introduction to Latin American Politics </w:t>
            </w:r>
          </w:p>
        </w:tc>
      </w:tr>
      <w:tr w:rsidR="006E6768" w:rsidRPr="009E2029" w:rsidTr="003F5728">
        <w:trPr>
          <w:jc w:val="center"/>
        </w:trPr>
        <w:tc>
          <w:tcPr>
            <w:tcW w:w="9054" w:type="dxa"/>
            <w:gridSpan w:val="3"/>
          </w:tcPr>
          <w:p w:rsidR="005775B7" w:rsidRPr="00080DA7" w:rsidRDefault="005775B7" w:rsidP="003F5728">
            <w:pPr>
              <w:spacing w:after="0" w:line="240" w:lineRule="auto"/>
              <w:jc w:val="both"/>
              <w:rPr>
                <w:rFonts w:cs="Arial"/>
                <w:b/>
                <w:color w:val="000000"/>
                <w:sz w:val="24"/>
                <w:szCs w:val="24"/>
              </w:rPr>
            </w:pPr>
          </w:p>
          <w:p w:rsidR="006E6768" w:rsidRPr="004D453F" w:rsidRDefault="003F5728" w:rsidP="003F5728">
            <w:pPr>
              <w:widowControl w:val="0"/>
              <w:autoSpaceDE w:val="0"/>
              <w:autoSpaceDN w:val="0"/>
              <w:adjustRightInd w:val="0"/>
              <w:spacing w:after="0" w:line="240" w:lineRule="auto"/>
              <w:jc w:val="both"/>
              <w:rPr>
                <w:rFonts w:cs="Arial"/>
                <w:bCs/>
                <w:i/>
                <w:color w:val="000000"/>
                <w:sz w:val="24"/>
                <w:szCs w:val="24"/>
                <w:lang w:val="es-CL"/>
              </w:rPr>
            </w:pPr>
            <w:r w:rsidRPr="004D453F">
              <w:rPr>
                <w:rFonts w:cs="Arial"/>
                <w:b/>
                <w:color w:val="000000"/>
                <w:sz w:val="24"/>
                <w:szCs w:val="24"/>
                <w:lang w:val="es-CL"/>
              </w:rPr>
              <w:t xml:space="preserve">2. </w:t>
            </w:r>
            <w:proofErr w:type="spellStart"/>
            <w:r w:rsidR="00C1771A" w:rsidRPr="004D453F">
              <w:rPr>
                <w:rFonts w:cs="Arial"/>
                <w:b/>
                <w:color w:val="000000"/>
                <w:sz w:val="24"/>
                <w:szCs w:val="24"/>
                <w:lang w:val="es-CL"/>
              </w:rPr>
              <w:t>Course</w:t>
            </w:r>
            <w:proofErr w:type="spellEnd"/>
            <w:r w:rsidR="00C1771A" w:rsidRPr="004D453F">
              <w:rPr>
                <w:rFonts w:cs="Arial"/>
                <w:b/>
                <w:color w:val="000000"/>
                <w:sz w:val="24"/>
                <w:szCs w:val="24"/>
                <w:lang w:val="es-CL"/>
              </w:rPr>
              <w:t xml:space="preserve"> </w:t>
            </w:r>
            <w:proofErr w:type="spellStart"/>
            <w:r w:rsidR="00C1771A" w:rsidRPr="004D453F">
              <w:rPr>
                <w:rFonts w:cs="Arial"/>
                <w:b/>
                <w:color w:val="000000"/>
                <w:sz w:val="24"/>
                <w:szCs w:val="24"/>
                <w:lang w:val="es-CL"/>
              </w:rPr>
              <w:t>name</w:t>
            </w:r>
            <w:proofErr w:type="spellEnd"/>
            <w:r w:rsidR="00C1771A" w:rsidRPr="004D453F">
              <w:rPr>
                <w:rFonts w:cs="Arial"/>
                <w:b/>
                <w:color w:val="000000"/>
                <w:sz w:val="24"/>
                <w:szCs w:val="24"/>
                <w:lang w:val="es-CL"/>
              </w:rPr>
              <w:t xml:space="preserve"> in </w:t>
            </w:r>
            <w:proofErr w:type="spellStart"/>
            <w:r w:rsidR="00C1771A" w:rsidRPr="004D453F">
              <w:rPr>
                <w:rFonts w:cs="Arial"/>
                <w:b/>
                <w:color w:val="000000"/>
                <w:sz w:val="24"/>
                <w:szCs w:val="24"/>
                <w:lang w:val="es-CL"/>
              </w:rPr>
              <w:t>Spanish</w:t>
            </w:r>
            <w:proofErr w:type="spellEnd"/>
          </w:p>
          <w:p w:rsidR="003F5728" w:rsidRPr="00080DA7" w:rsidRDefault="00C1771A" w:rsidP="003F5728">
            <w:pPr>
              <w:widowControl w:val="0"/>
              <w:autoSpaceDE w:val="0"/>
              <w:autoSpaceDN w:val="0"/>
              <w:adjustRightInd w:val="0"/>
              <w:spacing w:after="0" w:line="240" w:lineRule="auto"/>
              <w:jc w:val="both"/>
              <w:rPr>
                <w:rFonts w:cs="Arial"/>
                <w:bCs/>
                <w:color w:val="000000"/>
                <w:sz w:val="24"/>
                <w:szCs w:val="24"/>
                <w:lang w:val="es-CL"/>
              </w:rPr>
            </w:pPr>
            <w:r w:rsidRPr="00080DA7">
              <w:rPr>
                <w:rFonts w:cs="Arial"/>
                <w:bCs/>
                <w:color w:val="000000"/>
                <w:sz w:val="24"/>
                <w:szCs w:val="24"/>
                <w:lang w:val="es-CL"/>
              </w:rPr>
              <w:t>Introduc</w:t>
            </w:r>
            <w:r w:rsidR="00EF6DD8" w:rsidRPr="00080DA7">
              <w:rPr>
                <w:rFonts w:cs="Arial"/>
                <w:bCs/>
                <w:color w:val="000000"/>
                <w:sz w:val="24"/>
                <w:szCs w:val="24"/>
                <w:lang w:val="es-CL"/>
              </w:rPr>
              <w:t>ción a la Política Latinoamericana</w:t>
            </w:r>
          </w:p>
          <w:p w:rsidR="003F5728" w:rsidRPr="004D453F" w:rsidRDefault="003F5728" w:rsidP="003F5728">
            <w:pPr>
              <w:widowControl w:val="0"/>
              <w:autoSpaceDE w:val="0"/>
              <w:autoSpaceDN w:val="0"/>
              <w:adjustRightInd w:val="0"/>
              <w:spacing w:after="0" w:line="240" w:lineRule="auto"/>
              <w:jc w:val="both"/>
              <w:rPr>
                <w:rFonts w:cs="Arial"/>
                <w:i/>
                <w:color w:val="000000"/>
                <w:sz w:val="24"/>
                <w:szCs w:val="24"/>
                <w:lang w:val="es-CL"/>
              </w:rPr>
            </w:pPr>
          </w:p>
        </w:tc>
      </w:tr>
      <w:tr w:rsidR="006E6768" w:rsidRPr="00080DA7" w:rsidTr="003F5728">
        <w:trPr>
          <w:jc w:val="center"/>
        </w:trPr>
        <w:tc>
          <w:tcPr>
            <w:tcW w:w="9054" w:type="dxa"/>
            <w:gridSpan w:val="3"/>
          </w:tcPr>
          <w:p w:rsidR="005775B7" w:rsidRPr="004D453F" w:rsidRDefault="005775B7" w:rsidP="003F5728">
            <w:pPr>
              <w:spacing w:after="0" w:line="240" w:lineRule="auto"/>
              <w:jc w:val="both"/>
              <w:rPr>
                <w:b/>
                <w:color w:val="000000"/>
                <w:sz w:val="24"/>
                <w:szCs w:val="24"/>
                <w:lang w:val="es-CL"/>
              </w:rPr>
            </w:pPr>
          </w:p>
          <w:p w:rsidR="006E6768" w:rsidRPr="00080DA7" w:rsidRDefault="006E6768" w:rsidP="003F5728">
            <w:pPr>
              <w:spacing w:after="0" w:line="240" w:lineRule="auto"/>
              <w:jc w:val="both"/>
              <w:rPr>
                <w:b/>
                <w:color w:val="000000"/>
                <w:sz w:val="24"/>
                <w:szCs w:val="24"/>
              </w:rPr>
            </w:pPr>
            <w:r w:rsidRPr="00080DA7">
              <w:rPr>
                <w:b/>
                <w:color w:val="000000"/>
                <w:sz w:val="24"/>
                <w:szCs w:val="24"/>
              </w:rPr>
              <w:t xml:space="preserve">3. </w:t>
            </w:r>
            <w:r w:rsidR="005961EE" w:rsidRPr="00080DA7">
              <w:rPr>
                <w:b/>
                <w:color w:val="000000"/>
                <w:sz w:val="24"/>
                <w:szCs w:val="24"/>
              </w:rPr>
              <w:t xml:space="preserve">Academic Unit / </w:t>
            </w:r>
            <w:r w:rsidR="00347719" w:rsidRPr="00080DA7">
              <w:rPr>
                <w:b/>
                <w:color w:val="000000"/>
                <w:sz w:val="24"/>
                <w:szCs w:val="24"/>
              </w:rPr>
              <w:t>Institution</w:t>
            </w:r>
            <w:r w:rsidR="005961EE" w:rsidRPr="00080DA7">
              <w:rPr>
                <w:b/>
                <w:color w:val="000000"/>
                <w:sz w:val="24"/>
                <w:szCs w:val="24"/>
              </w:rPr>
              <w:t xml:space="preserve"> of the academic unit that develops it.</w:t>
            </w:r>
          </w:p>
          <w:p w:rsidR="006E6768" w:rsidRPr="00080DA7" w:rsidRDefault="006E6768" w:rsidP="003F5728">
            <w:pPr>
              <w:widowControl w:val="0"/>
              <w:autoSpaceDE w:val="0"/>
              <w:autoSpaceDN w:val="0"/>
              <w:adjustRightInd w:val="0"/>
              <w:spacing w:after="0" w:line="240" w:lineRule="auto"/>
              <w:jc w:val="both"/>
              <w:rPr>
                <w:rFonts w:cs="Arial"/>
                <w:i/>
                <w:color w:val="000000"/>
                <w:sz w:val="24"/>
                <w:szCs w:val="24"/>
              </w:rPr>
            </w:pPr>
          </w:p>
          <w:p w:rsidR="00347719" w:rsidRPr="00080DA7" w:rsidRDefault="00347719" w:rsidP="003F5728">
            <w:pPr>
              <w:widowControl w:val="0"/>
              <w:autoSpaceDE w:val="0"/>
              <w:autoSpaceDN w:val="0"/>
              <w:adjustRightInd w:val="0"/>
              <w:spacing w:after="0" w:line="240" w:lineRule="auto"/>
              <w:jc w:val="both"/>
              <w:rPr>
                <w:rFonts w:cs="Arial"/>
                <w:color w:val="000000"/>
                <w:sz w:val="24"/>
                <w:szCs w:val="24"/>
              </w:rPr>
            </w:pPr>
            <w:r w:rsidRPr="00080DA7">
              <w:rPr>
                <w:rFonts w:cs="Arial"/>
                <w:color w:val="000000"/>
                <w:sz w:val="24"/>
                <w:szCs w:val="24"/>
              </w:rPr>
              <w:t>Faculty of Philosophy and Humanities (FFH) - Institute of International Studies (IEI) / Undergraduate School (FFH)</w:t>
            </w:r>
          </w:p>
          <w:p w:rsidR="003F5728" w:rsidRPr="00080DA7" w:rsidRDefault="003F5728" w:rsidP="003F5728">
            <w:pPr>
              <w:widowControl w:val="0"/>
              <w:autoSpaceDE w:val="0"/>
              <w:autoSpaceDN w:val="0"/>
              <w:adjustRightInd w:val="0"/>
              <w:spacing w:after="0" w:line="240" w:lineRule="auto"/>
              <w:jc w:val="both"/>
              <w:rPr>
                <w:color w:val="000000"/>
                <w:sz w:val="24"/>
                <w:szCs w:val="24"/>
              </w:rPr>
            </w:pPr>
            <w:r w:rsidRPr="00080DA7">
              <w:rPr>
                <w:rFonts w:cs="Arial"/>
                <w:color w:val="000000"/>
                <w:sz w:val="24"/>
                <w:szCs w:val="24"/>
              </w:rPr>
              <w:t xml:space="preserve"> </w:t>
            </w:r>
          </w:p>
        </w:tc>
      </w:tr>
      <w:tr w:rsidR="006E6768" w:rsidRPr="00080DA7" w:rsidTr="00080DA7">
        <w:trPr>
          <w:jc w:val="center"/>
        </w:trPr>
        <w:tc>
          <w:tcPr>
            <w:tcW w:w="3936" w:type="dxa"/>
          </w:tcPr>
          <w:p w:rsidR="003F5728" w:rsidRPr="00080DA7" w:rsidRDefault="003F5728" w:rsidP="003F5728">
            <w:pPr>
              <w:spacing w:after="0" w:line="240" w:lineRule="auto"/>
              <w:jc w:val="both"/>
              <w:rPr>
                <w:rFonts w:cs="Arial"/>
                <w:b/>
                <w:color w:val="000000"/>
                <w:sz w:val="24"/>
                <w:szCs w:val="24"/>
              </w:rPr>
            </w:pPr>
          </w:p>
          <w:p w:rsidR="00F83900" w:rsidRPr="00080DA7" w:rsidRDefault="00347719" w:rsidP="00347719">
            <w:pPr>
              <w:spacing w:after="0" w:line="240" w:lineRule="auto"/>
              <w:jc w:val="both"/>
              <w:rPr>
                <w:rFonts w:cs="Arial"/>
                <w:b/>
                <w:color w:val="000000"/>
                <w:sz w:val="24"/>
                <w:szCs w:val="24"/>
              </w:rPr>
            </w:pPr>
            <w:r w:rsidRPr="00080DA7">
              <w:rPr>
                <w:rFonts w:cs="Arial"/>
                <w:b/>
                <w:color w:val="000000"/>
                <w:sz w:val="24"/>
                <w:szCs w:val="24"/>
              </w:rPr>
              <w:t xml:space="preserve">4. Hours of work: </w:t>
            </w:r>
          </w:p>
        </w:tc>
        <w:tc>
          <w:tcPr>
            <w:tcW w:w="2801" w:type="dxa"/>
          </w:tcPr>
          <w:p w:rsidR="003F5728" w:rsidRPr="00080DA7" w:rsidRDefault="003F5728" w:rsidP="003F5728">
            <w:pPr>
              <w:spacing w:after="0" w:line="240" w:lineRule="auto"/>
              <w:rPr>
                <w:b/>
                <w:color w:val="000000"/>
                <w:sz w:val="24"/>
                <w:szCs w:val="24"/>
              </w:rPr>
            </w:pPr>
          </w:p>
          <w:p w:rsidR="006E6768" w:rsidRPr="00080DA7" w:rsidRDefault="00347719" w:rsidP="00347719">
            <w:pPr>
              <w:spacing w:after="0" w:line="240" w:lineRule="auto"/>
              <w:rPr>
                <w:b/>
                <w:color w:val="000000"/>
                <w:sz w:val="24"/>
                <w:szCs w:val="24"/>
              </w:rPr>
            </w:pPr>
            <w:r w:rsidRPr="00080DA7">
              <w:rPr>
                <w:b/>
                <w:color w:val="000000"/>
                <w:sz w:val="24"/>
                <w:szCs w:val="24"/>
              </w:rPr>
              <w:t>e-learning</w:t>
            </w:r>
            <w:r w:rsidR="003F5728" w:rsidRPr="009E2029">
              <w:rPr>
                <w:b/>
                <w:sz w:val="24"/>
                <w:szCs w:val="24"/>
              </w:rPr>
              <w:t xml:space="preserve">: </w:t>
            </w:r>
            <w:r w:rsidRPr="009E2029">
              <w:rPr>
                <w:sz w:val="24"/>
                <w:szCs w:val="24"/>
              </w:rPr>
              <w:t>1,5</w:t>
            </w:r>
          </w:p>
        </w:tc>
        <w:tc>
          <w:tcPr>
            <w:tcW w:w="2317" w:type="dxa"/>
          </w:tcPr>
          <w:p w:rsidR="003F5728" w:rsidRPr="00080DA7" w:rsidRDefault="003F5728" w:rsidP="003F5728">
            <w:pPr>
              <w:spacing w:after="0" w:line="240" w:lineRule="auto"/>
              <w:rPr>
                <w:b/>
                <w:color w:val="000000"/>
                <w:sz w:val="24"/>
                <w:szCs w:val="24"/>
              </w:rPr>
            </w:pPr>
          </w:p>
          <w:p w:rsidR="006E6768" w:rsidRPr="009E2029" w:rsidRDefault="00347719" w:rsidP="003F5728">
            <w:pPr>
              <w:spacing w:after="0" w:line="240" w:lineRule="auto"/>
              <w:rPr>
                <w:rFonts w:cs="Arial"/>
                <w:bCs/>
                <w:color w:val="000000"/>
                <w:sz w:val="24"/>
                <w:szCs w:val="24"/>
              </w:rPr>
            </w:pPr>
            <w:r w:rsidRPr="00080DA7">
              <w:rPr>
                <w:b/>
                <w:color w:val="000000"/>
                <w:sz w:val="24"/>
                <w:szCs w:val="24"/>
              </w:rPr>
              <w:t>Self-Directed</w:t>
            </w:r>
            <w:r w:rsidR="003F5728" w:rsidRPr="00080DA7">
              <w:rPr>
                <w:b/>
                <w:color w:val="000000"/>
                <w:sz w:val="24"/>
                <w:szCs w:val="24"/>
              </w:rPr>
              <w:t xml:space="preserve">: </w:t>
            </w:r>
            <w:r w:rsidR="009E2029" w:rsidRPr="009E2029">
              <w:rPr>
                <w:bCs/>
                <w:color w:val="000000"/>
                <w:sz w:val="24"/>
                <w:szCs w:val="24"/>
              </w:rPr>
              <w:t>2,5</w:t>
            </w:r>
          </w:p>
          <w:p w:rsidR="003F5728" w:rsidRPr="00080DA7" w:rsidRDefault="003F5728" w:rsidP="003F5728">
            <w:pPr>
              <w:spacing w:after="0" w:line="240" w:lineRule="auto"/>
              <w:rPr>
                <w:color w:val="000000"/>
                <w:sz w:val="24"/>
                <w:szCs w:val="24"/>
              </w:rPr>
            </w:pPr>
          </w:p>
        </w:tc>
      </w:tr>
      <w:tr w:rsidR="00F83900" w:rsidRPr="00080DA7" w:rsidTr="00080DA7">
        <w:trPr>
          <w:jc w:val="center"/>
        </w:trPr>
        <w:tc>
          <w:tcPr>
            <w:tcW w:w="3936" w:type="dxa"/>
          </w:tcPr>
          <w:p w:rsidR="003F5728" w:rsidRPr="00080DA7" w:rsidRDefault="003F5728" w:rsidP="003F5728">
            <w:pPr>
              <w:spacing w:after="0" w:line="240" w:lineRule="auto"/>
              <w:jc w:val="both"/>
              <w:rPr>
                <w:rFonts w:cs="Arial"/>
                <w:b/>
                <w:color w:val="000000"/>
                <w:sz w:val="24"/>
                <w:szCs w:val="24"/>
              </w:rPr>
            </w:pPr>
          </w:p>
          <w:p w:rsidR="00F83900" w:rsidRPr="00080DA7" w:rsidRDefault="00F83900" w:rsidP="003F5728">
            <w:pPr>
              <w:spacing w:after="0" w:line="240" w:lineRule="auto"/>
              <w:jc w:val="both"/>
              <w:rPr>
                <w:rFonts w:cs="Arial"/>
                <w:b/>
                <w:color w:val="000000"/>
                <w:sz w:val="24"/>
                <w:szCs w:val="24"/>
              </w:rPr>
            </w:pPr>
            <w:r w:rsidRPr="00080DA7">
              <w:rPr>
                <w:rFonts w:cs="Arial"/>
                <w:b/>
                <w:color w:val="000000"/>
                <w:sz w:val="24"/>
                <w:szCs w:val="24"/>
              </w:rPr>
              <w:t xml:space="preserve">5. </w:t>
            </w:r>
            <w:r w:rsidR="00347719" w:rsidRPr="00080DA7">
              <w:rPr>
                <w:rFonts w:cs="Arial"/>
                <w:b/>
                <w:color w:val="000000"/>
                <w:sz w:val="24"/>
                <w:szCs w:val="24"/>
              </w:rPr>
              <w:t>Type of credits</w:t>
            </w:r>
          </w:p>
          <w:p w:rsidR="003F5728" w:rsidRPr="00080DA7" w:rsidRDefault="003F5728" w:rsidP="003F5728">
            <w:pPr>
              <w:spacing w:after="0" w:line="240" w:lineRule="auto"/>
              <w:jc w:val="both"/>
              <w:rPr>
                <w:rFonts w:cs="Arial"/>
                <w:b/>
                <w:color w:val="000000"/>
                <w:sz w:val="24"/>
                <w:szCs w:val="24"/>
              </w:rPr>
            </w:pPr>
          </w:p>
        </w:tc>
        <w:tc>
          <w:tcPr>
            <w:tcW w:w="5118" w:type="dxa"/>
            <w:gridSpan w:val="2"/>
          </w:tcPr>
          <w:p w:rsidR="003F5728" w:rsidRPr="00080DA7" w:rsidRDefault="003F5728" w:rsidP="003F5728">
            <w:pPr>
              <w:spacing w:after="0" w:line="240" w:lineRule="auto"/>
              <w:jc w:val="center"/>
              <w:rPr>
                <w:color w:val="000000"/>
                <w:sz w:val="24"/>
                <w:szCs w:val="24"/>
              </w:rPr>
            </w:pPr>
          </w:p>
          <w:p w:rsidR="00F83900" w:rsidRPr="00080DA7" w:rsidRDefault="003F5728" w:rsidP="003F5728">
            <w:pPr>
              <w:spacing w:after="0" w:line="240" w:lineRule="auto"/>
              <w:jc w:val="center"/>
              <w:rPr>
                <w:color w:val="000000"/>
                <w:sz w:val="24"/>
                <w:szCs w:val="24"/>
              </w:rPr>
            </w:pPr>
            <w:r w:rsidRPr="00080DA7">
              <w:rPr>
                <w:color w:val="000000"/>
                <w:sz w:val="24"/>
                <w:szCs w:val="24"/>
              </w:rPr>
              <w:t>SCT</w:t>
            </w:r>
          </w:p>
          <w:p w:rsidR="003F5728" w:rsidRPr="00080DA7" w:rsidRDefault="003F5728" w:rsidP="003F5728">
            <w:pPr>
              <w:spacing w:after="0" w:line="240" w:lineRule="auto"/>
              <w:jc w:val="center"/>
              <w:rPr>
                <w:color w:val="000000"/>
                <w:sz w:val="24"/>
                <w:szCs w:val="24"/>
              </w:rPr>
            </w:pPr>
          </w:p>
        </w:tc>
      </w:tr>
      <w:tr w:rsidR="005775B7" w:rsidRPr="00080DA7" w:rsidTr="00080DA7">
        <w:trPr>
          <w:trHeight w:val="787"/>
          <w:jc w:val="center"/>
        </w:trPr>
        <w:tc>
          <w:tcPr>
            <w:tcW w:w="3936" w:type="dxa"/>
          </w:tcPr>
          <w:p w:rsidR="005775B7" w:rsidRPr="00080DA7" w:rsidRDefault="005775B7" w:rsidP="003F5728">
            <w:pPr>
              <w:spacing w:after="0" w:line="240" w:lineRule="auto"/>
              <w:jc w:val="both"/>
              <w:rPr>
                <w:rFonts w:cs="Arial"/>
                <w:b/>
                <w:color w:val="000000"/>
                <w:sz w:val="24"/>
                <w:szCs w:val="24"/>
              </w:rPr>
            </w:pPr>
          </w:p>
          <w:p w:rsidR="005775B7" w:rsidRPr="00080DA7" w:rsidRDefault="005775B7" w:rsidP="00347719">
            <w:pPr>
              <w:spacing w:after="0" w:line="240" w:lineRule="auto"/>
              <w:jc w:val="both"/>
              <w:rPr>
                <w:rFonts w:cs="Arial"/>
                <w:b/>
                <w:color w:val="000000"/>
                <w:sz w:val="24"/>
                <w:szCs w:val="24"/>
              </w:rPr>
            </w:pPr>
            <w:r w:rsidRPr="00080DA7">
              <w:rPr>
                <w:rFonts w:cs="Arial"/>
                <w:b/>
                <w:color w:val="000000"/>
                <w:sz w:val="24"/>
                <w:szCs w:val="24"/>
              </w:rPr>
              <w:t>6. N</w:t>
            </w:r>
            <w:r w:rsidR="00347719" w:rsidRPr="00080DA7">
              <w:rPr>
                <w:rFonts w:cs="Arial"/>
                <w:b/>
                <w:color w:val="000000"/>
                <w:sz w:val="24"/>
                <w:szCs w:val="24"/>
              </w:rPr>
              <w:t>umber of credits</w:t>
            </w:r>
            <w:r w:rsidRPr="00080DA7">
              <w:rPr>
                <w:rFonts w:cs="Arial"/>
                <w:b/>
                <w:color w:val="000000"/>
                <w:sz w:val="24"/>
                <w:szCs w:val="24"/>
              </w:rPr>
              <w:t xml:space="preserve"> SCT – Chile</w:t>
            </w:r>
          </w:p>
        </w:tc>
        <w:tc>
          <w:tcPr>
            <w:tcW w:w="5118" w:type="dxa"/>
            <w:gridSpan w:val="2"/>
          </w:tcPr>
          <w:p w:rsidR="005775B7" w:rsidRPr="00080DA7" w:rsidRDefault="005775B7" w:rsidP="003F5728">
            <w:pPr>
              <w:spacing w:after="0" w:line="240" w:lineRule="auto"/>
              <w:jc w:val="both"/>
              <w:rPr>
                <w:rFonts w:cs="Arial"/>
                <w:bCs/>
                <w:color w:val="000000"/>
                <w:sz w:val="24"/>
                <w:szCs w:val="24"/>
              </w:rPr>
            </w:pPr>
          </w:p>
          <w:p w:rsidR="005775B7" w:rsidRPr="00080DA7" w:rsidRDefault="009E2029" w:rsidP="00861176">
            <w:pPr>
              <w:spacing w:after="0" w:line="240" w:lineRule="auto"/>
              <w:jc w:val="center"/>
              <w:rPr>
                <w:b/>
                <w:color w:val="000000"/>
                <w:sz w:val="24"/>
                <w:szCs w:val="24"/>
              </w:rPr>
            </w:pPr>
            <w:r>
              <w:rPr>
                <w:b/>
                <w:color w:val="000000"/>
                <w:sz w:val="24"/>
                <w:szCs w:val="24"/>
              </w:rPr>
              <w:t>6</w:t>
            </w:r>
          </w:p>
        </w:tc>
      </w:tr>
      <w:tr w:rsidR="006E6768" w:rsidRPr="00080DA7" w:rsidTr="00080DA7">
        <w:trPr>
          <w:jc w:val="center"/>
        </w:trPr>
        <w:tc>
          <w:tcPr>
            <w:tcW w:w="3936" w:type="dxa"/>
          </w:tcPr>
          <w:p w:rsidR="005775B7" w:rsidRPr="00080DA7" w:rsidRDefault="005775B7" w:rsidP="003F5728">
            <w:pPr>
              <w:spacing w:after="0" w:line="240" w:lineRule="auto"/>
              <w:jc w:val="both"/>
              <w:rPr>
                <w:rFonts w:cs="Arial"/>
                <w:b/>
                <w:color w:val="000000"/>
                <w:sz w:val="24"/>
                <w:szCs w:val="24"/>
              </w:rPr>
            </w:pPr>
          </w:p>
          <w:p w:rsidR="006E6768" w:rsidRPr="00080DA7" w:rsidRDefault="005775B7" w:rsidP="003F5728">
            <w:pPr>
              <w:spacing w:after="0" w:line="240" w:lineRule="auto"/>
              <w:jc w:val="both"/>
              <w:rPr>
                <w:rFonts w:cs="Arial"/>
                <w:b/>
                <w:color w:val="000000"/>
                <w:sz w:val="24"/>
                <w:szCs w:val="24"/>
              </w:rPr>
            </w:pPr>
            <w:r w:rsidRPr="00080DA7">
              <w:rPr>
                <w:rFonts w:cs="Arial"/>
                <w:b/>
                <w:color w:val="000000"/>
                <w:sz w:val="24"/>
                <w:szCs w:val="24"/>
              </w:rPr>
              <w:t>7</w:t>
            </w:r>
            <w:r w:rsidR="006E6768" w:rsidRPr="00080DA7">
              <w:rPr>
                <w:rFonts w:cs="Arial"/>
                <w:b/>
                <w:color w:val="000000"/>
                <w:sz w:val="24"/>
                <w:szCs w:val="24"/>
              </w:rPr>
              <w:t>.</w:t>
            </w:r>
            <w:r w:rsidR="005961EE" w:rsidRPr="00080DA7">
              <w:t xml:space="preserve"> </w:t>
            </w:r>
            <w:r w:rsidR="005961EE" w:rsidRPr="00080DA7">
              <w:rPr>
                <w:rFonts w:cs="Arial"/>
                <w:b/>
                <w:color w:val="000000"/>
                <w:sz w:val="24"/>
                <w:szCs w:val="24"/>
              </w:rPr>
              <w:t>Requirements</w:t>
            </w:r>
          </w:p>
        </w:tc>
        <w:tc>
          <w:tcPr>
            <w:tcW w:w="5118" w:type="dxa"/>
            <w:gridSpan w:val="2"/>
          </w:tcPr>
          <w:p w:rsidR="00C51F7A" w:rsidRPr="00080DA7" w:rsidRDefault="00C51F7A" w:rsidP="00C51F7A">
            <w:pPr>
              <w:spacing w:after="0" w:line="240" w:lineRule="auto"/>
              <w:ind w:left="400"/>
              <w:jc w:val="both"/>
              <w:rPr>
                <w:b/>
                <w:color w:val="000000"/>
                <w:sz w:val="24"/>
                <w:szCs w:val="24"/>
              </w:rPr>
            </w:pPr>
          </w:p>
          <w:p w:rsidR="00C51F7A" w:rsidRPr="00080DA7" w:rsidRDefault="005961EE" w:rsidP="005961EE">
            <w:pPr>
              <w:numPr>
                <w:ilvl w:val="0"/>
                <w:numId w:val="3"/>
              </w:numPr>
              <w:spacing w:after="0" w:line="240" w:lineRule="auto"/>
              <w:jc w:val="both"/>
              <w:rPr>
                <w:b/>
                <w:color w:val="000000"/>
                <w:sz w:val="24"/>
                <w:szCs w:val="24"/>
              </w:rPr>
            </w:pPr>
            <w:r w:rsidRPr="00080DA7">
              <w:rPr>
                <w:rFonts w:cs="Arial"/>
                <w:bCs/>
                <w:color w:val="000000"/>
                <w:sz w:val="24"/>
                <w:szCs w:val="24"/>
              </w:rPr>
              <w:t xml:space="preserve">Good command of English </w:t>
            </w:r>
          </w:p>
        </w:tc>
      </w:tr>
      <w:tr w:rsidR="006E6768" w:rsidRPr="00080DA7" w:rsidTr="00080DA7">
        <w:trPr>
          <w:jc w:val="center"/>
        </w:trPr>
        <w:tc>
          <w:tcPr>
            <w:tcW w:w="3936" w:type="dxa"/>
          </w:tcPr>
          <w:p w:rsidR="005775B7" w:rsidRPr="00080DA7" w:rsidRDefault="005775B7" w:rsidP="003F5728">
            <w:pPr>
              <w:spacing w:after="0" w:line="240" w:lineRule="auto"/>
              <w:jc w:val="both"/>
              <w:rPr>
                <w:rFonts w:cs="Arial"/>
                <w:b/>
                <w:color w:val="000000"/>
                <w:sz w:val="24"/>
                <w:szCs w:val="24"/>
              </w:rPr>
            </w:pPr>
          </w:p>
          <w:p w:rsidR="006E6768" w:rsidRPr="00080DA7" w:rsidRDefault="005775B7" w:rsidP="003F5728">
            <w:pPr>
              <w:spacing w:after="0" w:line="240" w:lineRule="auto"/>
              <w:jc w:val="both"/>
              <w:rPr>
                <w:rFonts w:cs="Arial"/>
                <w:b/>
                <w:color w:val="000000"/>
                <w:sz w:val="24"/>
                <w:szCs w:val="24"/>
              </w:rPr>
            </w:pPr>
            <w:r w:rsidRPr="00080DA7">
              <w:rPr>
                <w:rFonts w:cs="Arial"/>
                <w:b/>
                <w:color w:val="000000"/>
                <w:sz w:val="24"/>
                <w:szCs w:val="24"/>
              </w:rPr>
              <w:t>8</w:t>
            </w:r>
            <w:r w:rsidR="006E6768" w:rsidRPr="00080DA7">
              <w:rPr>
                <w:rFonts w:cs="Arial"/>
                <w:b/>
                <w:color w:val="000000"/>
                <w:sz w:val="24"/>
                <w:szCs w:val="24"/>
              </w:rPr>
              <w:t xml:space="preserve">. </w:t>
            </w:r>
            <w:r w:rsidR="005961EE" w:rsidRPr="00080DA7">
              <w:rPr>
                <w:rFonts w:cs="Arial"/>
                <w:b/>
                <w:color w:val="000000"/>
                <w:sz w:val="24"/>
                <w:szCs w:val="24"/>
              </w:rPr>
              <w:t>Description of the course</w:t>
            </w:r>
          </w:p>
        </w:tc>
        <w:tc>
          <w:tcPr>
            <w:tcW w:w="5118" w:type="dxa"/>
            <w:gridSpan w:val="2"/>
          </w:tcPr>
          <w:p w:rsidR="005961EE" w:rsidRPr="00080DA7" w:rsidRDefault="005961EE" w:rsidP="005961EE">
            <w:pPr>
              <w:spacing w:after="0" w:line="240" w:lineRule="auto"/>
              <w:jc w:val="both"/>
              <w:rPr>
                <w:rFonts w:cs="Arial"/>
                <w:bCs/>
                <w:color w:val="000000"/>
                <w:sz w:val="24"/>
                <w:szCs w:val="24"/>
              </w:rPr>
            </w:pPr>
            <w:r w:rsidRPr="00080DA7">
              <w:rPr>
                <w:rFonts w:cs="Arial"/>
                <w:bCs/>
                <w:color w:val="000000"/>
                <w:sz w:val="24"/>
                <w:szCs w:val="24"/>
              </w:rPr>
              <w:t>Description of the course</w:t>
            </w:r>
          </w:p>
          <w:p w:rsidR="005961EE" w:rsidRPr="00080DA7" w:rsidRDefault="005961EE" w:rsidP="005961EE">
            <w:pPr>
              <w:spacing w:after="0" w:line="240" w:lineRule="auto"/>
              <w:jc w:val="both"/>
              <w:rPr>
                <w:rFonts w:cs="Arial"/>
                <w:bCs/>
                <w:color w:val="000000"/>
                <w:sz w:val="24"/>
                <w:szCs w:val="24"/>
              </w:rPr>
            </w:pPr>
            <w:r w:rsidRPr="00080DA7">
              <w:rPr>
                <w:rFonts w:cs="Arial"/>
                <w:bCs/>
                <w:color w:val="000000"/>
                <w:sz w:val="24"/>
                <w:szCs w:val="24"/>
              </w:rPr>
              <w:t xml:space="preserve">This elective course presents a general overview of the main issues on Latin American political development and its current global engagement. The main question we hope to answer is: why have democracy and economic development been so difficult to accomplish in the region? We will focus mainly on Chile, Argentina, Peru, Uruguay, </w:t>
            </w:r>
            <w:r w:rsidR="00A32090" w:rsidRPr="00080DA7">
              <w:rPr>
                <w:rFonts w:cs="Arial"/>
                <w:bCs/>
                <w:color w:val="000000"/>
                <w:sz w:val="24"/>
                <w:szCs w:val="24"/>
              </w:rPr>
              <w:t>Brazil</w:t>
            </w:r>
            <w:r w:rsidRPr="00080DA7">
              <w:rPr>
                <w:rFonts w:cs="Arial"/>
                <w:bCs/>
                <w:color w:val="000000"/>
                <w:sz w:val="24"/>
                <w:szCs w:val="24"/>
              </w:rPr>
              <w:t>, Colombia and Mexico.</w:t>
            </w:r>
          </w:p>
          <w:p w:rsidR="008B5388" w:rsidRPr="00080DA7" w:rsidRDefault="005961EE" w:rsidP="00080DA7">
            <w:pPr>
              <w:spacing w:after="0" w:line="240" w:lineRule="auto"/>
              <w:jc w:val="both"/>
              <w:rPr>
                <w:rFonts w:cs="Arial"/>
                <w:b/>
                <w:bCs/>
                <w:color w:val="000000"/>
                <w:sz w:val="24"/>
                <w:szCs w:val="24"/>
              </w:rPr>
            </w:pPr>
            <w:r w:rsidRPr="00080DA7">
              <w:rPr>
                <w:rFonts w:cs="Arial"/>
                <w:bCs/>
                <w:color w:val="000000"/>
                <w:sz w:val="24"/>
                <w:szCs w:val="24"/>
              </w:rPr>
              <w:t xml:space="preserve">The course </w:t>
            </w:r>
            <w:r w:rsidR="00080DA7">
              <w:rPr>
                <w:rFonts w:cs="Arial"/>
                <w:bCs/>
                <w:color w:val="000000"/>
                <w:sz w:val="24"/>
                <w:szCs w:val="24"/>
              </w:rPr>
              <w:t>will be</w:t>
            </w:r>
            <w:r w:rsidRPr="00080DA7">
              <w:rPr>
                <w:rFonts w:cs="Arial"/>
                <w:bCs/>
                <w:color w:val="000000"/>
                <w:sz w:val="24"/>
                <w:szCs w:val="24"/>
              </w:rPr>
              <w:t xml:space="preserve"> divided into three parts. The first one focuses on historical, economic and political legacies that may have deferred the process of democratization and economic development of the region. The second part of </w:t>
            </w:r>
            <w:r w:rsidRPr="00F573F8">
              <w:rPr>
                <w:rFonts w:cs="Arial"/>
                <w:bCs/>
                <w:color w:val="000000" w:themeColor="text1"/>
                <w:sz w:val="24"/>
                <w:szCs w:val="24"/>
              </w:rPr>
              <w:t xml:space="preserve">the </w:t>
            </w:r>
            <w:r w:rsidR="00C846E3" w:rsidRPr="00F573F8">
              <w:rPr>
                <w:rFonts w:cs="Arial"/>
                <w:bCs/>
                <w:color w:val="000000" w:themeColor="text1"/>
                <w:sz w:val="24"/>
                <w:szCs w:val="24"/>
              </w:rPr>
              <w:t>progra</w:t>
            </w:r>
            <w:r w:rsidR="00B9301B" w:rsidRPr="00F573F8">
              <w:rPr>
                <w:rFonts w:cs="Arial"/>
                <w:bCs/>
                <w:color w:val="000000" w:themeColor="text1"/>
                <w:sz w:val="24"/>
                <w:szCs w:val="24"/>
              </w:rPr>
              <w:t>m</w:t>
            </w:r>
            <w:r w:rsidR="00C846E3" w:rsidRPr="00F573F8">
              <w:rPr>
                <w:rFonts w:cs="Arial"/>
                <w:bCs/>
                <w:color w:val="000000" w:themeColor="text1"/>
                <w:sz w:val="24"/>
                <w:szCs w:val="24"/>
              </w:rPr>
              <w:t xml:space="preserve">me </w:t>
            </w:r>
            <w:r w:rsidR="00A32090" w:rsidRPr="00F573F8">
              <w:rPr>
                <w:rFonts w:cs="Arial"/>
                <w:bCs/>
                <w:color w:val="000000" w:themeColor="text1"/>
                <w:sz w:val="24"/>
                <w:szCs w:val="24"/>
              </w:rPr>
              <w:t>focuses on</w:t>
            </w:r>
            <w:r w:rsidRPr="00F573F8">
              <w:rPr>
                <w:rFonts w:cs="Arial"/>
                <w:bCs/>
                <w:color w:val="000000" w:themeColor="text1"/>
                <w:sz w:val="24"/>
                <w:szCs w:val="24"/>
              </w:rPr>
              <w:t xml:space="preserve"> the main</w:t>
            </w:r>
            <w:r w:rsidRPr="00080DA7">
              <w:rPr>
                <w:rFonts w:cs="Arial"/>
                <w:bCs/>
                <w:color w:val="000000"/>
                <w:sz w:val="24"/>
                <w:szCs w:val="24"/>
              </w:rPr>
              <w:t xml:space="preserve"> political actors (</w:t>
            </w:r>
            <w:r w:rsidR="00F573F8" w:rsidRPr="00080DA7">
              <w:rPr>
                <w:rFonts w:cs="Arial"/>
                <w:bCs/>
                <w:color w:val="000000"/>
                <w:sz w:val="24"/>
                <w:szCs w:val="24"/>
              </w:rPr>
              <w:t>collective</w:t>
            </w:r>
            <w:r w:rsidRPr="00080DA7">
              <w:rPr>
                <w:rFonts w:cs="Arial"/>
                <w:bCs/>
                <w:color w:val="000000"/>
                <w:sz w:val="24"/>
                <w:szCs w:val="24"/>
              </w:rPr>
              <w:t xml:space="preserve"> and institutional) engaged in </w:t>
            </w:r>
            <w:r w:rsidRPr="00080DA7">
              <w:rPr>
                <w:rFonts w:cs="Arial"/>
                <w:bCs/>
                <w:color w:val="000000"/>
                <w:sz w:val="24"/>
                <w:szCs w:val="24"/>
              </w:rPr>
              <w:lastRenderedPageBreak/>
              <w:t>the Latin America political arena and its efforts to promote (or suppress) political participation. The last section of the course concentrates on Latin America in the international arena and its political and economic projections in the globe, especially with the US, the EU and China.</w:t>
            </w:r>
          </w:p>
        </w:tc>
      </w:tr>
    </w:tbl>
    <w:p w:rsidR="008B5388" w:rsidRPr="00080DA7" w:rsidRDefault="008B5388">
      <w:r w:rsidRPr="00080DA7">
        <w:lastRenderedPageBreak/>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2"/>
        <w:gridCol w:w="4486"/>
      </w:tblGrid>
      <w:tr w:rsidR="006E6768" w:rsidRPr="00A32090" w:rsidTr="003F5728">
        <w:trPr>
          <w:jc w:val="center"/>
        </w:trPr>
        <w:tc>
          <w:tcPr>
            <w:tcW w:w="4420" w:type="dxa"/>
          </w:tcPr>
          <w:p w:rsidR="005775B7" w:rsidRPr="00080DA7" w:rsidRDefault="005775B7" w:rsidP="003F5728">
            <w:pPr>
              <w:spacing w:after="0" w:line="240" w:lineRule="auto"/>
              <w:jc w:val="both"/>
              <w:rPr>
                <w:rFonts w:cs="Arial"/>
                <w:b/>
                <w:color w:val="000000"/>
                <w:sz w:val="24"/>
                <w:szCs w:val="24"/>
              </w:rPr>
            </w:pPr>
          </w:p>
          <w:p w:rsidR="006E6768" w:rsidRPr="00080DA7" w:rsidRDefault="005775B7" w:rsidP="003F5728">
            <w:pPr>
              <w:spacing w:after="0" w:line="240" w:lineRule="auto"/>
              <w:jc w:val="both"/>
              <w:rPr>
                <w:rFonts w:cs="Arial"/>
                <w:b/>
                <w:color w:val="000000"/>
                <w:sz w:val="24"/>
                <w:szCs w:val="24"/>
              </w:rPr>
            </w:pPr>
            <w:r w:rsidRPr="00080DA7">
              <w:rPr>
                <w:rFonts w:cs="Arial"/>
                <w:b/>
                <w:color w:val="000000"/>
                <w:sz w:val="24"/>
                <w:szCs w:val="24"/>
              </w:rPr>
              <w:t>9</w:t>
            </w:r>
            <w:r w:rsidR="006E6768" w:rsidRPr="00080DA7">
              <w:rPr>
                <w:rFonts w:cs="Arial"/>
                <w:b/>
                <w:color w:val="000000"/>
                <w:sz w:val="24"/>
                <w:szCs w:val="24"/>
              </w:rPr>
              <w:t xml:space="preserve">. </w:t>
            </w:r>
            <w:r w:rsidR="00347719" w:rsidRPr="00080DA7">
              <w:rPr>
                <w:rFonts w:cs="Arial"/>
                <w:b/>
                <w:color w:val="000000"/>
                <w:sz w:val="24"/>
                <w:szCs w:val="24"/>
              </w:rPr>
              <w:t>Type of general competences to which the course contributes</w:t>
            </w:r>
          </w:p>
        </w:tc>
        <w:tc>
          <w:tcPr>
            <w:tcW w:w="4634" w:type="dxa"/>
            <w:vAlign w:val="center"/>
          </w:tcPr>
          <w:p w:rsidR="00C51F7A" w:rsidRPr="009E2029" w:rsidRDefault="00C51F7A" w:rsidP="00C51F7A">
            <w:pPr>
              <w:spacing w:after="0" w:line="240" w:lineRule="auto"/>
              <w:jc w:val="both"/>
              <w:rPr>
                <w:rFonts w:cs="Arial"/>
                <w:bCs/>
                <w:sz w:val="24"/>
                <w:szCs w:val="24"/>
              </w:rPr>
            </w:pPr>
          </w:p>
          <w:p w:rsidR="008B5388" w:rsidRPr="009E2029" w:rsidRDefault="00347719" w:rsidP="008B5388">
            <w:pPr>
              <w:spacing w:after="0" w:line="240" w:lineRule="auto"/>
              <w:jc w:val="both"/>
              <w:rPr>
                <w:rFonts w:cs="Arial"/>
                <w:bCs/>
                <w:sz w:val="24"/>
                <w:szCs w:val="24"/>
              </w:rPr>
            </w:pPr>
            <w:r w:rsidRPr="009E2029">
              <w:rPr>
                <w:rFonts w:cs="Arial"/>
                <w:bCs/>
                <w:sz w:val="24"/>
                <w:szCs w:val="24"/>
              </w:rPr>
              <w:t xml:space="preserve">1. Synthesize, organize and </w:t>
            </w:r>
            <w:r w:rsidR="00080DA7" w:rsidRPr="009E2029">
              <w:rPr>
                <w:rFonts w:cs="Arial"/>
                <w:bCs/>
                <w:sz w:val="24"/>
                <w:szCs w:val="24"/>
              </w:rPr>
              <w:t>analyse</w:t>
            </w:r>
            <w:r w:rsidRPr="009E2029">
              <w:rPr>
                <w:rFonts w:cs="Arial"/>
                <w:bCs/>
                <w:sz w:val="24"/>
                <w:szCs w:val="24"/>
              </w:rPr>
              <w:t xml:space="preserve"> information that describes and explains processes and problems distinctive of </w:t>
            </w:r>
            <w:r w:rsidR="00D956FD" w:rsidRPr="009E2029">
              <w:rPr>
                <w:rFonts w:cs="Arial"/>
                <w:bCs/>
                <w:sz w:val="24"/>
                <w:szCs w:val="24"/>
              </w:rPr>
              <w:t xml:space="preserve">the </w:t>
            </w:r>
            <w:r w:rsidRPr="009E2029">
              <w:rPr>
                <w:rFonts w:cs="Arial"/>
                <w:bCs/>
                <w:sz w:val="24"/>
                <w:szCs w:val="24"/>
              </w:rPr>
              <w:t>international reality.</w:t>
            </w:r>
          </w:p>
          <w:p w:rsidR="008E3DB2" w:rsidRPr="009E2029" w:rsidRDefault="008E3DB2" w:rsidP="008B5388">
            <w:pPr>
              <w:spacing w:after="0" w:line="240" w:lineRule="auto"/>
              <w:jc w:val="both"/>
              <w:rPr>
                <w:rFonts w:cs="Arial"/>
                <w:bCs/>
                <w:sz w:val="24"/>
                <w:szCs w:val="24"/>
              </w:rPr>
            </w:pPr>
          </w:p>
          <w:p w:rsidR="00D956FD" w:rsidRPr="009E2029" w:rsidRDefault="00A32090" w:rsidP="008B5388">
            <w:pPr>
              <w:spacing w:after="0" w:line="240" w:lineRule="auto"/>
              <w:jc w:val="both"/>
              <w:rPr>
                <w:rFonts w:cs="Arial"/>
                <w:bCs/>
                <w:sz w:val="24"/>
                <w:szCs w:val="24"/>
                <w:lang w:val="en-AU"/>
              </w:rPr>
            </w:pPr>
            <w:r w:rsidRPr="009E2029">
              <w:rPr>
                <w:rFonts w:cs="Arial"/>
                <w:bCs/>
                <w:sz w:val="24"/>
                <w:szCs w:val="24"/>
                <w:lang w:val="en-AU"/>
              </w:rPr>
              <w:t xml:space="preserve">2. Develop </w:t>
            </w:r>
            <w:r w:rsidR="00D956FD" w:rsidRPr="009E2029">
              <w:rPr>
                <w:rFonts w:cs="Arial"/>
                <w:bCs/>
                <w:sz w:val="24"/>
                <w:szCs w:val="24"/>
                <w:lang w:val="en-AU"/>
              </w:rPr>
              <w:t xml:space="preserve">professional understanding of the </w:t>
            </w:r>
            <w:r w:rsidR="00A737D3" w:rsidRPr="009E2029">
              <w:rPr>
                <w:rFonts w:cs="Arial"/>
                <w:bCs/>
                <w:sz w:val="24"/>
                <w:szCs w:val="24"/>
                <w:lang w:val="en-AU"/>
              </w:rPr>
              <w:t>foremost</w:t>
            </w:r>
            <w:r w:rsidR="00D956FD" w:rsidRPr="009E2029">
              <w:rPr>
                <w:rFonts w:cs="Arial"/>
                <w:bCs/>
                <w:sz w:val="24"/>
                <w:szCs w:val="24"/>
                <w:lang w:val="en-AU"/>
              </w:rPr>
              <w:t xml:space="preserve"> historical, political and economic processes in Latin America.</w:t>
            </w:r>
          </w:p>
          <w:p w:rsidR="008B5388" w:rsidRPr="009E2029" w:rsidRDefault="008B5388" w:rsidP="00D00304">
            <w:pPr>
              <w:spacing w:after="0" w:line="240" w:lineRule="auto"/>
              <w:jc w:val="both"/>
              <w:rPr>
                <w:sz w:val="24"/>
                <w:szCs w:val="24"/>
                <w:lang w:val="en-US"/>
              </w:rPr>
            </w:pPr>
          </w:p>
        </w:tc>
      </w:tr>
      <w:tr w:rsidR="006E6768" w:rsidRPr="00A32090" w:rsidTr="003F5728">
        <w:trPr>
          <w:jc w:val="center"/>
        </w:trPr>
        <w:tc>
          <w:tcPr>
            <w:tcW w:w="4420" w:type="dxa"/>
          </w:tcPr>
          <w:p w:rsidR="005775B7" w:rsidRPr="000C5DC7" w:rsidRDefault="005775B7" w:rsidP="003F5728">
            <w:pPr>
              <w:spacing w:after="0" w:line="240" w:lineRule="auto"/>
              <w:jc w:val="both"/>
              <w:rPr>
                <w:rFonts w:cs="Arial"/>
                <w:b/>
                <w:color w:val="000000"/>
                <w:sz w:val="24"/>
                <w:szCs w:val="24"/>
                <w:lang w:val="en-US"/>
              </w:rPr>
            </w:pPr>
          </w:p>
          <w:p w:rsidR="006E6768" w:rsidRPr="00080DA7" w:rsidRDefault="005775B7" w:rsidP="003F5728">
            <w:pPr>
              <w:spacing w:after="0" w:line="240" w:lineRule="auto"/>
              <w:jc w:val="both"/>
              <w:rPr>
                <w:rFonts w:cs="Arial"/>
                <w:b/>
                <w:color w:val="000000"/>
                <w:sz w:val="24"/>
                <w:szCs w:val="24"/>
              </w:rPr>
            </w:pPr>
            <w:r w:rsidRPr="00080DA7">
              <w:rPr>
                <w:rFonts w:cs="Arial"/>
                <w:b/>
                <w:color w:val="000000"/>
                <w:sz w:val="24"/>
                <w:szCs w:val="24"/>
              </w:rPr>
              <w:t>10</w:t>
            </w:r>
            <w:r w:rsidR="006E6768" w:rsidRPr="00080DA7">
              <w:rPr>
                <w:rFonts w:cs="Arial"/>
                <w:b/>
                <w:color w:val="000000"/>
                <w:sz w:val="24"/>
                <w:szCs w:val="24"/>
              </w:rPr>
              <w:t xml:space="preserve">. </w:t>
            </w:r>
            <w:proofErr w:type="spellStart"/>
            <w:r w:rsidR="008E3DB2" w:rsidRPr="00080DA7">
              <w:rPr>
                <w:rFonts w:cs="Arial"/>
                <w:b/>
                <w:color w:val="000000"/>
                <w:sz w:val="24"/>
                <w:szCs w:val="24"/>
              </w:rPr>
              <w:t>Subcompetences</w:t>
            </w:r>
            <w:proofErr w:type="spellEnd"/>
          </w:p>
        </w:tc>
        <w:tc>
          <w:tcPr>
            <w:tcW w:w="4634" w:type="dxa"/>
            <w:vAlign w:val="center"/>
          </w:tcPr>
          <w:p w:rsidR="00D956FD" w:rsidRPr="009E2029" w:rsidRDefault="00D00304" w:rsidP="00C51F7A">
            <w:pPr>
              <w:spacing w:after="0" w:line="240" w:lineRule="auto"/>
              <w:jc w:val="both"/>
              <w:rPr>
                <w:sz w:val="24"/>
                <w:szCs w:val="24"/>
                <w:lang w:val="en-AU"/>
              </w:rPr>
            </w:pPr>
            <w:r w:rsidRPr="009E2029">
              <w:rPr>
                <w:sz w:val="24"/>
                <w:szCs w:val="24"/>
                <w:lang w:val="en-AU"/>
              </w:rPr>
              <w:t>1.Identify the major ongoing debates on Latin American politics integrating different approaches and perspectives-.</w:t>
            </w:r>
          </w:p>
          <w:p w:rsidR="00D00304" w:rsidRPr="009E2029" w:rsidRDefault="00D00304" w:rsidP="00C51F7A">
            <w:pPr>
              <w:spacing w:after="0" w:line="240" w:lineRule="auto"/>
              <w:jc w:val="both"/>
              <w:rPr>
                <w:sz w:val="24"/>
                <w:szCs w:val="24"/>
                <w:lang w:val="en-AU"/>
              </w:rPr>
            </w:pPr>
            <w:r w:rsidRPr="009E2029">
              <w:rPr>
                <w:sz w:val="24"/>
                <w:szCs w:val="24"/>
                <w:lang w:val="en-AU"/>
              </w:rPr>
              <w:t xml:space="preserve">2. Understand the main </w:t>
            </w:r>
            <w:r w:rsidR="00B9301B" w:rsidRPr="009E2029">
              <w:rPr>
                <w:sz w:val="24"/>
                <w:szCs w:val="24"/>
                <w:lang w:val="en-AU"/>
              </w:rPr>
              <w:t xml:space="preserve">challenges </w:t>
            </w:r>
            <w:r w:rsidR="00A737D3" w:rsidRPr="009E2029">
              <w:rPr>
                <w:sz w:val="24"/>
                <w:szCs w:val="24"/>
                <w:lang w:val="en-AU"/>
              </w:rPr>
              <w:t>of democratization</w:t>
            </w:r>
            <w:r w:rsidRPr="009E2029">
              <w:rPr>
                <w:sz w:val="24"/>
                <w:szCs w:val="24"/>
                <w:lang w:val="en-AU"/>
              </w:rPr>
              <w:t xml:space="preserve"> and economic development in Latin America.</w:t>
            </w:r>
          </w:p>
          <w:p w:rsidR="00C51F7A" w:rsidRPr="009E2029" w:rsidRDefault="00C51F7A" w:rsidP="00B9301B">
            <w:pPr>
              <w:spacing w:after="0" w:line="240" w:lineRule="auto"/>
              <w:jc w:val="both"/>
              <w:rPr>
                <w:sz w:val="24"/>
                <w:szCs w:val="24"/>
                <w:lang w:val="en-US"/>
              </w:rPr>
            </w:pPr>
          </w:p>
        </w:tc>
      </w:tr>
      <w:tr w:rsidR="006E6768" w:rsidRPr="009E2029" w:rsidTr="003F5728">
        <w:trPr>
          <w:jc w:val="center"/>
        </w:trPr>
        <w:tc>
          <w:tcPr>
            <w:tcW w:w="9054" w:type="dxa"/>
            <w:gridSpan w:val="2"/>
          </w:tcPr>
          <w:p w:rsidR="00C51F7A" w:rsidRPr="000C5DC7" w:rsidRDefault="00C51F7A" w:rsidP="003F5728">
            <w:pPr>
              <w:spacing w:after="0" w:line="240" w:lineRule="auto"/>
              <w:jc w:val="both"/>
              <w:rPr>
                <w:rFonts w:cs="Arial"/>
                <w:b/>
                <w:sz w:val="24"/>
                <w:szCs w:val="24"/>
                <w:lang w:val="en-US"/>
              </w:rPr>
            </w:pPr>
          </w:p>
          <w:p w:rsidR="006E6768" w:rsidRPr="004D453F" w:rsidRDefault="006E6768" w:rsidP="003F5728">
            <w:pPr>
              <w:spacing w:after="0" w:line="240" w:lineRule="auto"/>
              <w:jc w:val="both"/>
              <w:rPr>
                <w:rFonts w:cs="Arial"/>
                <w:b/>
                <w:sz w:val="24"/>
                <w:szCs w:val="24"/>
                <w:lang w:val="es-CL"/>
              </w:rPr>
            </w:pPr>
            <w:r w:rsidRPr="004D453F">
              <w:rPr>
                <w:rFonts w:cs="Arial"/>
                <w:b/>
                <w:sz w:val="24"/>
                <w:szCs w:val="24"/>
                <w:lang w:val="es-CL"/>
              </w:rPr>
              <w:t>1</w:t>
            </w:r>
            <w:r w:rsidR="00C51F7A" w:rsidRPr="004D453F">
              <w:rPr>
                <w:rFonts w:cs="Arial"/>
                <w:b/>
                <w:sz w:val="24"/>
                <w:szCs w:val="24"/>
                <w:lang w:val="es-CL"/>
              </w:rPr>
              <w:t>1</w:t>
            </w:r>
            <w:r w:rsidRPr="004D453F">
              <w:rPr>
                <w:rFonts w:cs="Arial"/>
                <w:b/>
                <w:sz w:val="24"/>
                <w:szCs w:val="24"/>
                <w:lang w:val="es-CL"/>
              </w:rPr>
              <w:t>. Resultados de Aprendizaje</w:t>
            </w:r>
          </w:p>
          <w:p w:rsidR="006E6768" w:rsidRPr="004D453F" w:rsidRDefault="006E6768" w:rsidP="003F5728">
            <w:pPr>
              <w:spacing w:after="0" w:line="240" w:lineRule="auto"/>
              <w:jc w:val="both"/>
              <w:rPr>
                <w:rFonts w:cs="Arial"/>
                <w:i/>
                <w:color w:val="808080"/>
                <w:sz w:val="24"/>
                <w:szCs w:val="24"/>
                <w:shd w:val="clear" w:color="auto" w:fill="FFFFFF"/>
                <w:lang w:val="es-CL"/>
              </w:rPr>
            </w:pPr>
          </w:p>
          <w:p w:rsidR="00F83900" w:rsidRPr="004D453F" w:rsidRDefault="00F83900" w:rsidP="009E2029">
            <w:pPr>
              <w:spacing w:after="0" w:line="240" w:lineRule="auto"/>
              <w:jc w:val="both"/>
              <w:rPr>
                <w:rFonts w:cs="Arial"/>
                <w:i/>
                <w:color w:val="808080"/>
                <w:sz w:val="24"/>
                <w:szCs w:val="24"/>
                <w:shd w:val="clear" w:color="auto" w:fill="FFFFFF"/>
                <w:lang w:val="es-CL"/>
              </w:rPr>
            </w:pPr>
          </w:p>
        </w:tc>
      </w:tr>
      <w:tr w:rsidR="006E6768" w:rsidRPr="00080DA7" w:rsidTr="003F5728">
        <w:trPr>
          <w:jc w:val="center"/>
        </w:trPr>
        <w:tc>
          <w:tcPr>
            <w:tcW w:w="9054" w:type="dxa"/>
            <w:gridSpan w:val="2"/>
            <w:vAlign w:val="center"/>
          </w:tcPr>
          <w:p w:rsidR="008E3DB2" w:rsidRPr="00080DA7" w:rsidRDefault="008E3DB2" w:rsidP="008E3DB2">
            <w:pPr>
              <w:spacing w:after="0" w:line="240" w:lineRule="auto"/>
              <w:jc w:val="both"/>
              <w:rPr>
                <w:color w:val="000000"/>
                <w:sz w:val="24"/>
                <w:szCs w:val="24"/>
              </w:rPr>
            </w:pPr>
            <w:r w:rsidRPr="00080DA7">
              <w:rPr>
                <w:b/>
                <w:sz w:val="24"/>
                <w:szCs w:val="24"/>
              </w:rPr>
              <w:t xml:space="preserve">12- Knowledge / content </w:t>
            </w:r>
          </w:p>
          <w:p w:rsidR="00EC367B" w:rsidRPr="00080DA7" w:rsidRDefault="00EC367B" w:rsidP="00D956FD">
            <w:pPr>
              <w:spacing w:after="0" w:line="240" w:lineRule="auto"/>
              <w:ind w:left="720"/>
              <w:jc w:val="both"/>
              <w:rPr>
                <w:color w:val="000000"/>
                <w:sz w:val="24"/>
                <w:szCs w:val="24"/>
              </w:rPr>
            </w:pPr>
            <w:r w:rsidRPr="00080DA7">
              <w:rPr>
                <w:color w:val="000000"/>
                <w:sz w:val="24"/>
                <w:szCs w:val="24"/>
              </w:rPr>
              <w:t>First part. Introduction:</w:t>
            </w:r>
          </w:p>
          <w:p w:rsidR="00EC367B" w:rsidRDefault="00EC367B" w:rsidP="00EC367B">
            <w:pPr>
              <w:spacing w:after="0" w:line="240" w:lineRule="auto"/>
              <w:ind w:left="720"/>
              <w:jc w:val="both"/>
              <w:rPr>
                <w:color w:val="000000"/>
                <w:sz w:val="24"/>
                <w:szCs w:val="24"/>
              </w:rPr>
            </w:pPr>
            <w:r w:rsidRPr="00080DA7">
              <w:rPr>
                <w:color w:val="000000"/>
                <w:sz w:val="24"/>
                <w:szCs w:val="24"/>
              </w:rPr>
              <w:t xml:space="preserve">Class </w:t>
            </w:r>
            <w:r w:rsidR="00D956FD">
              <w:rPr>
                <w:color w:val="000000"/>
                <w:sz w:val="24"/>
                <w:szCs w:val="24"/>
              </w:rPr>
              <w:t>1</w:t>
            </w:r>
            <w:r w:rsidRPr="00080DA7">
              <w:rPr>
                <w:color w:val="000000"/>
                <w:sz w:val="24"/>
                <w:szCs w:val="24"/>
              </w:rPr>
              <w:t xml:space="preserve">.- </w:t>
            </w:r>
            <w:r w:rsidR="00D956FD">
              <w:rPr>
                <w:color w:val="000000"/>
                <w:sz w:val="24"/>
                <w:szCs w:val="24"/>
              </w:rPr>
              <w:t xml:space="preserve">Introduction: </w:t>
            </w:r>
            <w:r w:rsidRPr="00080DA7">
              <w:rPr>
                <w:color w:val="000000"/>
                <w:sz w:val="24"/>
                <w:szCs w:val="24"/>
              </w:rPr>
              <w:t>The main political landmarks of Latin America from the colony to the 1960s.</w:t>
            </w:r>
          </w:p>
          <w:p w:rsidR="00D956FD" w:rsidRPr="0025736A" w:rsidRDefault="00D956FD" w:rsidP="00EC367B">
            <w:pPr>
              <w:spacing w:after="0" w:line="240" w:lineRule="auto"/>
              <w:ind w:left="720"/>
              <w:jc w:val="both"/>
              <w:rPr>
                <w:color w:val="FF0000"/>
                <w:sz w:val="24"/>
                <w:szCs w:val="24"/>
              </w:rPr>
            </w:pPr>
            <w:r>
              <w:rPr>
                <w:color w:val="000000"/>
                <w:sz w:val="24"/>
                <w:szCs w:val="24"/>
              </w:rPr>
              <w:t xml:space="preserve">Class  2.- </w:t>
            </w:r>
            <w:r w:rsidRPr="000C5DC7">
              <w:rPr>
                <w:color w:val="000000" w:themeColor="text1"/>
                <w:sz w:val="24"/>
                <w:szCs w:val="24"/>
              </w:rPr>
              <w:t xml:space="preserve">The struggle </w:t>
            </w:r>
            <w:r w:rsidR="0025736A" w:rsidRPr="000C5DC7">
              <w:rPr>
                <w:color w:val="000000" w:themeColor="text1"/>
                <w:sz w:val="24"/>
                <w:szCs w:val="24"/>
              </w:rPr>
              <w:t>for d</w:t>
            </w:r>
            <w:r w:rsidRPr="000C5DC7">
              <w:rPr>
                <w:color w:val="000000" w:themeColor="text1"/>
                <w:sz w:val="24"/>
                <w:szCs w:val="24"/>
              </w:rPr>
              <w:t>emocracy in Latin America.</w:t>
            </w:r>
          </w:p>
          <w:p w:rsidR="00EC367B" w:rsidRPr="00080DA7" w:rsidRDefault="00EC367B" w:rsidP="00EC367B">
            <w:pPr>
              <w:spacing w:after="0" w:line="240" w:lineRule="auto"/>
              <w:ind w:left="720"/>
              <w:jc w:val="both"/>
              <w:rPr>
                <w:color w:val="000000"/>
                <w:sz w:val="24"/>
                <w:szCs w:val="24"/>
              </w:rPr>
            </w:pPr>
            <w:r w:rsidRPr="00080DA7">
              <w:rPr>
                <w:color w:val="000000"/>
                <w:sz w:val="24"/>
                <w:szCs w:val="24"/>
              </w:rPr>
              <w:t>Class 3.- The main problems of Latin American development: From ISI to nowadays.</w:t>
            </w:r>
          </w:p>
          <w:p w:rsidR="00EC367B" w:rsidRPr="00080DA7" w:rsidRDefault="00EC367B" w:rsidP="00EC367B">
            <w:pPr>
              <w:spacing w:after="0" w:line="240" w:lineRule="auto"/>
              <w:ind w:left="720"/>
              <w:jc w:val="both"/>
              <w:rPr>
                <w:color w:val="000000"/>
                <w:sz w:val="24"/>
                <w:szCs w:val="24"/>
              </w:rPr>
            </w:pPr>
          </w:p>
          <w:p w:rsidR="00EC367B" w:rsidRPr="00080DA7" w:rsidRDefault="00EC367B" w:rsidP="00EC367B">
            <w:pPr>
              <w:spacing w:after="0" w:line="240" w:lineRule="auto"/>
              <w:ind w:left="720"/>
              <w:jc w:val="both"/>
              <w:rPr>
                <w:color w:val="000000"/>
                <w:sz w:val="24"/>
                <w:szCs w:val="24"/>
              </w:rPr>
            </w:pPr>
            <w:r w:rsidRPr="00080DA7">
              <w:rPr>
                <w:color w:val="000000"/>
                <w:sz w:val="24"/>
                <w:szCs w:val="24"/>
              </w:rPr>
              <w:t>Second part: The main actors and institutions.</w:t>
            </w:r>
          </w:p>
          <w:p w:rsidR="00EC367B" w:rsidRPr="00080DA7" w:rsidRDefault="00EC367B" w:rsidP="00EC367B">
            <w:pPr>
              <w:spacing w:after="0" w:line="240" w:lineRule="auto"/>
              <w:ind w:left="720"/>
              <w:jc w:val="both"/>
              <w:rPr>
                <w:color w:val="000000"/>
                <w:sz w:val="24"/>
                <w:szCs w:val="24"/>
              </w:rPr>
            </w:pPr>
            <w:r w:rsidRPr="00080DA7">
              <w:rPr>
                <w:color w:val="000000"/>
                <w:sz w:val="24"/>
                <w:szCs w:val="24"/>
              </w:rPr>
              <w:t>Class 4.- Political parties.</w:t>
            </w:r>
          </w:p>
          <w:p w:rsidR="00EC367B" w:rsidRPr="00080DA7" w:rsidRDefault="00EC367B" w:rsidP="00EC367B">
            <w:pPr>
              <w:spacing w:after="0" w:line="240" w:lineRule="auto"/>
              <w:ind w:left="720"/>
              <w:jc w:val="both"/>
              <w:rPr>
                <w:color w:val="000000"/>
                <w:sz w:val="24"/>
                <w:szCs w:val="24"/>
              </w:rPr>
            </w:pPr>
            <w:r w:rsidRPr="00080DA7">
              <w:rPr>
                <w:color w:val="000000"/>
                <w:sz w:val="24"/>
                <w:szCs w:val="24"/>
              </w:rPr>
              <w:t xml:space="preserve">Class </w:t>
            </w:r>
            <w:r w:rsidR="00C846E3">
              <w:rPr>
                <w:color w:val="000000"/>
                <w:sz w:val="24"/>
                <w:szCs w:val="24"/>
              </w:rPr>
              <w:t>5</w:t>
            </w:r>
            <w:r w:rsidRPr="00080DA7">
              <w:rPr>
                <w:color w:val="000000"/>
                <w:sz w:val="24"/>
                <w:szCs w:val="24"/>
              </w:rPr>
              <w:t>.- The military</w:t>
            </w:r>
          </w:p>
          <w:p w:rsidR="00EC367B" w:rsidRPr="000C5DC7" w:rsidRDefault="00EC367B" w:rsidP="00EC367B">
            <w:pPr>
              <w:spacing w:after="0" w:line="240" w:lineRule="auto"/>
              <w:ind w:left="720"/>
              <w:jc w:val="both"/>
              <w:rPr>
                <w:color w:val="000000" w:themeColor="text1"/>
                <w:sz w:val="24"/>
                <w:szCs w:val="24"/>
              </w:rPr>
            </w:pPr>
            <w:r w:rsidRPr="00080DA7">
              <w:rPr>
                <w:color w:val="000000"/>
                <w:sz w:val="24"/>
                <w:szCs w:val="24"/>
              </w:rPr>
              <w:t xml:space="preserve">Class </w:t>
            </w:r>
            <w:r w:rsidR="00C846E3">
              <w:rPr>
                <w:color w:val="000000"/>
                <w:sz w:val="24"/>
                <w:szCs w:val="24"/>
              </w:rPr>
              <w:t>6</w:t>
            </w:r>
            <w:r w:rsidRPr="00080DA7">
              <w:rPr>
                <w:color w:val="000000"/>
                <w:sz w:val="24"/>
                <w:szCs w:val="24"/>
              </w:rPr>
              <w:t>.- Social movements</w:t>
            </w:r>
            <w:r w:rsidR="00C846E3">
              <w:rPr>
                <w:color w:val="000000"/>
                <w:sz w:val="24"/>
                <w:szCs w:val="24"/>
              </w:rPr>
              <w:t xml:space="preserve"> and Trade Unions</w:t>
            </w:r>
            <w:r w:rsidR="008F37D3">
              <w:rPr>
                <w:color w:val="000000"/>
                <w:sz w:val="24"/>
                <w:szCs w:val="24"/>
              </w:rPr>
              <w:t>.</w:t>
            </w:r>
            <w:r w:rsidR="00A32090" w:rsidRPr="000C5DC7">
              <w:rPr>
                <w:color w:val="000000" w:themeColor="text1"/>
                <w:sz w:val="24"/>
                <w:szCs w:val="24"/>
              </w:rPr>
              <w:t xml:space="preserve"> </w:t>
            </w:r>
          </w:p>
          <w:p w:rsidR="00EC367B" w:rsidRPr="000C5DC7" w:rsidRDefault="00EC367B" w:rsidP="00EC367B">
            <w:pPr>
              <w:spacing w:after="0" w:line="240" w:lineRule="auto"/>
              <w:ind w:left="720"/>
              <w:jc w:val="both"/>
              <w:rPr>
                <w:color w:val="000000" w:themeColor="text1"/>
                <w:sz w:val="24"/>
                <w:szCs w:val="24"/>
              </w:rPr>
            </w:pPr>
            <w:r w:rsidRPr="000C5DC7">
              <w:rPr>
                <w:color w:val="000000" w:themeColor="text1"/>
                <w:sz w:val="24"/>
                <w:szCs w:val="24"/>
              </w:rPr>
              <w:t xml:space="preserve">Class </w:t>
            </w:r>
            <w:r w:rsidR="00C846E3" w:rsidRPr="000C5DC7">
              <w:rPr>
                <w:color w:val="000000" w:themeColor="text1"/>
                <w:sz w:val="24"/>
                <w:szCs w:val="24"/>
              </w:rPr>
              <w:t>7</w:t>
            </w:r>
            <w:r w:rsidRPr="000C5DC7">
              <w:rPr>
                <w:color w:val="000000" w:themeColor="text1"/>
                <w:sz w:val="24"/>
                <w:szCs w:val="24"/>
              </w:rPr>
              <w:t>.- The president</w:t>
            </w:r>
            <w:r w:rsidR="008F37D3">
              <w:rPr>
                <w:color w:val="000000" w:themeColor="text1"/>
                <w:sz w:val="24"/>
                <w:szCs w:val="24"/>
              </w:rPr>
              <w:t>.</w:t>
            </w:r>
          </w:p>
          <w:p w:rsidR="00EC367B" w:rsidRPr="000C5DC7" w:rsidRDefault="00EC367B" w:rsidP="00EC367B">
            <w:pPr>
              <w:spacing w:after="0" w:line="240" w:lineRule="auto"/>
              <w:ind w:left="720"/>
              <w:jc w:val="both"/>
              <w:rPr>
                <w:color w:val="000000" w:themeColor="text1"/>
                <w:sz w:val="24"/>
                <w:szCs w:val="24"/>
              </w:rPr>
            </w:pPr>
            <w:r w:rsidRPr="000C5DC7">
              <w:rPr>
                <w:color w:val="000000" w:themeColor="text1"/>
                <w:sz w:val="24"/>
                <w:szCs w:val="24"/>
              </w:rPr>
              <w:t xml:space="preserve">Class </w:t>
            </w:r>
            <w:r w:rsidR="00C846E3" w:rsidRPr="000C5DC7">
              <w:rPr>
                <w:color w:val="000000" w:themeColor="text1"/>
                <w:sz w:val="24"/>
                <w:szCs w:val="24"/>
              </w:rPr>
              <w:t>8</w:t>
            </w:r>
            <w:r w:rsidRPr="000C5DC7">
              <w:rPr>
                <w:color w:val="000000" w:themeColor="text1"/>
                <w:sz w:val="24"/>
                <w:szCs w:val="24"/>
              </w:rPr>
              <w:t>.- The legislative.</w:t>
            </w:r>
          </w:p>
          <w:p w:rsidR="00EC367B" w:rsidRPr="000C5DC7" w:rsidRDefault="00EC367B" w:rsidP="00EC367B">
            <w:pPr>
              <w:spacing w:after="0" w:line="240" w:lineRule="auto"/>
              <w:ind w:left="720"/>
              <w:jc w:val="both"/>
              <w:rPr>
                <w:color w:val="000000" w:themeColor="text1"/>
                <w:sz w:val="24"/>
                <w:szCs w:val="24"/>
              </w:rPr>
            </w:pPr>
            <w:r w:rsidRPr="000C5DC7">
              <w:rPr>
                <w:color w:val="000000" w:themeColor="text1"/>
                <w:sz w:val="24"/>
                <w:szCs w:val="24"/>
              </w:rPr>
              <w:t xml:space="preserve">Class </w:t>
            </w:r>
            <w:r w:rsidR="00C846E3" w:rsidRPr="000C5DC7">
              <w:rPr>
                <w:color w:val="000000" w:themeColor="text1"/>
                <w:sz w:val="24"/>
                <w:szCs w:val="24"/>
              </w:rPr>
              <w:t>9</w:t>
            </w:r>
            <w:r w:rsidRPr="000C5DC7">
              <w:rPr>
                <w:color w:val="000000" w:themeColor="text1"/>
                <w:sz w:val="24"/>
                <w:szCs w:val="24"/>
              </w:rPr>
              <w:t>.- Citizenship and democracy (public opinion)</w:t>
            </w:r>
          </w:p>
          <w:p w:rsidR="00603152" w:rsidRPr="000C5DC7" w:rsidRDefault="00603152" w:rsidP="00EC367B">
            <w:pPr>
              <w:spacing w:after="0" w:line="240" w:lineRule="auto"/>
              <w:ind w:left="720"/>
              <w:jc w:val="both"/>
              <w:rPr>
                <w:color w:val="000000" w:themeColor="text1"/>
                <w:sz w:val="24"/>
                <w:szCs w:val="24"/>
              </w:rPr>
            </w:pPr>
            <w:r w:rsidRPr="000C5DC7">
              <w:rPr>
                <w:color w:val="000000" w:themeColor="text1"/>
                <w:sz w:val="24"/>
                <w:szCs w:val="24"/>
              </w:rPr>
              <w:t>Class 10.- Populis</w:t>
            </w:r>
            <w:r w:rsidR="00C846E3" w:rsidRPr="000C5DC7">
              <w:rPr>
                <w:color w:val="000000" w:themeColor="text1"/>
                <w:sz w:val="24"/>
                <w:szCs w:val="24"/>
              </w:rPr>
              <w:t>m in Latin America: actors and policies.</w:t>
            </w:r>
          </w:p>
          <w:p w:rsidR="00EC367B" w:rsidRPr="00080DA7" w:rsidRDefault="00EC367B" w:rsidP="00EC367B">
            <w:pPr>
              <w:spacing w:after="0" w:line="240" w:lineRule="auto"/>
              <w:ind w:left="720"/>
              <w:jc w:val="both"/>
              <w:rPr>
                <w:color w:val="000000"/>
                <w:sz w:val="24"/>
                <w:szCs w:val="24"/>
              </w:rPr>
            </w:pPr>
          </w:p>
          <w:p w:rsidR="00EC367B" w:rsidRPr="00080DA7" w:rsidRDefault="00EC367B" w:rsidP="00EC367B">
            <w:pPr>
              <w:spacing w:after="0" w:line="240" w:lineRule="auto"/>
              <w:ind w:left="720"/>
              <w:jc w:val="both"/>
              <w:rPr>
                <w:color w:val="000000"/>
                <w:sz w:val="24"/>
                <w:szCs w:val="24"/>
              </w:rPr>
            </w:pPr>
            <w:r w:rsidRPr="00080DA7">
              <w:rPr>
                <w:color w:val="000000"/>
                <w:sz w:val="24"/>
                <w:szCs w:val="24"/>
              </w:rPr>
              <w:t xml:space="preserve">Third part: Latin America in the international arena. </w:t>
            </w:r>
          </w:p>
          <w:p w:rsidR="00EC367B" w:rsidRPr="00080DA7" w:rsidRDefault="00EC367B" w:rsidP="00EC367B">
            <w:pPr>
              <w:spacing w:after="0" w:line="240" w:lineRule="auto"/>
              <w:ind w:left="720"/>
              <w:jc w:val="both"/>
              <w:rPr>
                <w:color w:val="000000"/>
                <w:sz w:val="24"/>
                <w:szCs w:val="24"/>
              </w:rPr>
            </w:pPr>
            <w:r w:rsidRPr="00080DA7">
              <w:rPr>
                <w:color w:val="000000"/>
                <w:sz w:val="24"/>
                <w:szCs w:val="24"/>
              </w:rPr>
              <w:t>Class 11.- Latin America</w:t>
            </w:r>
            <w:r w:rsidR="004C4139" w:rsidRPr="00080DA7">
              <w:rPr>
                <w:color w:val="000000"/>
                <w:sz w:val="24"/>
                <w:szCs w:val="24"/>
              </w:rPr>
              <w:t>n</w:t>
            </w:r>
            <w:r w:rsidRPr="00080DA7">
              <w:rPr>
                <w:color w:val="000000"/>
                <w:sz w:val="24"/>
                <w:szCs w:val="24"/>
              </w:rPr>
              <w:t xml:space="preserve"> foreign politics in a globalized world</w:t>
            </w:r>
          </w:p>
          <w:p w:rsidR="00EC367B" w:rsidRPr="00080DA7" w:rsidRDefault="00EC367B" w:rsidP="00EC367B">
            <w:pPr>
              <w:spacing w:after="0" w:line="240" w:lineRule="auto"/>
              <w:ind w:left="720"/>
              <w:jc w:val="both"/>
              <w:rPr>
                <w:color w:val="000000"/>
                <w:sz w:val="24"/>
                <w:szCs w:val="24"/>
              </w:rPr>
            </w:pPr>
            <w:r w:rsidRPr="00080DA7">
              <w:rPr>
                <w:color w:val="000000"/>
                <w:sz w:val="24"/>
                <w:szCs w:val="24"/>
              </w:rPr>
              <w:t>Class 12.- Latin America and the US.</w:t>
            </w:r>
          </w:p>
          <w:p w:rsidR="00EC367B" w:rsidRPr="00080DA7" w:rsidRDefault="00EC367B" w:rsidP="00EC367B">
            <w:pPr>
              <w:spacing w:after="0" w:line="240" w:lineRule="auto"/>
              <w:ind w:left="720"/>
              <w:jc w:val="both"/>
              <w:rPr>
                <w:color w:val="000000"/>
                <w:sz w:val="24"/>
                <w:szCs w:val="24"/>
              </w:rPr>
            </w:pPr>
            <w:r w:rsidRPr="00080DA7">
              <w:rPr>
                <w:color w:val="000000"/>
                <w:sz w:val="24"/>
                <w:szCs w:val="24"/>
              </w:rPr>
              <w:lastRenderedPageBreak/>
              <w:t>Class 13- Latin America and the EU.</w:t>
            </w:r>
          </w:p>
          <w:p w:rsidR="00AB2838" w:rsidRPr="000C5DC7" w:rsidRDefault="00EC367B" w:rsidP="00EC367B">
            <w:pPr>
              <w:spacing w:after="0" w:line="240" w:lineRule="auto"/>
              <w:ind w:left="720"/>
              <w:jc w:val="both"/>
              <w:rPr>
                <w:b/>
                <w:color w:val="000000" w:themeColor="text1"/>
                <w:sz w:val="24"/>
                <w:szCs w:val="24"/>
              </w:rPr>
            </w:pPr>
            <w:r w:rsidRPr="00080DA7">
              <w:rPr>
                <w:color w:val="000000"/>
                <w:sz w:val="24"/>
                <w:szCs w:val="24"/>
              </w:rPr>
              <w:t xml:space="preserve">Class 14- Latin America </w:t>
            </w:r>
            <w:r w:rsidRPr="000C5DC7">
              <w:rPr>
                <w:color w:val="000000" w:themeColor="text1"/>
                <w:sz w:val="24"/>
                <w:szCs w:val="24"/>
              </w:rPr>
              <w:t>and</w:t>
            </w:r>
            <w:r w:rsidR="00A87130">
              <w:rPr>
                <w:color w:val="000000" w:themeColor="text1"/>
                <w:sz w:val="24"/>
                <w:szCs w:val="24"/>
              </w:rPr>
              <w:t xml:space="preserve"> </w:t>
            </w:r>
            <w:r w:rsidRPr="000C5DC7">
              <w:rPr>
                <w:color w:val="000000" w:themeColor="text1"/>
                <w:sz w:val="24"/>
                <w:szCs w:val="24"/>
              </w:rPr>
              <w:t>China.</w:t>
            </w:r>
          </w:p>
          <w:p w:rsidR="00EC367B" w:rsidRPr="00080DA7" w:rsidRDefault="00EC367B" w:rsidP="00EC367B">
            <w:pPr>
              <w:numPr>
                <w:ilvl w:val="0"/>
                <w:numId w:val="7"/>
              </w:numPr>
              <w:spacing w:after="0" w:line="240" w:lineRule="auto"/>
              <w:jc w:val="both"/>
              <w:rPr>
                <w:b/>
                <w:color w:val="000000"/>
                <w:sz w:val="24"/>
                <w:szCs w:val="24"/>
              </w:rPr>
            </w:pPr>
            <w:r w:rsidRPr="00080DA7">
              <w:rPr>
                <w:b/>
                <w:color w:val="000000"/>
                <w:sz w:val="24"/>
                <w:szCs w:val="24"/>
              </w:rPr>
              <w:t>Class 15- Final essay delivery</w:t>
            </w:r>
          </w:p>
        </w:tc>
      </w:tr>
      <w:tr w:rsidR="006E6768" w:rsidRPr="00080DA7" w:rsidTr="003F5728">
        <w:trPr>
          <w:jc w:val="center"/>
        </w:trPr>
        <w:tc>
          <w:tcPr>
            <w:tcW w:w="9054" w:type="dxa"/>
            <w:gridSpan w:val="2"/>
            <w:vAlign w:val="center"/>
          </w:tcPr>
          <w:p w:rsidR="006E6768" w:rsidRDefault="00C51F7A" w:rsidP="003F5728">
            <w:pPr>
              <w:spacing w:after="0" w:line="240" w:lineRule="auto"/>
              <w:jc w:val="both"/>
              <w:rPr>
                <w:rFonts w:cs="Arial"/>
                <w:b/>
                <w:sz w:val="24"/>
                <w:szCs w:val="24"/>
              </w:rPr>
            </w:pPr>
            <w:r w:rsidRPr="00080DA7">
              <w:rPr>
                <w:rFonts w:cs="Arial"/>
                <w:b/>
                <w:sz w:val="24"/>
                <w:szCs w:val="24"/>
              </w:rPr>
              <w:lastRenderedPageBreak/>
              <w:t>13</w:t>
            </w:r>
            <w:r w:rsidR="006E6768" w:rsidRPr="00080DA7">
              <w:rPr>
                <w:rFonts w:cs="Arial"/>
                <w:b/>
                <w:sz w:val="24"/>
                <w:szCs w:val="24"/>
              </w:rPr>
              <w:t>. Met</w:t>
            </w:r>
            <w:r w:rsidR="00080DA7" w:rsidRPr="00080DA7">
              <w:rPr>
                <w:rFonts w:cs="Arial"/>
                <w:b/>
                <w:sz w:val="24"/>
                <w:szCs w:val="24"/>
              </w:rPr>
              <w:t>hodology</w:t>
            </w:r>
          </w:p>
          <w:p w:rsidR="00080DA7" w:rsidRPr="00080DA7" w:rsidRDefault="00080DA7" w:rsidP="003F5728">
            <w:pPr>
              <w:spacing w:after="0" w:line="240" w:lineRule="auto"/>
              <w:jc w:val="both"/>
              <w:rPr>
                <w:rFonts w:cs="Arial"/>
                <w:b/>
                <w:sz w:val="24"/>
                <w:szCs w:val="24"/>
              </w:rPr>
            </w:pPr>
          </w:p>
          <w:p w:rsidR="00080DA7" w:rsidRPr="00080DA7" w:rsidRDefault="004210B8" w:rsidP="004210B8">
            <w:pPr>
              <w:numPr>
                <w:ilvl w:val="0"/>
                <w:numId w:val="10"/>
              </w:numPr>
              <w:spacing w:after="0" w:line="240" w:lineRule="auto"/>
              <w:jc w:val="both"/>
              <w:rPr>
                <w:color w:val="000000"/>
                <w:sz w:val="24"/>
                <w:szCs w:val="24"/>
              </w:rPr>
            </w:pPr>
            <w:r w:rsidRPr="004210B8">
              <w:rPr>
                <w:color w:val="000000"/>
                <w:sz w:val="24"/>
                <w:szCs w:val="24"/>
                <w:lang w:val="en-US"/>
              </w:rPr>
              <w:t xml:space="preserve">This course </w:t>
            </w:r>
            <w:r>
              <w:rPr>
                <w:color w:val="000000"/>
                <w:sz w:val="24"/>
                <w:szCs w:val="24"/>
                <w:lang w:val="en-US"/>
              </w:rPr>
              <w:t>will be</w:t>
            </w:r>
            <w:r w:rsidRPr="004210B8">
              <w:rPr>
                <w:color w:val="000000"/>
                <w:sz w:val="24"/>
                <w:szCs w:val="24"/>
                <w:lang w:val="en-US"/>
              </w:rPr>
              <w:t xml:space="preserve"> conducted entirely in English. It will be understood that you have a good command of listening, reading and writing in the English language. </w:t>
            </w:r>
            <w:r w:rsidR="00080DA7" w:rsidRPr="00080DA7">
              <w:rPr>
                <w:color w:val="000000"/>
                <w:sz w:val="24"/>
                <w:szCs w:val="24"/>
              </w:rPr>
              <w:t xml:space="preserve">This course will be developed in a seminar scheme, where different professors will give lectures on each of the topics of the course. The course will be supervised by Professors </w:t>
            </w:r>
            <w:proofErr w:type="spellStart"/>
            <w:r w:rsidR="00080DA7" w:rsidRPr="00080DA7">
              <w:rPr>
                <w:color w:val="000000"/>
                <w:sz w:val="24"/>
                <w:szCs w:val="24"/>
              </w:rPr>
              <w:t>Dockendorf</w:t>
            </w:r>
            <w:proofErr w:type="spellEnd"/>
            <w:r w:rsidR="00080DA7" w:rsidRPr="00080DA7">
              <w:rPr>
                <w:color w:val="000000"/>
                <w:sz w:val="24"/>
                <w:szCs w:val="24"/>
              </w:rPr>
              <w:t xml:space="preserve"> and López.</w:t>
            </w:r>
          </w:p>
          <w:p w:rsidR="006E6768" w:rsidRPr="00080DA7" w:rsidRDefault="00080DA7" w:rsidP="00080DA7">
            <w:pPr>
              <w:numPr>
                <w:ilvl w:val="0"/>
                <w:numId w:val="10"/>
              </w:numPr>
              <w:spacing w:after="0" w:line="240" w:lineRule="auto"/>
              <w:jc w:val="both"/>
              <w:rPr>
                <w:color w:val="000000"/>
                <w:sz w:val="24"/>
                <w:szCs w:val="24"/>
              </w:rPr>
            </w:pPr>
            <w:r w:rsidRPr="00080DA7">
              <w:rPr>
                <w:color w:val="000000"/>
                <w:sz w:val="24"/>
                <w:szCs w:val="24"/>
              </w:rPr>
              <w:t>The course will be completely online using the zoom platform and will have a Synchronous / Asynchronous modality. The main lecture lasts one hour with 15 minutes for questions. This class will be recorded for all students in order to solve time difference problems (Santiago, Chile UTC -4). Through the course web platform, students will be able to ask general questions about the course or questions related to a particular lecture. A teaching assistant (TA) will be available to solve your problems.</w:t>
            </w:r>
          </w:p>
        </w:tc>
      </w:tr>
      <w:tr w:rsidR="006E6768" w:rsidRPr="00080DA7" w:rsidTr="003F5728">
        <w:trPr>
          <w:jc w:val="center"/>
        </w:trPr>
        <w:tc>
          <w:tcPr>
            <w:tcW w:w="9054" w:type="dxa"/>
            <w:gridSpan w:val="2"/>
            <w:vAlign w:val="center"/>
          </w:tcPr>
          <w:p w:rsidR="006E6768" w:rsidRPr="00080DA7" w:rsidRDefault="00C51F7A" w:rsidP="003F5728">
            <w:pPr>
              <w:spacing w:after="0" w:line="240" w:lineRule="auto"/>
              <w:jc w:val="both"/>
              <w:rPr>
                <w:rFonts w:cs="Arial"/>
                <w:b/>
                <w:sz w:val="24"/>
                <w:szCs w:val="24"/>
              </w:rPr>
            </w:pPr>
            <w:r w:rsidRPr="00080DA7">
              <w:rPr>
                <w:rFonts w:cs="Arial"/>
                <w:b/>
                <w:sz w:val="24"/>
                <w:szCs w:val="24"/>
              </w:rPr>
              <w:t>14</w:t>
            </w:r>
            <w:r w:rsidR="006E6768" w:rsidRPr="00080DA7">
              <w:rPr>
                <w:rFonts w:cs="Arial"/>
                <w:b/>
                <w:sz w:val="24"/>
                <w:szCs w:val="24"/>
              </w:rPr>
              <w:t xml:space="preserve">. </w:t>
            </w:r>
            <w:r w:rsidR="00080DA7" w:rsidRPr="00080DA7">
              <w:rPr>
                <w:rFonts w:cs="Arial"/>
                <w:b/>
                <w:sz w:val="24"/>
                <w:szCs w:val="24"/>
              </w:rPr>
              <w:t>Evaluation</w:t>
            </w:r>
          </w:p>
          <w:p w:rsidR="00080DA7" w:rsidRPr="00080DA7" w:rsidRDefault="00080DA7" w:rsidP="003F5728">
            <w:pPr>
              <w:spacing w:after="0" w:line="240" w:lineRule="auto"/>
              <w:jc w:val="both"/>
              <w:rPr>
                <w:rFonts w:cs="Arial"/>
                <w:i/>
                <w:color w:val="808080"/>
                <w:sz w:val="24"/>
                <w:szCs w:val="24"/>
                <w:shd w:val="clear" w:color="auto" w:fill="FFFFFF"/>
              </w:rPr>
            </w:pPr>
            <w:r w:rsidRPr="00080DA7">
              <w:rPr>
                <w:rFonts w:cs="Arial"/>
                <w:i/>
                <w:color w:val="808080"/>
                <w:sz w:val="24"/>
                <w:szCs w:val="24"/>
              </w:rPr>
              <w:t>(Means of verification / learning outcomes)</w:t>
            </w:r>
          </w:p>
          <w:p w:rsidR="006E6768" w:rsidRDefault="00865D75" w:rsidP="00074B8E">
            <w:pPr>
              <w:numPr>
                <w:ilvl w:val="0"/>
                <w:numId w:val="15"/>
              </w:numPr>
              <w:spacing w:after="0" w:line="240" w:lineRule="auto"/>
              <w:jc w:val="both"/>
              <w:rPr>
                <w:color w:val="000000"/>
                <w:sz w:val="24"/>
                <w:szCs w:val="24"/>
              </w:rPr>
            </w:pPr>
            <w:r w:rsidRPr="00865D75">
              <w:rPr>
                <w:color w:val="000000"/>
                <w:sz w:val="24"/>
                <w:szCs w:val="24"/>
              </w:rPr>
              <w:t xml:space="preserve">The Introduction to Latin American Politics course will be evaluated by </w:t>
            </w:r>
            <w:r w:rsidRPr="000C5DC7">
              <w:rPr>
                <w:color w:val="000000" w:themeColor="text1"/>
                <w:sz w:val="24"/>
                <w:szCs w:val="24"/>
              </w:rPr>
              <w:t xml:space="preserve">a </w:t>
            </w:r>
            <w:r w:rsidR="0025736A" w:rsidRPr="000C5DC7">
              <w:rPr>
                <w:color w:val="000000" w:themeColor="text1"/>
                <w:sz w:val="24"/>
                <w:szCs w:val="24"/>
              </w:rPr>
              <w:t xml:space="preserve">single </w:t>
            </w:r>
            <w:r w:rsidRPr="00865D75">
              <w:rPr>
                <w:color w:val="000000"/>
                <w:sz w:val="24"/>
                <w:szCs w:val="24"/>
              </w:rPr>
              <w:t xml:space="preserve">final research </w:t>
            </w:r>
            <w:r>
              <w:rPr>
                <w:color w:val="000000"/>
                <w:sz w:val="24"/>
                <w:szCs w:val="24"/>
              </w:rPr>
              <w:t>paper</w:t>
            </w:r>
            <w:r w:rsidRPr="00865D75">
              <w:rPr>
                <w:color w:val="000000"/>
                <w:sz w:val="24"/>
                <w:szCs w:val="24"/>
              </w:rPr>
              <w:t xml:space="preserve"> on a specific topic covered in the lectures. At the beginning of November, the course coordinators will send you </w:t>
            </w:r>
            <w:r>
              <w:rPr>
                <w:color w:val="000000"/>
                <w:sz w:val="24"/>
                <w:szCs w:val="24"/>
              </w:rPr>
              <w:t xml:space="preserve">between 10 to </w:t>
            </w:r>
            <w:r w:rsidRPr="00865D75">
              <w:rPr>
                <w:color w:val="000000"/>
                <w:sz w:val="24"/>
                <w:szCs w:val="24"/>
              </w:rPr>
              <w:t>15 questions from which you must choose only one question and answer it.</w:t>
            </w:r>
            <w:r>
              <w:rPr>
                <w:color w:val="000000"/>
                <w:sz w:val="24"/>
                <w:szCs w:val="24"/>
              </w:rPr>
              <w:t xml:space="preserve"> </w:t>
            </w:r>
            <w:r w:rsidRPr="00865D75">
              <w:rPr>
                <w:color w:val="000000"/>
                <w:sz w:val="24"/>
                <w:szCs w:val="24"/>
              </w:rPr>
              <w:t>The student is to address the question as specifically as possible and should remember that a detailed historical background is generally not necessary.</w:t>
            </w:r>
            <w:r w:rsidR="00074B8E">
              <w:rPr>
                <w:color w:val="000000"/>
                <w:sz w:val="24"/>
                <w:szCs w:val="24"/>
              </w:rPr>
              <w:t xml:space="preserve"> </w:t>
            </w:r>
            <w:r w:rsidR="00074B8E" w:rsidRPr="00074B8E">
              <w:rPr>
                <w:color w:val="000000"/>
                <w:sz w:val="24"/>
                <w:szCs w:val="24"/>
              </w:rPr>
              <w:t>The paper does not need to make a</w:t>
            </w:r>
            <w:r w:rsidR="00074B8E">
              <w:rPr>
                <w:color w:val="000000"/>
                <w:sz w:val="24"/>
                <w:szCs w:val="24"/>
              </w:rPr>
              <w:t>n</w:t>
            </w:r>
            <w:r w:rsidR="00074B8E" w:rsidRPr="00074B8E">
              <w:rPr>
                <w:color w:val="000000"/>
                <w:sz w:val="24"/>
                <w:szCs w:val="24"/>
              </w:rPr>
              <w:t xml:space="preserve"> unconditional yes/no argument</w:t>
            </w:r>
            <w:r w:rsidR="00074B8E">
              <w:rPr>
                <w:color w:val="000000"/>
                <w:sz w:val="24"/>
                <w:szCs w:val="24"/>
              </w:rPr>
              <w:t>,</w:t>
            </w:r>
            <w:r w:rsidR="00074B8E" w:rsidRPr="00074B8E">
              <w:rPr>
                <w:color w:val="000000"/>
                <w:sz w:val="24"/>
                <w:szCs w:val="24"/>
              </w:rPr>
              <w:t xml:space="preserve"> the </w:t>
            </w:r>
            <w:r w:rsidR="00074B8E">
              <w:rPr>
                <w:color w:val="000000"/>
                <w:sz w:val="24"/>
                <w:szCs w:val="24"/>
              </w:rPr>
              <w:t>line of reasoning</w:t>
            </w:r>
            <w:r w:rsidR="00074B8E" w:rsidRPr="00074B8E">
              <w:rPr>
                <w:color w:val="000000"/>
                <w:sz w:val="24"/>
                <w:szCs w:val="24"/>
              </w:rPr>
              <w:t xml:space="preserve"> may be nuanced and should address counter-arguments.</w:t>
            </w:r>
          </w:p>
          <w:p w:rsidR="0099656F" w:rsidRPr="0099656F" w:rsidRDefault="0099656F" w:rsidP="0099656F">
            <w:pPr>
              <w:numPr>
                <w:ilvl w:val="0"/>
                <w:numId w:val="15"/>
              </w:numPr>
              <w:spacing w:after="0" w:line="240" w:lineRule="auto"/>
              <w:jc w:val="both"/>
              <w:rPr>
                <w:color w:val="000000"/>
                <w:sz w:val="24"/>
                <w:szCs w:val="24"/>
              </w:rPr>
            </w:pPr>
            <w:r w:rsidRPr="0099656F">
              <w:rPr>
                <w:color w:val="000000"/>
                <w:sz w:val="24"/>
                <w:szCs w:val="24"/>
              </w:rPr>
              <w:t>The paper is to be carefully researched and documented; at least 25% of cited works should be required or recommended readings from the lectures and at least 25% from other readings. Not only direct quotes but also paraphrased text and ideas taken from a source must be quoted. No more than 2 sentences should be taken wholesale from a single source.</w:t>
            </w:r>
          </w:p>
          <w:p w:rsidR="0099656F" w:rsidRPr="0099656F" w:rsidRDefault="0099656F" w:rsidP="0099656F">
            <w:pPr>
              <w:numPr>
                <w:ilvl w:val="0"/>
                <w:numId w:val="15"/>
              </w:numPr>
              <w:spacing w:after="0" w:line="240" w:lineRule="auto"/>
              <w:jc w:val="both"/>
              <w:rPr>
                <w:color w:val="000000"/>
                <w:sz w:val="24"/>
                <w:szCs w:val="24"/>
              </w:rPr>
            </w:pPr>
            <w:r w:rsidRPr="0099656F">
              <w:rPr>
                <w:color w:val="000000"/>
                <w:sz w:val="24"/>
                <w:szCs w:val="24"/>
              </w:rPr>
              <w:t>Remember that the University of Chile recommends using the APA Style Guide.</w:t>
            </w:r>
          </w:p>
          <w:p w:rsidR="0099656F" w:rsidRPr="00080DA7" w:rsidRDefault="0099656F" w:rsidP="0099656F">
            <w:pPr>
              <w:numPr>
                <w:ilvl w:val="0"/>
                <w:numId w:val="15"/>
              </w:numPr>
              <w:spacing w:after="0" w:line="240" w:lineRule="auto"/>
              <w:jc w:val="both"/>
              <w:rPr>
                <w:color w:val="000000"/>
                <w:sz w:val="24"/>
                <w:szCs w:val="24"/>
              </w:rPr>
            </w:pPr>
            <w:r w:rsidRPr="0099656F">
              <w:rPr>
                <w:color w:val="000000"/>
                <w:sz w:val="24"/>
                <w:szCs w:val="24"/>
              </w:rPr>
              <w:t>Length: a maximum of 1,700-2000 words (roughly 5-7 pages) excluding bibliography. Deadline: Last class of the course.</w:t>
            </w:r>
          </w:p>
        </w:tc>
      </w:tr>
      <w:tr w:rsidR="006E6768" w:rsidRPr="00080DA7" w:rsidTr="003F5728">
        <w:trPr>
          <w:jc w:val="center"/>
        </w:trPr>
        <w:tc>
          <w:tcPr>
            <w:tcW w:w="9054" w:type="dxa"/>
            <w:gridSpan w:val="2"/>
            <w:vAlign w:val="center"/>
          </w:tcPr>
          <w:p w:rsidR="006E6768" w:rsidRPr="00080DA7" w:rsidRDefault="00C51F7A" w:rsidP="003F5728">
            <w:pPr>
              <w:spacing w:after="0" w:line="240" w:lineRule="auto"/>
              <w:jc w:val="both"/>
              <w:rPr>
                <w:rFonts w:cs="Arial"/>
                <w:b/>
                <w:sz w:val="24"/>
                <w:szCs w:val="24"/>
              </w:rPr>
            </w:pPr>
            <w:r w:rsidRPr="00080DA7">
              <w:rPr>
                <w:rFonts w:cs="Arial"/>
                <w:b/>
                <w:sz w:val="24"/>
                <w:szCs w:val="24"/>
              </w:rPr>
              <w:t>15</w:t>
            </w:r>
            <w:r w:rsidR="006E6768" w:rsidRPr="00080DA7">
              <w:rPr>
                <w:rFonts w:cs="Arial"/>
                <w:b/>
                <w:sz w:val="24"/>
                <w:szCs w:val="24"/>
              </w:rPr>
              <w:t xml:space="preserve">. </w:t>
            </w:r>
            <w:r w:rsidR="0099656F" w:rsidRPr="0099656F">
              <w:rPr>
                <w:rFonts w:cs="Arial"/>
                <w:b/>
                <w:sz w:val="24"/>
                <w:szCs w:val="24"/>
              </w:rPr>
              <w:t>Approval requirements</w:t>
            </w:r>
          </w:p>
          <w:p w:rsidR="006E6768" w:rsidRPr="00080DA7" w:rsidRDefault="0099656F" w:rsidP="003F5728">
            <w:pPr>
              <w:spacing w:after="0" w:line="240" w:lineRule="auto"/>
              <w:jc w:val="both"/>
              <w:rPr>
                <w:sz w:val="24"/>
                <w:szCs w:val="24"/>
              </w:rPr>
            </w:pPr>
            <w:r w:rsidRPr="0099656F">
              <w:rPr>
                <w:rFonts w:cs="Arial"/>
                <w:i/>
                <w:color w:val="535353"/>
                <w:sz w:val="24"/>
                <w:szCs w:val="24"/>
              </w:rPr>
              <w:t>The minimum grade to pass the course is 4. In Chile, the evacuation scale ranges from 1.0 (min) to 7.0 (max).</w:t>
            </w:r>
          </w:p>
        </w:tc>
      </w:tr>
      <w:tr w:rsidR="006E6768" w:rsidRPr="00080DA7" w:rsidTr="003F5728">
        <w:trPr>
          <w:jc w:val="center"/>
        </w:trPr>
        <w:tc>
          <w:tcPr>
            <w:tcW w:w="9054" w:type="dxa"/>
            <w:gridSpan w:val="2"/>
            <w:vAlign w:val="center"/>
          </w:tcPr>
          <w:p w:rsidR="006E6768" w:rsidRDefault="00C51F7A" w:rsidP="003F5728">
            <w:pPr>
              <w:spacing w:after="0" w:line="240" w:lineRule="auto"/>
              <w:jc w:val="both"/>
              <w:rPr>
                <w:rFonts w:cs="Arial"/>
                <w:b/>
                <w:sz w:val="24"/>
                <w:szCs w:val="24"/>
              </w:rPr>
            </w:pPr>
            <w:r w:rsidRPr="00080DA7">
              <w:rPr>
                <w:rFonts w:cs="Arial"/>
                <w:b/>
                <w:sz w:val="24"/>
                <w:szCs w:val="24"/>
              </w:rPr>
              <w:t>16</w:t>
            </w:r>
            <w:r w:rsidR="006E6768" w:rsidRPr="00080DA7">
              <w:rPr>
                <w:rFonts w:cs="Arial"/>
                <w:b/>
                <w:sz w:val="24"/>
                <w:szCs w:val="24"/>
              </w:rPr>
              <w:t xml:space="preserve">. </w:t>
            </w:r>
            <w:r w:rsidR="0099656F" w:rsidRPr="0099656F">
              <w:rPr>
                <w:rFonts w:cs="Arial"/>
                <w:b/>
                <w:sz w:val="24"/>
                <w:szCs w:val="24"/>
              </w:rPr>
              <w:t>Keywords</w:t>
            </w:r>
          </w:p>
          <w:p w:rsidR="006E6768" w:rsidRPr="00080DA7" w:rsidRDefault="0099656F" w:rsidP="0099656F">
            <w:pPr>
              <w:numPr>
                <w:ilvl w:val="0"/>
                <w:numId w:val="14"/>
              </w:numPr>
              <w:spacing w:after="0" w:line="240" w:lineRule="auto"/>
              <w:jc w:val="both"/>
              <w:rPr>
                <w:color w:val="000000"/>
                <w:sz w:val="24"/>
                <w:szCs w:val="24"/>
              </w:rPr>
            </w:pPr>
            <w:r w:rsidRPr="0099656F">
              <w:rPr>
                <w:color w:val="000000"/>
                <w:sz w:val="24"/>
                <w:szCs w:val="24"/>
              </w:rPr>
              <w:t>Latin America, Politics, democracy, development, globalization,</w:t>
            </w:r>
          </w:p>
        </w:tc>
      </w:tr>
      <w:tr w:rsidR="006E6768" w:rsidRPr="00080DA7" w:rsidTr="003F5728">
        <w:trPr>
          <w:jc w:val="center"/>
        </w:trPr>
        <w:tc>
          <w:tcPr>
            <w:tcW w:w="9054" w:type="dxa"/>
            <w:gridSpan w:val="2"/>
            <w:vAlign w:val="center"/>
          </w:tcPr>
          <w:p w:rsidR="006E6768" w:rsidRPr="00080DA7" w:rsidRDefault="00C51F7A" w:rsidP="003F5728">
            <w:pPr>
              <w:spacing w:after="0" w:line="240" w:lineRule="auto"/>
              <w:rPr>
                <w:rFonts w:cs="Arial"/>
                <w:b/>
                <w:sz w:val="24"/>
                <w:szCs w:val="24"/>
              </w:rPr>
            </w:pPr>
            <w:r w:rsidRPr="00080DA7">
              <w:rPr>
                <w:rFonts w:cs="Arial"/>
                <w:b/>
                <w:sz w:val="24"/>
                <w:szCs w:val="24"/>
              </w:rPr>
              <w:lastRenderedPageBreak/>
              <w:t>17</w:t>
            </w:r>
            <w:r w:rsidR="006E6768" w:rsidRPr="00080DA7">
              <w:rPr>
                <w:rFonts w:cs="Arial"/>
                <w:b/>
                <w:sz w:val="24"/>
                <w:szCs w:val="24"/>
              </w:rPr>
              <w:t xml:space="preserve">. </w:t>
            </w:r>
            <w:r w:rsidR="00BE3CE3" w:rsidRPr="00080DA7">
              <w:rPr>
                <w:rFonts w:cs="Arial"/>
                <w:b/>
                <w:sz w:val="24"/>
                <w:szCs w:val="24"/>
              </w:rPr>
              <w:t>Mandatory Bibliography (maximum 5 texts)</w:t>
            </w:r>
          </w:p>
          <w:p w:rsidR="00BE3CE3" w:rsidRPr="00080DA7" w:rsidRDefault="00BE3CE3" w:rsidP="00BE3CE3">
            <w:pPr>
              <w:numPr>
                <w:ilvl w:val="0"/>
                <w:numId w:val="10"/>
              </w:numPr>
              <w:spacing w:after="0" w:line="240" w:lineRule="auto"/>
              <w:jc w:val="both"/>
              <w:rPr>
                <w:rFonts w:cs="Arial"/>
                <w:bCs/>
                <w:sz w:val="24"/>
                <w:szCs w:val="24"/>
              </w:rPr>
            </w:pPr>
            <w:r w:rsidRPr="00080DA7">
              <w:rPr>
                <w:rFonts w:cs="Arial"/>
                <w:bCs/>
                <w:sz w:val="24"/>
                <w:szCs w:val="24"/>
              </w:rPr>
              <w:t>Weeks, Gregory (2015). Understanding Latin American Politics. Charlotte. University of North Carolina Press. 0pen access.</w:t>
            </w:r>
            <w:r w:rsidRPr="00080DA7">
              <w:t xml:space="preserve"> </w:t>
            </w:r>
            <w:hyperlink r:id="rId7" w:history="1">
              <w:r w:rsidRPr="00080DA7">
                <w:rPr>
                  <w:rStyle w:val="Hipervnculo"/>
                  <w:rFonts w:cs="Arial"/>
                  <w:bCs/>
                  <w:sz w:val="24"/>
                  <w:szCs w:val="24"/>
                </w:rPr>
                <w:t>https://omp.uncc.edu/library/catalog/book/7</w:t>
              </w:r>
            </w:hyperlink>
            <w:r w:rsidRPr="00080DA7">
              <w:rPr>
                <w:rFonts w:cs="Arial"/>
                <w:bCs/>
                <w:sz w:val="24"/>
                <w:szCs w:val="24"/>
              </w:rPr>
              <w:t xml:space="preserve">   Chaps: 1-4.</w:t>
            </w:r>
          </w:p>
          <w:p w:rsidR="00EF7EA4" w:rsidRPr="00080DA7" w:rsidRDefault="00EF7EA4" w:rsidP="00566CD0">
            <w:pPr>
              <w:numPr>
                <w:ilvl w:val="0"/>
                <w:numId w:val="10"/>
              </w:numPr>
              <w:spacing w:after="0" w:line="240" w:lineRule="auto"/>
              <w:jc w:val="both"/>
              <w:rPr>
                <w:rFonts w:cs="Arial"/>
                <w:bCs/>
                <w:sz w:val="24"/>
                <w:szCs w:val="24"/>
              </w:rPr>
            </w:pPr>
            <w:proofErr w:type="spellStart"/>
            <w:r w:rsidRPr="004D453F">
              <w:rPr>
                <w:rFonts w:cs="Arial"/>
                <w:bCs/>
                <w:sz w:val="24"/>
                <w:szCs w:val="24"/>
                <w:lang w:val="pt-BR"/>
              </w:rPr>
              <w:t>Domínguez</w:t>
            </w:r>
            <w:proofErr w:type="spellEnd"/>
            <w:r w:rsidRPr="004D453F">
              <w:rPr>
                <w:rFonts w:cs="Arial"/>
                <w:bCs/>
                <w:sz w:val="24"/>
                <w:szCs w:val="24"/>
                <w:lang w:val="pt-BR"/>
              </w:rPr>
              <w:t xml:space="preserve">, Jorge I. </w:t>
            </w:r>
            <w:proofErr w:type="spellStart"/>
            <w:r w:rsidRPr="004D453F">
              <w:rPr>
                <w:rFonts w:cs="Arial"/>
                <w:bCs/>
                <w:sz w:val="24"/>
                <w:szCs w:val="24"/>
                <w:lang w:val="pt-BR"/>
              </w:rPr>
              <w:t>and</w:t>
            </w:r>
            <w:proofErr w:type="spellEnd"/>
            <w:r w:rsidRPr="004D453F">
              <w:rPr>
                <w:rFonts w:cs="Arial"/>
                <w:bCs/>
                <w:sz w:val="24"/>
                <w:szCs w:val="24"/>
                <w:lang w:val="pt-BR"/>
              </w:rPr>
              <w:t xml:space="preserve"> Ana </w:t>
            </w:r>
            <w:proofErr w:type="spellStart"/>
            <w:r w:rsidRPr="004D453F">
              <w:rPr>
                <w:rFonts w:cs="Arial"/>
                <w:bCs/>
                <w:sz w:val="24"/>
                <w:szCs w:val="24"/>
                <w:lang w:val="pt-BR"/>
              </w:rPr>
              <w:t>Covarrubias</w:t>
            </w:r>
            <w:proofErr w:type="spellEnd"/>
            <w:r w:rsidRPr="004D453F">
              <w:rPr>
                <w:rFonts w:cs="Arial"/>
                <w:bCs/>
                <w:sz w:val="24"/>
                <w:szCs w:val="24"/>
                <w:lang w:val="pt-BR"/>
              </w:rPr>
              <w:t xml:space="preserve"> (2015). </w:t>
            </w:r>
            <w:proofErr w:type="spellStart"/>
            <w:r w:rsidRPr="00080DA7">
              <w:rPr>
                <w:rFonts w:cs="Arial"/>
                <w:bCs/>
                <w:sz w:val="24"/>
                <w:szCs w:val="24"/>
              </w:rPr>
              <w:t>Routledge</w:t>
            </w:r>
            <w:proofErr w:type="spellEnd"/>
            <w:r w:rsidRPr="00080DA7">
              <w:rPr>
                <w:rFonts w:cs="Arial"/>
                <w:bCs/>
                <w:sz w:val="24"/>
                <w:szCs w:val="24"/>
              </w:rPr>
              <w:t xml:space="preserve"> Handbook of Latin America in the World.  Abingdon, UK. </w:t>
            </w:r>
            <w:proofErr w:type="spellStart"/>
            <w:r w:rsidRPr="00080DA7">
              <w:rPr>
                <w:rFonts w:cs="Arial"/>
                <w:bCs/>
                <w:sz w:val="24"/>
                <w:szCs w:val="24"/>
              </w:rPr>
              <w:t>Routledge</w:t>
            </w:r>
            <w:proofErr w:type="spellEnd"/>
            <w:r w:rsidRPr="00080DA7">
              <w:rPr>
                <w:rFonts w:cs="Arial"/>
                <w:bCs/>
                <w:sz w:val="24"/>
                <w:szCs w:val="24"/>
              </w:rPr>
              <w:t>. Chaps: 2, 14, 15, 16, 18.</w:t>
            </w:r>
          </w:p>
          <w:p w:rsidR="00EF7EA4" w:rsidRPr="00080DA7" w:rsidRDefault="00EF7EA4" w:rsidP="00EF7EA4">
            <w:pPr>
              <w:numPr>
                <w:ilvl w:val="0"/>
                <w:numId w:val="10"/>
              </w:numPr>
              <w:spacing w:after="0" w:line="240" w:lineRule="auto"/>
              <w:jc w:val="both"/>
              <w:rPr>
                <w:rFonts w:cs="Arial"/>
                <w:bCs/>
                <w:sz w:val="24"/>
                <w:szCs w:val="24"/>
              </w:rPr>
            </w:pPr>
            <w:proofErr w:type="spellStart"/>
            <w:r w:rsidRPr="00080DA7">
              <w:rPr>
                <w:rFonts w:cs="Arial"/>
                <w:bCs/>
                <w:sz w:val="24"/>
                <w:szCs w:val="24"/>
              </w:rPr>
              <w:t>Kingstone</w:t>
            </w:r>
            <w:proofErr w:type="spellEnd"/>
            <w:r w:rsidRPr="00080DA7">
              <w:rPr>
                <w:rFonts w:cs="Arial"/>
                <w:bCs/>
                <w:sz w:val="24"/>
                <w:szCs w:val="24"/>
              </w:rPr>
              <w:t xml:space="preserve">, Peter and Deborah J. </w:t>
            </w:r>
            <w:proofErr w:type="spellStart"/>
            <w:r w:rsidRPr="00080DA7">
              <w:rPr>
                <w:rFonts w:cs="Arial"/>
                <w:bCs/>
                <w:sz w:val="24"/>
                <w:szCs w:val="24"/>
              </w:rPr>
              <w:t>Yashar</w:t>
            </w:r>
            <w:proofErr w:type="spellEnd"/>
            <w:r w:rsidRPr="00080DA7">
              <w:rPr>
                <w:rFonts w:cs="Arial"/>
                <w:bCs/>
                <w:sz w:val="24"/>
                <w:szCs w:val="24"/>
              </w:rPr>
              <w:t xml:space="preserve"> (2012). </w:t>
            </w:r>
            <w:proofErr w:type="spellStart"/>
            <w:r w:rsidRPr="00080DA7">
              <w:rPr>
                <w:rFonts w:cs="Arial"/>
                <w:bCs/>
                <w:sz w:val="24"/>
                <w:szCs w:val="24"/>
              </w:rPr>
              <w:t>Routledge</w:t>
            </w:r>
            <w:proofErr w:type="spellEnd"/>
            <w:r w:rsidRPr="00080DA7">
              <w:rPr>
                <w:rFonts w:cs="Arial"/>
                <w:bCs/>
                <w:sz w:val="24"/>
                <w:szCs w:val="24"/>
              </w:rPr>
              <w:t xml:space="preserve"> Handbook of Latin American Politics. Abingdon, UK. </w:t>
            </w:r>
            <w:proofErr w:type="spellStart"/>
            <w:r w:rsidRPr="00080DA7">
              <w:rPr>
                <w:rFonts w:cs="Arial"/>
                <w:bCs/>
                <w:sz w:val="24"/>
                <w:szCs w:val="24"/>
              </w:rPr>
              <w:t>Routledge</w:t>
            </w:r>
            <w:proofErr w:type="spellEnd"/>
            <w:r w:rsidRPr="00080DA7">
              <w:rPr>
                <w:rFonts w:cs="Arial"/>
                <w:bCs/>
                <w:sz w:val="24"/>
                <w:szCs w:val="24"/>
              </w:rPr>
              <w:t xml:space="preserve">. Chaps: </w:t>
            </w:r>
            <w:r w:rsidR="004D453F">
              <w:rPr>
                <w:rFonts w:cs="Arial"/>
                <w:bCs/>
                <w:sz w:val="24"/>
                <w:szCs w:val="24"/>
              </w:rPr>
              <w:t>2,4,6,10,15,22, 31.</w:t>
            </w:r>
          </w:p>
          <w:p w:rsidR="000861E8" w:rsidRPr="00080DA7" w:rsidRDefault="000861E8" w:rsidP="00BE3CE3">
            <w:pPr>
              <w:spacing w:after="0" w:line="240" w:lineRule="auto"/>
              <w:ind w:left="720"/>
              <w:jc w:val="both"/>
              <w:rPr>
                <w:rFonts w:cs="Arial"/>
                <w:bCs/>
                <w:sz w:val="24"/>
                <w:szCs w:val="24"/>
              </w:rPr>
            </w:pPr>
          </w:p>
        </w:tc>
      </w:tr>
      <w:tr w:rsidR="006E6768" w:rsidRPr="00080DA7" w:rsidTr="003F5728">
        <w:trPr>
          <w:jc w:val="center"/>
        </w:trPr>
        <w:tc>
          <w:tcPr>
            <w:tcW w:w="9054" w:type="dxa"/>
            <w:gridSpan w:val="2"/>
            <w:vAlign w:val="center"/>
          </w:tcPr>
          <w:p w:rsidR="006E6768" w:rsidRPr="00080DA7" w:rsidRDefault="00C51F7A" w:rsidP="003F5728">
            <w:pPr>
              <w:spacing w:after="0" w:line="240" w:lineRule="auto"/>
              <w:rPr>
                <w:rFonts w:cs="Arial"/>
                <w:b/>
                <w:sz w:val="24"/>
                <w:szCs w:val="24"/>
              </w:rPr>
            </w:pPr>
            <w:r w:rsidRPr="00080DA7">
              <w:rPr>
                <w:rFonts w:cs="Arial"/>
                <w:b/>
                <w:sz w:val="24"/>
                <w:szCs w:val="24"/>
              </w:rPr>
              <w:t>18</w:t>
            </w:r>
            <w:r w:rsidR="006E6768" w:rsidRPr="00080DA7">
              <w:rPr>
                <w:rFonts w:cs="Arial"/>
                <w:b/>
                <w:sz w:val="24"/>
                <w:szCs w:val="24"/>
              </w:rPr>
              <w:t xml:space="preserve">. </w:t>
            </w:r>
            <w:r w:rsidR="00BE3CE3" w:rsidRPr="00080DA7">
              <w:rPr>
                <w:rFonts w:cs="Arial"/>
                <w:b/>
                <w:sz w:val="24"/>
                <w:szCs w:val="24"/>
              </w:rPr>
              <w:t>Further reading</w:t>
            </w:r>
          </w:p>
          <w:p w:rsidR="00015A17" w:rsidRPr="000C5DC7" w:rsidRDefault="00015A17" w:rsidP="00015A17">
            <w:pPr>
              <w:pStyle w:val="EndNoteBibliography"/>
              <w:numPr>
                <w:ilvl w:val="0"/>
                <w:numId w:val="10"/>
              </w:numPr>
              <w:ind w:left="714" w:hanging="357"/>
              <w:jc w:val="both"/>
              <w:rPr>
                <w:rFonts w:ascii="Calibri" w:hAnsi="Calibri" w:cs="Calibri"/>
                <w:color w:val="000000" w:themeColor="text1"/>
                <w:sz w:val="22"/>
                <w:szCs w:val="22"/>
                <w:lang w:val="en-GB" w:eastAsia="es-CL"/>
              </w:rPr>
            </w:pPr>
            <w:r w:rsidRPr="000C5DC7">
              <w:rPr>
                <w:rFonts w:ascii="Calibri" w:hAnsi="Calibri" w:cs="Calibri"/>
                <w:color w:val="000000" w:themeColor="text1"/>
                <w:sz w:val="22"/>
                <w:szCs w:val="22"/>
                <w:lang w:val="en-GB" w:eastAsia="es-CL"/>
              </w:rPr>
              <w:t>Alemán E and Tsebelis G (2016) Legislative Institutions and Lawmaking in Latin America. Oxford: Oxford University Press.</w:t>
            </w:r>
          </w:p>
          <w:p w:rsidR="00944166" w:rsidRPr="000C5DC7" w:rsidRDefault="00015A17" w:rsidP="00015A17">
            <w:pPr>
              <w:pStyle w:val="EndNoteBibliography"/>
              <w:numPr>
                <w:ilvl w:val="0"/>
                <w:numId w:val="10"/>
              </w:numPr>
              <w:ind w:left="714" w:hanging="357"/>
              <w:jc w:val="both"/>
              <w:rPr>
                <w:rFonts w:ascii="Calibri" w:hAnsi="Calibri" w:cs="Calibri"/>
                <w:color w:val="000000" w:themeColor="text1"/>
                <w:sz w:val="22"/>
                <w:szCs w:val="22"/>
                <w:lang w:val="en-GB" w:eastAsia="es-CL"/>
              </w:rPr>
            </w:pPr>
            <w:r w:rsidRPr="000C5DC7">
              <w:rPr>
                <w:rFonts w:ascii="Calibri" w:hAnsi="Calibri" w:cs="Calibri"/>
                <w:color w:val="000000" w:themeColor="text1"/>
                <w:sz w:val="22"/>
                <w:szCs w:val="22"/>
                <w:lang w:val="en-GB" w:eastAsia="es-CL"/>
              </w:rPr>
              <w:t>Caramani, D. (2010): “Party systems”, en D. Caramani (ed.): Comparative politics, Oxford University Press, Oxford, pp. 237-259</w:t>
            </w:r>
            <w:r w:rsidR="00C846E3" w:rsidRPr="000C5DC7">
              <w:rPr>
                <w:rFonts w:ascii="Calibri" w:hAnsi="Calibri" w:cs="Calibri"/>
                <w:color w:val="000000" w:themeColor="text1"/>
                <w:sz w:val="22"/>
                <w:szCs w:val="22"/>
                <w:lang w:val="en-GB" w:eastAsia="es-CL"/>
              </w:rPr>
              <w:t>.</w:t>
            </w:r>
          </w:p>
          <w:p w:rsidR="00C846E3" w:rsidRPr="000C5DC7" w:rsidRDefault="00C846E3" w:rsidP="00015A17">
            <w:pPr>
              <w:pStyle w:val="EndNoteBibliography"/>
              <w:numPr>
                <w:ilvl w:val="0"/>
                <w:numId w:val="10"/>
              </w:numPr>
              <w:ind w:left="714" w:hanging="357"/>
              <w:jc w:val="both"/>
              <w:rPr>
                <w:rFonts w:ascii="Calibri" w:hAnsi="Calibri" w:cs="Calibri"/>
                <w:color w:val="000000" w:themeColor="text1"/>
                <w:sz w:val="22"/>
                <w:szCs w:val="22"/>
                <w:lang w:val="en-GB" w:eastAsia="es-CL"/>
              </w:rPr>
            </w:pPr>
            <w:r w:rsidRPr="000C5DC7">
              <w:rPr>
                <w:rFonts w:ascii="Calibri" w:hAnsi="Calibri" w:cs="Calibri"/>
                <w:color w:val="000000" w:themeColor="text1"/>
                <w:sz w:val="22"/>
                <w:szCs w:val="22"/>
                <w:lang w:val="en-GB" w:eastAsia="es-CL"/>
              </w:rPr>
              <w:t>Collier, R and Collier D (</w:t>
            </w:r>
            <w:r w:rsidR="00D00304" w:rsidRPr="000C5DC7">
              <w:rPr>
                <w:rFonts w:ascii="Calibri" w:hAnsi="Calibri" w:cs="Calibri"/>
                <w:color w:val="000000" w:themeColor="text1"/>
                <w:sz w:val="22"/>
                <w:szCs w:val="22"/>
                <w:lang w:val="en-GB" w:eastAsia="es-CL"/>
              </w:rPr>
              <w:t>2002</w:t>
            </w:r>
            <w:r w:rsidRPr="000C5DC7">
              <w:rPr>
                <w:rFonts w:ascii="Calibri" w:hAnsi="Calibri" w:cs="Calibri"/>
                <w:color w:val="000000" w:themeColor="text1"/>
                <w:sz w:val="22"/>
                <w:szCs w:val="22"/>
                <w:lang w:val="en-GB" w:eastAsia="es-CL"/>
              </w:rPr>
              <w:t>) Shaping the Political Arena: Critical Junctures, the Labor Movement and Regime Dynamics in Latin America.</w:t>
            </w:r>
            <w:r w:rsidR="00D00304" w:rsidRPr="000C5DC7">
              <w:rPr>
                <w:rFonts w:ascii="Calibri" w:hAnsi="Calibri" w:cs="Calibri"/>
                <w:color w:val="000000" w:themeColor="text1"/>
                <w:sz w:val="22"/>
                <w:szCs w:val="22"/>
                <w:lang w:val="en-GB" w:eastAsia="es-CL"/>
              </w:rPr>
              <w:t xml:space="preserve"> Indiana: University of Notre Dame Press, pp. 3-54.</w:t>
            </w:r>
          </w:p>
          <w:p w:rsidR="00BE3CE3" w:rsidRPr="000C5DC7" w:rsidRDefault="00015A17" w:rsidP="00015A17">
            <w:pPr>
              <w:pStyle w:val="EndNoteBibliography"/>
              <w:numPr>
                <w:ilvl w:val="0"/>
                <w:numId w:val="10"/>
              </w:numPr>
              <w:ind w:left="714" w:hanging="357"/>
              <w:jc w:val="both"/>
              <w:rPr>
                <w:rFonts w:ascii="Calibri" w:hAnsi="Calibri" w:cs="Calibri"/>
                <w:color w:val="000000" w:themeColor="text1"/>
                <w:sz w:val="22"/>
                <w:szCs w:val="22"/>
                <w:lang w:val="en-GB" w:eastAsia="es-CL"/>
              </w:rPr>
            </w:pPr>
            <w:r w:rsidRPr="000C5DC7">
              <w:rPr>
                <w:rFonts w:ascii="Calibri" w:hAnsi="Calibri" w:cs="Calibri"/>
                <w:color w:val="000000" w:themeColor="text1"/>
                <w:sz w:val="22"/>
                <w:szCs w:val="22"/>
                <w:lang w:val="en-GB" w:eastAsia="es-CL"/>
              </w:rPr>
              <w:t>Dix, R. (1989): “Cleavage structures and party systems in Latin America”, Comparative Politics, 22 (1), pp. 23-37.</w:t>
            </w:r>
          </w:p>
          <w:p w:rsidR="00C846E3" w:rsidRPr="000C5DC7" w:rsidRDefault="00C846E3" w:rsidP="00C846E3">
            <w:pPr>
              <w:pStyle w:val="EndNoteBibliography"/>
              <w:numPr>
                <w:ilvl w:val="0"/>
                <w:numId w:val="10"/>
              </w:numPr>
              <w:jc w:val="both"/>
              <w:rPr>
                <w:rFonts w:ascii="Calibri" w:hAnsi="Calibri" w:cs="Calibri"/>
                <w:color w:val="000000" w:themeColor="text1"/>
                <w:sz w:val="22"/>
                <w:szCs w:val="22"/>
                <w:lang w:val="en-GB" w:eastAsia="es-CL"/>
              </w:rPr>
            </w:pPr>
            <w:r w:rsidRPr="000C5DC7">
              <w:rPr>
                <w:rFonts w:ascii="Calibri" w:hAnsi="Calibri" w:cs="Calibri"/>
                <w:color w:val="000000" w:themeColor="text1"/>
                <w:sz w:val="22"/>
                <w:szCs w:val="22"/>
                <w:lang w:val="en-GB" w:eastAsia="es-CL"/>
              </w:rPr>
              <w:t>Dornbusch, R and Edwards, S, eds. (1991) The macroeconomics of populism in Latin America. Chicago and London: U. of Chicago Press.</w:t>
            </w:r>
          </w:p>
          <w:p w:rsidR="00015A17" w:rsidRPr="000C5DC7" w:rsidRDefault="00015A17" w:rsidP="00015A17">
            <w:pPr>
              <w:pStyle w:val="EndNoteBibliography"/>
              <w:numPr>
                <w:ilvl w:val="0"/>
                <w:numId w:val="10"/>
              </w:numPr>
              <w:ind w:left="714" w:hanging="357"/>
              <w:jc w:val="both"/>
              <w:rPr>
                <w:rFonts w:ascii="Calibri" w:hAnsi="Calibri" w:cs="Calibri"/>
                <w:color w:val="000000" w:themeColor="text1"/>
                <w:sz w:val="22"/>
                <w:szCs w:val="22"/>
                <w:lang w:val="en-GB" w:eastAsia="es-CL"/>
              </w:rPr>
            </w:pPr>
            <w:r w:rsidRPr="000C5DC7">
              <w:rPr>
                <w:rFonts w:ascii="Calibri" w:hAnsi="Calibri" w:cs="Calibri"/>
                <w:color w:val="000000" w:themeColor="text1"/>
                <w:sz w:val="22"/>
                <w:szCs w:val="22"/>
                <w:lang w:val="en-GB" w:eastAsia="es-CL"/>
              </w:rPr>
              <w:t>Munck, R. (2020). Social Movements in Latin America: Mapping the Mosaic</w:t>
            </w:r>
            <w:r w:rsidR="00004802" w:rsidRPr="000C5DC7">
              <w:rPr>
                <w:rFonts w:ascii="Calibri" w:hAnsi="Calibri" w:cs="Calibri"/>
                <w:color w:val="000000" w:themeColor="text1"/>
                <w:sz w:val="22"/>
                <w:szCs w:val="22"/>
                <w:lang w:val="en-GB" w:eastAsia="es-CL"/>
              </w:rPr>
              <w:t>. McGill-Queen's University Press.</w:t>
            </w:r>
          </w:p>
          <w:p w:rsidR="00BE3CE3" w:rsidRPr="000C5DC7" w:rsidRDefault="0025736A" w:rsidP="00015A17">
            <w:pPr>
              <w:pStyle w:val="EndNoteBibliography"/>
              <w:numPr>
                <w:ilvl w:val="0"/>
                <w:numId w:val="10"/>
              </w:numPr>
              <w:ind w:left="714" w:hanging="357"/>
              <w:jc w:val="both"/>
              <w:rPr>
                <w:rFonts w:ascii="Calibri" w:hAnsi="Calibri" w:cs="Calibri"/>
                <w:color w:val="000000" w:themeColor="text1"/>
                <w:sz w:val="22"/>
                <w:szCs w:val="22"/>
                <w:lang w:val="en-GB" w:eastAsia="es-CL"/>
              </w:rPr>
            </w:pPr>
            <w:r w:rsidRPr="000C5DC7">
              <w:rPr>
                <w:rFonts w:ascii="Calibri" w:hAnsi="Calibri" w:cs="Calibri"/>
                <w:color w:val="000000" w:themeColor="text1"/>
                <w:sz w:val="22"/>
                <w:szCs w:val="22"/>
                <w:lang w:val="en-GB" w:eastAsia="es-CL"/>
              </w:rPr>
              <w:t xml:space="preserve">Roberts,  K.  </w:t>
            </w:r>
            <w:r w:rsidR="00015A17" w:rsidRPr="000C5DC7">
              <w:rPr>
                <w:rFonts w:ascii="Calibri" w:hAnsi="Calibri" w:cs="Calibri"/>
                <w:color w:val="000000" w:themeColor="text1"/>
                <w:sz w:val="22"/>
                <w:szCs w:val="22"/>
                <w:lang w:val="en-GB" w:eastAsia="es-CL"/>
              </w:rPr>
              <w:t>and</w:t>
            </w:r>
            <w:r w:rsidRPr="000C5DC7">
              <w:rPr>
                <w:rFonts w:ascii="Calibri" w:hAnsi="Calibri" w:cs="Calibri"/>
                <w:color w:val="000000" w:themeColor="text1"/>
                <w:sz w:val="22"/>
                <w:szCs w:val="22"/>
                <w:lang w:val="en-GB" w:eastAsia="es-CL"/>
              </w:rPr>
              <w:t xml:space="preserve">  E.  Wibbels  (1999):  “Party  systems  and  electoral  volatility  in  Latin  America:  a  test  of  economic, institutional, and structural explanations, The American Political Science Review, 93 (3), pp. 575-590.</w:t>
            </w:r>
          </w:p>
          <w:p w:rsidR="00BE3CE3" w:rsidRPr="00015A17" w:rsidRDefault="00015A17" w:rsidP="00015A17">
            <w:pPr>
              <w:pStyle w:val="EndNoteBibliography"/>
              <w:numPr>
                <w:ilvl w:val="0"/>
                <w:numId w:val="10"/>
              </w:numPr>
              <w:jc w:val="both"/>
              <w:rPr>
                <w:rFonts w:ascii="Calibri" w:hAnsi="Calibri" w:cs="Calibri"/>
                <w:sz w:val="22"/>
                <w:szCs w:val="22"/>
                <w:lang w:val="en-GB" w:eastAsia="es-CL"/>
              </w:rPr>
            </w:pPr>
            <w:r w:rsidRPr="000C5DC7">
              <w:rPr>
                <w:rFonts w:ascii="Calibri" w:hAnsi="Calibri" w:cs="Calibri"/>
                <w:color w:val="000000" w:themeColor="text1"/>
                <w:sz w:val="22"/>
                <w:szCs w:val="22"/>
                <w:lang w:val="en-GB" w:eastAsia="es-CL"/>
              </w:rPr>
              <w:t>Simison E (2019) Legislatures and Representation in Latin American Politics. Oxford Encyclopedia of Latin American Politics. Oxford University Press.</w:t>
            </w:r>
          </w:p>
        </w:tc>
      </w:tr>
      <w:tr w:rsidR="006E6768" w:rsidRPr="00080DA7" w:rsidTr="003F5728">
        <w:trPr>
          <w:jc w:val="center"/>
        </w:trPr>
        <w:tc>
          <w:tcPr>
            <w:tcW w:w="9054" w:type="dxa"/>
            <w:gridSpan w:val="2"/>
            <w:vAlign w:val="center"/>
          </w:tcPr>
          <w:p w:rsidR="006E6768" w:rsidRPr="00080DA7" w:rsidRDefault="00C51F7A" w:rsidP="003F5728">
            <w:pPr>
              <w:spacing w:after="0" w:line="240" w:lineRule="auto"/>
              <w:jc w:val="both"/>
              <w:rPr>
                <w:rFonts w:cs="Arial"/>
                <w:b/>
                <w:bCs/>
                <w:sz w:val="24"/>
                <w:szCs w:val="24"/>
              </w:rPr>
            </w:pPr>
            <w:r w:rsidRPr="00080DA7">
              <w:rPr>
                <w:rFonts w:cs="Arial"/>
                <w:b/>
                <w:bCs/>
                <w:sz w:val="24"/>
                <w:szCs w:val="24"/>
              </w:rPr>
              <w:t>19</w:t>
            </w:r>
            <w:r w:rsidR="006E6768" w:rsidRPr="00080DA7">
              <w:rPr>
                <w:rFonts w:cs="Arial"/>
                <w:b/>
                <w:bCs/>
                <w:sz w:val="24"/>
                <w:szCs w:val="24"/>
              </w:rPr>
              <w:t xml:space="preserve">. </w:t>
            </w:r>
            <w:proofErr w:type="spellStart"/>
            <w:r w:rsidR="006E6768" w:rsidRPr="00080DA7">
              <w:rPr>
                <w:rFonts w:cs="Arial"/>
                <w:b/>
                <w:bCs/>
                <w:sz w:val="24"/>
                <w:szCs w:val="24"/>
              </w:rPr>
              <w:t>Recursos</w:t>
            </w:r>
            <w:proofErr w:type="spellEnd"/>
            <w:r w:rsidR="006E6768" w:rsidRPr="00080DA7">
              <w:rPr>
                <w:rFonts w:cs="Arial"/>
                <w:b/>
                <w:bCs/>
                <w:sz w:val="24"/>
                <w:szCs w:val="24"/>
              </w:rPr>
              <w:t xml:space="preserve"> web </w:t>
            </w:r>
          </w:p>
          <w:p w:rsidR="00B6066D" w:rsidRPr="00080DA7" w:rsidRDefault="00B6066D" w:rsidP="007A3362">
            <w:pPr>
              <w:numPr>
                <w:ilvl w:val="0"/>
                <w:numId w:val="10"/>
              </w:numPr>
              <w:spacing w:after="0" w:line="240" w:lineRule="auto"/>
              <w:jc w:val="both"/>
              <w:rPr>
                <w:rFonts w:cs="Arial"/>
                <w:color w:val="535353"/>
                <w:sz w:val="24"/>
                <w:szCs w:val="24"/>
              </w:rPr>
            </w:pPr>
            <w:r w:rsidRPr="00080DA7">
              <w:rPr>
                <w:rFonts w:cs="Arial"/>
                <w:color w:val="535353"/>
                <w:sz w:val="24"/>
                <w:szCs w:val="24"/>
              </w:rPr>
              <w:t xml:space="preserve"> </w:t>
            </w:r>
            <w:hyperlink r:id="rId8" w:history="1">
              <w:r w:rsidR="007A3362" w:rsidRPr="00080DA7">
                <w:rPr>
                  <w:rStyle w:val="Hipervnculo"/>
                  <w:rFonts w:cs="Arial"/>
                  <w:sz w:val="24"/>
                  <w:szCs w:val="24"/>
                </w:rPr>
                <w:t>http://lanic.utexas.edu/las.html</w:t>
              </w:r>
            </w:hyperlink>
          </w:p>
          <w:p w:rsidR="007A3362" w:rsidRPr="00080DA7" w:rsidRDefault="00A50B9D" w:rsidP="007A3362">
            <w:pPr>
              <w:numPr>
                <w:ilvl w:val="0"/>
                <w:numId w:val="10"/>
              </w:numPr>
              <w:spacing w:after="0" w:line="240" w:lineRule="auto"/>
              <w:jc w:val="both"/>
              <w:rPr>
                <w:rFonts w:cs="Arial"/>
                <w:color w:val="535353"/>
                <w:sz w:val="24"/>
                <w:szCs w:val="24"/>
              </w:rPr>
            </w:pPr>
            <w:hyperlink r:id="rId9" w:history="1">
              <w:r w:rsidR="007A3362" w:rsidRPr="00080DA7">
                <w:rPr>
                  <w:rStyle w:val="Hipervnculo"/>
                  <w:rFonts w:cs="Arial"/>
                  <w:sz w:val="24"/>
                  <w:szCs w:val="24"/>
                </w:rPr>
                <w:t>http://www.unesco.org/new/en/communication-and-information/portals-and-platforms/goap/access-by-region/latin-america-and-the-caribbean/</w:t>
              </w:r>
            </w:hyperlink>
          </w:p>
          <w:p w:rsidR="007A3362" w:rsidRPr="00080DA7" w:rsidRDefault="00A50B9D" w:rsidP="007A3362">
            <w:pPr>
              <w:numPr>
                <w:ilvl w:val="0"/>
                <w:numId w:val="10"/>
              </w:numPr>
              <w:spacing w:after="0" w:line="240" w:lineRule="auto"/>
              <w:jc w:val="both"/>
              <w:rPr>
                <w:rFonts w:cs="Arial"/>
                <w:color w:val="535353"/>
                <w:sz w:val="24"/>
                <w:szCs w:val="24"/>
              </w:rPr>
            </w:pPr>
            <w:hyperlink r:id="rId10" w:history="1">
              <w:r w:rsidR="007A3362" w:rsidRPr="00080DA7">
                <w:rPr>
                  <w:rStyle w:val="Hipervnculo"/>
                  <w:rFonts w:cs="Arial"/>
                  <w:sz w:val="24"/>
                  <w:szCs w:val="24"/>
                </w:rPr>
                <w:t>https://opendatabarometer.org/3rdedition/regional-report/latin-america/</w:t>
              </w:r>
            </w:hyperlink>
          </w:p>
          <w:p w:rsidR="007A3362" w:rsidRPr="00080DA7" w:rsidRDefault="00A50B9D" w:rsidP="007A3362">
            <w:pPr>
              <w:numPr>
                <w:ilvl w:val="0"/>
                <w:numId w:val="10"/>
              </w:numPr>
              <w:spacing w:after="0" w:line="240" w:lineRule="auto"/>
              <w:jc w:val="both"/>
              <w:rPr>
                <w:rFonts w:cs="Arial"/>
                <w:color w:val="535353"/>
                <w:sz w:val="24"/>
                <w:szCs w:val="24"/>
              </w:rPr>
            </w:pPr>
            <w:hyperlink r:id="rId11" w:history="1">
              <w:r w:rsidR="007A3362" w:rsidRPr="00080DA7">
                <w:rPr>
                  <w:rStyle w:val="Hipervnculo"/>
                  <w:rFonts w:cs="Arial"/>
                  <w:sz w:val="24"/>
                  <w:szCs w:val="24"/>
                </w:rPr>
                <w:t>https://www.v-dem.net/en/</w:t>
              </w:r>
            </w:hyperlink>
          </w:p>
          <w:p w:rsidR="007A3362" w:rsidRPr="00080DA7" w:rsidRDefault="00A50B9D" w:rsidP="007A3362">
            <w:pPr>
              <w:numPr>
                <w:ilvl w:val="0"/>
                <w:numId w:val="10"/>
              </w:numPr>
              <w:spacing w:after="0" w:line="240" w:lineRule="auto"/>
              <w:jc w:val="both"/>
              <w:rPr>
                <w:rFonts w:cs="Arial"/>
                <w:color w:val="535353"/>
                <w:sz w:val="24"/>
                <w:szCs w:val="24"/>
              </w:rPr>
            </w:pPr>
            <w:hyperlink r:id="rId12" w:history="1">
              <w:r w:rsidR="007A3362" w:rsidRPr="00080DA7">
                <w:rPr>
                  <w:rStyle w:val="Hipervnculo"/>
                  <w:rFonts w:cs="Arial"/>
                  <w:sz w:val="24"/>
                  <w:szCs w:val="24"/>
                </w:rPr>
                <w:t>https://www.vanderbilt.edu/lapop/</w:t>
              </w:r>
            </w:hyperlink>
          </w:p>
          <w:p w:rsidR="007A3362" w:rsidRPr="00080DA7" w:rsidRDefault="00A50B9D" w:rsidP="007A3362">
            <w:pPr>
              <w:numPr>
                <w:ilvl w:val="0"/>
                <w:numId w:val="10"/>
              </w:numPr>
              <w:spacing w:after="0" w:line="240" w:lineRule="auto"/>
              <w:jc w:val="both"/>
              <w:rPr>
                <w:rFonts w:cs="Arial"/>
                <w:color w:val="535353"/>
                <w:sz w:val="24"/>
                <w:szCs w:val="24"/>
              </w:rPr>
            </w:pPr>
            <w:hyperlink r:id="rId13" w:history="1">
              <w:r w:rsidR="007A3362" w:rsidRPr="00080DA7">
                <w:rPr>
                  <w:rStyle w:val="Hipervnculo"/>
                  <w:rFonts w:cs="Arial"/>
                  <w:sz w:val="24"/>
                  <w:szCs w:val="24"/>
                </w:rPr>
                <w:t>https://www.e-ir.info/</w:t>
              </w:r>
            </w:hyperlink>
          </w:p>
          <w:p w:rsidR="007A3362" w:rsidRPr="00080DA7" w:rsidRDefault="007A3362" w:rsidP="007A3362">
            <w:pPr>
              <w:numPr>
                <w:ilvl w:val="0"/>
                <w:numId w:val="10"/>
              </w:numPr>
              <w:spacing w:after="0" w:line="240" w:lineRule="auto"/>
              <w:jc w:val="both"/>
              <w:rPr>
                <w:rFonts w:cs="Arial"/>
                <w:color w:val="535353"/>
                <w:sz w:val="24"/>
                <w:szCs w:val="24"/>
              </w:rPr>
            </w:pPr>
          </w:p>
        </w:tc>
      </w:tr>
      <w:tr w:rsidR="00F83900" w:rsidRPr="0099656F" w:rsidTr="003F5728">
        <w:trPr>
          <w:jc w:val="center"/>
        </w:trPr>
        <w:tc>
          <w:tcPr>
            <w:tcW w:w="9054" w:type="dxa"/>
            <w:gridSpan w:val="2"/>
            <w:vAlign w:val="center"/>
          </w:tcPr>
          <w:p w:rsidR="00F83900" w:rsidRPr="00080DA7" w:rsidRDefault="00C51F7A" w:rsidP="003F5728">
            <w:pPr>
              <w:spacing w:after="0" w:line="240" w:lineRule="auto"/>
              <w:jc w:val="both"/>
              <w:rPr>
                <w:rFonts w:cs="Arial"/>
                <w:b/>
                <w:bCs/>
                <w:sz w:val="24"/>
                <w:szCs w:val="24"/>
              </w:rPr>
            </w:pPr>
            <w:r w:rsidRPr="00080DA7">
              <w:rPr>
                <w:rFonts w:cs="Arial"/>
                <w:b/>
                <w:bCs/>
                <w:sz w:val="24"/>
                <w:szCs w:val="24"/>
              </w:rPr>
              <w:t>20</w:t>
            </w:r>
            <w:r w:rsidR="00F83900" w:rsidRPr="00080DA7">
              <w:rPr>
                <w:rFonts w:cs="Arial"/>
                <w:b/>
                <w:bCs/>
                <w:sz w:val="24"/>
                <w:szCs w:val="24"/>
              </w:rPr>
              <w:t>. RUT</w:t>
            </w:r>
            <w:r w:rsidR="0099656F">
              <w:rPr>
                <w:rFonts w:cs="Arial"/>
                <w:b/>
                <w:bCs/>
                <w:sz w:val="24"/>
                <w:szCs w:val="24"/>
              </w:rPr>
              <w:t xml:space="preserve"> and</w:t>
            </w:r>
            <w:r w:rsidR="00F83900" w:rsidRPr="00080DA7">
              <w:rPr>
                <w:rFonts w:cs="Arial"/>
                <w:b/>
                <w:bCs/>
                <w:sz w:val="24"/>
                <w:szCs w:val="24"/>
              </w:rPr>
              <w:t xml:space="preserve"> </w:t>
            </w:r>
            <w:r w:rsidR="0099656F" w:rsidRPr="0099656F">
              <w:rPr>
                <w:rFonts w:cs="Arial"/>
                <w:b/>
                <w:bCs/>
                <w:sz w:val="24"/>
                <w:szCs w:val="24"/>
              </w:rPr>
              <w:t>name of the teachers in charge of the course</w:t>
            </w:r>
          </w:p>
          <w:p w:rsidR="00F83900" w:rsidRPr="00080DA7" w:rsidRDefault="00F83900" w:rsidP="003F5728">
            <w:pPr>
              <w:spacing w:after="0" w:line="240" w:lineRule="auto"/>
              <w:jc w:val="both"/>
              <w:rPr>
                <w:rFonts w:cs="Arial"/>
                <w:b/>
                <w:bCs/>
                <w:sz w:val="24"/>
                <w:szCs w:val="24"/>
              </w:rPr>
            </w:pPr>
          </w:p>
          <w:p w:rsidR="005775B7" w:rsidRPr="004D453F" w:rsidRDefault="005775B7" w:rsidP="003F5728">
            <w:pPr>
              <w:spacing w:after="0" w:line="240" w:lineRule="auto"/>
              <w:jc w:val="both"/>
              <w:rPr>
                <w:rFonts w:cs="Arial"/>
                <w:bCs/>
                <w:sz w:val="24"/>
                <w:szCs w:val="24"/>
                <w:lang w:val="es-CL"/>
              </w:rPr>
            </w:pPr>
            <w:r w:rsidRPr="004D453F">
              <w:rPr>
                <w:rFonts w:cs="Arial"/>
                <w:bCs/>
                <w:sz w:val="24"/>
                <w:szCs w:val="24"/>
                <w:u w:val="single"/>
                <w:lang w:val="es-CL"/>
              </w:rPr>
              <w:t>Profesor</w:t>
            </w:r>
            <w:r w:rsidR="0099656F" w:rsidRPr="004D453F">
              <w:rPr>
                <w:rFonts w:cs="Arial"/>
                <w:bCs/>
                <w:sz w:val="24"/>
                <w:szCs w:val="24"/>
                <w:u w:val="single"/>
                <w:lang w:val="es-CL"/>
              </w:rPr>
              <w:t>:</w:t>
            </w:r>
            <w:r w:rsidRPr="004D453F">
              <w:rPr>
                <w:rFonts w:cs="Arial"/>
                <w:bCs/>
                <w:sz w:val="24"/>
                <w:szCs w:val="24"/>
                <w:lang w:val="es-CL"/>
              </w:rPr>
              <w:t xml:space="preserve"> </w:t>
            </w:r>
            <w:r w:rsidR="008B5388" w:rsidRPr="004D453F">
              <w:rPr>
                <w:rFonts w:cs="Arial"/>
                <w:bCs/>
                <w:sz w:val="24"/>
                <w:szCs w:val="24"/>
                <w:lang w:val="es-CL"/>
              </w:rPr>
              <w:t>Miguel Ángel López Varas</w:t>
            </w:r>
          </w:p>
          <w:p w:rsidR="005775B7" w:rsidRPr="004D453F" w:rsidRDefault="005775B7" w:rsidP="003F5728">
            <w:pPr>
              <w:spacing w:after="0" w:line="240" w:lineRule="auto"/>
              <w:jc w:val="both"/>
              <w:rPr>
                <w:rFonts w:cs="Arial"/>
                <w:bCs/>
                <w:sz w:val="24"/>
                <w:szCs w:val="24"/>
                <w:lang w:val="es-CL"/>
              </w:rPr>
            </w:pPr>
            <w:r w:rsidRPr="004D453F">
              <w:rPr>
                <w:rFonts w:cs="Arial"/>
                <w:bCs/>
                <w:sz w:val="24"/>
                <w:szCs w:val="24"/>
                <w:u w:val="single"/>
                <w:lang w:val="es-CL"/>
              </w:rPr>
              <w:t>RUT</w:t>
            </w:r>
            <w:r w:rsidR="00920B00" w:rsidRPr="004D453F">
              <w:rPr>
                <w:rFonts w:cs="Arial"/>
                <w:bCs/>
                <w:sz w:val="24"/>
                <w:szCs w:val="24"/>
                <w:lang w:val="es-CL"/>
              </w:rPr>
              <w:t>:</w:t>
            </w:r>
            <w:r w:rsidRPr="004D453F">
              <w:rPr>
                <w:rFonts w:cs="Arial"/>
                <w:bCs/>
                <w:sz w:val="24"/>
                <w:szCs w:val="24"/>
                <w:lang w:val="es-CL"/>
              </w:rPr>
              <w:t xml:space="preserve"> </w:t>
            </w:r>
            <w:r w:rsidR="008B5388" w:rsidRPr="004D453F">
              <w:rPr>
                <w:rFonts w:cs="Arial"/>
                <w:bCs/>
                <w:sz w:val="24"/>
                <w:szCs w:val="24"/>
                <w:lang w:val="es-CL"/>
              </w:rPr>
              <w:t>8.650.006-K</w:t>
            </w:r>
          </w:p>
          <w:p w:rsidR="005775B7" w:rsidRPr="004D453F" w:rsidRDefault="00920B00" w:rsidP="00920B00">
            <w:pPr>
              <w:spacing w:after="0" w:line="240" w:lineRule="auto"/>
              <w:jc w:val="both"/>
              <w:rPr>
                <w:rFonts w:cs="Arial"/>
                <w:bCs/>
                <w:sz w:val="24"/>
                <w:szCs w:val="24"/>
                <w:lang w:val="es-CL"/>
              </w:rPr>
            </w:pPr>
            <w:r w:rsidRPr="004D453F">
              <w:rPr>
                <w:rFonts w:cs="Arial"/>
                <w:bCs/>
                <w:sz w:val="24"/>
                <w:szCs w:val="24"/>
                <w:u w:val="single"/>
                <w:lang w:val="es-CL"/>
              </w:rPr>
              <w:lastRenderedPageBreak/>
              <w:t>Dirección</w:t>
            </w:r>
            <w:r w:rsidR="005775B7" w:rsidRPr="004D453F">
              <w:rPr>
                <w:rFonts w:cs="Arial"/>
                <w:bCs/>
                <w:sz w:val="24"/>
                <w:szCs w:val="24"/>
                <w:lang w:val="es-CL"/>
              </w:rPr>
              <w:t>: Instituto de Estudios Internacionales, Universidad de Chile.</w:t>
            </w:r>
            <w:r w:rsidRPr="004D453F">
              <w:rPr>
                <w:rFonts w:cs="Arial"/>
                <w:bCs/>
                <w:sz w:val="24"/>
                <w:szCs w:val="24"/>
                <w:lang w:val="es-CL"/>
              </w:rPr>
              <w:t xml:space="preserve"> </w:t>
            </w:r>
            <w:r w:rsidR="005775B7" w:rsidRPr="004D453F">
              <w:rPr>
                <w:rFonts w:cs="Arial"/>
                <w:bCs/>
                <w:sz w:val="24"/>
                <w:szCs w:val="24"/>
                <w:lang w:val="es-CL"/>
              </w:rPr>
              <w:t xml:space="preserve">Avenida </w:t>
            </w:r>
            <w:proofErr w:type="spellStart"/>
            <w:r w:rsidR="005775B7" w:rsidRPr="004D453F">
              <w:rPr>
                <w:rFonts w:cs="Arial"/>
                <w:bCs/>
                <w:sz w:val="24"/>
                <w:szCs w:val="24"/>
                <w:lang w:val="es-CL"/>
              </w:rPr>
              <w:t>Condell</w:t>
            </w:r>
            <w:proofErr w:type="spellEnd"/>
            <w:r w:rsidR="005775B7" w:rsidRPr="004D453F">
              <w:rPr>
                <w:rFonts w:cs="Arial"/>
                <w:bCs/>
                <w:sz w:val="24"/>
                <w:szCs w:val="24"/>
                <w:lang w:val="es-CL"/>
              </w:rPr>
              <w:t xml:space="preserve"> 249, Providencia, Santiago.</w:t>
            </w:r>
          </w:p>
          <w:p w:rsidR="005775B7" w:rsidRPr="004D453F" w:rsidRDefault="00920B00" w:rsidP="00920B00">
            <w:pPr>
              <w:spacing w:after="0" w:line="240" w:lineRule="auto"/>
              <w:jc w:val="both"/>
              <w:rPr>
                <w:rFonts w:cs="Arial"/>
                <w:bCs/>
                <w:sz w:val="24"/>
                <w:szCs w:val="24"/>
                <w:lang w:val="es-CL"/>
              </w:rPr>
            </w:pPr>
            <w:r w:rsidRPr="004D453F">
              <w:rPr>
                <w:rFonts w:cs="Arial"/>
                <w:bCs/>
                <w:sz w:val="24"/>
                <w:szCs w:val="24"/>
                <w:u w:val="single"/>
                <w:lang w:val="es-CL"/>
              </w:rPr>
              <w:t>Correo electrónico</w:t>
            </w:r>
            <w:r w:rsidRPr="004D453F">
              <w:rPr>
                <w:rFonts w:cs="Arial"/>
                <w:bCs/>
                <w:sz w:val="24"/>
                <w:szCs w:val="24"/>
                <w:lang w:val="es-CL"/>
              </w:rPr>
              <w:t xml:space="preserve">: </w:t>
            </w:r>
            <w:hyperlink r:id="rId14" w:history="1">
              <w:r w:rsidR="008B5388" w:rsidRPr="004D453F">
                <w:rPr>
                  <w:rStyle w:val="Hipervnculo"/>
                  <w:rFonts w:cs="Arial"/>
                  <w:bCs/>
                  <w:sz w:val="24"/>
                  <w:szCs w:val="24"/>
                  <w:lang w:val="es-CL"/>
                </w:rPr>
                <w:t>mlopez@uchile.cl</w:t>
              </w:r>
            </w:hyperlink>
            <w:r w:rsidR="008B5388" w:rsidRPr="004D453F">
              <w:rPr>
                <w:rFonts w:cs="Arial"/>
                <w:bCs/>
                <w:sz w:val="24"/>
                <w:szCs w:val="24"/>
                <w:lang w:val="es-CL"/>
              </w:rPr>
              <w:t xml:space="preserve"> </w:t>
            </w:r>
            <w:r w:rsidR="005775B7" w:rsidRPr="004D453F">
              <w:rPr>
                <w:rFonts w:cs="Arial"/>
                <w:bCs/>
                <w:sz w:val="24"/>
                <w:szCs w:val="24"/>
                <w:lang w:val="es-CL"/>
              </w:rPr>
              <w:t xml:space="preserve">  </w:t>
            </w:r>
          </w:p>
          <w:p w:rsidR="008B5388" w:rsidRPr="004D453F" w:rsidRDefault="008B5388" w:rsidP="00920B00">
            <w:pPr>
              <w:spacing w:after="0" w:line="240" w:lineRule="auto"/>
              <w:jc w:val="both"/>
              <w:rPr>
                <w:rFonts w:cs="Arial"/>
                <w:bCs/>
                <w:sz w:val="24"/>
                <w:szCs w:val="24"/>
                <w:lang w:val="es-CL"/>
              </w:rPr>
            </w:pPr>
          </w:p>
          <w:p w:rsidR="008B5388" w:rsidRPr="0099656F" w:rsidRDefault="008B5388" w:rsidP="008B5388">
            <w:pPr>
              <w:spacing w:after="0" w:line="240" w:lineRule="auto"/>
              <w:jc w:val="both"/>
              <w:rPr>
                <w:rFonts w:cs="Arial"/>
                <w:bCs/>
                <w:sz w:val="24"/>
                <w:szCs w:val="24"/>
                <w:lang w:val="es-CL"/>
              </w:rPr>
            </w:pPr>
            <w:r w:rsidRPr="0099656F">
              <w:rPr>
                <w:rFonts w:cs="Arial"/>
                <w:bCs/>
                <w:sz w:val="24"/>
                <w:szCs w:val="24"/>
                <w:u w:val="single"/>
                <w:lang w:val="es-CL"/>
              </w:rPr>
              <w:t>Profesor</w:t>
            </w:r>
            <w:r w:rsidRPr="0099656F">
              <w:rPr>
                <w:rFonts w:cs="Arial"/>
                <w:bCs/>
                <w:sz w:val="24"/>
                <w:szCs w:val="24"/>
                <w:lang w:val="es-CL"/>
              </w:rPr>
              <w:t xml:space="preserve">: </w:t>
            </w:r>
            <w:r w:rsidR="0099656F" w:rsidRPr="0099656F">
              <w:rPr>
                <w:rFonts w:cs="Arial"/>
                <w:bCs/>
                <w:sz w:val="24"/>
                <w:szCs w:val="24"/>
                <w:lang w:val="es-CL"/>
              </w:rPr>
              <w:t xml:space="preserve">Andrés </w:t>
            </w:r>
            <w:proofErr w:type="spellStart"/>
            <w:r w:rsidR="0099656F" w:rsidRPr="0099656F">
              <w:rPr>
                <w:rFonts w:cs="Arial"/>
                <w:bCs/>
                <w:sz w:val="24"/>
                <w:szCs w:val="24"/>
                <w:lang w:val="es-CL"/>
              </w:rPr>
              <w:t>Dockendorf</w:t>
            </w:r>
            <w:proofErr w:type="spellEnd"/>
            <w:r w:rsidR="0099656F" w:rsidRPr="0099656F">
              <w:rPr>
                <w:rFonts w:cs="Arial"/>
                <w:bCs/>
                <w:sz w:val="24"/>
                <w:szCs w:val="24"/>
                <w:lang w:val="es-CL"/>
              </w:rPr>
              <w:t xml:space="preserve"> Valdés</w:t>
            </w:r>
          </w:p>
          <w:p w:rsidR="0099656F" w:rsidRPr="0099656F" w:rsidRDefault="008B5388" w:rsidP="008B5388">
            <w:pPr>
              <w:spacing w:after="0" w:line="240" w:lineRule="auto"/>
              <w:jc w:val="both"/>
              <w:rPr>
                <w:rFonts w:cs="Arial"/>
                <w:bCs/>
                <w:sz w:val="24"/>
                <w:szCs w:val="24"/>
                <w:lang w:val="es-CL"/>
              </w:rPr>
            </w:pPr>
            <w:r w:rsidRPr="0099656F">
              <w:rPr>
                <w:rFonts w:cs="Arial"/>
                <w:bCs/>
                <w:sz w:val="24"/>
                <w:szCs w:val="24"/>
                <w:u w:val="single"/>
                <w:lang w:val="es-CL"/>
              </w:rPr>
              <w:t>RUT</w:t>
            </w:r>
            <w:r w:rsidRPr="0099656F">
              <w:rPr>
                <w:rFonts w:cs="Arial"/>
                <w:bCs/>
                <w:sz w:val="24"/>
                <w:szCs w:val="24"/>
                <w:lang w:val="es-CL"/>
              </w:rPr>
              <w:t xml:space="preserve">: </w:t>
            </w:r>
          </w:p>
          <w:p w:rsidR="008B5388" w:rsidRPr="00080DA7" w:rsidRDefault="008B5388" w:rsidP="008B5388">
            <w:pPr>
              <w:spacing w:after="0" w:line="240" w:lineRule="auto"/>
              <w:jc w:val="both"/>
              <w:rPr>
                <w:rFonts w:cs="Arial"/>
                <w:bCs/>
                <w:sz w:val="24"/>
                <w:szCs w:val="24"/>
              </w:rPr>
            </w:pPr>
            <w:r w:rsidRPr="0099656F">
              <w:rPr>
                <w:rFonts w:cs="Arial"/>
                <w:bCs/>
                <w:sz w:val="24"/>
                <w:szCs w:val="24"/>
                <w:u w:val="single"/>
                <w:lang w:val="es-CL"/>
              </w:rPr>
              <w:t>Dirección</w:t>
            </w:r>
            <w:r w:rsidRPr="0099656F">
              <w:rPr>
                <w:rFonts w:cs="Arial"/>
                <w:bCs/>
                <w:sz w:val="24"/>
                <w:szCs w:val="24"/>
                <w:lang w:val="es-CL"/>
              </w:rPr>
              <w:t xml:space="preserve">: Instituto de Estudios Internacionales, Universidad de Chile. </w:t>
            </w:r>
            <w:proofErr w:type="spellStart"/>
            <w:r w:rsidRPr="00080DA7">
              <w:rPr>
                <w:rFonts w:cs="Arial"/>
                <w:bCs/>
                <w:sz w:val="24"/>
                <w:szCs w:val="24"/>
              </w:rPr>
              <w:t>Avenida</w:t>
            </w:r>
            <w:proofErr w:type="spellEnd"/>
            <w:r w:rsidRPr="00080DA7">
              <w:rPr>
                <w:rFonts w:cs="Arial"/>
                <w:bCs/>
                <w:sz w:val="24"/>
                <w:szCs w:val="24"/>
              </w:rPr>
              <w:t xml:space="preserve"> Condell 249, </w:t>
            </w:r>
            <w:proofErr w:type="spellStart"/>
            <w:r w:rsidRPr="00080DA7">
              <w:rPr>
                <w:rFonts w:cs="Arial"/>
                <w:bCs/>
                <w:sz w:val="24"/>
                <w:szCs w:val="24"/>
              </w:rPr>
              <w:t>Providencia</w:t>
            </w:r>
            <w:proofErr w:type="spellEnd"/>
            <w:r w:rsidRPr="00080DA7">
              <w:rPr>
                <w:rFonts w:cs="Arial"/>
                <w:bCs/>
                <w:sz w:val="24"/>
                <w:szCs w:val="24"/>
              </w:rPr>
              <w:t>, Santiago.</w:t>
            </w:r>
          </w:p>
          <w:p w:rsidR="008B5388" w:rsidRDefault="008B5388" w:rsidP="008B5388">
            <w:pPr>
              <w:spacing w:after="0" w:line="240" w:lineRule="auto"/>
              <w:jc w:val="both"/>
            </w:pPr>
            <w:r w:rsidRPr="0099656F">
              <w:rPr>
                <w:rFonts w:cs="Arial"/>
                <w:bCs/>
                <w:sz w:val="24"/>
                <w:szCs w:val="24"/>
                <w:u w:val="single"/>
                <w:lang w:val="es-CL"/>
              </w:rPr>
              <w:t>Correo electrónico</w:t>
            </w:r>
            <w:r w:rsidR="00EF79A6" w:rsidRPr="0099656F">
              <w:rPr>
                <w:rFonts w:cs="Arial"/>
                <w:bCs/>
                <w:sz w:val="24"/>
                <w:szCs w:val="24"/>
                <w:lang w:val="es-CL"/>
              </w:rPr>
              <w:t xml:space="preserve">: </w:t>
            </w:r>
            <w:hyperlink r:id="rId15" w:history="1">
              <w:r w:rsidR="000C5DC7" w:rsidRPr="000368B5">
                <w:rPr>
                  <w:rStyle w:val="Hipervnculo"/>
                </w:rPr>
                <w:t>adocken@uchile.cl</w:t>
              </w:r>
            </w:hyperlink>
          </w:p>
          <w:p w:rsidR="00F83900" w:rsidRPr="0099656F" w:rsidRDefault="00F83900" w:rsidP="003F5728">
            <w:pPr>
              <w:spacing w:after="0" w:line="240" w:lineRule="auto"/>
              <w:jc w:val="both"/>
              <w:rPr>
                <w:rFonts w:cs="Arial"/>
                <w:b/>
                <w:bCs/>
                <w:sz w:val="24"/>
                <w:szCs w:val="24"/>
                <w:lang w:val="es-CL"/>
              </w:rPr>
            </w:pPr>
          </w:p>
        </w:tc>
      </w:tr>
    </w:tbl>
    <w:p w:rsidR="00502C6C" w:rsidRPr="0099656F" w:rsidRDefault="00502C6C" w:rsidP="003F5728">
      <w:pPr>
        <w:spacing w:after="0"/>
        <w:jc w:val="center"/>
        <w:rPr>
          <w:lang w:val="es-CL"/>
        </w:rPr>
      </w:pPr>
    </w:p>
    <w:p w:rsidR="00502C6C" w:rsidRPr="0099656F" w:rsidRDefault="00502C6C" w:rsidP="003F5728">
      <w:pPr>
        <w:spacing w:after="0"/>
        <w:jc w:val="center"/>
        <w:rPr>
          <w:lang w:val="es-CL"/>
        </w:rPr>
      </w:pPr>
    </w:p>
    <w:p w:rsidR="00502C6C" w:rsidRPr="0099656F" w:rsidRDefault="00502C6C" w:rsidP="003F5728">
      <w:pPr>
        <w:spacing w:after="0"/>
        <w:jc w:val="center"/>
        <w:rPr>
          <w:lang w:val="es-CL"/>
        </w:rPr>
      </w:pPr>
    </w:p>
    <w:p w:rsidR="00502C6C" w:rsidRPr="0099656F" w:rsidRDefault="00502C6C" w:rsidP="003F5728">
      <w:pPr>
        <w:spacing w:after="0"/>
        <w:jc w:val="center"/>
        <w:rPr>
          <w:lang w:val="es-CL"/>
        </w:rPr>
      </w:pPr>
    </w:p>
    <w:sectPr w:rsidR="00502C6C" w:rsidRPr="0099656F" w:rsidSect="007F173C">
      <w:head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B9D" w:rsidRDefault="00A50B9D" w:rsidP="00F83900">
      <w:pPr>
        <w:spacing w:after="0" w:line="240" w:lineRule="auto"/>
      </w:pPr>
      <w:r>
        <w:separator/>
      </w:r>
    </w:p>
  </w:endnote>
  <w:endnote w:type="continuationSeparator" w:id="0">
    <w:p w:rsidR="00A50B9D" w:rsidRDefault="00A50B9D" w:rsidP="00F83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B9D" w:rsidRDefault="00A50B9D" w:rsidP="00F83900">
      <w:pPr>
        <w:spacing w:after="0" w:line="240" w:lineRule="auto"/>
      </w:pPr>
      <w:r>
        <w:separator/>
      </w:r>
    </w:p>
  </w:footnote>
  <w:footnote w:type="continuationSeparator" w:id="0">
    <w:p w:rsidR="00A50B9D" w:rsidRDefault="00A50B9D" w:rsidP="00F839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900" w:rsidRPr="00F83900" w:rsidRDefault="00861355" w:rsidP="00F83900">
    <w:pPr>
      <w:spacing w:after="0" w:line="240" w:lineRule="auto"/>
      <w:rPr>
        <w:rFonts w:ascii="Times New Roman" w:eastAsia="Times New Roman" w:hAnsi="Times New Roman"/>
        <w:sz w:val="24"/>
        <w:szCs w:val="24"/>
        <w:lang w:val="es-ES" w:eastAsia="es-ES"/>
      </w:rPr>
    </w:pPr>
    <w:r w:rsidRPr="00F83900">
      <w:rPr>
        <w:rFonts w:ascii="Times New Roman" w:eastAsia="Times New Roman" w:hAnsi="Times New Roman"/>
        <w:noProof/>
        <w:sz w:val="24"/>
        <w:szCs w:val="24"/>
        <w:lang w:val="es-CL" w:eastAsia="es-CL"/>
      </w:rPr>
      <mc:AlternateContent>
        <mc:Choice Requires="wps">
          <w:drawing>
            <wp:anchor distT="0" distB="0" distL="114300" distR="114300" simplePos="0" relativeHeight="251658752" behindDoc="0" locked="0" layoutInCell="1" allowOverlap="1">
              <wp:simplePos x="0" y="0"/>
              <wp:positionH relativeFrom="column">
                <wp:posOffset>-222885</wp:posOffset>
              </wp:positionH>
              <wp:positionV relativeFrom="paragraph">
                <wp:posOffset>-100330</wp:posOffset>
              </wp:positionV>
              <wp:extent cx="767080" cy="1207770"/>
              <wp:effectExtent l="0" t="444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207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900" w:rsidRDefault="00861355" w:rsidP="00F83900">
                          <w:r>
                            <w:rPr>
                              <w:noProof/>
                              <w:lang w:val="es-CL" w:eastAsia="es-CL"/>
                            </w:rPr>
                            <w:drawing>
                              <wp:inline distT="0" distB="0" distL="0" distR="0">
                                <wp:extent cx="581025" cy="962025"/>
                                <wp:effectExtent l="0" t="0" r="9525" b="9525"/>
                                <wp:docPr id="5" name="Imagen 1" descr="Logo ESTATUTO U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STATUTO U cop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962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 o:spid="_x0000_s1026" type="#_x0000_t202" style="position:absolute;margin-left:-17.55pt;margin-top:-7.9pt;width:60.4pt;height:95.1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" stroked="f">
              <v:textbox style="mso-fit-shape-to-text:t">
                <w:txbxContent>
                  <w:p w:rsidR="00F83900" w:rsidRDefault="00861355" w:rsidP="00F83900">
                    <w:r>
                      <w:rPr>
                        <w:noProof/>
                        <w:lang w:val="es-CL" w:eastAsia="es-CL"/>
                      </w:rPr>
                      <w:drawing>
                        <wp:inline distT="0" distB="0" distL="0" distR="0">
                          <wp:extent cx="581025" cy="962025"/>
                          <wp:effectExtent l="0" t="0" r="9525" b="9525"/>
                          <wp:docPr id="5" name="Imagen 1" descr="Logo ESTATUTO U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STATUTO U cop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25" cy="962025"/>
                                  </a:xfrm>
                                  <a:prstGeom prst="rect">
                                    <a:avLst/>
                                  </a:prstGeom>
                                  <a:noFill/>
                                  <a:ln>
                                    <a:noFill/>
                                  </a:ln>
                                </pic:spPr>
                              </pic:pic>
                            </a:graphicData>
                          </a:graphic>
                        </wp:inline>
                      </w:drawing>
                    </w:r>
                  </w:p>
                </w:txbxContent>
              </v:textbox>
            </v:shape>
          </w:pict>
        </mc:Fallback>
      </mc:AlternateContent>
    </w:r>
  </w:p>
  <w:p w:rsidR="00F83900" w:rsidRPr="00F83900" w:rsidRDefault="00861355" w:rsidP="00F83900">
    <w:pPr>
      <w:spacing w:after="0" w:line="240" w:lineRule="auto"/>
      <w:rPr>
        <w:rFonts w:ascii="Times New Roman" w:eastAsia="Times New Roman" w:hAnsi="Times New Roman"/>
        <w:sz w:val="24"/>
        <w:szCs w:val="24"/>
        <w:lang w:val="es-ES" w:eastAsia="es-ES"/>
      </w:rPr>
    </w:pPr>
    <w:r w:rsidRPr="00F83900">
      <w:rPr>
        <w:rFonts w:ascii="Times New Roman" w:eastAsia="Times New Roman" w:hAnsi="Times New Roman"/>
        <w:noProof/>
        <w:sz w:val="24"/>
        <w:szCs w:val="24"/>
        <w:lang w:val="es-CL" w:eastAsia="es-CL"/>
      </w:rPr>
      <mc:AlternateContent>
        <mc:Choice Requires="wps">
          <w:drawing>
            <wp:anchor distT="0" distB="0" distL="114300" distR="114300" simplePos="0" relativeHeight="251656704" behindDoc="0" locked="0" layoutInCell="1" allowOverlap="1">
              <wp:simplePos x="0" y="0"/>
              <wp:positionH relativeFrom="column">
                <wp:posOffset>5141595</wp:posOffset>
              </wp:positionH>
              <wp:positionV relativeFrom="paragraph">
                <wp:posOffset>92075</wp:posOffset>
              </wp:positionV>
              <wp:extent cx="589915" cy="681990"/>
              <wp:effectExtent l="0" t="0" r="254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681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900" w:rsidRDefault="00861355" w:rsidP="00F83900">
                          <w:r>
                            <w:rPr>
                              <w:noProof/>
                              <w:lang w:val="es-CL" w:eastAsia="es-CL"/>
                            </w:rPr>
                            <w:drawing>
                              <wp:inline distT="0" distB="0" distL="0" distR="0">
                                <wp:extent cx="409575" cy="600075"/>
                                <wp:effectExtent l="0" t="0" r="9525" b="9525"/>
                                <wp:docPr id="4" name="Imagen 2" descr="logo_facul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aculta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09575" cy="6000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 o:spid="_x0000_s1027" type="#_x0000_t202" style="position:absolute;margin-left:404.85pt;margin-top:7.25pt;width:46.45pt;height:53.7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" stroked="f">
              <v:textbox>
                <w:txbxContent>
                  <w:p w:rsidR="00F83900" w:rsidRDefault="00861355" w:rsidP="00F83900">
                    <w:r>
                      <w:rPr>
                        <w:noProof/>
                        <w:lang w:val="es-CL" w:eastAsia="es-CL"/>
                      </w:rPr>
                      <w:drawing>
                        <wp:inline distT="0" distB="0" distL="0" distR="0">
                          <wp:extent cx="409575" cy="600075"/>
                          <wp:effectExtent l="0" t="0" r="9525" b="9525"/>
                          <wp:docPr id="4" name="Imagen 2" descr="logo_facul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aculta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9575" cy="600075"/>
                                  </a:xfrm>
                                  <a:prstGeom prst="rect">
                                    <a:avLst/>
                                  </a:prstGeom>
                                  <a:noFill/>
                                  <a:ln>
                                    <a:noFill/>
                                  </a:ln>
                                </pic:spPr>
                              </pic:pic>
                            </a:graphicData>
                          </a:graphic>
                        </wp:inline>
                      </w:drawing>
                    </w:r>
                  </w:p>
                </w:txbxContent>
              </v:textbox>
            </v:shape>
          </w:pict>
        </mc:Fallback>
      </mc:AlternateContent>
    </w:r>
    <w:r w:rsidRPr="00F83900">
      <w:rPr>
        <w:rFonts w:ascii="Times New Roman" w:eastAsia="Times New Roman" w:hAnsi="Times New Roman"/>
        <w:noProof/>
        <w:sz w:val="24"/>
        <w:szCs w:val="24"/>
        <w:lang w:val="es-CL" w:eastAsia="es-CL"/>
      </w:rPr>
      <mc:AlternateContent>
        <mc:Choice Requires="wps">
          <w:drawing>
            <wp:anchor distT="0" distB="0" distL="114300" distR="114300" simplePos="0" relativeHeight="251657728" behindDoc="0" locked="0" layoutInCell="1" allowOverlap="1">
              <wp:simplePos x="0" y="0"/>
              <wp:positionH relativeFrom="column">
                <wp:posOffset>520065</wp:posOffset>
              </wp:positionH>
              <wp:positionV relativeFrom="paragraph">
                <wp:posOffset>111125</wp:posOffset>
              </wp:positionV>
              <wp:extent cx="4667250" cy="647700"/>
              <wp:effectExtent l="0" t="0" r="381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DD8" w:rsidRPr="00EF6DD8" w:rsidRDefault="00EF6DD8" w:rsidP="00EF6DD8">
                          <w:pPr>
                            <w:pStyle w:val="Sinespaciado"/>
                            <w:jc w:val="center"/>
                            <w:rPr>
                              <w:rFonts w:ascii="Times New Roman" w:hAnsi="Times New Roman"/>
                              <w:b/>
                              <w:sz w:val="18"/>
                              <w:szCs w:val="18"/>
                              <w:lang w:val="en-US"/>
                            </w:rPr>
                          </w:pPr>
                          <w:r w:rsidRPr="00EF6DD8">
                            <w:rPr>
                              <w:rFonts w:ascii="Times New Roman" w:hAnsi="Times New Roman"/>
                              <w:b/>
                              <w:sz w:val="18"/>
                              <w:szCs w:val="18"/>
                              <w:lang w:val="en-US"/>
                            </w:rPr>
                            <w:t>UNIVERSITY OF CHILE</w:t>
                          </w:r>
                        </w:p>
                        <w:p w:rsidR="00EF6DD8" w:rsidRPr="00EF6DD8" w:rsidRDefault="00EF6DD8" w:rsidP="00EF6DD8">
                          <w:pPr>
                            <w:pStyle w:val="Sinespaciado"/>
                            <w:jc w:val="center"/>
                            <w:rPr>
                              <w:rFonts w:ascii="Times New Roman" w:hAnsi="Times New Roman"/>
                              <w:b/>
                              <w:sz w:val="18"/>
                              <w:szCs w:val="18"/>
                              <w:lang w:val="en-US"/>
                            </w:rPr>
                          </w:pPr>
                          <w:r w:rsidRPr="00EF6DD8">
                            <w:rPr>
                              <w:rFonts w:ascii="Times New Roman" w:hAnsi="Times New Roman"/>
                              <w:b/>
                              <w:sz w:val="18"/>
                              <w:szCs w:val="18"/>
                              <w:lang w:val="en-US"/>
                            </w:rPr>
                            <w:t>FACULTY OF PHILOSOPHY AND HUMANITIES</w:t>
                          </w:r>
                        </w:p>
                        <w:p w:rsidR="00F83900" w:rsidRPr="00F83900" w:rsidRDefault="00EF6DD8" w:rsidP="00EF6DD8">
                          <w:pPr>
                            <w:pStyle w:val="Sinespaciado"/>
                            <w:jc w:val="center"/>
                            <w:rPr>
                              <w:rFonts w:ascii="Times New Roman" w:hAnsi="Times New Roman"/>
                              <w:b/>
                              <w:sz w:val="18"/>
                              <w:szCs w:val="18"/>
                            </w:rPr>
                          </w:pPr>
                          <w:r w:rsidRPr="00EF6DD8">
                            <w:rPr>
                              <w:rFonts w:ascii="Times New Roman" w:hAnsi="Times New Roman"/>
                              <w:b/>
                              <w:sz w:val="18"/>
                              <w:szCs w:val="18"/>
                            </w:rPr>
                            <w:t>UNDERGRADUATE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 o:spid="_x0000_s1028" type="#_x0000_t202" style="position:absolute;margin-left:40.95pt;margin-top:8.75pt;width:367.5pt;height:5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" stroked="f">
              <v:textbox>
                <w:txbxContent>
                  <w:p w:rsidR="00EF6DD8" w:rsidRPr="00EF6DD8" w:rsidRDefault="00EF6DD8" w:rsidP="00EF6DD8">
                    <w:pPr>
                      <w:pStyle w:val="Sinespaciado"/>
                      <w:jc w:val="center"/>
                      <w:rPr>
                        <w:rFonts w:ascii="Times New Roman" w:hAnsi="Times New Roman"/>
                        <w:b/>
                        <w:sz w:val="18"/>
                        <w:szCs w:val="18"/>
                        <w:lang w:val="en-US"/>
                      </w:rPr>
                    </w:pPr>
                    <w:r w:rsidRPr="00EF6DD8">
                      <w:rPr>
                        <w:rFonts w:ascii="Times New Roman" w:hAnsi="Times New Roman"/>
                        <w:b/>
                        <w:sz w:val="18"/>
                        <w:szCs w:val="18"/>
                        <w:lang w:val="en-US"/>
                      </w:rPr>
                      <w:t>UNIVERSITY OF CHILE</w:t>
                    </w:r>
                  </w:p>
                  <w:p w:rsidR="00EF6DD8" w:rsidRPr="00EF6DD8" w:rsidRDefault="00EF6DD8" w:rsidP="00EF6DD8">
                    <w:pPr>
                      <w:pStyle w:val="Sinespaciado"/>
                      <w:jc w:val="center"/>
                      <w:rPr>
                        <w:rFonts w:ascii="Times New Roman" w:hAnsi="Times New Roman"/>
                        <w:b/>
                        <w:sz w:val="18"/>
                        <w:szCs w:val="18"/>
                        <w:lang w:val="en-US"/>
                      </w:rPr>
                    </w:pPr>
                    <w:r w:rsidRPr="00EF6DD8">
                      <w:rPr>
                        <w:rFonts w:ascii="Times New Roman" w:hAnsi="Times New Roman"/>
                        <w:b/>
                        <w:sz w:val="18"/>
                        <w:szCs w:val="18"/>
                        <w:lang w:val="en-US"/>
                      </w:rPr>
                      <w:t>FACULTY OF PHILOSOPHY AND HUMANITIES</w:t>
                    </w:r>
                  </w:p>
                  <w:p w:rsidR="00F83900" w:rsidRPr="00F83900" w:rsidRDefault="00EF6DD8" w:rsidP="00EF6DD8">
                    <w:pPr>
                      <w:pStyle w:val="Sinespaciado"/>
                      <w:jc w:val="center"/>
                      <w:rPr>
                        <w:rFonts w:ascii="Times New Roman" w:hAnsi="Times New Roman"/>
                        <w:b/>
                        <w:sz w:val="18"/>
                        <w:szCs w:val="18"/>
                      </w:rPr>
                    </w:pPr>
                    <w:r w:rsidRPr="00EF6DD8">
                      <w:rPr>
                        <w:rFonts w:ascii="Times New Roman" w:hAnsi="Times New Roman"/>
                        <w:b/>
                        <w:sz w:val="18"/>
                        <w:szCs w:val="18"/>
                      </w:rPr>
                      <w:t>UNDERGRADUATE SCHOOL</w:t>
                    </w:r>
                  </w:p>
                </w:txbxContent>
              </v:textbox>
            </v:shape>
          </w:pict>
        </mc:Fallback>
      </mc:AlternateContent>
    </w:r>
  </w:p>
  <w:p w:rsidR="00F83900" w:rsidRPr="00F83900" w:rsidRDefault="00F83900" w:rsidP="00F83900">
    <w:pPr>
      <w:spacing w:after="0" w:line="240" w:lineRule="auto"/>
      <w:rPr>
        <w:rFonts w:ascii="Times New Roman" w:eastAsia="Times New Roman" w:hAnsi="Times New Roman"/>
        <w:sz w:val="24"/>
        <w:szCs w:val="24"/>
        <w:lang w:val="es-ES" w:eastAsia="es-ES"/>
      </w:rPr>
    </w:pPr>
  </w:p>
  <w:p w:rsidR="00F83900" w:rsidRPr="00F83900" w:rsidRDefault="00F83900" w:rsidP="00F83900">
    <w:pPr>
      <w:spacing w:after="0" w:line="240" w:lineRule="auto"/>
      <w:rPr>
        <w:rFonts w:ascii="Times New Roman" w:eastAsia="Times New Roman" w:hAnsi="Times New Roman"/>
        <w:sz w:val="24"/>
        <w:szCs w:val="24"/>
        <w:lang w:val="es-ES" w:eastAsia="es-ES"/>
      </w:rPr>
    </w:pPr>
  </w:p>
  <w:p w:rsidR="00F83900" w:rsidRPr="00F83900" w:rsidRDefault="00F83900" w:rsidP="00F8390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42E45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8C2F4B"/>
    <w:multiLevelType w:val="hybridMultilevel"/>
    <w:tmpl w:val="3508BA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12020BB7"/>
    <w:multiLevelType w:val="hybridMultilevel"/>
    <w:tmpl w:val="3E1656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15F04DE3"/>
    <w:multiLevelType w:val="hybridMultilevel"/>
    <w:tmpl w:val="65944F1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257D5B1F"/>
    <w:multiLevelType w:val="hybridMultilevel"/>
    <w:tmpl w:val="EA4C035C"/>
    <w:lvl w:ilvl="0" w:tplc="040A000B">
      <w:start w:val="1"/>
      <w:numFmt w:val="bullet"/>
      <w:lvlText w:val=""/>
      <w:lvlJc w:val="left"/>
      <w:pPr>
        <w:ind w:left="1080" w:hanging="360"/>
      </w:pPr>
      <w:rPr>
        <w:rFonts w:ascii="Wingdings" w:hAnsi="Wingding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5">
    <w:nsid w:val="3C973B5A"/>
    <w:multiLevelType w:val="hybridMultilevel"/>
    <w:tmpl w:val="6928A1EE"/>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3F363ECA"/>
    <w:multiLevelType w:val="hybridMultilevel"/>
    <w:tmpl w:val="34ECB89C"/>
    <w:lvl w:ilvl="0" w:tplc="0FDCBF5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2591589"/>
    <w:multiLevelType w:val="hybridMultilevel"/>
    <w:tmpl w:val="C958EB2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43EF7376"/>
    <w:multiLevelType w:val="hybridMultilevel"/>
    <w:tmpl w:val="2158ADF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8916C6F"/>
    <w:multiLevelType w:val="hybridMultilevel"/>
    <w:tmpl w:val="C36696C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58F50390"/>
    <w:multiLevelType w:val="hybridMultilevel"/>
    <w:tmpl w:val="CD00F2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DFD7F6A"/>
    <w:multiLevelType w:val="hybridMultilevel"/>
    <w:tmpl w:val="8ED64862"/>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2">
    <w:nsid w:val="5E441BDB"/>
    <w:multiLevelType w:val="hybridMultilevel"/>
    <w:tmpl w:val="A4700B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604A3F40"/>
    <w:multiLevelType w:val="hybridMultilevel"/>
    <w:tmpl w:val="C3169822"/>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688B6F2F"/>
    <w:multiLevelType w:val="hybridMultilevel"/>
    <w:tmpl w:val="E8B28A6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70E56192"/>
    <w:multiLevelType w:val="hybridMultilevel"/>
    <w:tmpl w:val="F79EFAD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7B287D8C"/>
    <w:multiLevelType w:val="hybridMultilevel"/>
    <w:tmpl w:val="6F6AA80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6"/>
  </w:num>
  <w:num w:numId="4">
    <w:abstractNumId w:val="3"/>
  </w:num>
  <w:num w:numId="5">
    <w:abstractNumId w:val="14"/>
  </w:num>
  <w:num w:numId="6">
    <w:abstractNumId w:val="11"/>
  </w:num>
  <w:num w:numId="7">
    <w:abstractNumId w:val="2"/>
  </w:num>
  <w:num w:numId="8">
    <w:abstractNumId w:val="1"/>
  </w:num>
  <w:num w:numId="9">
    <w:abstractNumId w:val="4"/>
  </w:num>
  <w:num w:numId="10">
    <w:abstractNumId w:val="15"/>
  </w:num>
  <w:num w:numId="11">
    <w:abstractNumId w:val="12"/>
  </w:num>
  <w:num w:numId="12">
    <w:abstractNumId w:val="13"/>
  </w:num>
  <w:num w:numId="13">
    <w:abstractNumId w:val="5"/>
  </w:num>
  <w:num w:numId="14">
    <w:abstractNumId w:val="7"/>
  </w:num>
  <w:num w:numId="15">
    <w:abstractNumId w:val="16"/>
  </w:num>
  <w:num w:numId="16">
    <w:abstractNumId w:val="1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289"/>
    <w:rsid w:val="00004802"/>
    <w:rsid w:val="00015A17"/>
    <w:rsid w:val="00022F26"/>
    <w:rsid w:val="00045325"/>
    <w:rsid w:val="00056982"/>
    <w:rsid w:val="00073B97"/>
    <w:rsid w:val="00074B8E"/>
    <w:rsid w:val="00080DA7"/>
    <w:rsid w:val="000861E8"/>
    <w:rsid w:val="000C0F12"/>
    <w:rsid w:val="000C583E"/>
    <w:rsid w:val="000C5DC7"/>
    <w:rsid w:val="001039E2"/>
    <w:rsid w:val="00123EB5"/>
    <w:rsid w:val="00132639"/>
    <w:rsid w:val="00186A12"/>
    <w:rsid w:val="001B3735"/>
    <w:rsid w:val="001E78E0"/>
    <w:rsid w:val="0025736A"/>
    <w:rsid w:val="002A48E8"/>
    <w:rsid w:val="002C6181"/>
    <w:rsid w:val="002D47AC"/>
    <w:rsid w:val="003414D4"/>
    <w:rsid w:val="00345C66"/>
    <w:rsid w:val="00347719"/>
    <w:rsid w:val="00362226"/>
    <w:rsid w:val="00375F83"/>
    <w:rsid w:val="003A5F85"/>
    <w:rsid w:val="003B7119"/>
    <w:rsid w:val="003F5728"/>
    <w:rsid w:val="00403B4E"/>
    <w:rsid w:val="00411861"/>
    <w:rsid w:val="004210B8"/>
    <w:rsid w:val="004276EC"/>
    <w:rsid w:val="00440C42"/>
    <w:rsid w:val="0044373D"/>
    <w:rsid w:val="004943C3"/>
    <w:rsid w:val="0049772E"/>
    <w:rsid w:val="004B52BF"/>
    <w:rsid w:val="004C0422"/>
    <w:rsid w:val="004C4139"/>
    <w:rsid w:val="004D453F"/>
    <w:rsid w:val="004D485A"/>
    <w:rsid w:val="00502C6C"/>
    <w:rsid w:val="00543421"/>
    <w:rsid w:val="00544684"/>
    <w:rsid w:val="00561489"/>
    <w:rsid w:val="005759C7"/>
    <w:rsid w:val="005775B7"/>
    <w:rsid w:val="00582A9C"/>
    <w:rsid w:val="005961EE"/>
    <w:rsid w:val="005F4F4D"/>
    <w:rsid w:val="00603152"/>
    <w:rsid w:val="006143D4"/>
    <w:rsid w:val="00623BE4"/>
    <w:rsid w:val="00631A12"/>
    <w:rsid w:val="006879A7"/>
    <w:rsid w:val="006E6768"/>
    <w:rsid w:val="007212A4"/>
    <w:rsid w:val="00762FB0"/>
    <w:rsid w:val="00772D75"/>
    <w:rsid w:val="00777226"/>
    <w:rsid w:val="0078699F"/>
    <w:rsid w:val="007A24A9"/>
    <w:rsid w:val="007A3362"/>
    <w:rsid w:val="007B1714"/>
    <w:rsid w:val="007B2637"/>
    <w:rsid w:val="007F173C"/>
    <w:rsid w:val="00821745"/>
    <w:rsid w:val="00825B62"/>
    <w:rsid w:val="00832269"/>
    <w:rsid w:val="0085397E"/>
    <w:rsid w:val="00861176"/>
    <w:rsid w:val="00861355"/>
    <w:rsid w:val="00862542"/>
    <w:rsid w:val="00865D75"/>
    <w:rsid w:val="008839E0"/>
    <w:rsid w:val="008B5388"/>
    <w:rsid w:val="008C1BA4"/>
    <w:rsid w:val="008D0769"/>
    <w:rsid w:val="008D7289"/>
    <w:rsid w:val="008D7767"/>
    <w:rsid w:val="008E090D"/>
    <w:rsid w:val="008E24C2"/>
    <w:rsid w:val="008E3DB2"/>
    <w:rsid w:val="008F37D3"/>
    <w:rsid w:val="00917369"/>
    <w:rsid w:val="00920B00"/>
    <w:rsid w:val="009432BA"/>
    <w:rsid w:val="00944166"/>
    <w:rsid w:val="009508B5"/>
    <w:rsid w:val="0099656F"/>
    <w:rsid w:val="009B5E14"/>
    <w:rsid w:val="009B71DA"/>
    <w:rsid w:val="009E050F"/>
    <w:rsid w:val="009E2029"/>
    <w:rsid w:val="009E4CCC"/>
    <w:rsid w:val="00A32090"/>
    <w:rsid w:val="00A41979"/>
    <w:rsid w:val="00A50B9D"/>
    <w:rsid w:val="00A616DC"/>
    <w:rsid w:val="00A737D3"/>
    <w:rsid w:val="00A87130"/>
    <w:rsid w:val="00AB2838"/>
    <w:rsid w:val="00AF7A47"/>
    <w:rsid w:val="00B17D6B"/>
    <w:rsid w:val="00B22B91"/>
    <w:rsid w:val="00B42768"/>
    <w:rsid w:val="00B6066D"/>
    <w:rsid w:val="00B62773"/>
    <w:rsid w:val="00B9301B"/>
    <w:rsid w:val="00B951BB"/>
    <w:rsid w:val="00BE3CE3"/>
    <w:rsid w:val="00C0569A"/>
    <w:rsid w:val="00C1771A"/>
    <w:rsid w:val="00C51F7A"/>
    <w:rsid w:val="00C52C74"/>
    <w:rsid w:val="00C63D92"/>
    <w:rsid w:val="00C846E3"/>
    <w:rsid w:val="00C97671"/>
    <w:rsid w:val="00D00304"/>
    <w:rsid w:val="00D02DA1"/>
    <w:rsid w:val="00D35D28"/>
    <w:rsid w:val="00D5476B"/>
    <w:rsid w:val="00D55F3E"/>
    <w:rsid w:val="00D956FD"/>
    <w:rsid w:val="00DA6A08"/>
    <w:rsid w:val="00DC1246"/>
    <w:rsid w:val="00DE5B9A"/>
    <w:rsid w:val="00E13ABE"/>
    <w:rsid w:val="00E26E2D"/>
    <w:rsid w:val="00E37721"/>
    <w:rsid w:val="00E53E53"/>
    <w:rsid w:val="00E80C5A"/>
    <w:rsid w:val="00E842F3"/>
    <w:rsid w:val="00EC367B"/>
    <w:rsid w:val="00EE316F"/>
    <w:rsid w:val="00EF6DD8"/>
    <w:rsid w:val="00EF79A6"/>
    <w:rsid w:val="00EF7EA4"/>
    <w:rsid w:val="00F111B5"/>
    <w:rsid w:val="00F12EF9"/>
    <w:rsid w:val="00F45F7D"/>
    <w:rsid w:val="00F573F8"/>
    <w:rsid w:val="00F83900"/>
    <w:rsid w:val="00FE57F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1185EC3-2963-41F2-B7D1-B0C6176AD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289"/>
    <w:pPr>
      <w:spacing w:after="200" w:line="276" w:lineRule="auto"/>
    </w:pPr>
    <w:rPr>
      <w:sz w:val="22"/>
      <w:szCs w:val="22"/>
      <w:lang w:val="en-GB"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D72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F83900"/>
    <w:pPr>
      <w:tabs>
        <w:tab w:val="center" w:pos="4252"/>
        <w:tab w:val="right" w:pos="8504"/>
      </w:tabs>
    </w:pPr>
  </w:style>
  <w:style w:type="character" w:customStyle="1" w:styleId="EncabezadoCar">
    <w:name w:val="Encabezado Car"/>
    <w:link w:val="Encabezado"/>
    <w:uiPriority w:val="99"/>
    <w:rsid w:val="00F83900"/>
    <w:rPr>
      <w:sz w:val="22"/>
      <w:szCs w:val="22"/>
      <w:lang w:val="es-CL" w:eastAsia="en-US"/>
    </w:rPr>
  </w:style>
  <w:style w:type="paragraph" w:styleId="Piedepgina">
    <w:name w:val="footer"/>
    <w:basedOn w:val="Normal"/>
    <w:link w:val="PiedepginaCar"/>
    <w:uiPriority w:val="99"/>
    <w:unhideWhenUsed/>
    <w:rsid w:val="00F83900"/>
    <w:pPr>
      <w:tabs>
        <w:tab w:val="center" w:pos="4252"/>
        <w:tab w:val="right" w:pos="8504"/>
      </w:tabs>
    </w:pPr>
  </w:style>
  <w:style w:type="character" w:customStyle="1" w:styleId="PiedepginaCar">
    <w:name w:val="Pie de página Car"/>
    <w:link w:val="Piedepgina"/>
    <w:uiPriority w:val="99"/>
    <w:rsid w:val="00F83900"/>
    <w:rPr>
      <w:sz w:val="22"/>
      <w:szCs w:val="22"/>
      <w:lang w:val="es-CL" w:eastAsia="en-US"/>
    </w:rPr>
  </w:style>
  <w:style w:type="paragraph" w:styleId="Sinespaciado">
    <w:name w:val="No Spacing"/>
    <w:uiPriority w:val="1"/>
    <w:qFormat/>
    <w:rsid w:val="00F83900"/>
    <w:rPr>
      <w:sz w:val="22"/>
      <w:szCs w:val="22"/>
      <w:lang w:eastAsia="en-US"/>
    </w:rPr>
  </w:style>
  <w:style w:type="character" w:styleId="Hipervnculo">
    <w:name w:val="Hyperlink"/>
    <w:uiPriority w:val="99"/>
    <w:unhideWhenUsed/>
    <w:rsid w:val="005775B7"/>
    <w:rPr>
      <w:color w:val="0000FF"/>
      <w:u w:val="single"/>
    </w:rPr>
  </w:style>
  <w:style w:type="character" w:customStyle="1" w:styleId="Mencinsinresolver1">
    <w:name w:val="Mención sin resolver1"/>
    <w:uiPriority w:val="99"/>
    <w:semiHidden/>
    <w:unhideWhenUsed/>
    <w:rsid w:val="00821745"/>
    <w:rPr>
      <w:color w:val="605E5C"/>
      <w:shd w:val="clear" w:color="auto" w:fill="E1DFDD"/>
    </w:rPr>
  </w:style>
  <w:style w:type="paragraph" w:customStyle="1" w:styleId="EndNoteBibliography">
    <w:name w:val="EndNote Bibliography"/>
    <w:basedOn w:val="Normal"/>
    <w:link w:val="EndNoteBibliographyCar"/>
    <w:rsid w:val="003B7119"/>
    <w:pPr>
      <w:spacing w:after="0" w:line="240" w:lineRule="auto"/>
    </w:pPr>
    <w:rPr>
      <w:rFonts w:ascii="Times New Roman" w:eastAsia="Times New Roman" w:hAnsi="Times New Roman"/>
      <w:noProof/>
      <w:sz w:val="20"/>
      <w:szCs w:val="20"/>
      <w:lang w:val="es-ES" w:eastAsia="es-ES"/>
    </w:rPr>
  </w:style>
  <w:style w:type="character" w:customStyle="1" w:styleId="EndNoteBibliographyCar">
    <w:name w:val="EndNote Bibliography Car"/>
    <w:link w:val="EndNoteBibliography"/>
    <w:rsid w:val="003B7119"/>
    <w:rPr>
      <w:rFonts w:ascii="Times New Roman" w:eastAsia="Times New Roman" w:hAnsi="Times New Roman"/>
      <w:noProof/>
      <w:lang w:val="es-ES" w:eastAsia="es-ES"/>
    </w:rPr>
  </w:style>
  <w:style w:type="paragraph" w:styleId="Prrafodelista">
    <w:name w:val="List Paragraph"/>
    <w:basedOn w:val="Normal"/>
    <w:uiPriority w:val="34"/>
    <w:qFormat/>
    <w:rsid w:val="00D956FD"/>
    <w:pPr>
      <w:ind w:left="720"/>
      <w:contextualSpacing/>
    </w:pPr>
  </w:style>
  <w:style w:type="paragraph" w:styleId="Textodeglobo">
    <w:name w:val="Balloon Text"/>
    <w:basedOn w:val="Normal"/>
    <w:link w:val="TextodegloboCar"/>
    <w:uiPriority w:val="99"/>
    <w:semiHidden/>
    <w:unhideWhenUsed/>
    <w:rsid w:val="006143D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143D4"/>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344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anic.utexas.edu/las.html" TargetMode="External"/><Relationship Id="rId13" Type="http://schemas.openxmlformats.org/officeDocument/2006/relationships/hyperlink" Target="https://www.e-ir.info/"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omp.uncc.edu/library/catalog/book/7" TargetMode="External"/><Relationship Id="rId12" Type="http://schemas.openxmlformats.org/officeDocument/2006/relationships/hyperlink" Target="https://www.vanderbilt.edu/lapop/"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dem.net/en/" TargetMode="External"/><Relationship Id="rId5" Type="http://schemas.openxmlformats.org/officeDocument/2006/relationships/footnotes" Target="footnotes.xml"/><Relationship Id="rId15" Type="http://schemas.openxmlformats.org/officeDocument/2006/relationships/hyperlink" Target="mailto:adocken@uchile.cl" TargetMode="External"/><Relationship Id="rId10" Type="http://schemas.openxmlformats.org/officeDocument/2006/relationships/hyperlink" Target="https://opendatabarometer.org/3rdedition/regional-report/latin-america/" TargetMode="External"/><Relationship Id="rId4" Type="http://schemas.openxmlformats.org/officeDocument/2006/relationships/webSettings" Target="webSettings.xml"/><Relationship Id="rId9" Type="http://schemas.openxmlformats.org/officeDocument/2006/relationships/hyperlink" Target="http://www.unesco.org/new/en/communication-and-information/portals-and-platforms/goap/access-by-region/latin-america-and-the-caribbean/" TargetMode="External"/><Relationship Id="rId14" Type="http://schemas.openxmlformats.org/officeDocument/2006/relationships/hyperlink" Target="mailto:mlopez@uchile.c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4"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1287</Words>
  <Characters>7081</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8352</CharactersWithSpaces>
  <SharedDoc>false</SharedDoc>
  <HLinks>
    <vt:vector size="54" baseType="variant">
      <vt:variant>
        <vt:i4>12976247</vt:i4>
      </vt:variant>
      <vt:variant>
        <vt:i4>24</vt:i4>
      </vt:variant>
      <vt:variant>
        <vt:i4>0</vt:i4>
      </vt:variant>
      <vt:variant>
        <vt:i4>5</vt:i4>
      </vt:variant>
      <vt:variant>
        <vt:lpwstr>mailto:elsabrosón@uchile.cl</vt:lpwstr>
      </vt:variant>
      <vt:variant>
        <vt:lpwstr/>
      </vt:variant>
      <vt:variant>
        <vt:i4>4784243</vt:i4>
      </vt:variant>
      <vt:variant>
        <vt:i4>21</vt:i4>
      </vt:variant>
      <vt:variant>
        <vt:i4>0</vt:i4>
      </vt:variant>
      <vt:variant>
        <vt:i4>5</vt:i4>
      </vt:variant>
      <vt:variant>
        <vt:lpwstr>mailto:mlopez@uchile.cl</vt:lpwstr>
      </vt:variant>
      <vt:variant>
        <vt:lpwstr/>
      </vt:variant>
      <vt:variant>
        <vt:i4>3604579</vt:i4>
      </vt:variant>
      <vt:variant>
        <vt:i4>18</vt:i4>
      </vt:variant>
      <vt:variant>
        <vt:i4>0</vt:i4>
      </vt:variant>
      <vt:variant>
        <vt:i4>5</vt:i4>
      </vt:variant>
      <vt:variant>
        <vt:lpwstr>https://www.e-ir.info/</vt:lpwstr>
      </vt:variant>
      <vt:variant>
        <vt:lpwstr/>
      </vt:variant>
      <vt:variant>
        <vt:i4>6160472</vt:i4>
      </vt:variant>
      <vt:variant>
        <vt:i4>15</vt:i4>
      </vt:variant>
      <vt:variant>
        <vt:i4>0</vt:i4>
      </vt:variant>
      <vt:variant>
        <vt:i4>5</vt:i4>
      </vt:variant>
      <vt:variant>
        <vt:lpwstr>https://www.vanderbilt.edu/lapop/</vt:lpwstr>
      </vt:variant>
      <vt:variant>
        <vt:lpwstr/>
      </vt:variant>
      <vt:variant>
        <vt:i4>655424</vt:i4>
      </vt:variant>
      <vt:variant>
        <vt:i4>12</vt:i4>
      </vt:variant>
      <vt:variant>
        <vt:i4>0</vt:i4>
      </vt:variant>
      <vt:variant>
        <vt:i4>5</vt:i4>
      </vt:variant>
      <vt:variant>
        <vt:lpwstr>https://www.v-dem.net/en/</vt:lpwstr>
      </vt:variant>
      <vt:variant>
        <vt:lpwstr/>
      </vt:variant>
      <vt:variant>
        <vt:i4>3735590</vt:i4>
      </vt:variant>
      <vt:variant>
        <vt:i4>9</vt:i4>
      </vt:variant>
      <vt:variant>
        <vt:i4>0</vt:i4>
      </vt:variant>
      <vt:variant>
        <vt:i4>5</vt:i4>
      </vt:variant>
      <vt:variant>
        <vt:lpwstr>https://opendatabarometer.org/3rdedition/regional-report/latin-america/</vt:lpwstr>
      </vt:variant>
      <vt:variant>
        <vt:lpwstr/>
      </vt:variant>
      <vt:variant>
        <vt:i4>6357089</vt:i4>
      </vt:variant>
      <vt:variant>
        <vt:i4>6</vt:i4>
      </vt:variant>
      <vt:variant>
        <vt:i4>0</vt:i4>
      </vt:variant>
      <vt:variant>
        <vt:i4>5</vt:i4>
      </vt:variant>
      <vt:variant>
        <vt:lpwstr>http://www.unesco.org/new/en/communication-and-information/portals-and-platforms/goap/access-by-region/latin-america-and-the-caribbean/</vt:lpwstr>
      </vt:variant>
      <vt:variant>
        <vt:lpwstr/>
      </vt:variant>
      <vt:variant>
        <vt:i4>589914</vt:i4>
      </vt:variant>
      <vt:variant>
        <vt:i4>3</vt:i4>
      </vt:variant>
      <vt:variant>
        <vt:i4>0</vt:i4>
      </vt:variant>
      <vt:variant>
        <vt:i4>5</vt:i4>
      </vt:variant>
      <vt:variant>
        <vt:lpwstr>http://lanic.utexas.edu/las.html</vt:lpwstr>
      </vt:variant>
      <vt:variant>
        <vt:lpwstr/>
      </vt:variant>
      <vt:variant>
        <vt:i4>6750254</vt:i4>
      </vt:variant>
      <vt:variant>
        <vt:i4>0</vt:i4>
      </vt:variant>
      <vt:variant>
        <vt:i4>0</vt:i4>
      </vt:variant>
      <vt:variant>
        <vt:i4>5</vt:i4>
      </vt:variant>
      <vt:variant>
        <vt:lpwstr>https://omp.uncc.edu/library/catalog/book/7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Moraga</dc:creator>
  <cp:keywords/>
  <cp:lastModifiedBy>Miguel A. López</cp:lastModifiedBy>
  <cp:revision>2</cp:revision>
  <dcterms:created xsi:type="dcterms:W3CDTF">2020-09-08T13:34:00Z</dcterms:created>
  <dcterms:modified xsi:type="dcterms:W3CDTF">2020-09-08T13:34:00Z</dcterms:modified>
</cp:coreProperties>
</file>