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376"/>
      </w:tblGrid>
      <w:tr w:rsidR="00FF3F13" w:rsidRPr="003E2C88" w14:paraId="57599900" w14:textId="77777777" w:rsidTr="00AA639B">
        <w:trPr>
          <w:jc w:val="center"/>
        </w:trPr>
        <w:tc>
          <w:tcPr>
            <w:tcW w:w="851" w:type="dxa"/>
          </w:tcPr>
          <w:p w14:paraId="0B323E7B" w14:textId="77777777" w:rsidR="00FF3F13" w:rsidRPr="003E2C88" w:rsidRDefault="00FF3F13" w:rsidP="00AA639B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E2C88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05478141" wp14:editId="23363E6E">
                  <wp:extent cx="409575" cy="809625"/>
                  <wp:effectExtent l="0" t="0" r="9525" b="9525"/>
                  <wp:docPr id="1" name="Imagen 1" descr="Dibuj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ibuj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2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6" w:type="dxa"/>
          </w:tcPr>
          <w:p w14:paraId="2193A2C4" w14:textId="77777777" w:rsidR="00FF3F13" w:rsidRPr="003E2C88" w:rsidRDefault="00FF3F13" w:rsidP="00AA639B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7D807E1" w14:textId="77777777" w:rsidR="00342377" w:rsidRDefault="00342377" w:rsidP="00AA639B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5B311EF" w14:textId="77777777" w:rsidR="00342377" w:rsidRDefault="00342377" w:rsidP="00AA639B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1C3FDCD" w14:textId="77777777" w:rsidR="00FF3F13" w:rsidRPr="00342377" w:rsidRDefault="00FF3F13" w:rsidP="00342377">
            <w:pPr>
              <w:rPr>
                <w:rFonts w:ascii="Calisto MT" w:hAnsi="Calisto MT" w:cs="Arial"/>
                <w:sz w:val="22"/>
                <w:szCs w:val="22"/>
                <w:lang w:val="es-ES_tradnl"/>
              </w:rPr>
            </w:pPr>
            <w:r w:rsidRPr="00342377">
              <w:rPr>
                <w:rFonts w:ascii="Calisto MT" w:hAnsi="Calisto MT" w:cs="Arial"/>
                <w:sz w:val="22"/>
                <w:szCs w:val="22"/>
                <w:lang w:val="es-ES_tradnl"/>
              </w:rPr>
              <w:t>UNIVERSIDAD DE CHILE</w:t>
            </w:r>
          </w:p>
          <w:p w14:paraId="06EC849B" w14:textId="77777777" w:rsidR="00FF3F13" w:rsidRPr="00342377" w:rsidRDefault="00FF3F13" w:rsidP="00342377">
            <w:pPr>
              <w:rPr>
                <w:rFonts w:ascii="Calisto MT" w:hAnsi="Calisto MT" w:cs="Arial"/>
                <w:sz w:val="22"/>
                <w:szCs w:val="22"/>
                <w:lang w:val="es-ES_tradnl"/>
              </w:rPr>
            </w:pPr>
            <w:r w:rsidRPr="00342377">
              <w:rPr>
                <w:rFonts w:ascii="Calisto MT" w:hAnsi="Calisto MT" w:cs="Arial"/>
                <w:sz w:val="22"/>
                <w:szCs w:val="22"/>
                <w:lang w:val="es-ES_tradnl"/>
              </w:rPr>
              <w:t>FACULTAD DE ODONTOLOGÍA</w:t>
            </w:r>
          </w:p>
          <w:p w14:paraId="3AA7EDC6" w14:textId="77777777" w:rsidR="00FF3F13" w:rsidRPr="003E2C88" w:rsidRDefault="00FF3F13" w:rsidP="00342377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234F6733" w14:textId="77777777" w:rsidR="00FF3F13" w:rsidRDefault="00FF3F13" w:rsidP="007B1704">
      <w:pPr>
        <w:pStyle w:val="Ttulo5"/>
        <w:rPr>
          <w:rFonts w:asciiTheme="minorHAnsi" w:hAnsiTheme="minorHAnsi"/>
          <w:caps/>
          <w:sz w:val="24"/>
          <w:szCs w:val="24"/>
          <w:u w:val="single"/>
        </w:rPr>
      </w:pPr>
    </w:p>
    <w:p w14:paraId="3836CCF8" w14:textId="77777777" w:rsidR="00A44C91" w:rsidRPr="00A44C91" w:rsidRDefault="00A44C91" w:rsidP="00A44C91">
      <w:pPr>
        <w:rPr>
          <w:szCs w:val="24"/>
        </w:rPr>
      </w:pPr>
    </w:p>
    <w:p w14:paraId="29621DD6" w14:textId="77777777" w:rsidR="007B1704" w:rsidRPr="00342377" w:rsidRDefault="00AC4D11" w:rsidP="007B1704">
      <w:pPr>
        <w:pStyle w:val="Ttulo5"/>
        <w:rPr>
          <w:rFonts w:ascii="Calisto MT" w:hAnsi="Calisto MT"/>
          <w:caps/>
          <w:sz w:val="22"/>
          <w:szCs w:val="22"/>
          <w:u w:val="single"/>
        </w:rPr>
      </w:pPr>
      <w:r w:rsidRPr="00342377">
        <w:rPr>
          <w:rFonts w:ascii="Calisto MT" w:hAnsi="Calisto MT"/>
          <w:caps/>
          <w:sz w:val="22"/>
          <w:szCs w:val="22"/>
          <w:u w:val="single"/>
        </w:rPr>
        <w:t>PROGRAMA ESPECIALIDAD ODONTOLOGÍA LEGAL Y FORENSE</w:t>
      </w:r>
    </w:p>
    <w:p w14:paraId="341F691E" w14:textId="77777777" w:rsidR="00342377" w:rsidRPr="002176C1" w:rsidRDefault="00E74CE0" w:rsidP="00342377">
      <w:pPr>
        <w:jc w:val="center"/>
        <w:rPr>
          <w:rFonts w:ascii="Calisto MT" w:hAnsi="Calisto MT"/>
          <w:sz w:val="22"/>
          <w:szCs w:val="22"/>
          <w:u w:val="single"/>
        </w:rPr>
      </w:pPr>
      <w:r w:rsidRPr="002176C1">
        <w:rPr>
          <w:rFonts w:ascii="Calisto MT" w:hAnsi="Calisto MT"/>
          <w:sz w:val="22"/>
          <w:szCs w:val="22"/>
          <w:u w:val="single"/>
        </w:rPr>
        <w:t xml:space="preserve">LABORAORIO DE PERICIAS </w:t>
      </w:r>
    </w:p>
    <w:p w14:paraId="34107D97" w14:textId="77777777" w:rsidR="007B1704" w:rsidRPr="00342377" w:rsidRDefault="007B1704" w:rsidP="007B1704">
      <w:pPr>
        <w:jc w:val="center"/>
        <w:rPr>
          <w:rFonts w:ascii="Calisto MT" w:hAnsi="Calisto MT"/>
          <w:b w:val="0"/>
          <w:sz w:val="22"/>
          <w:szCs w:val="22"/>
        </w:rPr>
      </w:pPr>
    </w:p>
    <w:p w14:paraId="77AECD96" w14:textId="77777777" w:rsidR="00D836AA" w:rsidRPr="00342377" w:rsidRDefault="00D836AA" w:rsidP="007B1704">
      <w:pPr>
        <w:jc w:val="center"/>
        <w:rPr>
          <w:rFonts w:ascii="Calisto MT" w:hAnsi="Calisto MT"/>
          <w:b w:val="0"/>
          <w:sz w:val="22"/>
          <w:szCs w:val="22"/>
        </w:rPr>
      </w:pPr>
    </w:p>
    <w:p w14:paraId="0811FB7E" w14:textId="77777777" w:rsidR="007B1704" w:rsidRPr="00342377" w:rsidRDefault="007B1704" w:rsidP="002176C1">
      <w:pPr>
        <w:pStyle w:val="Ttulo2"/>
        <w:rPr>
          <w:rFonts w:ascii="Calisto MT" w:hAnsi="Calisto MT"/>
          <w:b/>
          <w:caps/>
          <w:sz w:val="22"/>
          <w:szCs w:val="22"/>
        </w:rPr>
      </w:pPr>
      <w:r w:rsidRPr="00342377">
        <w:rPr>
          <w:rFonts w:ascii="Calisto MT" w:hAnsi="Calisto MT"/>
          <w:b/>
          <w:caps/>
          <w:sz w:val="22"/>
          <w:szCs w:val="22"/>
        </w:rPr>
        <w:t xml:space="preserve">Identificación </w:t>
      </w:r>
    </w:p>
    <w:p w14:paraId="34E9B7F6" w14:textId="77777777" w:rsidR="007B1704" w:rsidRPr="00342377" w:rsidRDefault="007B1704" w:rsidP="007B1704">
      <w:pPr>
        <w:rPr>
          <w:rFonts w:ascii="Calisto MT" w:hAnsi="Calisto MT"/>
          <w:sz w:val="22"/>
          <w:szCs w:val="22"/>
          <w:lang w:val="es-ES_tradnl"/>
        </w:rPr>
      </w:pPr>
    </w:p>
    <w:tbl>
      <w:tblPr>
        <w:tblW w:w="76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511"/>
      </w:tblGrid>
      <w:tr w:rsidR="007437E1" w:rsidRPr="00342377" w14:paraId="23ECAF99" w14:textId="77777777" w:rsidTr="007437E1">
        <w:tc>
          <w:tcPr>
            <w:tcW w:w="3119" w:type="dxa"/>
          </w:tcPr>
          <w:p w14:paraId="05433223" w14:textId="77777777" w:rsidR="007437E1" w:rsidRPr="00342377" w:rsidRDefault="007437E1" w:rsidP="007B1704">
            <w:pPr>
              <w:numPr>
                <w:ilvl w:val="0"/>
                <w:numId w:val="1"/>
              </w:numPr>
              <w:rPr>
                <w:rFonts w:ascii="Calisto MT" w:hAnsi="Calisto MT"/>
                <w:b w:val="0"/>
                <w:sz w:val="22"/>
                <w:szCs w:val="22"/>
                <w:lang w:val="es-ES_tradnl"/>
              </w:rPr>
            </w:pPr>
            <w:r>
              <w:rPr>
                <w:rFonts w:ascii="Calisto MT" w:hAnsi="Calisto MT"/>
                <w:b w:val="0"/>
                <w:sz w:val="22"/>
                <w:szCs w:val="22"/>
                <w:lang w:val="es-ES_tradnl"/>
              </w:rPr>
              <w:t xml:space="preserve">Especialidad </w:t>
            </w:r>
          </w:p>
        </w:tc>
        <w:tc>
          <w:tcPr>
            <w:tcW w:w="4511" w:type="dxa"/>
          </w:tcPr>
          <w:p w14:paraId="7DE70D0D" w14:textId="77777777" w:rsidR="007437E1" w:rsidRPr="00342377" w:rsidRDefault="007437E1" w:rsidP="00850A83">
            <w:pPr>
              <w:pStyle w:val="Ttulo7"/>
              <w:rPr>
                <w:rFonts w:ascii="Calisto MT" w:hAnsi="Calisto MT"/>
                <w:sz w:val="22"/>
                <w:szCs w:val="22"/>
                <w:lang w:val="es-ES_tradnl"/>
              </w:rPr>
            </w:pPr>
            <w:r w:rsidRPr="00342377">
              <w:rPr>
                <w:rFonts w:ascii="Calisto MT" w:hAnsi="Calisto MT"/>
                <w:sz w:val="22"/>
                <w:szCs w:val="22"/>
                <w:lang w:val="es-ES_tradnl"/>
              </w:rPr>
              <w:t>Odontología</w:t>
            </w:r>
            <w:r>
              <w:rPr>
                <w:rFonts w:ascii="Calisto MT" w:hAnsi="Calisto MT"/>
                <w:sz w:val="22"/>
                <w:szCs w:val="22"/>
                <w:lang w:val="es-ES_tradnl"/>
              </w:rPr>
              <w:t xml:space="preserve"> Legal y Forense</w:t>
            </w:r>
          </w:p>
        </w:tc>
      </w:tr>
      <w:tr w:rsidR="007437E1" w:rsidRPr="00342377" w14:paraId="6210192A" w14:textId="77777777" w:rsidTr="007437E1">
        <w:tc>
          <w:tcPr>
            <w:tcW w:w="3119" w:type="dxa"/>
          </w:tcPr>
          <w:p w14:paraId="4A194E6F" w14:textId="77777777" w:rsidR="007437E1" w:rsidRPr="00342377" w:rsidRDefault="007437E1" w:rsidP="007B1704">
            <w:pPr>
              <w:numPr>
                <w:ilvl w:val="0"/>
                <w:numId w:val="1"/>
              </w:numPr>
              <w:rPr>
                <w:rFonts w:ascii="Calisto MT" w:hAnsi="Calisto MT"/>
                <w:b w:val="0"/>
                <w:sz w:val="22"/>
                <w:szCs w:val="22"/>
                <w:lang w:val="es-ES_tradnl"/>
              </w:rPr>
            </w:pPr>
            <w:r w:rsidRPr="00342377">
              <w:rPr>
                <w:rFonts w:ascii="Calisto MT" w:hAnsi="Calisto MT"/>
                <w:b w:val="0"/>
                <w:sz w:val="22"/>
                <w:szCs w:val="22"/>
                <w:lang w:val="es-ES_tradnl"/>
              </w:rPr>
              <w:t>Asignatura</w:t>
            </w:r>
          </w:p>
        </w:tc>
        <w:tc>
          <w:tcPr>
            <w:tcW w:w="4511" w:type="dxa"/>
          </w:tcPr>
          <w:p w14:paraId="47E2C799" w14:textId="77777777" w:rsidR="007437E1" w:rsidRPr="00342377" w:rsidRDefault="007437E1" w:rsidP="00850A83">
            <w:pPr>
              <w:rPr>
                <w:rFonts w:ascii="Calisto MT" w:hAnsi="Calisto MT"/>
                <w:sz w:val="22"/>
                <w:szCs w:val="22"/>
                <w:lang w:val="es-ES_tradnl"/>
              </w:rPr>
            </w:pPr>
            <w:r>
              <w:rPr>
                <w:rFonts w:ascii="Calisto MT" w:hAnsi="Calisto MT"/>
                <w:sz w:val="22"/>
                <w:szCs w:val="22"/>
                <w:lang w:val="es-ES_tradnl"/>
              </w:rPr>
              <w:t>Laboratorio de Pericias</w:t>
            </w:r>
          </w:p>
        </w:tc>
      </w:tr>
      <w:tr w:rsidR="007437E1" w:rsidRPr="00342377" w14:paraId="36BA29F6" w14:textId="77777777" w:rsidTr="007437E1">
        <w:tc>
          <w:tcPr>
            <w:tcW w:w="3119" w:type="dxa"/>
          </w:tcPr>
          <w:p w14:paraId="1EA23F45" w14:textId="77777777" w:rsidR="007437E1" w:rsidRPr="00342377" w:rsidRDefault="007437E1" w:rsidP="007B1704">
            <w:pPr>
              <w:numPr>
                <w:ilvl w:val="0"/>
                <w:numId w:val="1"/>
              </w:numPr>
              <w:rPr>
                <w:rFonts w:ascii="Calisto MT" w:hAnsi="Calisto MT"/>
                <w:b w:val="0"/>
                <w:sz w:val="22"/>
                <w:szCs w:val="22"/>
                <w:lang w:val="es-ES_tradnl"/>
              </w:rPr>
            </w:pPr>
            <w:r w:rsidRPr="00342377">
              <w:rPr>
                <w:rFonts w:ascii="Calisto MT" w:hAnsi="Calisto MT"/>
                <w:b w:val="0"/>
                <w:sz w:val="22"/>
                <w:szCs w:val="22"/>
                <w:lang w:val="es-ES_tradnl"/>
              </w:rPr>
              <w:t>Nivel</w:t>
            </w:r>
          </w:p>
        </w:tc>
        <w:tc>
          <w:tcPr>
            <w:tcW w:w="4511" w:type="dxa"/>
          </w:tcPr>
          <w:p w14:paraId="5161F9D4" w14:textId="77777777" w:rsidR="007437E1" w:rsidRPr="00342377" w:rsidRDefault="007437E1" w:rsidP="00850A83">
            <w:pPr>
              <w:rPr>
                <w:rFonts w:ascii="Calisto MT" w:hAnsi="Calisto MT"/>
                <w:sz w:val="22"/>
                <w:szCs w:val="22"/>
                <w:lang w:val="es-ES_tradnl"/>
              </w:rPr>
            </w:pPr>
            <w:r w:rsidRPr="00342377">
              <w:rPr>
                <w:rFonts w:ascii="Calisto MT" w:hAnsi="Calisto MT"/>
                <w:sz w:val="22"/>
                <w:szCs w:val="22"/>
                <w:lang w:val="es-ES_tradnl"/>
              </w:rPr>
              <w:t>Tercer semestre</w:t>
            </w:r>
          </w:p>
        </w:tc>
      </w:tr>
      <w:tr w:rsidR="007437E1" w:rsidRPr="00342377" w14:paraId="35C422B2" w14:textId="77777777" w:rsidTr="007437E1">
        <w:tc>
          <w:tcPr>
            <w:tcW w:w="3119" w:type="dxa"/>
          </w:tcPr>
          <w:p w14:paraId="1EE88415" w14:textId="77777777" w:rsidR="007437E1" w:rsidRPr="00342377" w:rsidRDefault="007437E1" w:rsidP="007B1704">
            <w:pPr>
              <w:numPr>
                <w:ilvl w:val="0"/>
                <w:numId w:val="1"/>
              </w:numPr>
              <w:rPr>
                <w:rFonts w:ascii="Calisto MT" w:hAnsi="Calisto MT"/>
                <w:b w:val="0"/>
                <w:sz w:val="22"/>
                <w:szCs w:val="22"/>
                <w:lang w:val="es-ES_tradnl"/>
              </w:rPr>
            </w:pPr>
            <w:r w:rsidRPr="00342377">
              <w:rPr>
                <w:rFonts w:ascii="Calisto MT" w:hAnsi="Calisto MT"/>
                <w:b w:val="0"/>
                <w:sz w:val="22"/>
                <w:szCs w:val="22"/>
                <w:lang w:val="es-ES_tradnl"/>
              </w:rPr>
              <w:t>Horas</w:t>
            </w:r>
          </w:p>
        </w:tc>
        <w:tc>
          <w:tcPr>
            <w:tcW w:w="4511" w:type="dxa"/>
          </w:tcPr>
          <w:p w14:paraId="591FD891" w14:textId="77777777" w:rsidR="007437E1" w:rsidRPr="00342377" w:rsidRDefault="007437E1" w:rsidP="00850A83">
            <w:pPr>
              <w:rPr>
                <w:rFonts w:ascii="Calisto MT" w:hAnsi="Calisto MT"/>
                <w:sz w:val="22"/>
                <w:szCs w:val="22"/>
                <w:lang w:val="es-ES_tradnl"/>
              </w:rPr>
            </w:pPr>
            <w:r w:rsidRPr="00342377">
              <w:rPr>
                <w:rFonts w:ascii="Calisto MT" w:hAnsi="Calisto MT"/>
                <w:sz w:val="22"/>
                <w:szCs w:val="22"/>
                <w:lang w:val="es-ES_tradnl"/>
              </w:rPr>
              <w:t>108</w:t>
            </w:r>
          </w:p>
        </w:tc>
      </w:tr>
      <w:tr w:rsidR="007437E1" w:rsidRPr="00342377" w14:paraId="5DD15632" w14:textId="77777777" w:rsidTr="007437E1">
        <w:tc>
          <w:tcPr>
            <w:tcW w:w="3119" w:type="dxa"/>
          </w:tcPr>
          <w:p w14:paraId="4073CF58" w14:textId="77777777" w:rsidR="007437E1" w:rsidRPr="00342377" w:rsidRDefault="007437E1" w:rsidP="007B1704">
            <w:pPr>
              <w:numPr>
                <w:ilvl w:val="0"/>
                <w:numId w:val="1"/>
              </w:numPr>
              <w:rPr>
                <w:rFonts w:ascii="Calisto MT" w:hAnsi="Calisto MT"/>
                <w:b w:val="0"/>
                <w:sz w:val="22"/>
                <w:szCs w:val="22"/>
                <w:lang w:val="es-ES_tradnl"/>
              </w:rPr>
            </w:pPr>
            <w:r w:rsidRPr="00342377">
              <w:rPr>
                <w:rFonts w:ascii="Calisto MT" w:hAnsi="Calisto MT"/>
                <w:b w:val="0"/>
                <w:sz w:val="22"/>
                <w:szCs w:val="22"/>
                <w:lang w:val="es-ES_tradnl"/>
              </w:rPr>
              <w:t>Créditos</w:t>
            </w:r>
          </w:p>
        </w:tc>
        <w:tc>
          <w:tcPr>
            <w:tcW w:w="4511" w:type="dxa"/>
          </w:tcPr>
          <w:p w14:paraId="35E64427" w14:textId="77777777" w:rsidR="007437E1" w:rsidRPr="00342377" w:rsidRDefault="007437E1" w:rsidP="00850A83">
            <w:pPr>
              <w:rPr>
                <w:rFonts w:ascii="Calisto MT" w:hAnsi="Calisto MT"/>
                <w:sz w:val="22"/>
                <w:szCs w:val="22"/>
                <w:lang w:val="es-ES_tradnl"/>
              </w:rPr>
            </w:pPr>
            <w:r w:rsidRPr="00342377">
              <w:rPr>
                <w:rFonts w:ascii="Calisto MT" w:hAnsi="Calisto MT"/>
                <w:sz w:val="22"/>
                <w:szCs w:val="22"/>
                <w:lang w:val="es-ES_tradnl"/>
              </w:rPr>
              <w:t>4</w:t>
            </w:r>
          </w:p>
        </w:tc>
      </w:tr>
      <w:tr w:rsidR="007437E1" w:rsidRPr="00342377" w14:paraId="36B5AEDB" w14:textId="77777777" w:rsidTr="007437E1">
        <w:tc>
          <w:tcPr>
            <w:tcW w:w="3119" w:type="dxa"/>
            <w:vMerge w:val="restart"/>
            <w:vAlign w:val="center"/>
          </w:tcPr>
          <w:p w14:paraId="42E4A7B0" w14:textId="77777777" w:rsidR="007437E1" w:rsidRPr="00342377" w:rsidRDefault="007437E1" w:rsidP="007437E1">
            <w:pPr>
              <w:numPr>
                <w:ilvl w:val="0"/>
                <w:numId w:val="1"/>
              </w:numPr>
              <w:rPr>
                <w:rFonts w:ascii="Calisto MT" w:hAnsi="Calisto MT"/>
                <w:b w:val="0"/>
                <w:sz w:val="22"/>
                <w:szCs w:val="22"/>
                <w:lang w:val="es-ES_tradnl"/>
              </w:rPr>
            </w:pPr>
            <w:r>
              <w:rPr>
                <w:rFonts w:ascii="Calisto MT" w:hAnsi="Calisto MT"/>
                <w:b w:val="0"/>
                <w:sz w:val="22"/>
                <w:szCs w:val="22"/>
                <w:lang w:val="es-ES_tradnl"/>
              </w:rPr>
              <w:t xml:space="preserve">Horario </w:t>
            </w:r>
          </w:p>
        </w:tc>
        <w:tc>
          <w:tcPr>
            <w:tcW w:w="4511" w:type="dxa"/>
          </w:tcPr>
          <w:p w14:paraId="5901D783" w14:textId="77777777" w:rsidR="007437E1" w:rsidRPr="00342377" w:rsidRDefault="007437E1" w:rsidP="00850A83">
            <w:pPr>
              <w:rPr>
                <w:rFonts w:ascii="Calisto MT" w:hAnsi="Calisto MT"/>
                <w:sz w:val="22"/>
                <w:szCs w:val="22"/>
                <w:lang w:val="es-ES_tradnl"/>
              </w:rPr>
            </w:pPr>
            <w:r>
              <w:rPr>
                <w:rFonts w:ascii="Calisto MT" w:hAnsi="Calisto MT"/>
                <w:sz w:val="22"/>
                <w:szCs w:val="22"/>
                <w:lang w:val="es-ES_tradnl"/>
              </w:rPr>
              <w:t>Clases: miércoles 16:00 a 18:00 horas</w:t>
            </w:r>
          </w:p>
        </w:tc>
      </w:tr>
      <w:tr w:rsidR="007437E1" w:rsidRPr="00342377" w14:paraId="1D173DEE" w14:textId="77777777" w:rsidTr="007437E1">
        <w:tc>
          <w:tcPr>
            <w:tcW w:w="3119" w:type="dxa"/>
            <w:vMerge/>
          </w:tcPr>
          <w:p w14:paraId="7301E178" w14:textId="77777777" w:rsidR="007437E1" w:rsidRDefault="007437E1" w:rsidP="007B1704">
            <w:pPr>
              <w:numPr>
                <w:ilvl w:val="0"/>
                <w:numId w:val="1"/>
              </w:numPr>
              <w:rPr>
                <w:rFonts w:ascii="Calisto MT" w:hAnsi="Calisto MT"/>
                <w:b w:val="0"/>
                <w:sz w:val="22"/>
                <w:szCs w:val="22"/>
                <w:lang w:val="es-ES_tradnl"/>
              </w:rPr>
            </w:pPr>
          </w:p>
        </w:tc>
        <w:tc>
          <w:tcPr>
            <w:tcW w:w="4511" w:type="dxa"/>
          </w:tcPr>
          <w:p w14:paraId="2A33B799" w14:textId="77777777" w:rsidR="007437E1" w:rsidRDefault="007437E1" w:rsidP="00850A83">
            <w:pPr>
              <w:rPr>
                <w:rFonts w:ascii="Calisto MT" w:hAnsi="Calisto MT"/>
                <w:sz w:val="22"/>
                <w:szCs w:val="22"/>
                <w:lang w:val="es-ES_tradnl"/>
              </w:rPr>
            </w:pPr>
            <w:r>
              <w:rPr>
                <w:rFonts w:ascii="Calisto MT" w:hAnsi="Calisto MT"/>
                <w:sz w:val="22"/>
                <w:szCs w:val="22"/>
                <w:lang w:val="es-ES_tradnl"/>
              </w:rPr>
              <w:t>Prácticos: jueves 14:00 a 16:00 horas</w:t>
            </w:r>
          </w:p>
        </w:tc>
      </w:tr>
      <w:tr w:rsidR="007437E1" w:rsidRPr="00342377" w14:paraId="1CA71B8C" w14:textId="77777777" w:rsidTr="007437E1">
        <w:tc>
          <w:tcPr>
            <w:tcW w:w="3119" w:type="dxa"/>
          </w:tcPr>
          <w:p w14:paraId="1FAF82AB" w14:textId="77777777" w:rsidR="007437E1" w:rsidRDefault="007437E1" w:rsidP="007B1704">
            <w:pPr>
              <w:numPr>
                <w:ilvl w:val="0"/>
                <w:numId w:val="1"/>
              </w:numPr>
              <w:rPr>
                <w:rFonts w:ascii="Calisto MT" w:hAnsi="Calisto MT"/>
                <w:b w:val="0"/>
                <w:sz w:val="22"/>
                <w:szCs w:val="22"/>
                <w:lang w:val="es-ES_tradnl"/>
              </w:rPr>
            </w:pPr>
            <w:r>
              <w:rPr>
                <w:rFonts w:ascii="Calisto MT" w:hAnsi="Calisto MT"/>
                <w:b w:val="0"/>
                <w:sz w:val="22"/>
                <w:szCs w:val="22"/>
                <w:lang w:val="es-ES_tradnl"/>
              </w:rPr>
              <w:t xml:space="preserve">Sala </w:t>
            </w:r>
          </w:p>
        </w:tc>
        <w:tc>
          <w:tcPr>
            <w:tcW w:w="4511" w:type="dxa"/>
          </w:tcPr>
          <w:p w14:paraId="2B349E3C" w14:textId="77777777" w:rsidR="007437E1" w:rsidRDefault="002176C1" w:rsidP="00850A83">
            <w:pPr>
              <w:rPr>
                <w:rFonts w:ascii="Calisto MT" w:hAnsi="Calisto MT"/>
                <w:sz w:val="22"/>
                <w:szCs w:val="22"/>
                <w:lang w:val="es-ES_tradnl"/>
              </w:rPr>
            </w:pPr>
            <w:r>
              <w:rPr>
                <w:rFonts w:ascii="Calisto MT" w:hAnsi="Calisto MT"/>
                <w:sz w:val="22"/>
                <w:szCs w:val="22"/>
                <w:lang w:val="es-ES_tradnl"/>
              </w:rPr>
              <w:t xml:space="preserve">302 </w:t>
            </w:r>
            <w:r w:rsidR="007437E1">
              <w:rPr>
                <w:rFonts w:ascii="Calisto MT" w:hAnsi="Calisto MT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7437E1" w:rsidRPr="00342377" w14:paraId="224F3B87" w14:textId="77777777" w:rsidTr="007437E1">
        <w:tc>
          <w:tcPr>
            <w:tcW w:w="3119" w:type="dxa"/>
          </w:tcPr>
          <w:p w14:paraId="51D882BB" w14:textId="77777777" w:rsidR="007437E1" w:rsidRDefault="007437E1" w:rsidP="007B1704">
            <w:pPr>
              <w:numPr>
                <w:ilvl w:val="0"/>
                <w:numId w:val="1"/>
              </w:numPr>
              <w:rPr>
                <w:rFonts w:ascii="Calisto MT" w:hAnsi="Calisto MT"/>
                <w:b w:val="0"/>
                <w:sz w:val="22"/>
                <w:szCs w:val="22"/>
                <w:lang w:val="es-ES_tradnl"/>
              </w:rPr>
            </w:pPr>
            <w:r>
              <w:rPr>
                <w:rFonts w:ascii="Calisto MT" w:hAnsi="Calisto MT"/>
                <w:b w:val="0"/>
                <w:sz w:val="22"/>
                <w:szCs w:val="22"/>
                <w:lang w:val="es-ES_tradnl"/>
              </w:rPr>
              <w:t>Profesor a cargo</w:t>
            </w:r>
          </w:p>
        </w:tc>
        <w:tc>
          <w:tcPr>
            <w:tcW w:w="4511" w:type="dxa"/>
          </w:tcPr>
          <w:p w14:paraId="7A1C1499" w14:textId="77777777" w:rsidR="007437E1" w:rsidRDefault="007437E1" w:rsidP="00850A83">
            <w:pPr>
              <w:rPr>
                <w:rFonts w:ascii="Calisto MT" w:hAnsi="Calisto MT"/>
                <w:sz w:val="22"/>
                <w:szCs w:val="22"/>
                <w:lang w:val="es-ES_tradnl"/>
              </w:rPr>
            </w:pPr>
            <w:r>
              <w:rPr>
                <w:rFonts w:ascii="Calisto MT" w:hAnsi="Calisto MT"/>
                <w:sz w:val="22"/>
                <w:szCs w:val="22"/>
                <w:lang w:val="es-ES_tradnl"/>
              </w:rPr>
              <w:t>Dra. Claudia Contreras Reyes</w:t>
            </w:r>
          </w:p>
        </w:tc>
      </w:tr>
    </w:tbl>
    <w:p w14:paraId="54AB6CF4" w14:textId="77777777" w:rsidR="007B1704" w:rsidRPr="00342377" w:rsidRDefault="007B1704" w:rsidP="007B1704">
      <w:pPr>
        <w:rPr>
          <w:rFonts w:ascii="Calisto MT" w:hAnsi="Calisto MT"/>
          <w:caps/>
          <w:sz w:val="22"/>
          <w:szCs w:val="22"/>
        </w:rPr>
      </w:pPr>
    </w:p>
    <w:p w14:paraId="4F7FAE59" w14:textId="77777777" w:rsidR="007B1704" w:rsidRPr="00342377" w:rsidRDefault="007B1704" w:rsidP="00D836AA">
      <w:pPr>
        <w:rPr>
          <w:rFonts w:ascii="Calisto MT" w:hAnsi="Calisto MT"/>
          <w:caps/>
          <w:sz w:val="22"/>
          <w:szCs w:val="22"/>
        </w:rPr>
      </w:pPr>
    </w:p>
    <w:p w14:paraId="705060C6" w14:textId="77777777" w:rsidR="00AC4D11" w:rsidRPr="00342377" w:rsidRDefault="007B1704" w:rsidP="00D836AA">
      <w:pPr>
        <w:pStyle w:val="Ttulo8"/>
        <w:rPr>
          <w:rFonts w:ascii="Calisto MT" w:hAnsi="Calisto MT"/>
          <w:sz w:val="22"/>
          <w:szCs w:val="22"/>
        </w:rPr>
      </w:pPr>
      <w:r w:rsidRPr="00342377">
        <w:rPr>
          <w:rFonts w:ascii="Calisto MT" w:hAnsi="Calisto MT"/>
          <w:sz w:val="22"/>
          <w:szCs w:val="22"/>
        </w:rPr>
        <w:t>Descripción</w:t>
      </w:r>
    </w:p>
    <w:p w14:paraId="569D80F7" w14:textId="77777777" w:rsidR="00EC7A43" w:rsidRPr="002176C1" w:rsidRDefault="00E74CE0" w:rsidP="00E74CE0">
      <w:pPr>
        <w:pStyle w:val="Textoindependiente"/>
        <w:rPr>
          <w:rFonts w:ascii="Calisto MT" w:eastAsia="Arial Unicode MS" w:hAnsi="Calisto MT"/>
          <w:bCs/>
          <w:sz w:val="22"/>
          <w:szCs w:val="22"/>
          <w:lang w:val="es-MX"/>
        </w:rPr>
      </w:pPr>
      <w:r w:rsidRPr="002176C1">
        <w:rPr>
          <w:rFonts w:ascii="Calisto MT" w:eastAsia="Arial Unicode MS" w:hAnsi="Calisto MT"/>
          <w:bCs/>
          <w:sz w:val="22"/>
          <w:szCs w:val="22"/>
          <w:lang w:val="es-MX"/>
        </w:rPr>
        <w:t>Las pericias son el fruto de un elaborado esquema de análisis forense</w:t>
      </w:r>
      <w:r w:rsidR="004B46C0" w:rsidRPr="002176C1">
        <w:rPr>
          <w:rFonts w:ascii="Calisto MT" w:eastAsia="Arial Unicode MS" w:hAnsi="Calisto MT"/>
          <w:bCs/>
          <w:sz w:val="22"/>
          <w:szCs w:val="22"/>
          <w:lang w:val="es-MX"/>
        </w:rPr>
        <w:t>.</w:t>
      </w:r>
      <w:r w:rsidRPr="002176C1">
        <w:rPr>
          <w:rFonts w:ascii="Calisto MT" w:eastAsia="Arial Unicode MS" w:hAnsi="Calisto MT"/>
          <w:bCs/>
          <w:sz w:val="22"/>
          <w:szCs w:val="22"/>
          <w:lang w:val="es-MX"/>
        </w:rPr>
        <w:t xml:space="preserve"> Requieren de un estándar apropiado para que ayuden a los Tribunales a resolver las situaciones que están valorando. En Odontología Legal y Forense hay una gama de estos informes en la que se destacan las pericias de responsabilidad profesional, las pericias de identificación y las pericias de lesiones. Cada una de ellas </w:t>
      </w:r>
      <w:r w:rsidR="00EC7A43" w:rsidRPr="002176C1">
        <w:rPr>
          <w:rFonts w:ascii="Calisto MT" w:eastAsia="Arial Unicode MS" w:hAnsi="Calisto MT"/>
          <w:bCs/>
          <w:sz w:val="22"/>
          <w:szCs w:val="22"/>
          <w:lang w:val="es-MX"/>
        </w:rPr>
        <w:t>deben cumplir con los requisitos básicos establecidos por Ley, esto es, objetividad</w:t>
      </w:r>
      <w:r w:rsidR="002176C1" w:rsidRPr="002176C1">
        <w:rPr>
          <w:rFonts w:ascii="Calisto MT" w:eastAsia="Arial Unicode MS" w:hAnsi="Calisto MT"/>
          <w:bCs/>
          <w:sz w:val="22"/>
          <w:szCs w:val="22"/>
          <w:lang w:val="es-MX"/>
        </w:rPr>
        <w:t xml:space="preserve"> e </w:t>
      </w:r>
      <w:r w:rsidR="00EC7A43" w:rsidRPr="002176C1">
        <w:rPr>
          <w:rFonts w:ascii="Calisto MT" w:eastAsia="Arial Unicode MS" w:hAnsi="Calisto MT"/>
          <w:bCs/>
          <w:sz w:val="22"/>
          <w:szCs w:val="22"/>
          <w:lang w:val="es-MX"/>
        </w:rPr>
        <w:t>idoneidad</w:t>
      </w:r>
      <w:r w:rsidR="002176C1" w:rsidRPr="002176C1">
        <w:rPr>
          <w:rFonts w:ascii="Calisto MT" w:eastAsia="Arial Unicode MS" w:hAnsi="Calisto MT"/>
          <w:bCs/>
          <w:sz w:val="22"/>
          <w:szCs w:val="22"/>
          <w:lang w:val="es-MX"/>
        </w:rPr>
        <w:t>.</w:t>
      </w:r>
    </w:p>
    <w:p w14:paraId="73697971" w14:textId="77777777" w:rsidR="009C493C" w:rsidRPr="002176C1" w:rsidRDefault="00EC7A43" w:rsidP="00E74CE0">
      <w:pPr>
        <w:pStyle w:val="Textoindependiente"/>
        <w:rPr>
          <w:rFonts w:ascii="Calisto MT" w:eastAsia="Arial Unicode MS" w:hAnsi="Calisto MT"/>
          <w:bCs/>
          <w:sz w:val="22"/>
          <w:szCs w:val="22"/>
          <w:lang w:val="es-MX"/>
        </w:rPr>
      </w:pPr>
      <w:r w:rsidRPr="002176C1">
        <w:rPr>
          <w:rFonts w:ascii="Calisto MT" w:eastAsia="Arial Unicode MS" w:hAnsi="Calisto MT"/>
          <w:bCs/>
          <w:sz w:val="22"/>
          <w:szCs w:val="22"/>
          <w:lang w:val="es-MX"/>
        </w:rPr>
        <w:t xml:space="preserve">En este curso aplicaremos nuestros esfuerzos en lograr que los alumnos se lleven esos conocimientos muy arraigados. </w:t>
      </w:r>
    </w:p>
    <w:p w14:paraId="3064CB9A" w14:textId="77777777" w:rsidR="00F93469" w:rsidRDefault="00F93469" w:rsidP="00F93469">
      <w:pPr>
        <w:pStyle w:val="Textoindependiente"/>
        <w:rPr>
          <w:rFonts w:ascii="Calisto MT" w:hAnsi="Calisto MT"/>
          <w:b/>
          <w:sz w:val="22"/>
          <w:szCs w:val="22"/>
        </w:rPr>
      </w:pPr>
    </w:p>
    <w:p w14:paraId="25E3ADFC" w14:textId="77777777" w:rsidR="00F93469" w:rsidRPr="00342377" w:rsidRDefault="00F93469" w:rsidP="00F93469">
      <w:pPr>
        <w:pStyle w:val="Textoindependiente"/>
        <w:rPr>
          <w:rFonts w:ascii="Calisto MT" w:hAnsi="Calisto MT"/>
          <w:b/>
          <w:sz w:val="22"/>
          <w:szCs w:val="22"/>
        </w:rPr>
      </w:pPr>
    </w:p>
    <w:p w14:paraId="2A966AA0" w14:textId="77777777" w:rsidR="007B1704" w:rsidRPr="00342377" w:rsidRDefault="007B1704" w:rsidP="00D836AA">
      <w:pPr>
        <w:pStyle w:val="Ttulo6"/>
        <w:rPr>
          <w:rFonts w:ascii="Calisto MT" w:hAnsi="Calisto MT"/>
          <w:sz w:val="22"/>
          <w:szCs w:val="22"/>
        </w:rPr>
      </w:pPr>
      <w:r w:rsidRPr="00342377">
        <w:rPr>
          <w:rFonts w:ascii="Calisto MT" w:hAnsi="Calisto MT"/>
          <w:caps/>
          <w:sz w:val="22"/>
          <w:szCs w:val="22"/>
        </w:rPr>
        <w:t>Objetivos</w:t>
      </w:r>
    </w:p>
    <w:p w14:paraId="678539F0" w14:textId="77777777" w:rsidR="002176C1" w:rsidRDefault="002176C1" w:rsidP="002176C1">
      <w:pPr>
        <w:jc w:val="both"/>
        <w:rPr>
          <w:rFonts w:ascii="Calisto MT" w:hAnsi="Calisto MT"/>
          <w:sz w:val="22"/>
          <w:szCs w:val="22"/>
        </w:rPr>
      </w:pPr>
    </w:p>
    <w:p w14:paraId="7D0CA6C4" w14:textId="77777777" w:rsidR="007B1704" w:rsidRPr="00342377" w:rsidRDefault="007B1704" w:rsidP="002176C1">
      <w:pPr>
        <w:jc w:val="both"/>
        <w:rPr>
          <w:rFonts w:ascii="Calisto MT" w:hAnsi="Calisto MT"/>
          <w:sz w:val="22"/>
          <w:szCs w:val="22"/>
        </w:rPr>
      </w:pPr>
      <w:r w:rsidRPr="00342377">
        <w:rPr>
          <w:rFonts w:ascii="Calisto MT" w:hAnsi="Calisto MT"/>
          <w:sz w:val="22"/>
          <w:szCs w:val="22"/>
        </w:rPr>
        <w:t>Objetivo General</w:t>
      </w:r>
    </w:p>
    <w:p w14:paraId="6966B3B2" w14:textId="77777777" w:rsidR="003772AA" w:rsidRPr="002176C1" w:rsidRDefault="00EC7A43" w:rsidP="00D836AA">
      <w:pPr>
        <w:pStyle w:val="Textoindependiente"/>
        <w:rPr>
          <w:rFonts w:ascii="Calisto MT" w:eastAsia="Arial Unicode MS" w:hAnsi="Calisto MT"/>
          <w:bCs/>
          <w:sz w:val="22"/>
          <w:szCs w:val="22"/>
          <w:lang w:val="es-MX"/>
        </w:rPr>
      </w:pPr>
      <w:r w:rsidRPr="002176C1">
        <w:rPr>
          <w:rFonts w:ascii="Calisto MT" w:eastAsia="Arial Unicode MS" w:hAnsi="Calisto MT"/>
          <w:bCs/>
          <w:sz w:val="22"/>
          <w:szCs w:val="22"/>
          <w:lang w:val="es-MX"/>
        </w:rPr>
        <w:t>Que los alumnos adquieran herramientas para elaborar informes periciales</w:t>
      </w:r>
      <w:r w:rsidR="002176C1">
        <w:rPr>
          <w:rFonts w:ascii="Calisto MT" w:eastAsia="Arial Unicode MS" w:hAnsi="Calisto MT"/>
          <w:bCs/>
          <w:sz w:val="22"/>
          <w:szCs w:val="22"/>
          <w:lang w:val="es-MX"/>
        </w:rPr>
        <w:t>, aprendan a</w:t>
      </w:r>
      <w:r w:rsidRPr="002176C1">
        <w:rPr>
          <w:rFonts w:ascii="Calisto MT" w:eastAsia="Arial Unicode MS" w:hAnsi="Calisto MT"/>
          <w:bCs/>
          <w:sz w:val="22"/>
          <w:szCs w:val="22"/>
          <w:lang w:val="es-MX"/>
        </w:rPr>
        <w:t xml:space="preserve"> presentarlos y defenderlos en un Tribunal.</w:t>
      </w:r>
    </w:p>
    <w:p w14:paraId="2408B5AB" w14:textId="77777777" w:rsidR="007B1704" w:rsidRPr="00CD01CE" w:rsidRDefault="007B1704" w:rsidP="00D836AA">
      <w:pPr>
        <w:jc w:val="both"/>
        <w:rPr>
          <w:rFonts w:ascii="Calisto MT" w:hAnsi="Calisto MT"/>
          <w:sz w:val="22"/>
          <w:szCs w:val="22"/>
          <w:lang w:val="es-MX"/>
        </w:rPr>
      </w:pPr>
    </w:p>
    <w:p w14:paraId="7D2E1A37" w14:textId="77777777" w:rsidR="007B1704" w:rsidRDefault="007B1704" w:rsidP="002176C1">
      <w:pPr>
        <w:jc w:val="both"/>
        <w:rPr>
          <w:rFonts w:ascii="Calisto MT" w:hAnsi="Calisto MT"/>
          <w:sz w:val="22"/>
          <w:szCs w:val="22"/>
        </w:rPr>
      </w:pPr>
      <w:r w:rsidRPr="00342377">
        <w:rPr>
          <w:rFonts w:ascii="Calisto MT" w:hAnsi="Calisto MT"/>
          <w:sz w:val="22"/>
          <w:szCs w:val="22"/>
        </w:rPr>
        <w:t>Objetivos Específicos</w:t>
      </w:r>
    </w:p>
    <w:p w14:paraId="6CB0998D" w14:textId="77777777" w:rsidR="004D7AFD" w:rsidRPr="004176F8" w:rsidRDefault="004D7AFD" w:rsidP="004176F8">
      <w:pPr>
        <w:pStyle w:val="Prrafodelista"/>
        <w:numPr>
          <w:ilvl w:val="0"/>
          <w:numId w:val="18"/>
        </w:numPr>
        <w:ind w:left="284" w:hanging="284"/>
        <w:jc w:val="both"/>
        <w:rPr>
          <w:rFonts w:ascii="Calisto MT" w:hAnsi="Calisto MT"/>
          <w:b w:val="0"/>
          <w:bCs/>
          <w:sz w:val="22"/>
          <w:szCs w:val="22"/>
        </w:rPr>
      </w:pPr>
      <w:r w:rsidRPr="004176F8">
        <w:rPr>
          <w:rFonts w:ascii="Calisto MT" w:hAnsi="Calisto MT"/>
          <w:b w:val="0"/>
          <w:bCs/>
          <w:sz w:val="22"/>
          <w:szCs w:val="22"/>
        </w:rPr>
        <w:t>Conocer el rol del informe pericial como medio de prueba en los  procedimiento jurídicos</w:t>
      </w:r>
      <w:r w:rsidR="000A0056" w:rsidRPr="004176F8">
        <w:rPr>
          <w:rFonts w:ascii="Calisto MT" w:hAnsi="Calisto MT"/>
          <w:b w:val="0"/>
          <w:bCs/>
          <w:sz w:val="22"/>
          <w:szCs w:val="22"/>
        </w:rPr>
        <w:t>.</w:t>
      </w:r>
    </w:p>
    <w:p w14:paraId="4DFFB3E0" w14:textId="77777777" w:rsidR="004D7AFD" w:rsidRPr="004176F8" w:rsidRDefault="004D7AFD" w:rsidP="004176F8">
      <w:pPr>
        <w:pStyle w:val="Prrafodelista"/>
        <w:numPr>
          <w:ilvl w:val="0"/>
          <w:numId w:val="18"/>
        </w:numPr>
        <w:ind w:left="284" w:hanging="284"/>
        <w:jc w:val="both"/>
        <w:rPr>
          <w:rFonts w:ascii="Calisto MT" w:hAnsi="Calisto MT"/>
          <w:b w:val="0"/>
          <w:bCs/>
          <w:sz w:val="22"/>
          <w:szCs w:val="22"/>
        </w:rPr>
      </w:pPr>
      <w:r w:rsidRPr="004176F8">
        <w:rPr>
          <w:rFonts w:ascii="Calisto MT" w:hAnsi="Calisto MT"/>
          <w:b w:val="0"/>
          <w:bCs/>
          <w:sz w:val="22"/>
          <w:szCs w:val="22"/>
        </w:rPr>
        <w:t xml:space="preserve">Conocer  los sistemas de prueba y su valoración por los tribunales.  </w:t>
      </w:r>
    </w:p>
    <w:p w14:paraId="65A489BD" w14:textId="77777777" w:rsidR="00512A8D" w:rsidRPr="004176F8" w:rsidRDefault="00512A8D" w:rsidP="004176F8">
      <w:pPr>
        <w:pStyle w:val="Prrafodelista"/>
        <w:numPr>
          <w:ilvl w:val="0"/>
          <w:numId w:val="18"/>
        </w:numPr>
        <w:ind w:left="284" w:hanging="284"/>
        <w:jc w:val="both"/>
        <w:rPr>
          <w:rFonts w:ascii="Calisto MT" w:hAnsi="Calisto MT"/>
          <w:b w:val="0"/>
          <w:bCs/>
          <w:sz w:val="22"/>
          <w:szCs w:val="22"/>
        </w:rPr>
      </w:pPr>
      <w:r w:rsidRPr="004176F8">
        <w:rPr>
          <w:rFonts w:ascii="Calisto MT" w:hAnsi="Calisto MT"/>
          <w:b w:val="0"/>
          <w:bCs/>
          <w:sz w:val="22"/>
          <w:szCs w:val="22"/>
        </w:rPr>
        <w:t>Conocer el universo de informes odontológicos en el ámbito médico legal</w:t>
      </w:r>
      <w:r w:rsidR="000A0056" w:rsidRPr="004176F8">
        <w:rPr>
          <w:rFonts w:ascii="Calisto MT" w:hAnsi="Calisto MT"/>
          <w:b w:val="0"/>
          <w:bCs/>
          <w:sz w:val="22"/>
          <w:szCs w:val="22"/>
        </w:rPr>
        <w:t>.</w:t>
      </w:r>
    </w:p>
    <w:p w14:paraId="7445110B" w14:textId="77777777" w:rsidR="004B46C0" w:rsidRPr="004176F8" w:rsidRDefault="004362AE" w:rsidP="004176F8">
      <w:pPr>
        <w:pStyle w:val="Prrafodelista"/>
        <w:numPr>
          <w:ilvl w:val="0"/>
          <w:numId w:val="18"/>
        </w:numPr>
        <w:ind w:left="284" w:hanging="284"/>
        <w:jc w:val="both"/>
        <w:rPr>
          <w:rFonts w:ascii="Calisto MT" w:eastAsia="Arial Unicode MS" w:hAnsi="Calisto MT"/>
          <w:b w:val="0"/>
          <w:bCs/>
          <w:sz w:val="22"/>
          <w:szCs w:val="22"/>
          <w:lang w:val="es-MX"/>
        </w:rPr>
      </w:pPr>
      <w:r w:rsidRPr="004176F8">
        <w:rPr>
          <w:rFonts w:ascii="Calisto MT" w:eastAsia="Arial Unicode MS" w:hAnsi="Calisto MT"/>
          <w:b w:val="0"/>
          <w:bCs/>
          <w:sz w:val="22"/>
          <w:szCs w:val="22"/>
        </w:rPr>
        <w:t>Conocer el esquema básico de los informes periciales.</w:t>
      </w:r>
    </w:p>
    <w:p w14:paraId="18ABB6BA" w14:textId="77777777" w:rsidR="004362AE" w:rsidRPr="004176F8" w:rsidRDefault="004362AE" w:rsidP="004176F8">
      <w:pPr>
        <w:pStyle w:val="Prrafodelista"/>
        <w:numPr>
          <w:ilvl w:val="0"/>
          <w:numId w:val="18"/>
        </w:numPr>
        <w:ind w:left="284" w:hanging="284"/>
        <w:jc w:val="both"/>
        <w:rPr>
          <w:rFonts w:ascii="Calisto MT" w:eastAsia="Arial Unicode MS" w:hAnsi="Calisto MT"/>
          <w:b w:val="0"/>
          <w:bCs/>
          <w:sz w:val="22"/>
          <w:szCs w:val="22"/>
        </w:rPr>
      </w:pPr>
      <w:r w:rsidRPr="004176F8">
        <w:rPr>
          <w:rFonts w:ascii="Calisto MT" w:eastAsia="Arial Unicode MS" w:hAnsi="Calisto MT"/>
          <w:b w:val="0"/>
          <w:bCs/>
          <w:sz w:val="22"/>
          <w:szCs w:val="22"/>
        </w:rPr>
        <w:t>Aplicar un razonamiento lógico y estudiado en cada uno de los informes que emitan.</w:t>
      </w:r>
    </w:p>
    <w:p w14:paraId="0E8DCE6C" w14:textId="77777777" w:rsidR="004362AE" w:rsidRPr="004176F8" w:rsidRDefault="002176C1" w:rsidP="004176F8">
      <w:pPr>
        <w:pStyle w:val="Prrafodelista"/>
        <w:numPr>
          <w:ilvl w:val="0"/>
          <w:numId w:val="18"/>
        </w:numPr>
        <w:ind w:left="284" w:hanging="284"/>
        <w:jc w:val="both"/>
        <w:rPr>
          <w:rFonts w:ascii="Calisto MT" w:eastAsia="Arial Unicode MS" w:hAnsi="Calisto MT"/>
          <w:b w:val="0"/>
          <w:bCs/>
          <w:sz w:val="22"/>
          <w:szCs w:val="22"/>
          <w:lang w:val="es-MX"/>
        </w:rPr>
      </w:pPr>
      <w:r w:rsidRPr="004176F8">
        <w:rPr>
          <w:rFonts w:ascii="Calisto MT" w:eastAsia="Arial Unicode MS" w:hAnsi="Calisto MT"/>
          <w:b w:val="0"/>
          <w:bCs/>
          <w:sz w:val="22"/>
          <w:szCs w:val="22"/>
        </w:rPr>
        <w:t>Aprender</w:t>
      </w:r>
      <w:r w:rsidR="004362AE" w:rsidRPr="004176F8">
        <w:rPr>
          <w:rFonts w:ascii="Calisto MT" w:eastAsia="Arial Unicode MS" w:hAnsi="Calisto MT"/>
          <w:b w:val="0"/>
          <w:bCs/>
          <w:sz w:val="22"/>
          <w:szCs w:val="22"/>
        </w:rPr>
        <w:t xml:space="preserve"> a presentar </w:t>
      </w:r>
      <w:r w:rsidR="00512A8D" w:rsidRPr="004176F8">
        <w:rPr>
          <w:rFonts w:ascii="Calisto MT" w:eastAsia="Arial Unicode MS" w:hAnsi="Calisto MT"/>
          <w:b w:val="0"/>
          <w:bCs/>
          <w:sz w:val="22"/>
          <w:szCs w:val="22"/>
        </w:rPr>
        <w:t xml:space="preserve">y a responder por su </w:t>
      </w:r>
      <w:r w:rsidR="004362AE" w:rsidRPr="004176F8">
        <w:rPr>
          <w:rFonts w:ascii="Calisto MT" w:eastAsia="Arial Unicode MS" w:hAnsi="Calisto MT"/>
          <w:b w:val="0"/>
          <w:bCs/>
          <w:sz w:val="22"/>
          <w:szCs w:val="22"/>
        </w:rPr>
        <w:t xml:space="preserve">pericia </w:t>
      </w:r>
      <w:r w:rsidRPr="004176F8">
        <w:rPr>
          <w:rFonts w:ascii="Calisto MT" w:eastAsia="Arial Unicode MS" w:hAnsi="Calisto MT"/>
          <w:b w:val="0"/>
          <w:bCs/>
          <w:sz w:val="22"/>
          <w:szCs w:val="22"/>
        </w:rPr>
        <w:t>en el marco de un juicio oral.</w:t>
      </w:r>
    </w:p>
    <w:p w14:paraId="7134B855" w14:textId="77777777" w:rsidR="002176C1" w:rsidRPr="002176C1" w:rsidRDefault="002176C1" w:rsidP="002176C1">
      <w:pPr>
        <w:jc w:val="both"/>
        <w:rPr>
          <w:rFonts w:ascii="Calisto MT" w:eastAsia="Arial Unicode MS" w:hAnsi="Calisto MT"/>
          <w:b w:val="0"/>
          <w:bCs/>
          <w:sz w:val="22"/>
          <w:szCs w:val="22"/>
          <w:lang w:val="es-MX"/>
        </w:rPr>
      </w:pPr>
    </w:p>
    <w:p w14:paraId="0E909070" w14:textId="77777777" w:rsidR="007B1704" w:rsidRPr="00512A8D" w:rsidRDefault="007B1704" w:rsidP="00D836AA">
      <w:pPr>
        <w:jc w:val="both"/>
        <w:rPr>
          <w:rFonts w:ascii="Calisto MT" w:hAnsi="Calisto MT"/>
          <w:sz w:val="22"/>
          <w:szCs w:val="22"/>
          <w:lang w:val="es-MX"/>
        </w:rPr>
      </w:pPr>
    </w:p>
    <w:p w14:paraId="5B01E064" w14:textId="77777777" w:rsidR="007B1704" w:rsidRPr="00342377" w:rsidRDefault="007B1704" w:rsidP="00D836AA">
      <w:pPr>
        <w:pStyle w:val="Ttulo6"/>
        <w:rPr>
          <w:rFonts w:ascii="Calisto MT" w:hAnsi="Calisto MT"/>
          <w:caps/>
          <w:sz w:val="22"/>
          <w:szCs w:val="22"/>
        </w:rPr>
      </w:pPr>
      <w:r w:rsidRPr="00342377">
        <w:rPr>
          <w:rFonts w:ascii="Calisto MT" w:hAnsi="Calisto MT"/>
          <w:caps/>
          <w:sz w:val="22"/>
          <w:szCs w:val="22"/>
        </w:rPr>
        <w:t>Contenidos</w:t>
      </w:r>
    </w:p>
    <w:p w14:paraId="720A5602" w14:textId="77777777" w:rsidR="00A75602" w:rsidRPr="002176C1" w:rsidRDefault="005D70CB" w:rsidP="00512A8D">
      <w:pPr>
        <w:pStyle w:val="Sangradetextonormal"/>
        <w:numPr>
          <w:ilvl w:val="0"/>
          <w:numId w:val="13"/>
        </w:numPr>
        <w:ind w:left="284" w:hanging="284"/>
        <w:rPr>
          <w:rFonts w:ascii="Calisto MT" w:hAnsi="Calisto MT"/>
          <w:b w:val="0"/>
          <w:bCs/>
          <w:sz w:val="22"/>
          <w:szCs w:val="22"/>
        </w:rPr>
      </w:pPr>
      <w:r w:rsidRPr="002176C1">
        <w:rPr>
          <w:rFonts w:ascii="Calisto MT" w:hAnsi="Calisto MT"/>
          <w:b w:val="0"/>
          <w:bCs/>
          <w:sz w:val="22"/>
          <w:szCs w:val="22"/>
        </w:rPr>
        <w:t>Pericias, generalidades, tipos, estándar, requisitos, metapericias</w:t>
      </w:r>
    </w:p>
    <w:p w14:paraId="11928A55" w14:textId="77777777" w:rsidR="005D70CB" w:rsidRPr="002176C1" w:rsidRDefault="005D70CB" w:rsidP="00512A8D">
      <w:pPr>
        <w:pStyle w:val="Sangradetextonormal"/>
        <w:numPr>
          <w:ilvl w:val="0"/>
          <w:numId w:val="13"/>
        </w:numPr>
        <w:ind w:left="284" w:hanging="284"/>
        <w:rPr>
          <w:rFonts w:ascii="Calisto MT" w:hAnsi="Calisto MT"/>
          <w:b w:val="0"/>
          <w:bCs/>
          <w:sz w:val="22"/>
          <w:szCs w:val="22"/>
        </w:rPr>
      </w:pPr>
      <w:r w:rsidRPr="002176C1">
        <w:rPr>
          <w:rFonts w:ascii="Calisto MT" w:hAnsi="Calisto MT"/>
          <w:b w:val="0"/>
          <w:bCs/>
          <w:sz w:val="22"/>
          <w:szCs w:val="22"/>
        </w:rPr>
        <w:t>Pericias desde la mirada de los abogados</w:t>
      </w:r>
    </w:p>
    <w:p w14:paraId="3DD19F3E" w14:textId="77777777" w:rsidR="005D70CB" w:rsidRPr="002176C1" w:rsidRDefault="00512A8D" w:rsidP="00512A8D">
      <w:pPr>
        <w:pStyle w:val="Sangradetextonormal"/>
        <w:numPr>
          <w:ilvl w:val="0"/>
          <w:numId w:val="13"/>
        </w:numPr>
        <w:ind w:left="284" w:hanging="284"/>
        <w:rPr>
          <w:rFonts w:ascii="Calisto MT" w:hAnsi="Calisto MT"/>
          <w:b w:val="0"/>
          <w:bCs/>
          <w:sz w:val="22"/>
          <w:szCs w:val="22"/>
        </w:rPr>
      </w:pPr>
      <w:r>
        <w:rPr>
          <w:rFonts w:ascii="Calisto MT" w:hAnsi="Calisto MT"/>
          <w:b w:val="0"/>
          <w:bCs/>
          <w:sz w:val="22"/>
          <w:szCs w:val="22"/>
        </w:rPr>
        <w:t>Riesgos y complicaciones en las especialidades odontológicas más demandadas</w:t>
      </w:r>
    </w:p>
    <w:p w14:paraId="2DD6E87D" w14:textId="77777777" w:rsidR="005D70CB" w:rsidRPr="002176C1" w:rsidRDefault="002176C1" w:rsidP="00512A8D">
      <w:pPr>
        <w:pStyle w:val="Sangradetextonormal"/>
        <w:numPr>
          <w:ilvl w:val="0"/>
          <w:numId w:val="13"/>
        </w:numPr>
        <w:ind w:left="284" w:hanging="284"/>
        <w:rPr>
          <w:rFonts w:ascii="Calisto MT" w:hAnsi="Calisto MT"/>
          <w:b w:val="0"/>
          <w:bCs/>
          <w:sz w:val="22"/>
          <w:szCs w:val="22"/>
        </w:rPr>
      </w:pPr>
      <w:r>
        <w:rPr>
          <w:rFonts w:ascii="Calisto MT" w:hAnsi="Calisto MT"/>
          <w:b w:val="0"/>
          <w:bCs/>
          <w:sz w:val="22"/>
          <w:szCs w:val="22"/>
        </w:rPr>
        <w:t>Asistencia a j</w:t>
      </w:r>
      <w:r w:rsidR="005D70CB" w:rsidRPr="002176C1">
        <w:rPr>
          <w:rFonts w:ascii="Calisto MT" w:hAnsi="Calisto MT"/>
          <w:b w:val="0"/>
          <w:bCs/>
          <w:sz w:val="22"/>
          <w:szCs w:val="22"/>
        </w:rPr>
        <w:t xml:space="preserve">uicios orales </w:t>
      </w:r>
    </w:p>
    <w:p w14:paraId="28A1CA85" w14:textId="77777777" w:rsidR="00A75602" w:rsidRPr="005D70CB" w:rsidRDefault="00A75602" w:rsidP="00D836AA">
      <w:pPr>
        <w:tabs>
          <w:tab w:val="left" w:pos="1276"/>
          <w:tab w:val="left" w:pos="1701"/>
        </w:tabs>
        <w:jc w:val="both"/>
        <w:rPr>
          <w:rFonts w:ascii="Calisto MT" w:hAnsi="Calisto MT"/>
          <w:b w:val="0"/>
          <w:bCs/>
          <w:color w:val="FF0000"/>
          <w:sz w:val="22"/>
          <w:szCs w:val="22"/>
          <w:lang w:val="es-MX"/>
        </w:rPr>
      </w:pPr>
    </w:p>
    <w:p w14:paraId="61E31240" w14:textId="77777777" w:rsidR="007B1704" w:rsidRPr="002176C1" w:rsidRDefault="007B1704" w:rsidP="002176C1">
      <w:pPr>
        <w:pStyle w:val="Ttulo9"/>
        <w:tabs>
          <w:tab w:val="clear" w:pos="567"/>
        </w:tabs>
        <w:ind w:left="0"/>
        <w:rPr>
          <w:rFonts w:ascii="Calisto MT" w:eastAsia="Arial Unicode MS" w:hAnsi="Calisto MT"/>
          <w:b w:val="0"/>
          <w:bCs/>
          <w:sz w:val="22"/>
          <w:szCs w:val="22"/>
          <w:lang w:val="es-MX"/>
        </w:rPr>
      </w:pPr>
      <w:r w:rsidRPr="00342377">
        <w:rPr>
          <w:rFonts w:ascii="Calisto MT" w:hAnsi="Calisto MT"/>
          <w:caps/>
          <w:sz w:val="22"/>
          <w:szCs w:val="22"/>
        </w:rPr>
        <w:t>Metodología</w:t>
      </w:r>
    </w:p>
    <w:p w14:paraId="5F401B75" w14:textId="77777777" w:rsidR="002B64E5" w:rsidRPr="002176C1" w:rsidRDefault="002E1EFA" w:rsidP="002176C1">
      <w:pPr>
        <w:jc w:val="both"/>
        <w:rPr>
          <w:b w:val="0"/>
          <w:bCs/>
        </w:rPr>
      </w:pPr>
      <w:r w:rsidRPr="002176C1">
        <w:rPr>
          <w:b w:val="0"/>
          <w:bCs/>
        </w:rPr>
        <w:t xml:space="preserve">El curso está diseñado en base a </w:t>
      </w:r>
      <w:r w:rsidR="00EA4564" w:rsidRPr="002176C1">
        <w:rPr>
          <w:b w:val="0"/>
          <w:bCs/>
        </w:rPr>
        <w:t>clases y actividades prácticas</w:t>
      </w:r>
      <w:r w:rsidR="002B64E5" w:rsidRPr="002176C1">
        <w:rPr>
          <w:b w:val="0"/>
          <w:bCs/>
        </w:rPr>
        <w:t xml:space="preserve"> que se realizarán en jornadas diferentes.</w:t>
      </w:r>
    </w:p>
    <w:p w14:paraId="396A3B29" w14:textId="77777777" w:rsidR="00EA4564" w:rsidRPr="002176C1" w:rsidRDefault="00EA4564" w:rsidP="002176C1">
      <w:pPr>
        <w:jc w:val="both"/>
        <w:rPr>
          <w:b w:val="0"/>
          <w:bCs/>
        </w:rPr>
      </w:pPr>
      <w:r w:rsidRPr="002176C1">
        <w:rPr>
          <w:b w:val="0"/>
          <w:bCs/>
        </w:rPr>
        <w:t xml:space="preserve">Para algunas actividades se les entregará material bibliográfico que deben revisar antes y </w:t>
      </w:r>
      <w:r w:rsidR="00AC5145" w:rsidRPr="002176C1">
        <w:rPr>
          <w:b w:val="0"/>
          <w:bCs/>
        </w:rPr>
        <w:t xml:space="preserve">así </w:t>
      </w:r>
      <w:r w:rsidRPr="002176C1">
        <w:rPr>
          <w:b w:val="0"/>
          <w:bCs/>
        </w:rPr>
        <w:t>sacar provecho de la actividad programada.</w:t>
      </w:r>
    </w:p>
    <w:p w14:paraId="3B6C5DB3" w14:textId="77777777" w:rsidR="002E1EFA" w:rsidRPr="002176C1" w:rsidRDefault="00EA4564" w:rsidP="002176C1">
      <w:pPr>
        <w:jc w:val="both"/>
        <w:rPr>
          <w:b w:val="0"/>
          <w:bCs/>
        </w:rPr>
      </w:pPr>
      <w:r w:rsidRPr="002176C1">
        <w:rPr>
          <w:b w:val="0"/>
          <w:bCs/>
        </w:rPr>
        <w:t>Durante el desarrollo</w:t>
      </w:r>
      <w:r w:rsidR="002E1EFA" w:rsidRPr="002176C1">
        <w:rPr>
          <w:b w:val="0"/>
          <w:bCs/>
        </w:rPr>
        <w:t xml:space="preserve"> del curso </w:t>
      </w:r>
      <w:r w:rsidRPr="002176C1">
        <w:rPr>
          <w:b w:val="0"/>
          <w:bCs/>
        </w:rPr>
        <w:t>se harán</w:t>
      </w:r>
      <w:r w:rsidR="002E1EFA" w:rsidRPr="002176C1">
        <w:rPr>
          <w:b w:val="0"/>
          <w:bCs/>
        </w:rPr>
        <w:t>:</w:t>
      </w:r>
    </w:p>
    <w:p w14:paraId="475372A5" w14:textId="77777777" w:rsidR="002E1EFA" w:rsidRPr="002176C1" w:rsidRDefault="002E1EFA" w:rsidP="002176C1">
      <w:pPr>
        <w:jc w:val="both"/>
        <w:rPr>
          <w:rFonts w:ascii="Calisto MT" w:eastAsia="Arial Unicode MS" w:hAnsi="Calisto MT"/>
          <w:b w:val="0"/>
          <w:bCs/>
          <w:sz w:val="22"/>
          <w:szCs w:val="22"/>
          <w:lang w:val="es-MX"/>
        </w:rPr>
      </w:pPr>
      <w:r w:rsidRPr="002176C1">
        <w:rPr>
          <w:rFonts w:ascii="Calisto MT" w:eastAsia="Arial Unicode MS" w:hAnsi="Calisto MT"/>
          <w:b w:val="0"/>
          <w:bCs/>
          <w:sz w:val="22"/>
          <w:szCs w:val="22"/>
          <w:lang w:val="es-MX"/>
        </w:rPr>
        <w:lastRenderedPageBreak/>
        <w:t>1. Clases teóricas</w:t>
      </w:r>
    </w:p>
    <w:p w14:paraId="6761FCE1" w14:textId="77777777" w:rsidR="002E1EFA" w:rsidRPr="002176C1" w:rsidRDefault="002E1EFA" w:rsidP="002176C1">
      <w:pPr>
        <w:jc w:val="both"/>
        <w:rPr>
          <w:rFonts w:ascii="Calisto MT" w:eastAsia="Arial Unicode MS" w:hAnsi="Calisto MT"/>
          <w:b w:val="0"/>
          <w:bCs/>
          <w:sz w:val="22"/>
          <w:szCs w:val="22"/>
          <w:lang w:val="es-MX"/>
        </w:rPr>
      </w:pPr>
      <w:r w:rsidRPr="002176C1">
        <w:rPr>
          <w:rFonts w:ascii="Calisto MT" w:eastAsia="Arial Unicode MS" w:hAnsi="Calisto MT"/>
          <w:b w:val="0"/>
          <w:bCs/>
          <w:sz w:val="22"/>
          <w:szCs w:val="22"/>
          <w:lang w:val="es-MX"/>
        </w:rPr>
        <w:t>2. Actividades prácticas</w:t>
      </w:r>
      <w:r w:rsidR="00460E19" w:rsidRPr="002176C1">
        <w:rPr>
          <w:rFonts w:ascii="Calisto MT" w:eastAsia="Arial Unicode MS" w:hAnsi="Calisto MT"/>
          <w:b w:val="0"/>
          <w:bCs/>
          <w:sz w:val="22"/>
          <w:szCs w:val="22"/>
          <w:lang w:val="es-MX"/>
        </w:rPr>
        <w:t xml:space="preserve"> </w:t>
      </w:r>
      <w:r w:rsidRPr="002176C1">
        <w:rPr>
          <w:rFonts w:ascii="Calisto MT" w:eastAsia="Arial Unicode MS" w:hAnsi="Calisto MT"/>
          <w:b w:val="0"/>
          <w:bCs/>
          <w:sz w:val="22"/>
          <w:szCs w:val="22"/>
          <w:lang w:val="es-MX"/>
        </w:rPr>
        <w:t>y/o</w:t>
      </w:r>
    </w:p>
    <w:p w14:paraId="352F34E2" w14:textId="77777777" w:rsidR="002E1EFA" w:rsidRPr="002176C1" w:rsidRDefault="002E1EFA" w:rsidP="002176C1">
      <w:pPr>
        <w:jc w:val="both"/>
        <w:rPr>
          <w:rFonts w:ascii="Calisto MT" w:eastAsia="Arial Unicode MS" w:hAnsi="Calisto MT"/>
          <w:b w:val="0"/>
          <w:bCs/>
          <w:sz w:val="22"/>
          <w:szCs w:val="22"/>
          <w:lang w:val="es-MX"/>
        </w:rPr>
      </w:pPr>
      <w:r w:rsidRPr="002176C1">
        <w:rPr>
          <w:rFonts w:ascii="Calisto MT" w:eastAsia="Arial Unicode MS" w:hAnsi="Calisto MT"/>
          <w:b w:val="0"/>
          <w:bCs/>
          <w:sz w:val="22"/>
          <w:szCs w:val="22"/>
          <w:lang w:val="es-MX"/>
        </w:rPr>
        <w:t>3. Seminarios y/o</w:t>
      </w:r>
    </w:p>
    <w:p w14:paraId="6F0C8037" w14:textId="77777777" w:rsidR="002E1EFA" w:rsidRPr="002176C1" w:rsidRDefault="002E1EFA" w:rsidP="002176C1">
      <w:pPr>
        <w:jc w:val="both"/>
        <w:rPr>
          <w:rFonts w:ascii="Calisto MT" w:eastAsia="Arial Unicode MS" w:hAnsi="Calisto MT"/>
          <w:b w:val="0"/>
          <w:bCs/>
          <w:sz w:val="22"/>
          <w:szCs w:val="22"/>
          <w:lang w:val="es-MX"/>
        </w:rPr>
      </w:pPr>
      <w:r w:rsidRPr="002176C1">
        <w:rPr>
          <w:rFonts w:ascii="Calisto MT" w:eastAsia="Arial Unicode MS" w:hAnsi="Calisto MT"/>
          <w:b w:val="0"/>
          <w:bCs/>
          <w:sz w:val="22"/>
          <w:szCs w:val="22"/>
          <w:lang w:val="es-MX"/>
        </w:rPr>
        <w:t>4. Trabajos bibliográficos.</w:t>
      </w:r>
    </w:p>
    <w:p w14:paraId="4D9FAE13" w14:textId="77777777" w:rsidR="002E1EFA" w:rsidRPr="002176C1" w:rsidRDefault="002E1EFA" w:rsidP="002176C1">
      <w:pPr>
        <w:pStyle w:val="Encabezado"/>
        <w:tabs>
          <w:tab w:val="clear" w:pos="4252"/>
          <w:tab w:val="clear" w:pos="8504"/>
        </w:tabs>
        <w:rPr>
          <w:rFonts w:ascii="Calisto MT" w:hAnsi="Calisto MT"/>
          <w:b w:val="0"/>
          <w:bCs/>
          <w:sz w:val="22"/>
          <w:szCs w:val="22"/>
        </w:rPr>
      </w:pPr>
    </w:p>
    <w:p w14:paraId="01E5DE8E" w14:textId="77777777" w:rsidR="00D836AA" w:rsidRPr="00342377" w:rsidRDefault="00D836AA" w:rsidP="00D836AA">
      <w:pPr>
        <w:pStyle w:val="Encabezado"/>
        <w:tabs>
          <w:tab w:val="clear" w:pos="4252"/>
          <w:tab w:val="clear" w:pos="8504"/>
        </w:tabs>
        <w:rPr>
          <w:rFonts w:ascii="Calisto MT" w:hAnsi="Calisto MT"/>
          <w:sz w:val="22"/>
          <w:szCs w:val="22"/>
        </w:rPr>
      </w:pPr>
    </w:p>
    <w:p w14:paraId="6A97A448" w14:textId="77777777" w:rsidR="007B1704" w:rsidRPr="00342377" w:rsidRDefault="007B1704" w:rsidP="002176C1">
      <w:pPr>
        <w:pStyle w:val="Ttulo6"/>
        <w:tabs>
          <w:tab w:val="left" w:pos="567"/>
          <w:tab w:val="left" w:pos="1276"/>
          <w:tab w:val="left" w:pos="1701"/>
        </w:tabs>
        <w:rPr>
          <w:rFonts w:ascii="Calisto MT" w:hAnsi="Calisto MT"/>
          <w:caps/>
          <w:sz w:val="22"/>
          <w:szCs w:val="22"/>
        </w:rPr>
      </w:pPr>
      <w:r w:rsidRPr="00342377">
        <w:rPr>
          <w:rFonts w:ascii="Calisto MT" w:hAnsi="Calisto MT"/>
          <w:caps/>
          <w:sz w:val="22"/>
          <w:szCs w:val="22"/>
        </w:rPr>
        <w:t>Evaluación</w:t>
      </w:r>
    </w:p>
    <w:p w14:paraId="56864EED" w14:textId="77777777" w:rsidR="002E1EFA" w:rsidRPr="002176C1" w:rsidRDefault="00EA4564" w:rsidP="002176C1">
      <w:pPr>
        <w:jc w:val="both"/>
        <w:rPr>
          <w:b w:val="0"/>
          <w:bCs/>
        </w:rPr>
      </w:pPr>
      <w:r w:rsidRPr="002176C1">
        <w:rPr>
          <w:b w:val="0"/>
          <w:bCs/>
        </w:rPr>
        <w:t>El curso cuenta con dos evaluaciones que sumarán un 60% de la nota final, el 40% restante se ponderará de las actividades prácticas, seminarios y/o evaluaciones parciales que se puedan hacer.</w:t>
      </w:r>
    </w:p>
    <w:p w14:paraId="798EB2BC" w14:textId="77777777" w:rsidR="002E1EFA" w:rsidRPr="002176C1" w:rsidRDefault="002E1EFA" w:rsidP="002176C1">
      <w:pPr>
        <w:jc w:val="both"/>
        <w:rPr>
          <w:rFonts w:ascii="Calisto MT" w:eastAsia="Arial Unicode MS" w:hAnsi="Calisto MT"/>
          <w:b w:val="0"/>
          <w:bCs/>
          <w:sz w:val="22"/>
          <w:szCs w:val="22"/>
          <w:lang w:val="es-MX"/>
        </w:rPr>
      </w:pPr>
      <w:r w:rsidRPr="002176C1">
        <w:rPr>
          <w:rFonts w:ascii="Calisto MT" w:eastAsia="Arial Unicode MS" w:hAnsi="Calisto MT"/>
          <w:b w:val="0"/>
          <w:bCs/>
          <w:sz w:val="22"/>
          <w:szCs w:val="22"/>
          <w:lang w:val="es-MX"/>
        </w:rPr>
        <w:t>El curso se aprueba con nota igual o superior a 4.0.</w:t>
      </w:r>
    </w:p>
    <w:p w14:paraId="726BD1ED" w14:textId="77777777" w:rsidR="002B64E5" w:rsidRPr="002176C1" w:rsidRDefault="002B64E5" w:rsidP="002176C1">
      <w:pPr>
        <w:jc w:val="both"/>
        <w:rPr>
          <w:rFonts w:ascii="Calisto MT" w:eastAsia="Arial Unicode MS" w:hAnsi="Calisto MT"/>
          <w:b w:val="0"/>
          <w:bCs/>
          <w:sz w:val="22"/>
          <w:szCs w:val="22"/>
          <w:lang w:val="es-MX"/>
        </w:rPr>
      </w:pPr>
      <w:r w:rsidRPr="002176C1">
        <w:rPr>
          <w:rFonts w:ascii="Calisto MT" w:eastAsia="Arial Unicode MS" w:hAnsi="Calisto MT"/>
          <w:b w:val="0"/>
          <w:bCs/>
          <w:sz w:val="22"/>
          <w:szCs w:val="22"/>
          <w:lang w:val="es-MX"/>
        </w:rPr>
        <w:t>No hay examen de repetición.</w:t>
      </w:r>
    </w:p>
    <w:p w14:paraId="2D616636" w14:textId="77777777" w:rsidR="00D836AA" w:rsidRPr="00342377" w:rsidRDefault="00D836AA" w:rsidP="00D836AA">
      <w:pPr>
        <w:jc w:val="both"/>
        <w:rPr>
          <w:rFonts w:ascii="Calisto MT" w:eastAsia="Arial Unicode MS" w:hAnsi="Calisto MT"/>
          <w:b w:val="0"/>
          <w:bCs/>
          <w:sz w:val="22"/>
          <w:szCs w:val="22"/>
          <w:lang w:val="es-MX"/>
        </w:rPr>
      </w:pPr>
    </w:p>
    <w:p w14:paraId="0C9AFBDD" w14:textId="77777777" w:rsidR="00D836AA" w:rsidRPr="00342377" w:rsidRDefault="00D836AA" w:rsidP="00D836AA">
      <w:pPr>
        <w:jc w:val="both"/>
        <w:rPr>
          <w:rFonts w:ascii="Calisto MT" w:eastAsia="Arial Unicode MS" w:hAnsi="Calisto MT"/>
          <w:b w:val="0"/>
          <w:bCs/>
          <w:sz w:val="22"/>
          <w:szCs w:val="22"/>
          <w:lang w:val="es-MX"/>
        </w:rPr>
      </w:pPr>
    </w:p>
    <w:p w14:paraId="30BD0362" w14:textId="77777777" w:rsidR="007B1704" w:rsidRPr="00AE1213" w:rsidRDefault="007B1704" w:rsidP="002176C1">
      <w:pPr>
        <w:pStyle w:val="Ttulo6"/>
        <w:tabs>
          <w:tab w:val="left" w:pos="567"/>
          <w:tab w:val="left" w:pos="1276"/>
          <w:tab w:val="left" w:pos="1701"/>
        </w:tabs>
        <w:rPr>
          <w:rFonts w:ascii="Calisto MT" w:hAnsi="Calisto MT"/>
          <w:caps/>
          <w:color w:val="FF0000"/>
          <w:sz w:val="22"/>
          <w:szCs w:val="22"/>
        </w:rPr>
      </w:pPr>
      <w:r w:rsidRPr="0073440E">
        <w:rPr>
          <w:rFonts w:ascii="Calisto MT" w:hAnsi="Calisto MT"/>
          <w:caps/>
          <w:sz w:val="22"/>
          <w:szCs w:val="22"/>
        </w:rPr>
        <w:t>Bibliografía</w:t>
      </w:r>
      <w:r w:rsidR="00AE1213" w:rsidRPr="0073440E">
        <w:rPr>
          <w:rFonts w:ascii="Calisto MT" w:hAnsi="Calisto MT"/>
          <w:caps/>
          <w:sz w:val="22"/>
          <w:szCs w:val="22"/>
        </w:rPr>
        <w:t xml:space="preserve"> </w:t>
      </w:r>
      <w:r w:rsidR="00AE1213" w:rsidRPr="00AE1213">
        <w:rPr>
          <w:rFonts w:ascii="Calisto MT" w:hAnsi="Calisto MT"/>
          <w:caps/>
          <w:color w:val="FF0000"/>
          <w:sz w:val="22"/>
          <w:szCs w:val="22"/>
        </w:rPr>
        <w:t xml:space="preserve">      </w:t>
      </w:r>
      <w:r w:rsidR="00C03441">
        <w:rPr>
          <w:rFonts w:ascii="Calisto MT" w:hAnsi="Calisto MT"/>
          <w:caps/>
          <w:color w:val="FF0000"/>
          <w:sz w:val="22"/>
          <w:szCs w:val="22"/>
        </w:rPr>
        <w:t xml:space="preserve">          </w:t>
      </w:r>
    </w:p>
    <w:p w14:paraId="5E37A5FC" w14:textId="77777777" w:rsidR="004107AE" w:rsidRPr="00AE1213" w:rsidRDefault="00AE1213" w:rsidP="004107AE">
      <w:pPr>
        <w:pStyle w:val="Prrafodelista"/>
        <w:ind w:left="1140"/>
        <w:rPr>
          <w:rFonts w:ascii="Calisto MT" w:hAnsi="Calisto MT"/>
          <w:color w:val="FF0000"/>
          <w:sz w:val="22"/>
          <w:szCs w:val="22"/>
        </w:rPr>
      </w:pPr>
      <w:r w:rsidRPr="00AE1213">
        <w:rPr>
          <w:rFonts w:ascii="Calisto MT" w:hAnsi="Calisto MT"/>
          <w:color w:val="FF0000"/>
          <w:sz w:val="22"/>
          <w:szCs w:val="22"/>
        </w:rPr>
        <w:t xml:space="preserve"> </w:t>
      </w:r>
    </w:p>
    <w:p w14:paraId="17E79728" w14:textId="77777777" w:rsidR="0073440E" w:rsidRPr="0073440E" w:rsidRDefault="0073440E" w:rsidP="0073440E">
      <w:pPr>
        <w:pStyle w:val="Prrafodelista"/>
        <w:numPr>
          <w:ilvl w:val="0"/>
          <w:numId w:val="17"/>
        </w:numPr>
        <w:spacing w:line="276" w:lineRule="auto"/>
        <w:ind w:left="284" w:hanging="284"/>
        <w:jc w:val="both"/>
        <w:rPr>
          <w:rFonts w:ascii="Calisto MT" w:hAnsi="Calisto MT"/>
          <w:b w:val="0"/>
          <w:bCs/>
          <w:sz w:val="22"/>
          <w:szCs w:val="22"/>
        </w:rPr>
      </w:pPr>
      <w:r w:rsidRPr="0073440E">
        <w:rPr>
          <w:rFonts w:ascii="Calisto MT" w:hAnsi="Calisto MT"/>
          <w:b w:val="0"/>
          <w:bCs/>
          <w:sz w:val="22"/>
          <w:szCs w:val="22"/>
          <w:lang w:val="pt-BR"/>
        </w:rPr>
        <w:t xml:space="preserve">Código Civil. (1999). Santiago, Chile: Ed. </w:t>
      </w:r>
      <w:r w:rsidRPr="0009015C">
        <w:rPr>
          <w:rFonts w:ascii="Calisto MT" w:hAnsi="Calisto MT"/>
          <w:b w:val="0"/>
          <w:bCs/>
          <w:sz w:val="22"/>
          <w:szCs w:val="22"/>
          <w:lang w:val="pt-BR"/>
        </w:rPr>
        <w:t xml:space="preserve">Jurídica de Chile. </w:t>
      </w:r>
      <w:r w:rsidRPr="0073440E">
        <w:rPr>
          <w:rFonts w:ascii="Calisto MT" w:hAnsi="Calisto MT"/>
          <w:b w:val="0"/>
          <w:bCs/>
          <w:sz w:val="22"/>
          <w:szCs w:val="22"/>
        </w:rPr>
        <w:t>13ª Edición.</w:t>
      </w:r>
    </w:p>
    <w:p w14:paraId="2A9E8E82" w14:textId="77777777" w:rsidR="0073440E" w:rsidRPr="0073440E" w:rsidRDefault="0073440E" w:rsidP="0073440E">
      <w:pPr>
        <w:pStyle w:val="Prrafodelista"/>
        <w:numPr>
          <w:ilvl w:val="0"/>
          <w:numId w:val="17"/>
        </w:numPr>
        <w:spacing w:line="276" w:lineRule="auto"/>
        <w:ind w:left="284" w:hanging="284"/>
        <w:jc w:val="both"/>
        <w:rPr>
          <w:rFonts w:ascii="Calisto MT" w:hAnsi="Calisto MT"/>
          <w:b w:val="0"/>
          <w:bCs/>
          <w:sz w:val="22"/>
          <w:szCs w:val="22"/>
          <w:lang w:val="es-CL"/>
        </w:rPr>
      </w:pPr>
      <w:r w:rsidRPr="0073440E">
        <w:rPr>
          <w:rFonts w:ascii="Calisto MT" w:hAnsi="Calisto MT"/>
          <w:b w:val="0"/>
          <w:bCs/>
          <w:sz w:val="22"/>
          <w:szCs w:val="22"/>
          <w:lang w:val="pt-BR"/>
        </w:rPr>
        <w:t xml:space="preserve">Código Penal. (1984). Santiago, Chile: Ed. </w:t>
      </w:r>
      <w:r w:rsidRPr="0009015C">
        <w:rPr>
          <w:rFonts w:ascii="Calisto MT" w:hAnsi="Calisto MT"/>
          <w:b w:val="0"/>
          <w:bCs/>
          <w:sz w:val="22"/>
          <w:szCs w:val="22"/>
          <w:lang w:val="pt-BR"/>
        </w:rPr>
        <w:t xml:space="preserve">Jurídica de Chile. </w:t>
      </w:r>
      <w:r w:rsidRPr="0073440E">
        <w:rPr>
          <w:rFonts w:ascii="Calisto MT" w:hAnsi="Calisto MT"/>
          <w:b w:val="0"/>
          <w:bCs/>
          <w:sz w:val="22"/>
          <w:szCs w:val="22"/>
          <w:lang w:val="es-CL"/>
        </w:rPr>
        <w:t>9ª Edición.</w:t>
      </w:r>
    </w:p>
    <w:p w14:paraId="1FCDD4D0" w14:textId="77777777" w:rsidR="0073440E" w:rsidRPr="0073440E" w:rsidRDefault="0073440E" w:rsidP="0073440E">
      <w:pPr>
        <w:pStyle w:val="Prrafodelista"/>
        <w:numPr>
          <w:ilvl w:val="0"/>
          <w:numId w:val="17"/>
        </w:numPr>
        <w:spacing w:line="276" w:lineRule="auto"/>
        <w:ind w:left="284" w:hanging="284"/>
        <w:jc w:val="both"/>
        <w:rPr>
          <w:rFonts w:ascii="Calisto MT" w:hAnsi="Calisto MT"/>
          <w:b w:val="0"/>
          <w:bCs/>
          <w:sz w:val="22"/>
          <w:szCs w:val="22"/>
          <w:lang w:val="pt-BR"/>
        </w:rPr>
      </w:pPr>
      <w:r w:rsidRPr="0073440E">
        <w:rPr>
          <w:rFonts w:ascii="Calisto MT" w:hAnsi="Calisto MT"/>
          <w:b w:val="0"/>
          <w:bCs/>
          <w:sz w:val="22"/>
          <w:szCs w:val="22"/>
          <w:lang w:val="pt-BR"/>
        </w:rPr>
        <w:t>Código de Procedimiento Civil. (1981). Santiago, Chile: Ed. Jurídica de Chile. 8ª Edición.</w:t>
      </w:r>
    </w:p>
    <w:p w14:paraId="366A0342" w14:textId="77777777" w:rsidR="0073440E" w:rsidRPr="0073440E" w:rsidRDefault="0073440E" w:rsidP="0073440E">
      <w:pPr>
        <w:pStyle w:val="Prrafodelista"/>
        <w:numPr>
          <w:ilvl w:val="0"/>
          <w:numId w:val="17"/>
        </w:numPr>
        <w:spacing w:line="276" w:lineRule="auto"/>
        <w:ind w:left="284" w:hanging="284"/>
        <w:jc w:val="both"/>
        <w:rPr>
          <w:rFonts w:ascii="Calisto MT" w:hAnsi="Calisto MT"/>
          <w:b w:val="0"/>
          <w:bCs/>
          <w:sz w:val="22"/>
          <w:szCs w:val="22"/>
          <w:lang w:val="es-CL"/>
        </w:rPr>
      </w:pPr>
      <w:r w:rsidRPr="0073440E">
        <w:rPr>
          <w:rFonts w:ascii="Calisto MT" w:hAnsi="Calisto MT"/>
          <w:b w:val="0"/>
          <w:bCs/>
          <w:sz w:val="22"/>
          <w:szCs w:val="22"/>
          <w:lang w:val="pt-BR"/>
        </w:rPr>
        <w:t xml:space="preserve">Código Procesal Penal. (2000). Santiago, Chile: Ed. </w:t>
      </w:r>
      <w:r w:rsidRPr="0009015C">
        <w:rPr>
          <w:rFonts w:ascii="Calisto MT" w:hAnsi="Calisto MT"/>
          <w:b w:val="0"/>
          <w:bCs/>
          <w:sz w:val="22"/>
          <w:szCs w:val="22"/>
          <w:lang w:val="pt-BR"/>
        </w:rPr>
        <w:t xml:space="preserve">Jurídica de Chile. </w:t>
      </w:r>
      <w:r w:rsidRPr="0073440E">
        <w:rPr>
          <w:rFonts w:ascii="Calisto MT" w:hAnsi="Calisto MT"/>
          <w:b w:val="0"/>
          <w:bCs/>
          <w:sz w:val="22"/>
          <w:szCs w:val="22"/>
          <w:lang w:val="es-CL"/>
        </w:rPr>
        <w:t>1ª Edición.</w:t>
      </w:r>
    </w:p>
    <w:p w14:paraId="1C0BD0B2" w14:textId="77777777" w:rsidR="007009E3" w:rsidRPr="0073440E" w:rsidRDefault="00F06387" w:rsidP="0073440E">
      <w:pPr>
        <w:pStyle w:val="Prrafodelista"/>
        <w:numPr>
          <w:ilvl w:val="0"/>
          <w:numId w:val="17"/>
        </w:numPr>
        <w:spacing w:line="276" w:lineRule="auto"/>
        <w:ind w:left="284" w:hanging="284"/>
        <w:jc w:val="both"/>
        <w:rPr>
          <w:rFonts w:ascii="Calisto MT" w:hAnsi="Calisto MT"/>
          <w:b w:val="0"/>
          <w:sz w:val="22"/>
          <w:szCs w:val="22"/>
        </w:rPr>
      </w:pPr>
      <w:r w:rsidRPr="0073440E">
        <w:rPr>
          <w:rFonts w:ascii="Calisto MT" w:hAnsi="Calisto MT"/>
          <w:b w:val="0"/>
          <w:sz w:val="22"/>
          <w:szCs w:val="22"/>
          <w:lang w:val="it-IT"/>
        </w:rPr>
        <w:t xml:space="preserve">Teke, A. (2001). </w:t>
      </w:r>
      <w:r w:rsidRPr="0073440E">
        <w:rPr>
          <w:rFonts w:ascii="Calisto MT" w:hAnsi="Calisto MT"/>
          <w:b w:val="0"/>
          <w:i/>
          <w:iCs/>
          <w:sz w:val="22"/>
          <w:szCs w:val="22"/>
          <w:lang w:val="it-IT"/>
        </w:rPr>
        <w:t xml:space="preserve">Medicina Legal </w:t>
      </w:r>
      <w:r w:rsidRPr="0073440E">
        <w:rPr>
          <w:rFonts w:ascii="Calisto MT" w:hAnsi="Calisto MT"/>
          <w:b w:val="0"/>
          <w:sz w:val="22"/>
          <w:szCs w:val="22"/>
          <w:lang w:val="it-IT"/>
        </w:rPr>
        <w:t xml:space="preserve">(2ª ed.). </w:t>
      </w:r>
      <w:r w:rsidRPr="0073440E">
        <w:rPr>
          <w:rFonts w:ascii="Calisto MT" w:hAnsi="Calisto MT"/>
          <w:b w:val="0"/>
          <w:sz w:val="22"/>
          <w:szCs w:val="22"/>
        </w:rPr>
        <w:t>Santiago, Chile: Ed. Mediterráneo.</w:t>
      </w:r>
    </w:p>
    <w:p w14:paraId="0C520EB7" w14:textId="77777777" w:rsidR="00B63B45" w:rsidRPr="0073440E" w:rsidRDefault="006615FD" w:rsidP="0073440E">
      <w:pPr>
        <w:pStyle w:val="Prrafodelista"/>
        <w:numPr>
          <w:ilvl w:val="0"/>
          <w:numId w:val="17"/>
        </w:numPr>
        <w:spacing w:line="276" w:lineRule="auto"/>
        <w:ind w:left="284" w:hanging="284"/>
        <w:jc w:val="both"/>
        <w:rPr>
          <w:rFonts w:ascii="Calisto MT" w:hAnsi="Calisto MT"/>
          <w:b w:val="0"/>
          <w:sz w:val="22"/>
          <w:szCs w:val="22"/>
        </w:rPr>
      </w:pPr>
      <w:hyperlink r:id="rId7" w:history="1">
        <w:r w:rsidR="00B63B45" w:rsidRPr="0073440E">
          <w:rPr>
            <w:rStyle w:val="Hipervnculo"/>
            <w:rFonts w:ascii="Calisto MT" w:hAnsi="Calisto MT"/>
            <w:b w:val="0"/>
            <w:sz w:val="22"/>
            <w:szCs w:val="22"/>
          </w:rPr>
          <w:t>https://www.uv.es/gicf/</w:t>
        </w:r>
      </w:hyperlink>
      <w:r w:rsidR="00B63B45" w:rsidRPr="0073440E">
        <w:rPr>
          <w:rFonts w:ascii="Calisto MT" w:hAnsi="Calisto MT"/>
          <w:b w:val="0"/>
          <w:sz w:val="22"/>
          <w:szCs w:val="22"/>
        </w:rPr>
        <w:t xml:space="preserve"> </w:t>
      </w:r>
    </w:p>
    <w:p w14:paraId="430B31FC" w14:textId="77777777" w:rsidR="00B63B45" w:rsidRPr="0073440E" w:rsidRDefault="006615FD" w:rsidP="0073440E">
      <w:pPr>
        <w:pStyle w:val="Prrafodelista"/>
        <w:numPr>
          <w:ilvl w:val="0"/>
          <w:numId w:val="17"/>
        </w:numPr>
        <w:spacing w:line="276" w:lineRule="auto"/>
        <w:ind w:left="284" w:hanging="284"/>
        <w:jc w:val="both"/>
        <w:rPr>
          <w:rFonts w:ascii="Calisto MT" w:hAnsi="Calisto MT"/>
          <w:b w:val="0"/>
          <w:sz w:val="22"/>
          <w:szCs w:val="22"/>
        </w:rPr>
      </w:pPr>
      <w:hyperlink r:id="rId8" w:history="1">
        <w:r w:rsidR="00B63B45" w:rsidRPr="0073440E">
          <w:rPr>
            <w:rStyle w:val="Hipervnculo"/>
            <w:rFonts w:ascii="Calisto MT" w:hAnsi="Calisto MT"/>
            <w:b w:val="0"/>
            <w:sz w:val="22"/>
            <w:szCs w:val="22"/>
          </w:rPr>
          <w:t>https://www.ohchr.org/Documents/Publications/training8Rev1sp.pdf</w:t>
        </w:r>
      </w:hyperlink>
      <w:r w:rsidR="00B63B45" w:rsidRPr="0073440E">
        <w:rPr>
          <w:rFonts w:ascii="Calisto MT" w:hAnsi="Calisto MT"/>
          <w:b w:val="0"/>
          <w:sz w:val="22"/>
          <w:szCs w:val="22"/>
        </w:rPr>
        <w:t xml:space="preserve"> </w:t>
      </w:r>
    </w:p>
    <w:p w14:paraId="1F897088" w14:textId="77777777" w:rsidR="0073440E" w:rsidRPr="0073440E" w:rsidRDefault="006615FD" w:rsidP="0073440E">
      <w:pPr>
        <w:pStyle w:val="Prrafodelista"/>
        <w:numPr>
          <w:ilvl w:val="0"/>
          <w:numId w:val="17"/>
        </w:numPr>
        <w:spacing w:line="276" w:lineRule="auto"/>
        <w:ind w:left="284" w:hanging="284"/>
        <w:jc w:val="both"/>
        <w:rPr>
          <w:rFonts w:ascii="Calisto MT" w:hAnsi="Calisto MT"/>
          <w:b w:val="0"/>
          <w:bCs/>
          <w:sz w:val="22"/>
          <w:szCs w:val="18"/>
          <w:lang w:val="it-IT"/>
        </w:rPr>
      </w:pPr>
      <w:hyperlink r:id="rId9" w:history="1">
        <w:r w:rsidR="0073440E" w:rsidRPr="0073440E">
          <w:rPr>
            <w:rStyle w:val="Hipervnculo"/>
            <w:rFonts w:ascii="Calisto MT" w:hAnsi="Calisto MT"/>
            <w:b w:val="0"/>
            <w:bCs/>
            <w:sz w:val="22"/>
            <w:szCs w:val="18"/>
            <w:lang w:val="it-IT"/>
          </w:rPr>
          <w:t>www.bcn.cl</w:t>
        </w:r>
      </w:hyperlink>
      <w:r w:rsidR="0073440E" w:rsidRPr="0073440E">
        <w:rPr>
          <w:rFonts w:ascii="Calisto MT" w:hAnsi="Calisto MT"/>
          <w:b w:val="0"/>
          <w:bCs/>
          <w:sz w:val="22"/>
          <w:szCs w:val="18"/>
          <w:u w:val="single"/>
          <w:lang w:val="it-IT"/>
        </w:rPr>
        <w:t xml:space="preserve">  </w:t>
      </w:r>
      <w:r w:rsidR="0073440E" w:rsidRPr="0073440E">
        <w:rPr>
          <w:rFonts w:ascii="Calisto MT" w:hAnsi="Calisto MT"/>
          <w:b w:val="0"/>
          <w:bCs/>
          <w:sz w:val="22"/>
          <w:szCs w:val="18"/>
          <w:lang w:val="it-IT"/>
        </w:rPr>
        <w:t>Biblioteca del Congreso Nacional de Chile.</w:t>
      </w:r>
    </w:p>
    <w:p w14:paraId="76AEDF07" w14:textId="77777777" w:rsidR="0073440E" w:rsidRPr="0073440E" w:rsidRDefault="006615FD" w:rsidP="0073440E">
      <w:pPr>
        <w:pStyle w:val="Prrafodelista"/>
        <w:numPr>
          <w:ilvl w:val="0"/>
          <w:numId w:val="17"/>
        </w:numPr>
        <w:spacing w:line="276" w:lineRule="auto"/>
        <w:ind w:left="284" w:hanging="284"/>
        <w:jc w:val="both"/>
        <w:rPr>
          <w:rFonts w:ascii="Calisto MT" w:hAnsi="Calisto MT"/>
          <w:b w:val="0"/>
          <w:bCs/>
          <w:sz w:val="22"/>
          <w:szCs w:val="18"/>
          <w:lang w:val="it-IT"/>
        </w:rPr>
      </w:pPr>
      <w:hyperlink r:id="rId10" w:history="1">
        <w:r w:rsidR="0073440E" w:rsidRPr="0073440E">
          <w:rPr>
            <w:rStyle w:val="Hipervnculo"/>
            <w:rFonts w:ascii="Calisto MT" w:hAnsi="Calisto MT"/>
            <w:b w:val="0"/>
            <w:bCs/>
            <w:sz w:val="22"/>
            <w:szCs w:val="18"/>
            <w:lang w:val="it-IT"/>
          </w:rPr>
          <w:t>www.minjusticia.gob.cl</w:t>
        </w:r>
      </w:hyperlink>
      <w:r w:rsidR="0073440E" w:rsidRPr="0073440E">
        <w:rPr>
          <w:rFonts w:ascii="Calisto MT" w:hAnsi="Calisto MT"/>
          <w:b w:val="0"/>
          <w:bCs/>
          <w:sz w:val="22"/>
          <w:szCs w:val="18"/>
          <w:lang w:val="it-IT"/>
        </w:rPr>
        <w:t xml:space="preserve">  Ministerio de Justicia de Chile.</w:t>
      </w:r>
    </w:p>
    <w:p w14:paraId="2DAF16A4" w14:textId="77777777" w:rsidR="0073440E" w:rsidRPr="0073440E" w:rsidRDefault="006615FD" w:rsidP="0073440E">
      <w:pPr>
        <w:pStyle w:val="Prrafodelista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ascii="Calisto MT" w:hAnsi="Calisto MT"/>
          <w:b w:val="0"/>
          <w:bCs/>
          <w:sz w:val="22"/>
          <w:szCs w:val="18"/>
          <w:u w:val="single"/>
          <w:lang w:val="it-IT"/>
        </w:rPr>
      </w:pPr>
      <w:hyperlink r:id="rId11" w:history="1">
        <w:r w:rsidR="0073440E" w:rsidRPr="003C3F10">
          <w:rPr>
            <w:rStyle w:val="Hipervnculo"/>
            <w:rFonts w:ascii="Calisto MT" w:hAnsi="Calisto MT"/>
            <w:b w:val="0"/>
            <w:bCs/>
            <w:sz w:val="22"/>
            <w:szCs w:val="18"/>
            <w:lang w:val="it-IT"/>
          </w:rPr>
          <w:t>www.lexeticablog.com/</w:t>
        </w:r>
      </w:hyperlink>
      <w:r w:rsidR="0073440E" w:rsidRPr="0073440E">
        <w:rPr>
          <w:rFonts w:ascii="Calisto MT" w:hAnsi="Calisto MT"/>
          <w:b w:val="0"/>
          <w:bCs/>
          <w:sz w:val="22"/>
          <w:szCs w:val="18"/>
          <w:u w:val="single"/>
          <w:lang w:val="it-IT"/>
        </w:rPr>
        <w:t xml:space="preserve"> </w:t>
      </w:r>
    </w:p>
    <w:p w14:paraId="3104583D" w14:textId="77777777" w:rsidR="0073440E" w:rsidRPr="0073440E" w:rsidRDefault="006615FD" w:rsidP="0073440E">
      <w:pPr>
        <w:pStyle w:val="Prrafodelista"/>
        <w:numPr>
          <w:ilvl w:val="0"/>
          <w:numId w:val="17"/>
        </w:numPr>
        <w:spacing w:line="276" w:lineRule="auto"/>
        <w:ind w:left="284" w:hanging="284"/>
        <w:jc w:val="both"/>
        <w:rPr>
          <w:rFonts w:ascii="Calisto MT" w:hAnsi="Calisto MT"/>
          <w:b w:val="0"/>
          <w:bCs/>
          <w:sz w:val="22"/>
          <w:szCs w:val="18"/>
          <w:lang w:val="it-IT"/>
        </w:rPr>
      </w:pPr>
      <w:hyperlink r:id="rId12" w:history="1">
        <w:r w:rsidR="0073440E" w:rsidRPr="003C3F10">
          <w:rPr>
            <w:rStyle w:val="Hipervnculo"/>
            <w:rFonts w:ascii="Calisto MT" w:hAnsi="Calisto MT"/>
            <w:b w:val="0"/>
            <w:bCs/>
            <w:sz w:val="22"/>
            <w:szCs w:val="18"/>
            <w:lang w:val="it-IT"/>
          </w:rPr>
          <w:t>www.poderjudicial.cl</w:t>
        </w:r>
      </w:hyperlink>
      <w:r w:rsidR="0073440E" w:rsidRPr="0073440E">
        <w:rPr>
          <w:rFonts w:ascii="Calisto MT" w:hAnsi="Calisto MT"/>
          <w:b w:val="0"/>
          <w:bCs/>
          <w:sz w:val="22"/>
          <w:szCs w:val="18"/>
          <w:u w:val="single"/>
          <w:lang w:val="it-IT"/>
        </w:rPr>
        <w:t xml:space="preserve"> </w:t>
      </w:r>
      <w:r w:rsidR="0073440E" w:rsidRPr="0073440E">
        <w:rPr>
          <w:rFonts w:ascii="Calisto MT" w:hAnsi="Calisto MT"/>
          <w:b w:val="0"/>
          <w:bCs/>
          <w:sz w:val="22"/>
          <w:szCs w:val="18"/>
          <w:lang w:val="it-IT"/>
        </w:rPr>
        <w:t xml:space="preserve"> Poder Judicial.</w:t>
      </w:r>
    </w:p>
    <w:p w14:paraId="0EB9DAA7" w14:textId="77777777" w:rsidR="00B63B45" w:rsidRPr="0073440E" w:rsidRDefault="00B63B45" w:rsidP="007B1704">
      <w:pPr>
        <w:tabs>
          <w:tab w:val="left" w:pos="567"/>
          <w:tab w:val="left" w:pos="1276"/>
          <w:tab w:val="left" w:pos="1701"/>
        </w:tabs>
        <w:jc w:val="both"/>
        <w:rPr>
          <w:rFonts w:ascii="Calisto MT" w:hAnsi="Calisto MT"/>
          <w:sz w:val="22"/>
          <w:szCs w:val="22"/>
          <w:lang w:val="it-IT"/>
        </w:rPr>
      </w:pPr>
    </w:p>
    <w:p w14:paraId="0B05FEE1" w14:textId="77777777" w:rsidR="004B6021" w:rsidRPr="0073440E" w:rsidRDefault="004B6021" w:rsidP="007B1704">
      <w:pPr>
        <w:tabs>
          <w:tab w:val="left" w:pos="567"/>
          <w:tab w:val="left" w:pos="1276"/>
          <w:tab w:val="left" w:pos="1701"/>
        </w:tabs>
        <w:jc w:val="both"/>
        <w:rPr>
          <w:rFonts w:ascii="Calisto MT" w:hAnsi="Calisto MT"/>
          <w:sz w:val="22"/>
          <w:szCs w:val="22"/>
          <w:lang w:val="pt-BR"/>
        </w:rPr>
      </w:pPr>
    </w:p>
    <w:p w14:paraId="000FB8C9" w14:textId="77777777" w:rsidR="00724195" w:rsidRPr="0073440E" w:rsidRDefault="00724195" w:rsidP="007B1704">
      <w:pPr>
        <w:tabs>
          <w:tab w:val="left" w:pos="567"/>
          <w:tab w:val="left" w:pos="1276"/>
          <w:tab w:val="left" w:pos="1701"/>
        </w:tabs>
        <w:jc w:val="both"/>
        <w:rPr>
          <w:rFonts w:ascii="Calisto MT" w:hAnsi="Calisto MT"/>
          <w:sz w:val="22"/>
          <w:szCs w:val="22"/>
          <w:lang w:val="pt-BR"/>
        </w:rPr>
      </w:pPr>
    </w:p>
    <w:p w14:paraId="7630AF96" w14:textId="77777777" w:rsidR="00DD44A4" w:rsidRDefault="00DD44A4" w:rsidP="00DD44A4">
      <w:pPr>
        <w:tabs>
          <w:tab w:val="left" w:pos="567"/>
          <w:tab w:val="left" w:pos="1276"/>
          <w:tab w:val="left" w:pos="1701"/>
        </w:tabs>
        <w:jc w:val="center"/>
        <w:rPr>
          <w:rFonts w:ascii="Calisto MT" w:hAnsi="Calisto MT"/>
          <w:sz w:val="22"/>
          <w:szCs w:val="22"/>
        </w:rPr>
      </w:pPr>
    </w:p>
    <w:p w14:paraId="44CD1304" w14:textId="77777777" w:rsidR="00724195" w:rsidRDefault="00724195" w:rsidP="00DD44A4">
      <w:pPr>
        <w:tabs>
          <w:tab w:val="left" w:pos="567"/>
          <w:tab w:val="left" w:pos="1276"/>
          <w:tab w:val="left" w:pos="1701"/>
        </w:tabs>
        <w:jc w:val="center"/>
        <w:rPr>
          <w:rFonts w:ascii="Calisto MT" w:hAnsi="Calisto MT"/>
          <w:sz w:val="22"/>
          <w:szCs w:val="22"/>
        </w:rPr>
      </w:pPr>
    </w:p>
    <w:p w14:paraId="0A5F5BF2" w14:textId="77777777" w:rsidR="00724195" w:rsidRPr="00342377" w:rsidRDefault="00724195" w:rsidP="007B1704">
      <w:pPr>
        <w:tabs>
          <w:tab w:val="left" w:pos="567"/>
          <w:tab w:val="left" w:pos="1276"/>
          <w:tab w:val="left" w:pos="1701"/>
        </w:tabs>
        <w:jc w:val="both"/>
        <w:rPr>
          <w:rFonts w:ascii="Calisto MT" w:hAnsi="Calisto MT"/>
          <w:sz w:val="22"/>
          <w:szCs w:val="22"/>
        </w:rPr>
      </w:pPr>
    </w:p>
    <w:p w14:paraId="0756FE14" w14:textId="77777777" w:rsidR="00837CBB" w:rsidRDefault="00844A8B" w:rsidP="00A44C91">
      <w:pPr>
        <w:pStyle w:val="Ttulo1"/>
        <w:rPr>
          <w:rFonts w:ascii="Calisto MT" w:hAnsi="Calisto MT"/>
          <w:sz w:val="22"/>
          <w:szCs w:val="22"/>
        </w:rPr>
      </w:pPr>
      <w:r w:rsidRPr="00342377">
        <w:rPr>
          <w:rFonts w:ascii="Calisto MT" w:hAnsi="Calisto MT"/>
          <w:sz w:val="22"/>
          <w:szCs w:val="22"/>
        </w:rPr>
        <w:t>PROGRAMA AÑO 20</w:t>
      </w:r>
      <w:r w:rsidR="00724195">
        <w:rPr>
          <w:rFonts w:ascii="Calisto MT" w:hAnsi="Calisto MT"/>
          <w:sz w:val="22"/>
          <w:szCs w:val="22"/>
        </w:rPr>
        <w:t>20</w:t>
      </w:r>
    </w:p>
    <w:p w14:paraId="2F5DEA5B" w14:textId="77777777" w:rsidR="002C4ED5" w:rsidRDefault="002C4ED5" w:rsidP="002C4ED5"/>
    <w:p w14:paraId="40F47B87" w14:textId="77777777" w:rsidR="002C4ED5" w:rsidRDefault="002C4ED5" w:rsidP="002C4ED5"/>
    <w:tbl>
      <w:tblPr>
        <w:tblStyle w:val="Tablaconcuadrcula3-nfasis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821"/>
        <w:gridCol w:w="6"/>
        <w:gridCol w:w="2551"/>
      </w:tblGrid>
      <w:tr w:rsidR="002C4ED5" w:rsidRPr="00EB5D21" w14:paraId="3C7896DE" w14:textId="77777777" w:rsidTr="00055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E33B50B" w14:textId="77777777" w:rsidR="002C4ED5" w:rsidRPr="00EB5D21" w:rsidRDefault="002C4ED5" w:rsidP="0005561F">
            <w:pPr>
              <w:jc w:val="center"/>
              <w:rPr>
                <w:rFonts w:ascii="Calisto MT" w:hAnsi="Calisto MT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/>
                <w:i w:val="0"/>
                <w:iCs w:val="0"/>
                <w:color w:val="000000" w:themeColor="text1"/>
                <w:sz w:val="22"/>
                <w:szCs w:val="22"/>
              </w:rPr>
              <w:t>Fecha</w:t>
            </w:r>
          </w:p>
        </w:tc>
        <w:tc>
          <w:tcPr>
            <w:tcW w:w="3827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0B56062" w14:textId="77777777" w:rsidR="002C4ED5" w:rsidRPr="00EB5D21" w:rsidRDefault="002C4ED5" w:rsidP="00055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/>
                <w:color w:val="000000" w:themeColor="text1"/>
                <w:sz w:val="22"/>
                <w:szCs w:val="22"/>
              </w:rPr>
              <w:t>Actividad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93F4CF7" w14:textId="77777777" w:rsidR="002C4ED5" w:rsidRPr="00EB5D21" w:rsidRDefault="002C4ED5" w:rsidP="00055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/>
                <w:bCs w:val="0"/>
                <w:color w:val="000000" w:themeColor="text1"/>
                <w:sz w:val="22"/>
                <w:szCs w:val="22"/>
              </w:rPr>
              <w:t>Profesor</w:t>
            </w:r>
          </w:p>
        </w:tc>
      </w:tr>
      <w:tr w:rsidR="002C4ED5" w:rsidRPr="00EB5D21" w14:paraId="42823E2C" w14:textId="77777777" w:rsidTr="00055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79409524" w14:textId="77777777" w:rsidR="002C4ED5" w:rsidRPr="00982287" w:rsidRDefault="002C4ED5" w:rsidP="0005561F">
            <w:pPr>
              <w:jc w:val="center"/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Miércoles </w:t>
            </w:r>
            <w:r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25 marzo</w:t>
            </w:r>
          </w:p>
        </w:tc>
        <w:tc>
          <w:tcPr>
            <w:tcW w:w="3827" w:type="dxa"/>
            <w:gridSpan w:val="2"/>
            <w:shd w:val="clear" w:color="auto" w:fill="E7E6E6" w:themeFill="background2"/>
            <w:vAlign w:val="center"/>
          </w:tcPr>
          <w:p w14:paraId="3DA685C2" w14:textId="1DD9C4C3" w:rsidR="002C4ED5" w:rsidRPr="00EB5D21" w:rsidRDefault="002C4ED5" w:rsidP="00055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Clase: </w:t>
            </w:r>
            <w:r w:rsidR="006615FD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Teoría de la prueba.</w:t>
            </w:r>
          </w:p>
        </w:tc>
        <w:tc>
          <w:tcPr>
            <w:tcW w:w="2551" w:type="dxa"/>
            <w:vMerge w:val="restart"/>
            <w:shd w:val="clear" w:color="auto" w:fill="E7E6E6" w:themeFill="background2"/>
            <w:vAlign w:val="center"/>
          </w:tcPr>
          <w:p w14:paraId="38662ABC" w14:textId="77777777" w:rsidR="002C4ED5" w:rsidRPr="00EB5D21" w:rsidRDefault="002C4ED5" w:rsidP="0005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Dra. Claudia Contreras </w:t>
            </w:r>
          </w:p>
        </w:tc>
      </w:tr>
      <w:tr w:rsidR="002C4ED5" w:rsidRPr="00EB5D21" w14:paraId="44076445" w14:textId="77777777" w:rsidTr="000556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1997E997" w14:textId="77777777" w:rsidR="002C4ED5" w:rsidRPr="00982287" w:rsidRDefault="002C4ED5" w:rsidP="0005561F">
            <w:pPr>
              <w:jc w:val="center"/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Jueves </w:t>
            </w:r>
            <w:r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26 marzo</w:t>
            </w:r>
          </w:p>
        </w:tc>
        <w:tc>
          <w:tcPr>
            <w:tcW w:w="3827" w:type="dxa"/>
            <w:gridSpan w:val="2"/>
            <w:shd w:val="clear" w:color="auto" w:fill="E7E6E6" w:themeFill="background2"/>
            <w:vAlign w:val="center"/>
          </w:tcPr>
          <w:p w14:paraId="73E903E5" w14:textId="51F58D36" w:rsidR="002C4ED5" w:rsidRPr="00EB5D21" w:rsidRDefault="002C4ED5" w:rsidP="00055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Práctico: </w:t>
            </w:r>
            <w:r w:rsidR="006615FD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Trabajo en base a códigos locales </w:t>
            </w:r>
          </w:p>
        </w:tc>
        <w:tc>
          <w:tcPr>
            <w:tcW w:w="2551" w:type="dxa"/>
            <w:vMerge/>
            <w:shd w:val="clear" w:color="auto" w:fill="E7E6E6" w:themeFill="background2"/>
            <w:vAlign w:val="center"/>
          </w:tcPr>
          <w:p w14:paraId="4D475151" w14:textId="77777777" w:rsidR="002C4ED5" w:rsidRPr="00EB5D21" w:rsidRDefault="002C4ED5" w:rsidP="0005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C4ED5" w:rsidRPr="00EB5D21" w14:paraId="5E601EB1" w14:textId="77777777" w:rsidTr="00055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A9E8EB8" w14:textId="77777777" w:rsidR="002C4ED5" w:rsidRPr="00982287" w:rsidRDefault="002C4ED5" w:rsidP="0005561F">
            <w:pPr>
              <w:jc w:val="center"/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Miércoles</w:t>
            </w:r>
            <w:r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1°</w:t>
            </w: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abril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5FD61903" w14:textId="0B74270D" w:rsidR="002C4ED5" w:rsidRPr="00EB5D21" w:rsidRDefault="002C4ED5" w:rsidP="00055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Clase:</w:t>
            </w:r>
            <w:r w:rsidR="006615FD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 La p</w:t>
            </w:r>
            <w:bookmarkStart w:id="0" w:name="_GoBack"/>
            <w:bookmarkEnd w:id="0"/>
            <w:r w:rsidR="006615FD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rueba  en materia penal  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38A5EB5" w14:textId="77777777" w:rsidR="002C4ED5" w:rsidRPr="00EB5D21" w:rsidRDefault="002C4ED5" w:rsidP="0005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Dra. Claudia Contreras </w:t>
            </w:r>
          </w:p>
        </w:tc>
      </w:tr>
      <w:tr w:rsidR="002C4ED5" w:rsidRPr="00EB5D21" w14:paraId="08FA295E" w14:textId="77777777" w:rsidTr="000556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8865D72" w14:textId="77777777" w:rsidR="002C4ED5" w:rsidRPr="00982287" w:rsidRDefault="002C4ED5" w:rsidP="0005561F">
            <w:pPr>
              <w:jc w:val="center"/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Jueves </w:t>
            </w:r>
            <w:r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02 </w:t>
            </w: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abril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45BB9C88" w14:textId="150F20AF" w:rsidR="002C4ED5" w:rsidRPr="00EB5D21" w:rsidRDefault="002C4ED5" w:rsidP="00055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Práctico: </w:t>
            </w:r>
            <w:r w:rsidR="006615FD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Trabajo en base a códigos locales 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970D723" w14:textId="77777777" w:rsidR="002C4ED5" w:rsidRPr="00EB5D21" w:rsidRDefault="002C4ED5" w:rsidP="0005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C4ED5" w:rsidRPr="00EB5D21" w14:paraId="0F1594A8" w14:textId="77777777" w:rsidTr="00055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0011B1DA" w14:textId="77777777" w:rsidR="002C4ED5" w:rsidRPr="00982287" w:rsidRDefault="002C4ED5" w:rsidP="0005561F">
            <w:pPr>
              <w:jc w:val="center"/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Miércoles </w:t>
            </w:r>
            <w:r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08</w:t>
            </w: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abril</w:t>
            </w:r>
          </w:p>
        </w:tc>
        <w:tc>
          <w:tcPr>
            <w:tcW w:w="3827" w:type="dxa"/>
            <w:gridSpan w:val="2"/>
            <w:shd w:val="clear" w:color="auto" w:fill="E7E6E6" w:themeFill="background2"/>
            <w:vAlign w:val="center"/>
          </w:tcPr>
          <w:p w14:paraId="41E09C3C" w14:textId="2E9AD922" w:rsidR="002C4ED5" w:rsidRPr="00EB5D21" w:rsidRDefault="002C4ED5" w:rsidP="00055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Clase: </w:t>
            </w:r>
            <w:r w:rsidR="00405D5A"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P</w:t>
            </w:r>
            <w:r w:rsidR="006615FD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ronostico médico legal de lesiones, pericia d</w:t>
            </w:r>
            <w:r w:rsidR="00405D5A"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e Identificación</w:t>
            </w:r>
          </w:p>
        </w:tc>
        <w:tc>
          <w:tcPr>
            <w:tcW w:w="2551" w:type="dxa"/>
            <w:vMerge w:val="restart"/>
            <w:shd w:val="clear" w:color="auto" w:fill="E7E6E6" w:themeFill="background2"/>
            <w:vAlign w:val="center"/>
          </w:tcPr>
          <w:p w14:paraId="60D691CC" w14:textId="77777777" w:rsidR="002C4ED5" w:rsidRDefault="00405D5A" w:rsidP="0005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Dra. Claudia Contreras </w:t>
            </w:r>
          </w:p>
          <w:p w14:paraId="22A42B15" w14:textId="77777777" w:rsidR="00405D5A" w:rsidRPr="00EB5D21" w:rsidRDefault="00405D5A" w:rsidP="0005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Lily Ramírez </w:t>
            </w:r>
          </w:p>
        </w:tc>
      </w:tr>
      <w:tr w:rsidR="002C4ED5" w:rsidRPr="00EB5D21" w14:paraId="0A6EC155" w14:textId="77777777" w:rsidTr="000556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49F4A435" w14:textId="77777777" w:rsidR="002C4ED5" w:rsidRPr="00982287" w:rsidRDefault="002C4ED5" w:rsidP="0005561F">
            <w:pPr>
              <w:jc w:val="center"/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Jueves </w:t>
            </w:r>
            <w:r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09</w:t>
            </w: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abril</w:t>
            </w:r>
          </w:p>
        </w:tc>
        <w:tc>
          <w:tcPr>
            <w:tcW w:w="3827" w:type="dxa"/>
            <w:gridSpan w:val="2"/>
            <w:shd w:val="clear" w:color="auto" w:fill="E7E6E6" w:themeFill="background2"/>
            <w:vAlign w:val="center"/>
          </w:tcPr>
          <w:p w14:paraId="494C616A" w14:textId="77777777" w:rsidR="002C4ED5" w:rsidRPr="00EB5D21" w:rsidRDefault="002C4ED5" w:rsidP="00055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Práctico: </w:t>
            </w:r>
            <w:r w:rsidR="00405D5A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p</w:t>
            </w:r>
            <w:r w:rsidR="00405D5A"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ericia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2420962" w14:textId="77777777" w:rsidR="002C4ED5" w:rsidRPr="00EB5D21" w:rsidRDefault="002C4ED5" w:rsidP="0005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C4ED5" w:rsidRPr="00EB5D21" w14:paraId="697252FD" w14:textId="77777777" w:rsidTr="00055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5FB8D5B" w14:textId="77777777" w:rsidR="002C4ED5" w:rsidRPr="00982287" w:rsidRDefault="002C4ED5" w:rsidP="0005561F">
            <w:pPr>
              <w:jc w:val="center"/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Miércoles </w:t>
            </w:r>
            <w:r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15</w:t>
            </w: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abril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E6AADBB" w14:textId="77777777" w:rsidR="002C4ED5" w:rsidRPr="00EB5D21" w:rsidRDefault="00405D5A" w:rsidP="00055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Clase: Pericias de Lesiones e Identificación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D97B853" w14:textId="77777777" w:rsidR="00405D5A" w:rsidRDefault="00405D5A" w:rsidP="00405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Dra. Claudia Contreras </w:t>
            </w:r>
          </w:p>
          <w:p w14:paraId="50871660" w14:textId="77777777" w:rsidR="002C4ED5" w:rsidRPr="00EB5D21" w:rsidRDefault="00405D5A" w:rsidP="00405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Lily Ramírez </w:t>
            </w:r>
          </w:p>
        </w:tc>
      </w:tr>
      <w:tr w:rsidR="002C4ED5" w:rsidRPr="00EB5D21" w14:paraId="6A2672A7" w14:textId="77777777" w:rsidTr="000556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1E6A640" w14:textId="77777777" w:rsidR="002C4ED5" w:rsidRPr="00982287" w:rsidRDefault="002C4ED5" w:rsidP="0005561F">
            <w:pPr>
              <w:jc w:val="center"/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Jueves </w:t>
            </w:r>
            <w:r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16</w:t>
            </w: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abril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6884C621" w14:textId="77777777" w:rsidR="002C4ED5" w:rsidRPr="00EB5D21" w:rsidRDefault="002C4ED5" w:rsidP="00055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Práctico:</w:t>
            </w:r>
            <w:r w:rsidR="00405D5A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 p</w:t>
            </w:r>
            <w:r w:rsidR="00405D5A"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ericia 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8B1DADF" w14:textId="77777777" w:rsidR="002C4ED5" w:rsidRPr="00EB5D21" w:rsidRDefault="002C4ED5" w:rsidP="0005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C4ED5" w:rsidRPr="00EB5D21" w14:paraId="089DF004" w14:textId="77777777" w:rsidTr="00055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6009621C" w14:textId="77777777" w:rsidR="002C4ED5" w:rsidRPr="00982287" w:rsidRDefault="002C4ED5" w:rsidP="0005561F">
            <w:pPr>
              <w:jc w:val="center"/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Miércoles </w:t>
            </w:r>
            <w:r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22</w:t>
            </w: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abril</w:t>
            </w:r>
          </w:p>
        </w:tc>
        <w:tc>
          <w:tcPr>
            <w:tcW w:w="3827" w:type="dxa"/>
            <w:gridSpan w:val="2"/>
            <w:shd w:val="clear" w:color="auto" w:fill="E7E6E6" w:themeFill="background2"/>
            <w:vAlign w:val="center"/>
          </w:tcPr>
          <w:p w14:paraId="6305A629" w14:textId="77777777" w:rsidR="002C4ED5" w:rsidRPr="00EB5D21" w:rsidRDefault="00405D5A" w:rsidP="00055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Práctico: Pericia en seguridad social</w:t>
            </w:r>
          </w:p>
        </w:tc>
        <w:tc>
          <w:tcPr>
            <w:tcW w:w="2551" w:type="dxa"/>
            <w:vMerge w:val="restart"/>
            <w:shd w:val="clear" w:color="auto" w:fill="E7E6E6" w:themeFill="background2"/>
            <w:vAlign w:val="center"/>
          </w:tcPr>
          <w:p w14:paraId="6AC45280" w14:textId="77777777" w:rsidR="002C4ED5" w:rsidRPr="00EB5D21" w:rsidRDefault="00405D5A" w:rsidP="0005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Dr. Luis </w:t>
            </w:r>
            <w:proofErr w:type="spellStart"/>
            <w:r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Ciocca</w:t>
            </w:r>
            <w:proofErr w:type="spellEnd"/>
            <w:r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C4ED5" w:rsidRPr="00EB5D21" w14:paraId="0B477F0E" w14:textId="77777777" w:rsidTr="000556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2E0D7224" w14:textId="77777777" w:rsidR="002C4ED5" w:rsidRPr="00982287" w:rsidRDefault="002C4ED5" w:rsidP="0005561F">
            <w:pPr>
              <w:jc w:val="center"/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Jueves </w:t>
            </w:r>
            <w:r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23</w:t>
            </w: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abril</w:t>
            </w:r>
          </w:p>
        </w:tc>
        <w:tc>
          <w:tcPr>
            <w:tcW w:w="3827" w:type="dxa"/>
            <w:gridSpan w:val="2"/>
            <w:shd w:val="clear" w:color="auto" w:fill="E7E6E6" w:themeFill="background2"/>
            <w:vAlign w:val="center"/>
          </w:tcPr>
          <w:p w14:paraId="54E09AC1" w14:textId="77777777" w:rsidR="002C4ED5" w:rsidRPr="00EB5D21" w:rsidRDefault="002C4ED5" w:rsidP="00055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Práctico: </w:t>
            </w:r>
            <w:r w:rsidR="00405D5A"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pericia de S</w:t>
            </w:r>
            <w:r w:rsidR="00405D5A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. </w:t>
            </w:r>
            <w:r w:rsidR="00405D5A"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S</w:t>
            </w:r>
            <w:r w:rsidR="00405D5A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alud</w:t>
            </w:r>
          </w:p>
        </w:tc>
        <w:tc>
          <w:tcPr>
            <w:tcW w:w="2551" w:type="dxa"/>
            <w:vMerge/>
            <w:shd w:val="clear" w:color="auto" w:fill="E7E6E6" w:themeFill="background2"/>
            <w:vAlign w:val="center"/>
          </w:tcPr>
          <w:p w14:paraId="479DC97C" w14:textId="77777777" w:rsidR="002C4ED5" w:rsidRPr="00EB5D21" w:rsidRDefault="002C4ED5" w:rsidP="0005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C4ED5" w:rsidRPr="00EB5D21" w14:paraId="526BE337" w14:textId="77777777" w:rsidTr="00055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0E1E9DE" w14:textId="77777777" w:rsidR="002C4ED5" w:rsidRPr="00982287" w:rsidRDefault="002C4ED5" w:rsidP="0005561F">
            <w:pPr>
              <w:jc w:val="center"/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Miércoles </w:t>
            </w:r>
            <w:r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29</w:t>
            </w: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abril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05D5C2D1" w14:textId="77777777" w:rsidR="002C4ED5" w:rsidRPr="00EB5D21" w:rsidRDefault="002C4ED5" w:rsidP="00055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Clase:</w:t>
            </w:r>
            <w:r w:rsidR="002455EE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BC0994"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Complicaciones prevalentes en </w:t>
            </w:r>
            <w:r w:rsidR="00BC0994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ortodoncia y endodoncia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49F853E" w14:textId="77777777" w:rsidR="00BC0994" w:rsidRPr="00FD043B" w:rsidRDefault="00BC0994" w:rsidP="00BC0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  <w:lang w:val="pt-BR"/>
              </w:rPr>
            </w:pPr>
            <w:r w:rsidRPr="00FD043B">
              <w:rPr>
                <w:rFonts w:ascii="Calisto MT" w:hAnsi="Calisto MT"/>
                <w:b w:val="0"/>
                <w:color w:val="000000" w:themeColor="text1"/>
                <w:sz w:val="22"/>
                <w:szCs w:val="22"/>
                <w:lang w:val="pt-BR"/>
              </w:rPr>
              <w:t xml:space="preserve">Dr. Guillermo Valenzuela </w:t>
            </w:r>
          </w:p>
          <w:p w14:paraId="26C79A01" w14:textId="77777777" w:rsidR="002C4ED5" w:rsidRPr="00EB5D21" w:rsidRDefault="00BC0994" w:rsidP="00BC0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FD043B">
              <w:rPr>
                <w:rFonts w:ascii="Calisto MT" w:hAnsi="Calisto MT"/>
                <w:b w:val="0"/>
                <w:color w:val="000000" w:themeColor="text1"/>
                <w:sz w:val="22"/>
                <w:szCs w:val="22"/>
                <w:lang w:val="pt-BR"/>
              </w:rPr>
              <w:t>Dra. Marcela Alcota</w:t>
            </w:r>
            <w:r>
              <w:rPr>
                <w:rFonts w:ascii="Calisto MT" w:hAnsi="Calisto MT"/>
                <w:b w:val="0"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</w:tc>
      </w:tr>
      <w:tr w:rsidR="002C4ED5" w:rsidRPr="00EB5D21" w14:paraId="6BBFB559" w14:textId="77777777" w:rsidTr="000556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FF8A06E" w14:textId="77777777" w:rsidR="002C4ED5" w:rsidRPr="00982287" w:rsidRDefault="002C4ED5" w:rsidP="0005561F">
            <w:pPr>
              <w:jc w:val="center"/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Jueves </w:t>
            </w:r>
            <w:r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30</w:t>
            </w: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abril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502F6192" w14:textId="77777777" w:rsidR="002C4ED5" w:rsidRPr="00EB5D21" w:rsidRDefault="002C4ED5" w:rsidP="00055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Práctico: </w:t>
            </w:r>
            <w:r w:rsidR="002455EE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p</w:t>
            </w:r>
            <w:r w:rsidR="002455EE"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ericia</w:t>
            </w:r>
          </w:p>
        </w:tc>
        <w:tc>
          <w:tcPr>
            <w:tcW w:w="2551" w:type="dxa"/>
            <w:vMerge/>
            <w:shd w:val="clear" w:color="auto" w:fill="auto"/>
          </w:tcPr>
          <w:p w14:paraId="44BEEE10" w14:textId="77777777" w:rsidR="002C4ED5" w:rsidRPr="00EB5D21" w:rsidRDefault="002C4ED5" w:rsidP="0005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C4ED5" w:rsidRPr="00EB5D21" w14:paraId="364FBECB" w14:textId="77777777" w:rsidTr="0024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349D19DC" w14:textId="77777777" w:rsidR="002C4ED5" w:rsidRPr="00982287" w:rsidRDefault="002C4ED5" w:rsidP="0005561F">
            <w:pPr>
              <w:jc w:val="center"/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Miércoles </w:t>
            </w:r>
            <w:r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06</w:t>
            </w: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mayo</w:t>
            </w:r>
          </w:p>
        </w:tc>
        <w:tc>
          <w:tcPr>
            <w:tcW w:w="6378" w:type="dxa"/>
            <w:gridSpan w:val="3"/>
            <w:shd w:val="clear" w:color="auto" w:fill="E7E6E6" w:themeFill="background2"/>
            <w:vAlign w:val="center"/>
          </w:tcPr>
          <w:p w14:paraId="09F5D096" w14:textId="77777777" w:rsidR="002C4ED5" w:rsidRPr="00EB5D21" w:rsidRDefault="002C4ED5" w:rsidP="0005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 PRIMERA </w:t>
            </w: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EVALUACIÓN</w:t>
            </w:r>
          </w:p>
        </w:tc>
      </w:tr>
      <w:tr w:rsidR="002C4ED5" w:rsidRPr="00EB5D21" w14:paraId="50C66F3A" w14:textId="77777777" w:rsidTr="000556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C574358" w14:textId="77777777" w:rsidR="002C4ED5" w:rsidRPr="00982287" w:rsidRDefault="002C4ED5" w:rsidP="0005561F">
            <w:pPr>
              <w:jc w:val="center"/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lastRenderedPageBreak/>
              <w:t xml:space="preserve">Miércoles </w:t>
            </w:r>
            <w:r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13</w:t>
            </w: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mayo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ABF5964" w14:textId="77777777" w:rsidR="002C4ED5" w:rsidRPr="00EB5D21" w:rsidRDefault="00BC0994" w:rsidP="00055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Clase: Complicaciones prevalentes en Rehabilitación e Implantes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9D523AE" w14:textId="77777777" w:rsidR="002C4ED5" w:rsidRPr="00EB5D21" w:rsidRDefault="00BC0994" w:rsidP="0005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Por confirmar</w:t>
            </w:r>
          </w:p>
        </w:tc>
      </w:tr>
      <w:tr w:rsidR="002C4ED5" w:rsidRPr="00EB5D21" w14:paraId="7DB05D2A" w14:textId="77777777" w:rsidTr="006D5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7A5D391" w14:textId="77777777" w:rsidR="002C4ED5" w:rsidRPr="00982287" w:rsidRDefault="002C4ED5" w:rsidP="0005561F">
            <w:pPr>
              <w:jc w:val="center"/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Jueves </w:t>
            </w:r>
            <w:r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14</w:t>
            </w: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mayo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5FB25729" w14:textId="77777777" w:rsidR="002C4ED5" w:rsidRPr="00EB5D21" w:rsidRDefault="00BC0994" w:rsidP="00055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Práctico: </w:t>
            </w:r>
            <w:r w:rsidR="002455EE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p</w:t>
            </w:r>
            <w:r w:rsidR="002455EE"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ericia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7C6B8E7" w14:textId="77777777" w:rsidR="002C4ED5" w:rsidRPr="00EB5D21" w:rsidRDefault="002C4ED5" w:rsidP="0005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C4ED5" w:rsidRPr="00EB5D21" w14:paraId="475C5AE4" w14:textId="77777777" w:rsidTr="000556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71F31FFF" w14:textId="77777777" w:rsidR="002C4ED5" w:rsidRPr="00982287" w:rsidRDefault="002C4ED5" w:rsidP="0005561F">
            <w:pPr>
              <w:jc w:val="center"/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Miércoles</w:t>
            </w:r>
            <w:r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20</w:t>
            </w: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may</w:t>
            </w: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3827" w:type="dxa"/>
            <w:gridSpan w:val="2"/>
            <w:shd w:val="clear" w:color="auto" w:fill="E7E6E6" w:themeFill="background2"/>
            <w:vAlign w:val="center"/>
          </w:tcPr>
          <w:p w14:paraId="171F70B3" w14:textId="77777777" w:rsidR="002C4ED5" w:rsidRPr="00EB5D21" w:rsidRDefault="002C4ED5" w:rsidP="00055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Clase: </w:t>
            </w:r>
            <w:r w:rsidR="00BC0994"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Pericias de Responsabilidad  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2C334EA2" w14:textId="77777777" w:rsidR="002C4ED5" w:rsidRPr="00EB5D21" w:rsidRDefault="002C4ED5" w:rsidP="00BC0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Dra. Claudia Contreras </w:t>
            </w:r>
          </w:p>
        </w:tc>
      </w:tr>
      <w:tr w:rsidR="00373755" w:rsidRPr="00EB5D21" w14:paraId="421A4E4E" w14:textId="77777777" w:rsidTr="0024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D17C5F4" w14:textId="77777777" w:rsidR="00373755" w:rsidRPr="000B65E4" w:rsidRDefault="00373755" w:rsidP="00373755">
            <w:pPr>
              <w:jc w:val="center"/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Miércoles 27 mayo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5411F569" w14:textId="77777777" w:rsidR="00373755" w:rsidRPr="00EB5D21" w:rsidRDefault="00373755" w:rsidP="00373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Clase: Pericias de Responsabilidad 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00099D5" w14:textId="77777777" w:rsidR="00373755" w:rsidRPr="00EB5D21" w:rsidRDefault="00373755" w:rsidP="00373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Dra. Claudia Contreras</w:t>
            </w:r>
          </w:p>
        </w:tc>
      </w:tr>
      <w:tr w:rsidR="00373755" w:rsidRPr="00EB5D21" w14:paraId="373EBABF" w14:textId="77777777" w:rsidTr="006D586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63ADC95" w14:textId="77777777" w:rsidR="00373755" w:rsidRPr="000B65E4" w:rsidRDefault="00373755" w:rsidP="00373755">
            <w:pPr>
              <w:jc w:val="center"/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Jueves 28 mayo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1B2CF63B" w14:textId="77777777" w:rsidR="00373755" w:rsidRPr="00EB5D21" w:rsidRDefault="00373755" w:rsidP="00373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Práctico: </w:t>
            </w:r>
            <w:r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pericia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6EEEE75" w14:textId="77777777" w:rsidR="00373755" w:rsidRPr="00EB5D21" w:rsidRDefault="00373755" w:rsidP="00373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532159" w:rsidRPr="00EB5D21" w14:paraId="4087C788" w14:textId="77777777" w:rsidTr="006D5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7C8F0CB9" w14:textId="77777777" w:rsidR="00532159" w:rsidRPr="00373755" w:rsidRDefault="00532159" w:rsidP="00373755">
            <w:pPr>
              <w:jc w:val="center"/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Miércoles </w:t>
            </w:r>
            <w:r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03 junio</w:t>
            </w:r>
          </w:p>
        </w:tc>
        <w:tc>
          <w:tcPr>
            <w:tcW w:w="3827" w:type="dxa"/>
            <w:gridSpan w:val="2"/>
            <w:shd w:val="clear" w:color="auto" w:fill="E7E6E6" w:themeFill="background2"/>
            <w:vAlign w:val="center"/>
          </w:tcPr>
          <w:p w14:paraId="16E7FF29" w14:textId="77777777" w:rsidR="00532159" w:rsidRPr="00EB5D21" w:rsidRDefault="00532159" w:rsidP="00373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Clase: Valor de las pericias para un tribunal</w:t>
            </w:r>
          </w:p>
        </w:tc>
        <w:tc>
          <w:tcPr>
            <w:tcW w:w="2551" w:type="dxa"/>
            <w:vMerge w:val="restart"/>
            <w:shd w:val="clear" w:color="auto" w:fill="E7E6E6" w:themeFill="background2"/>
            <w:vAlign w:val="center"/>
          </w:tcPr>
          <w:p w14:paraId="5D347560" w14:textId="77777777" w:rsidR="00532159" w:rsidRPr="00EB5D21" w:rsidRDefault="00532159" w:rsidP="00373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Jueza Bárbara Quintana</w:t>
            </w:r>
          </w:p>
        </w:tc>
      </w:tr>
      <w:tr w:rsidR="00532159" w:rsidRPr="00FD043B" w14:paraId="0B290771" w14:textId="77777777" w:rsidTr="006D586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33FE7636" w14:textId="77777777" w:rsidR="00532159" w:rsidRPr="00982287" w:rsidRDefault="00532159" w:rsidP="00373755">
            <w:pPr>
              <w:jc w:val="center"/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Jueves </w:t>
            </w:r>
            <w:r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04 junio</w:t>
            </w:r>
          </w:p>
        </w:tc>
        <w:tc>
          <w:tcPr>
            <w:tcW w:w="3827" w:type="dxa"/>
            <w:gridSpan w:val="2"/>
            <w:shd w:val="clear" w:color="auto" w:fill="E7E6E6" w:themeFill="background2"/>
            <w:vAlign w:val="center"/>
          </w:tcPr>
          <w:p w14:paraId="4409CC3C" w14:textId="77777777" w:rsidR="00532159" w:rsidRPr="00EB5D21" w:rsidRDefault="00532159" w:rsidP="00373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Práctico: </w:t>
            </w:r>
            <w:r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seminario</w:t>
            </w:r>
          </w:p>
        </w:tc>
        <w:tc>
          <w:tcPr>
            <w:tcW w:w="2551" w:type="dxa"/>
            <w:vMerge/>
            <w:shd w:val="clear" w:color="auto" w:fill="E7E6E6" w:themeFill="background2"/>
            <w:vAlign w:val="center"/>
          </w:tcPr>
          <w:p w14:paraId="46ECF2BD" w14:textId="77777777" w:rsidR="00532159" w:rsidRPr="00BC0994" w:rsidRDefault="00532159" w:rsidP="00373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532159" w:rsidRPr="00EB5D21" w14:paraId="20A41408" w14:textId="77777777" w:rsidTr="006D5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00F382B" w14:textId="77777777" w:rsidR="00532159" w:rsidRPr="00982287" w:rsidRDefault="00532159" w:rsidP="00373755">
            <w:pPr>
              <w:jc w:val="center"/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Miércoles </w:t>
            </w:r>
            <w:r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10</w:t>
            </w: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junio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2EA935A" w14:textId="77777777" w:rsidR="00532159" w:rsidRPr="00EB5D21" w:rsidRDefault="00532159" w:rsidP="00373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Clase: Valor de las pericias para un tribunal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C23B359" w14:textId="77777777" w:rsidR="00532159" w:rsidRPr="00EB5D21" w:rsidRDefault="00532159" w:rsidP="00373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Prof. </w:t>
            </w: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ylvia </w:t>
            </w: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livares</w:t>
            </w:r>
          </w:p>
        </w:tc>
      </w:tr>
      <w:tr w:rsidR="00532159" w:rsidRPr="00EB5D21" w14:paraId="4F6D7D8F" w14:textId="77777777" w:rsidTr="006D586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1A1414F" w14:textId="77777777" w:rsidR="00532159" w:rsidRPr="00982287" w:rsidRDefault="00532159" w:rsidP="00373755">
            <w:pPr>
              <w:jc w:val="center"/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Jueves </w:t>
            </w:r>
            <w:r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11</w:t>
            </w: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junio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2535BB3" w14:textId="77777777" w:rsidR="00532159" w:rsidRPr="00EB5D21" w:rsidRDefault="00532159" w:rsidP="00373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Práctico: </w:t>
            </w:r>
            <w:r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seminario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2F1C05D" w14:textId="77777777" w:rsidR="00532159" w:rsidRPr="00EB5D21" w:rsidRDefault="00532159" w:rsidP="00373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73755" w:rsidRPr="00EB5D21" w14:paraId="63F997EA" w14:textId="77777777" w:rsidTr="006D5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3676C59F" w14:textId="77777777" w:rsidR="00373755" w:rsidRPr="00982287" w:rsidRDefault="00373755" w:rsidP="00373755">
            <w:pPr>
              <w:jc w:val="center"/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Jueves </w:t>
            </w:r>
            <w:r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18</w:t>
            </w: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junio</w:t>
            </w:r>
          </w:p>
        </w:tc>
        <w:tc>
          <w:tcPr>
            <w:tcW w:w="3821" w:type="dxa"/>
            <w:shd w:val="clear" w:color="auto" w:fill="E7E6E6" w:themeFill="background2"/>
            <w:vAlign w:val="center"/>
          </w:tcPr>
          <w:p w14:paraId="0588231B" w14:textId="77777777" w:rsidR="00373755" w:rsidRPr="00EB5D21" w:rsidRDefault="006D5869" w:rsidP="006D5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Clase: Estándar de las pericias</w:t>
            </w:r>
          </w:p>
        </w:tc>
        <w:tc>
          <w:tcPr>
            <w:tcW w:w="2557" w:type="dxa"/>
            <w:gridSpan w:val="2"/>
            <w:shd w:val="clear" w:color="auto" w:fill="E7E6E6" w:themeFill="background2"/>
            <w:vAlign w:val="center"/>
          </w:tcPr>
          <w:p w14:paraId="52B77B14" w14:textId="77777777" w:rsidR="00373755" w:rsidRPr="00EB5D21" w:rsidRDefault="006D5869" w:rsidP="006D58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Prof. Mauricio </w:t>
            </w: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Duce</w:t>
            </w:r>
          </w:p>
        </w:tc>
      </w:tr>
      <w:tr w:rsidR="00373755" w:rsidRPr="00EB5D21" w14:paraId="59E8A379" w14:textId="77777777" w:rsidTr="006D586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945CA31" w14:textId="77777777" w:rsidR="00373755" w:rsidRPr="00982287" w:rsidRDefault="00373755" w:rsidP="00373755">
            <w:pPr>
              <w:jc w:val="center"/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Jueves </w:t>
            </w:r>
            <w:r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25 junio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056AA002" w14:textId="77777777" w:rsidR="00373755" w:rsidRPr="00EB5D21" w:rsidRDefault="006D5869" w:rsidP="00373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Simulacro de Juicio Oral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8916E9" w14:textId="77777777" w:rsidR="006D5869" w:rsidRDefault="006D5869" w:rsidP="006D5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Dra. Claudia Contreras </w:t>
            </w:r>
          </w:p>
          <w:p w14:paraId="3440CC9A" w14:textId="77777777" w:rsidR="006D5869" w:rsidRDefault="006D5869" w:rsidP="006D5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 xml:space="preserve">Prof. Sylvia Olivares </w:t>
            </w:r>
          </w:p>
          <w:p w14:paraId="34F5EF43" w14:textId="77777777" w:rsidR="00373755" w:rsidRPr="00EB5D21" w:rsidRDefault="006D5869" w:rsidP="006D5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Lily Ramírez</w:t>
            </w:r>
          </w:p>
        </w:tc>
      </w:tr>
      <w:tr w:rsidR="006D5869" w:rsidRPr="00EB5D21" w14:paraId="26585A2C" w14:textId="77777777" w:rsidTr="006D5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CD43365" w14:textId="77777777" w:rsidR="006D5869" w:rsidRPr="00982287" w:rsidRDefault="006D5869" w:rsidP="00373755">
            <w:pPr>
              <w:jc w:val="center"/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82287"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Jueves </w:t>
            </w:r>
            <w:r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02 julio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03C48CC0" w14:textId="77777777" w:rsidR="006D5869" w:rsidRPr="00EB5D21" w:rsidRDefault="006D5869" w:rsidP="00373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SEGUNDA EVALUACIÓN</w:t>
            </w:r>
          </w:p>
        </w:tc>
      </w:tr>
      <w:tr w:rsidR="00373755" w:rsidRPr="00EB5D21" w14:paraId="6273BF67" w14:textId="77777777" w:rsidTr="00373755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6881B35" w14:textId="77777777" w:rsidR="00373755" w:rsidRPr="00982287" w:rsidRDefault="006D5869" w:rsidP="00373755">
            <w:pPr>
              <w:jc w:val="center"/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Fonts w:ascii="Calisto MT" w:hAnsi="Calisto MT"/>
                <w:b w:val="0"/>
                <w:bCs/>
                <w:i w:val="0"/>
                <w:iCs w:val="0"/>
                <w:color w:val="000000" w:themeColor="text1"/>
                <w:sz w:val="22"/>
                <w:szCs w:val="22"/>
              </w:rPr>
              <w:t>Por confirmar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4E889632" w14:textId="77777777" w:rsidR="00373755" w:rsidRPr="00EB5D21" w:rsidRDefault="006D5869" w:rsidP="00373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Visita a Tribunales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F6E31D" w14:textId="77777777" w:rsidR="00373755" w:rsidRPr="00EB5D21" w:rsidRDefault="006D5869" w:rsidP="00373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</w:pPr>
            <w:r w:rsidRPr="00EB5D21">
              <w:rPr>
                <w:rFonts w:ascii="Calisto MT" w:hAnsi="Calisto MT"/>
                <w:b w:val="0"/>
                <w:color w:val="000000" w:themeColor="text1"/>
                <w:sz w:val="22"/>
                <w:szCs w:val="22"/>
              </w:rPr>
              <w:t>Dra. Claudia Contreras</w:t>
            </w:r>
          </w:p>
        </w:tc>
      </w:tr>
    </w:tbl>
    <w:p w14:paraId="0D82B387" w14:textId="77777777" w:rsidR="002C4ED5" w:rsidRDefault="002C4ED5" w:rsidP="002C4ED5"/>
    <w:p w14:paraId="6A2E051A" w14:textId="77777777" w:rsidR="002C4ED5" w:rsidRPr="002C4ED5" w:rsidRDefault="002C4ED5" w:rsidP="002C4ED5"/>
    <w:p w14:paraId="0286A618" w14:textId="77777777" w:rsidR="00844A8B" w:rsidRPr="00342377" w:rsidRDefault="00844A8B" w:rsidP="00844A8B">
      <w:pPr>
        <w:rPr>
          <w:rFonts w:ascii="Calisto MT" w:hAnsi="Calisto MT"/>
          <w:sz w:val="22"/>
          <w:szCs w:val="22"/>
        </w:rPr>
      </w:pPr>
    </w:p>
    <w:p w14:paraId="029E8C90" w14:textId="77777777" w:rsidR="00837CBB" w:rsidRPr="00342377" w:rsidRDefault="00837CBB">
      <w:pPr>
        <w:rPr>
          <w:rFonts w:ascii="Calisto MT" w:hAnsi="Calisto MT"/>
          <w:sz w:val="22"/>
          <w:szCs w:val="22"/>
        </w:rPr>
      </w:pPr>
    </w:p>
    <w:p w14:paraId="17831961" w14:textId="77777777" w:rsidR="0092486D" w:rsidRPr="00342377" w:rsidRDefault="0092486D">
      <w:pPr>
        <w:rPr>
          <w:rFonts w:ascii="Calisto MT" w:hAnsi="Calisto MT"/>
          <w:sz w:val="22"/>
          <w:szCs w:val="22"/>
        </w:rPr>
      </w:pPr>
    </w:p>
    <w:p w14:paraId="1B715708" w14:textId="77777777" w:rsidR="0092486D" w:rsidRPr="00342377" w:rsidRDefault="0092486D">
      <w:pPr>
        <w:rPr>
          <w:rFonts w:ascii="Calisto MT" w:hAnsi="Calisto MT"/>
          <w:sz w:val="22"/>
          <w:szCs w:val="22"/>
        </w:rPr>
      </w:pPr>
    </w:p>
    <w:p w14:paraId="662493FB" w14:textId="77777777" w:rsidR="007814CF" w:rsidRDefault="007814CF">
      <w:pPr>
        <w:rPr>
          <w:rFonts w:ascii="Calisto MT" w:hAnsi="Calisto MT"/>
          <w:color w:val="FF0000"/>
          <w:sz w:val="22"/>
          <w:szCs w:val="22"/>
        </w:rPr>
      </w:pPr>
    </w:p>
    <w:p w14:paraId="244DF627" w14:textId="77777777" w:rsidR="004D6038" w:rsidRDefault="004D6038">
      <w:pPr>
        <w:rPr>
          <w:rFonts w:ascii="Calisto MT" w:hAnsi="Calisto MT"/>
          <w:color w:val="FF0000"/>
          <w:sz w:val="22"/>
          <w:szCs w:val="22"/>
        </w:rPr>
      </w:pPr>
    </w:p>
    <w:p w14:paraId="5DE8F435" w14:textId="77777777" w:rsidR="004D6038" w:rsidRDefault="004D6038">
      <w:pPr>
        <w:rPr>
          <w:rFonts w:ascii="Calisto MT" w:hAnsi="Calisto MT"/>
          <w:color w:val="FF0000"/>
          <w:sz w:val="22"/>
          <w:szCs w:val="22"/>
        </w:rPr>
      </w:pPr>
    </w:p>
    <w:p w14:paraId="4CED7E61" w14:textId="77777777" w:rsidR="004D6038" w:rsidRDefault="004D6038">
      <w:pPr>
        <w:rPr>
          <w:rFonts w:ascii="Calisto MT" w:hAnsi="Calisto MT"/>
          <w:color w:val="FF0000"/>
          <w:sz w:val="22"/>
          <w:szCs w:val="22"/>
        </w:rPr>
      </w:pPr>
    </w:p>
    <w:p w14:paraId="4E162302" w14:textId="77777777" w:rsidR="0009015C" w:rsidRPr="0055483A" w:rsidRDefault="0009015C" w:rsidP="0009015C">
      <w:pPr>
        <w:rPr>
          <w:rFonts w:ascii="Calisto MT" w:hAnsi="Calisto MT"/>
          <w:b w:val="0"/>
          <w:bCs/>
          <w:sz w:val="18"/>
          <w:szCs w:val="18"/>
          <w:lang w:val="es-MX"/>
        </w:rPr>
      </w:pPr>
      <w:r w:rsidRPr="0055483A">
        <w:rPr>
          <w:rFonts w:ascii="Calisto MT" w:hAnsi="Calisto MT"/>
          <w:b w:val="0"/>
          <w:bCs/>
          <w:sz w:val="18"/>
          <w:szCs w:val="18"/>
          <w:lang w:val="es-MX"/>
        </w:rPr>
        <w:t>Obs: programa sujeto a modificaciones</w:t>
      </w:r>
    </w:p>
    <w:p w14:paraId="4249E06A" w14:textId="77777777" w:rsidR="00EE4222" w:rsidRPr="00FE2766" w:rsidRDefault="00EE4222">
      <w:pPr>
        <w:rPr>
          <w:rFonts w:ascii="Calisto MT" w:hAnsi="Calisto MT"/>
          <w:color w:val="FF0000"/>
          <w:sz w:val="22"/>
          <w:szCs w:val="22"/>
        </w:rPr>
      </w:pPr>
    </w:p>
    <w:p w14:paraId="2733106F" w14:textId="77777777" w:rsidR="0092486D" w:rsidRPr="00342377" w:rsidRDefault="0092486D" w:rsidP="0092486D">
      <w:pPr>
        <w:jc w:val="right"/>
        <w:rPr>
          <w:rFonts w:ascii="Calisto MT" w:eastAsia="Arial Unicode MS" w:hAnsi="Calisto MT"/>
          <w:b w:val="0"/>
          <w:bCs/>
          <w:sz w:val="22"/>
          <w:szCs w:val="22"/>
          <w:lang w:val="es-MX"/>
        </w:rPr>
      </w:pPr>
    </w:p>
    <w:p w14:paraId="6D0A4890" w14:textId="77777777" w:rsidR="0092486D" w:rsidRPr="00342377" w:rsidRDefault="0092486D" w:rsidP="007C4970">
      <w:pPr>
        <w:ind w:left="3540" w:firstLine="708"/>
        <w:rPr>
          <w:rFonts w:ascii="Calisto MT" w:eastAsia="Arial Unicode MS" w:hAnsi="Calisto MT"/>
          <w:bCs/>
          <w:sz w:val="22"/>
          <w:szCs w:val="22"/>
          <w:lang w:val="es-MX"/>
        </w:rPr>
      </w:pPr>
      <w:r w:rsidRPr="00342377">
        <w:rPr>
          <w:rFonts w:ascii="Calisto MT" w:eastAsia="Arial Unicode MS" w:hAnsi="Calisto MT"/>
          <w:b w:val="0"/>
          <w:bCs/>
          <w:sz w:val="22"/>
          <w:szCs w:val="22"/>
          <w:lang w:val="es-MX"/>
        </w:rPr>
        <w:t xml:space="preserve">             </w:t>
      </w:r>
    </w:p>
    <w:p w14:paraId="3E8EBF23" w14:textId="77777777" w:rsidR="0092486D" w:rsidRPr="00342377" w:rsidRDefault="0092486D">
      <w:pPr>
        <w:rPr>
          <w:rFonts w:ascii="Calisto MT" w:hAnsi="Calisto MT"/>
          <w:sz w:val="22"/>
          <w:szCs w:val="22"/>
          <w:lang w:val="es-MX"/>
        </w:rPr>
      </w:pPr>
    </w:p>
    <w:sectPr w:rsidR="0092486D" w:rsidRPr="00342377" w:rsidSect="005E3130">
      <w:pgSz w:w="12240" w:h="18720" w:code="14"/>
      <w:pgMar w:top="1276" w:right="1701" w:bottom="1135" w:left="1701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F16"/>
    <w:multiLevelType w:val="hybridMultilevel"/>
    <w:tmpl w:val="E7622B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0A1A"/>
    <w:multiLevelType w:val="hybridMultilevel"/>
    <w:tmpl w:val="5658C5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06DDA"/>
    <w:multiLevelType w:val="hybridMultilevel"/>
    <w:tmpl w:val="2098CD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25C98"/>
    <w:multiLevelType w:val="hybridMultilevel"/>
    <w:tmpl w:val="16A653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16A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AD2CC2"/>
    <w:multiLevelType w:val="hybridMultilevel"/>
    <w:tmpl w:val="8744DA4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132B"/>
    <w:multiLevelType w:val="hybridMultilevel"/>
    <w:tmpl w:val="46F23714"/>
    <w:lvl w:ilvl="0" w:tplc="3BD23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2292A"/>
    <w:multiLevelType w:val="hybridMultilevel"/>
    <w:tmpl w:val="B98CA9C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C05EE"/>
    <w:multiLevelType w:val="hybridMultilevel"/>
    <w:tmpl w:val="7D468A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50D78"/>
    <w:multiLevelType w:val="hybridMultilevel"/>
    <w:tmpl w:val="BA6A0C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D0046"/>
    <w:multiLevelType w:val="hybridMultilevel"/>
    <w:tmpl w:val="8C309AA0"/>
    <w:lvl w:ilvl="0" w:tplc="A6E67106">
      <w:start w:val="5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3A505DA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4B42E1"/>
    <w:multiLevelType w:val="hybridMultilevel"/>
    <w:tmpl w:val="CB308A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31055"/>
    <w:multiLevelType w:val="hybridMultilevel"/>
    <w:tmpl w:val="A1C0BB4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A1110"/>
    <w:multiLevelType w:val="hybridMultilevel"/>
    <w:tmpl w:val="9942F3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271D7"/>
    <w:multiLevelType w:val="hybridMultilevel"/>
    <w:tmpl w:val="070CD21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43038"/>
    <w:multiLevelType w:val="hybridMultilevel"/>
    <w:tmpl w:val="0134A8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26C2B"/>
    <w:multiLevelType w:val="hybridMultilevel"/>
    <w:tmpl w:val="FF3E9F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2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5"/>
  </w:num>
  <w:num w:numId="11">
    <w:abstractNumId w:val="5"/>
  </w:num>
  <w:num w:numId="12">
    <w:abstractNumId w:val="2"/>
  </w:num>
  <w:num w:numId="13">
    <w:abstractNumId w:val="3"/>
  </w:num>
  <w:num w:numId="14">
    <w:abstractNumId w:val="17"/>
  </w:num>
  <w:num w:numId="15">
    <w:abstractNumId w:val="16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704"/>
    <w:rsid w:val="00015C06"/>
    <w:rsid w:val="00023F7C"/>
    <w:rsid w:val="00026135"/>
    <w:rsid w:val="000411ED"/>
    <w:rsid w:val="00046AA9"/>
    <w:rsid w:val="00067974"/>
    <w:rsid w:val="00071137"/>
    <w:rsid w:val="000718E5"/>
    <w:rsid w:val="00075CE0"/>
    <w:rsid w:val="0009015C"/>
    <w:rsid w:val="000944EB"/>
    <w:rsid w:val="000A0056"/>
    <w:rsid w:val="000B65E4"/>
    <w:rsid w:val="000B6AA3"/>
    <w:rsid w:val="000D494D"/>
    <w:rsid w:val="000F2D43"/>
    <w:rsid w:val="00115DF1"/>
    <w:rsid w:val="00116A1F"/>
    <w:rsid w:val="00121D63"/>
    <w:rsid w:val="0012210C"/>
    <w:rsid w:val="00197352"/>
    <w:rsid w:val="001E3AC9"/>
    <w:rsid w:val="001E4CE5"/>
    <w:rsid w:val="002056A5"/>
    <w:rsid w:val="00205760"/>
    <w:rsid w:val="002176C1"/>
    <w:rsid w:val="00224D48"/>
    <w:rsid w:val="002338BE"/>
    <w:rsid w:val="002448BA"/>
    <w:rsid w:val="002455EE"/>
    <w:rsid w:val="0024742D"/>
    <w:rsid w:val="002831B3"/>
    <w:rsid w:val="00291904"/>
    <w:rsid w:val="002A7A3C"/>
    <w:rsid w:val="002B1B55"/>
    <w:rsid w:val="002B64E5"/>
    <w:rsid w:val="002C1589"/>
    <w:rsid w:val="002C4ED5"/>
    <w:rsid w:val="002D3087"/>
    <w:rsid w:val="002E1EFA"/>
    <w:rsid w:val="00302341"/>
    <w:rsid w:val="00303593"/>
    <w:rsid w:val="00310FAD"/>
    <w:rsid w:val="00321398"/>
    <w:rsid w:val="003231BF"/>
    <w:rsid w:val="00342377"/>
    <w:rsid w:val="0037161A"/>
    <w:rsid w:val="00373755"/>
    <w:rsid w:val="003772AA"/>
    <w:rsid w:val="003A7269"/>
    <w:rsid w:val="003A7EE6"/>
    <w:rsid w:val="003B1E7C"/>
    <w:rsid w:val="003B5F1D"/>
    <w:rsid w:val="003D7FDF"/>
    <w:rsid w:val="003F1A04"/>
    <w:rsid w:val="00405D5A"/>
    <w:rsid w:val="00407735"/>
    <w:rsid w:val="004107AE"/>
    <w:rsid w:val="004176F8"/>
    <w:rsid w:val="0043429D"/>
    <w:rsid w:val="004362AE"/>
    <w:rsid w:val="0045342C"/>
    <w:rsid w:val="00460E19"/>
    <w:rsid w:val="004B46C0"/>
    <w:rsid w:val="004B5DC4"/>
    <w:rsid w:val="004B6021"/>
    <w:rsid w:val="004D6038"/>
    <w:rsid w:val="004D7AFD"/>
    <w:rsid w:val="004E0EA0"/>
    <w:rsid w:val="00512A8D"/>
    <w:rsid w:val="00515068"/>
    <w:rsid w:val="00523AA9"/>
    <w:rsid w:val="00532159"/>
    <w:rsid w:val="0057142E"/>
    <w:rsid w:val="00577405"/>
    <w:rsid w:val="005C0677"/>
    <w:rsid w:val="005D5229"/>
    <w:rsid w:val="005D70CB"/>
    <w:rsid w:val="005E3130"/>
    <w:rsid w:val="005F25BB"/>
    <w:rsid w:val="00622805"/>
    <w:rsid w:val="00623469"/>
    <w:rsid w:val="006269AA"/>
    <w:rsid w:val="006615FD"/>
    <w:rsid w:val="00661AEB"/>
    <w:rsid w:val="006A717E"/>
    <w:rsid w:val="006B6253"/>
    <w:rsid w:val="006D5869"/>
    <w:rsid w:val="0070008F"/>
    <w:rsid w:val="007009E3"/>
    <w:rsid w:val="00714234"/>
    <w:rsid w:val="00717772"/>
    <w:rsid w:val="00724195"/>
    <w:rsid w:val="0073440E"/>
    <w:rsid w:val="007437E1"/>
    <w:rsid w:val="007629BA"/>
    <w:rsid w:val="00766A50"/>
    <w:rsid w:val="007814CF"/>
    <w:rsid w:val="00790AFD"/>
    <w:rsid w:val="007B1704"/>
    <w:rsid w:val="007C4970"/>
    <w:rsid w:val="007D7100"/>
    <w:rsid w:val="007E5758"/>
    <w:rsid w:val="007F5EFF"/>
    <w:rsid w:val="007F744F"/>
    <w:rsid w:val="0080550B"/>
    <w:rsid w:val="0080638B"/>
    <w:rsid w:val="008138BE"/>
    <w:rsid w:val="00837CBB"/>
    <w:rsid w:val="00844A8B"/>
    <w:rsid w:val="008874D1"/>
    <w:rsid w:val="008919A5"/>
    <w:rsid w:val="008A70D6"/>
    <w:rsid w:val="008D7076"/>
    <w:rsid w:val="008D7AA4"/>
    <w:rsid w:val="0092486D"/>
    <w:rsid w:val="00945AD0"/>
    <w:rsid w:val="00964CFB"/>
    <w:rsid w:val="00974E7D"/>
    <w:rsid w:val="00982287"/>
    <w:rsid w:val="009928A5"/>
    <w:rsid w:val="00993AD4"/>
    <w:rsid w:val="009965A4"/>
    <w:rsid w:val="009C3D07"/>
    <w:rsid w:val="009C493C"/>
    <w:rsid w:val="00A12B1C"/>
    <w:rsid w:val="00A153BF"/>
    <w:rsid w:val="00A15CFD"/>
    <w:rsid w:val="00A17CC3"/>
    <w:rsid w:val="00A44C91"/>
    <w:rsid w:val="00A60BA3"/>
    <w:rsid w:val="00A75602"/>
    <w:rsid w:val="00A92D34"/>
    <w:rsid w:val="00AB6278"/>
    <w:rsid w:val="00AB773F"/>
    <w:rsid w:val="00AC4D11"/>
    <w:rsid w:val="00AC5145"/>
    <w:rsid w:val="00AD2314"/>
    <w:rsid w:val="00AD47B4"/>
    <w:rsid w:val="00AE1213"/>
    <w:rsid w:val="00AE1870"/>
    <w:rsid w:val="00AE1EDA"/>
    <w:rsid w:val="00AF25B4"/>
    <w:rsid w:val="00B0047B"/>
    <w:rsid w:val="00B07CD4"/>
    <w:rsid w:val="00B63B45"/>
    <w:rsid w:val="00B72D25"/>
    <w:rsid w:val="00B75C8F"/>
    <w:rsid w:val="00B76BC9"/>
    <w:rsid w:val="00B836CD"/>
    <w:rsid w:val="00BC0994"/>
    <w:rsid w:val="00BE5294"/>
    <w:rsid w:val="00C03441"/>
    <w:rsid w:val="00C53547"/>
    <w:rsid w:val="00C80F2A"/>
    <w:rsid w:val="00CA742C"/>
    <w:rsid w:val="00CA7A72"/>
    <w:rsid w:val="00CD01CE"/>
    <w:rsid w:val="00CF2939"/>
    <w:rsid w:val="00CF76BE"/>
    <w:rsid w:val="00D11B0C"/>
    <w:rsid w:val="00D1296C"/>
    <w:rsid w:val="00D15ED4"/>
    <w:rsid w:val="00D6662B"/>
    <w:rsid w:val="00D736AE"/>
    <w:rsid w:val="00D75181"/>
    <w:rsid w:val="00D809CF"/>
    <w:rsid w:val="00D836AA"/>
    <w:rsid w:val="00DA53A1"/>
    <w:rsid w:val="00DA7F76"/>
    <w:rsid w:val="00DB281E"/>
    <w:rsid w:val="00DD14D0"/>
    <w:rsid w:val="00DD30B0"/>
    <w:rsid w:val="00DD44A4"/>
    <w:rsid w:val="00DE3AE6"/>
    <w:rsid w:val="00DF688A"/>
    <w:rsid w:val="00E00039"/>
    <w:rsid w:val="00E04472"/>
    <w:rsid w:val="00E145E5"/>
    <w:rsid w:val="00E525C6"/>
    <w:rsid w:val="00E5321C"/>
    <w:rsid w:val="00E613C8"/>
    <w:rsid w:val="00E660E6"/>
    <w:rsid w:val="00E74CE0"/>
    <w:rsid w:val="00E76A40"/>
    <w:rsid w:val="00EA30A2"/>
    <w:rsid w:val="00EA4564"/>
    <w:rsid w:val="00EB5D21"/>
    <w:rsid w:val="00EC3A8B"/>
    <w:rsid w:val="00EC7A43"/>
    <w:rsid w:val="00EE4222"/>
    <w:rsid w:val="00F06387"/>
    <w:rsid w:val="00F3527A"/>
    <w:rsid w:val="00F56A07"/>
    <w:rsid w:val="00F85D0F"/>
    <w:rsid w:val="00F93469"/>
    <w:rsid w:val="00FA6C74"/>
    <w:rsid w:val="00FB05C5"/>
    <w:rsid w:val="00FC4E8C"/>
    <w:rsid w:val="00FD043B"/>
    <w:rsid w:val="00FD6954"/>
    <w:rsid w:val="00FE1C0C"/>
    <w:rsid w:val="00FE2766"/>
    <w:rsid w:val="00FE49D2"/>
    <w:rsid w:val="00FE5CC9"/>
    <w:rsid w:val="00FE6BFC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64C9"/>
  <w15:chartTrackingRefBased/>
  <w15:docId w15:val="{DD8765B0-8654-4882-9EA4-6DCD2F6A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7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B1704"/>
    <w:pPr>
      <w:keepNext/>
      <w:jc w:val="center"/>
      <w:outlineLvl w:val="0"/>
    </w:pPr>
    <w:rPr>
      <w:sz w:val="40"/>
    </w:rPr>
  </w:style>
  <w:style w:type="paragraph" w:styleId="Ttulo2">
    <w:name w:val="heading 2"/>
    <w:basedOn w:val="Normal"/>
    <w:next w:val="Normal"/>
    <w:link w:val="Ttulo2Car"/>
    <w:qFormat/>
    <w:rsid w:val="007B1704"/>
    <w:pPr>
      <w:keepNext/>
      <w:outlineLvl w:val="1"/>
    </w:pPr>
    <w:rPr>
      <w:b w:val="0"/>
      <w:sz w:val="28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7B1704"/>
    <w:pPr>
      <w:keepNext/>
      <w:jc w:val="center"/>
      <w:outlineLvl w:val="4"/>
    </w:pPr>
    <w:rPr>
      <w:sz w:val="32"/>
    </w:rPr>
  </w:style>
  <w:style w:type="paragraph" w:styleId="Ttulo6">
    <w:name w:val="heading 6"/>
    <w:basedOn w:val="Normal"/>
    <w:next w:val="Normal"/>
    <w:link w:val="Ttulo6Car"/>
    <w:qFormat/>
    <w:rsid w:val="007B1704"/>
    <w:pPr>
      <w:keepNext/>
      <w:jc w:val="both"/>
      <w:outlineLvl w:val="5"/>
    </w:pPr>
  </w:style>
  <w:style w:type="paragraph" w:styleId="Ttulo7">
    <w:name w:val="heading 7"/>
    <w:basedOn w:val="Normal"/>
    <w:next w:val="Normal"/>
    <w:link w:val="Ttulo7Car"/>
    <w:qFormat/>
    <w:rsid w:val="007B1704"/>
    <w:pPr>
      <w:keepNext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7B1704"/>
    <w:pPr>
      <w:keepNext/>
      <w:outlineLvl w:val="7"/>
    </w:pPr>
    <w:rPr>
      <w:caps/>
    </w:rPr>
  </w:style>
  <w:style w:type="paragraph" w:styleId="Ttulo9">
    <w:name w:val="heading 9"/>
    <w:basedOn w:val="Normal"/>
    <w:next w:val="Normal"/>
    <w:link w:val="Ttulo9Car"/>
    <w:qFormat/>
    <w:rsid w:val="007B1704"/>
    <w:pPr>
      <w:keepNext/>
      <w:tabs>
        <w:tab w:val="left" w:pos="567"/>
        <w:tab w:val="left" w:pos="1276"/>
        <w:tab w:val="left" w:pos="1701"/>
      </w:tabs>
      <w:ind w:left="567"/>
      <w:jc w:val="both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1704"/>
    <w:rPr>
      <w:rFonts w:ascii="Times New Roman" w:eastAsia="Times New Roman" w:hAnsi="Times New Roman" w:cs="Times New Roman"/>
      <w:b/>
      <w:sz w:val="4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B1704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7B1704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B170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B1704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B1704"/>
    <w:rPr>
      <w:rFonts w:ascii="Times New Roman" w:eastAsia="Times New Roman" w:hAnsi="Times New Roman" w:cs="Times New Roman"/>
      <w:b/>
      <w:cap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B170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B1704"/>
    <w:pPr>
      <w:jc w:val="both"/>
    </w:pPr>
    <w:rPr>
      <w:b w:val="0"/>
    </w:rPr>
  </w:style>
  <w:style w:type="character" w:customStyle="1" w:styleId="TextoindependienteCar">
    <w:name w:val="Texto independiente Car"/>
    <w:basedOn w:val="Fuentedeprrafopredeter"/>
    <w:link w:val="Textoindependiente"/>
    <w:rsid w:val="007B17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B1704"/>
    <w:pPr>
      <w:tabs>
        <w:tab w:val="left" w:pos="567"/>
        <w:tab w:val="left" w:pos="1276"/>
        <w:tab w:val="left" w:pos="1701"/>
      </w:tabs>
      <w:ind w:left="1701" w:hanging="1701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7B170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7B17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B170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7B1704"/>
    <w:pPr>
      <w:tabs>
        <w:tab w:val="left" w:pos="1276"/>
        <w:tab w:val="left" w:pos="1701"/>
      </w:tabs>
      <w:ind w:left="567"/>
      <w:jc w:val="both"/>
    </w:pPr>
    <w:rPr>
      <w:rFonts w:ascii="Arial Unicode MS" w:eastAsia="Arial Unicode MS" w:hAnsi="Arial Unicode MS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B1704"/>
    <w:rPr>
      <w:rFonts w:ascii="Arial Unicode MS" w:eastAsia="Arial Unicode MS" w:hAnsi="Arial Unicode MS" w:cs="Times New Roman"/>
      <w:b/>
      <w:sz w:val="24"/>
      <w:szCs w:val="20"/>
      <w:lang w:val="es-MX" w:eastAsia="es-ES"/>
    </w:rPr>
  </w:style>
  <w:style w:type="paragraph" w:styleId="Sangra3detindependiente">
    <w:name w:val="Body Text Indent 3"/>
    <w:basedOn w:val="Normal"/>
    <w:link w:val="Sangra3detindependienteCar"/>
    <w:rsid w:val="007B1704"/>
    <w:pPr>
      <w:tabs>
        <w:tab w:val="left" w:pos="567"/>
        <w:tab w:val="left" w:pos="1276"/>
        <w:tab w:val="left" w:pos="1701"/>
      </w:tabs>
      <w:ind w:left="567"/>
      <w:jc w:val="both"/>
    </w:pPr>
    <w:rPr>
      <w:rFonts w:eastAsia="Arial Unicode MS"/>
      <w:b w:val="0"/>
      <w:bCs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B1704"/>
    <w:rPr>
      <w:rFonts w:ascii="Times New Roman" w:eastAsia="Arial Unicode MS" w:hAnsi="Times New Roman" w:cs="Times New Roman"/>
      <w:bCs/>
      <w:sz w:val="24"/>
      <w:szCs w:val="20"/>
      <w:lang w:val="es-MX" w:eastAsia="es-ES"/>
    </w:rPr>
  </w:style>
  <w:style w:type="character" w:styleId="Hipervnculo">
    <w:name w:val="Hyperlink"/>
    <w:basedOn w:val="Fuentedeprrafopredeter"/>
    <w:rsid w:val="007B1704"/>
    <w:rPr>
      <w:color w:val="0000FF"/>
      <w:u w:val="single"/>
    </w:rPr>
  </w:style>
  <w:style w:type="paragraph" w:customStyle="1" w:styleId="Default">
    <w:name w:val="Default"/>
    <w:rsid w:val="00DA53A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A53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153B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5">
    <w:name w:val="Grid Table 5 Dark Accent 5"/>
    <w:basedOn w:val="Tablanormal"/>
    <w:uiPriority w:val="50"/>
    <w:rsid w:val="00B836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6concolores-nfasis3">
    <w:name w:val="Grid Table 6 Colorful Accent 3"/>
    <w:basedOn w:val="Tablanormal"/>
    <w:uiPriority w:val="51"/>
    <w:rsid w:val="00844A8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3">
    <w:name w:val="List Table 7 Colorful Accent 3"/>
    <w:basedOn w:val="Tablanormal"/>
    <w:uiPriority w:val="52"/>
    <w:rsid w:val="00D15ED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D15ED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756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602"/>
    <w:rPr>
      <w:rFonts w:ascii="Segoe UI" w:eastAsia="Times New Roman" w:hAnsi="Segoe UI" w:cs="Segoe UI"/>
      <w:b/>
      <w:sz w:val="18"/>
      <w:szCs w:val="18"/>
      <w:lang w:val="es-ES" w:eastAsia="es-ES"/>
    </w:rPr>
  </w:style>
  <w:style w:type="table" w:styleId="Tabladelista3-nfasis5">
    <w:name w:val="List Table 3 Accent 5"/>
    <w:basedOn w:val="Tablanormal"/>
    <w:uiPriority w:val="48"/>
    <w:rsid w:val="00EC3A8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concuadrcula6concolores-nfasis5">
    <w:name w:val="Grid Table 6 Colorful Accent 5"/>
    <w:basedOn w:val="Tablanormal"/>
    <w:uiPriority w:val="51"/>
    <w:rsid w:val="00EC3A8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1clara-nfasis3">
    <w:name w:val="Grid Table 1 Light Accent 3"/>
    <w:basedOn w:val="Tablanormal"/>
    <w:uiPriority w:val="46"/>
    <w:rsid w:val="0072419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3">
    <w:name w:val="Grid Table 5 Dark Accent 3"/>
    <w:basedOn w:val="Tablanormal"/>
    <w:uiPriority w:val="50"/>
    <w:rsid w:val="007000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7000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3-nfasis6">
    <w:name w:val="Grid Table 3 Accent 6"/>
    <w:basedOn w:val="Tablanormal"/>
    <w:uiPriority w:val="48"/>
    <w:rsid w:val="00EB5D2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734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Documents/Publications/training8Rev1sp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v.es/gicf/" TargetMode="External"/><Relationship Id="rId12" Type="http://schemas.openxmlformats.org/officeDocument/2006/relationships/hyperlink" Target="http://www.poderjudicial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exeticablog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justicia.gob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n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34A7-D6AC-47FD-BC5D-A7ED2143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Ramirez Peña</dc:creator>
  <cp:keywords/>
  <dc:description/>
  <cp:lastModifiedBy>Catalina Montecinos</cp:lastModifiedBy>
  <cp:revision>2</cp:revision>
  <dcterms:created xsi:type="dcterms:W3CDTF">2020-04-01T16:04:00Z</dcterms:created>
  <dcterms:modified xsi:type="dcterms:W3CDTF">2020-04-01T16:04:00Z</dcterms:modified>
</cp:coreProperties>
</file>