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905" w:rsidRDefault="00A87905">
      <w:pPr>
        <w:rPr>
          <w:rFonts w:ascii="Bookman Old Style" w:eastAsia="Bookman Old Style" w:hAnsi="Bookman Old Style" w:cs="Bookman Old Style"/>
          <w:i/>
          <w:sz w:val="24"/>
          <w:szCs w:val="24"/>
        </w:rPr>
      </w:pPr>
    </w:p>
    <w:tbl>
      <w:tblPr>
        <w:tblStyle w:val="a"/>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0"/>
      </w:tblGrid>
      <w:tr w:rsidR="00A87905">
        <w:tc>
          <w:tcPr>
            <w:tcW w:w="8720" w:type="dxa"/>
          </w:tcPr>
          <w:p w:rsidR="00A87905" w:rsidRDefault="00FF40D2">
            <w:pPr>
              <w:jc w:val="cente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PROGRAMA DE CURSO</w:t>
            </w:r>
          </w:p>
        </w:tc>
      </w:tr>
    </w:tbl>
    <w:p w:rsidR="00A87905" w:rsidRDefault="00A87905">
      <w:pPr>
        <w:rPr>
          <w:rFonts w:ascii="Bookman Old Style" w:eastAsia="Bookman Old Style" w:hAnsi="Bookman Old Style" w:cs="Bookman Old Style"/>
          <w:sz w:val="24"/>
          <w:szCs w:val="24"/>
        </w:rPr>
      </w:pPr>
    </w:p>
    <w:p w:rsidR="00A87905" w:rsidRDefault="00A87905">
      <w:pPr>
        <w:rPr>
          <w:rFonts w:ascii="Bookman Old Style" w:eastAsia="Bookman Old Style" w:hAnsi="Bookman Old Style" w:cs="Bookman Old Style"/>
          <w:sz w:val="24"/>
          <w:szCs w:val="24"/>
        </w:rPr>
      </w:pPr>
    </w:p>
    <w:tbl>
      <w:tblPr>
        <w:tblStyle w:val="a0"/>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0"/>
      </w:tblGrid>
      <w:tr w:rsidR="00A87905">
        <w:tc>
          <w:tcPr>
            <w:tcW w:w="8720" w:type="dxa"/>
          </w:tcPr>
          <w:p w:rsidR="00A87905" w:rsidRDefault="00FF40D2">
            <w:pPr>
              <w:tabs>
                <w:tab w:val="left" w:pos="1985"/>
              </w:tabs>
              <w:spacing w:line="360" w:lineRule="auto"/>
              <w:ind w:left="214"/>
              <w:jc w:val="both"/>
              <w:rPr>
                <w:rFonts w:ascii="Calibri" w:eastAsia="Calibri" w:hAnsi="Calibri" w:cs="Calibri"/>
                <w:sz w:val="24"/>
                <w:szCs w:val="24"/>
              </w:rPr>
            </w:pPr>
            <w:r>
              <w:rPr>
                <w:rFonts w:ascii="Calibri" w:eastAsia="Calibri" w:hAnsi="Calibri" w:cs="Calibri"/>
                <w:b/>
                <w:sz w:val="24"/>
                <w:szCs w:val="24"/>
              </w:rPr>
              <w:t xml:space="preserve">Unidad académica: </w:t>
            </w:r>
            <w:r>
              <w:rPr>
                <w:rFonts w:ascii="Calibri" w:eastAsia="Calibri" w:hAnsi="Calibri" w:cs="Calibri"/>
                <w:sz w:val="24"/>
                <w:szCs w:val="24"/>
              </w:rPr>
              <w:t>Escuela de Obstetricia</w:t>
            </w:r>
          </w:p>
          <w:p w:rsidR="00A87905" w:rsidRDefault="00FF40D2">
            <w:pPr>
              <w:tabs>
                <w:tab w:val="left" w:pos="1985"/>
              </w:tabs>
              <w:spacing w:line="360" w:lineRule="auto"/>
              <w:ind w:left="214"/>
              <w:jc w:val="both"/>
              <w:rPr>
                <w:rFonts w:ascii="Calibri" w:eastAsia="Calibri" w:hAnsi="Calibri" w:cs="Calibri"/>
                <w:sz w:val="24"/>
                <w:szCs w:val="24"/>
              </w:rPr>
            </w:pPr>
            <w:r>
              <w:rPr>
                <w:rFonts w:ascii="Calibri" w:eastAsia="Calibri" w:hAnsi="Calibri" w:cs="Calibri"/>
                <w:b/>
                <w:sz w:val="24"/>
                <w:szCs w:val="24"/>
              </w:rPr>
              <w:t xml:space="preserve">Nombre del curso: </w:t>
            </w:r>
            <w:r>
              <w:rPr>
                <w:rFonts w:ascii="Calibri" w:eastAsia="Calibri" w:hAnsi="Calibri" w:cs="Calibri"/>
                <w:sz w:val="24"/>
                <w:szCs w:val="24"/>
              </w:rPr>
              <w:t>Internado Atención Primaria</w:t>
            </w:r>
          </w:p>
          <w:p w:rsidR="00A87905" w:rsidRDefault="00FF40D2">
            <w:pPr>
              <w:tabs>
                <w:tab w:val="left" w:pos="1560"/>
                <w:tab w:val="left" w:pos="1985"/>
              </w:tabs>
              <w:spacing w:line="360" w:lineRule="auto"/>
              <w:ind w:left="214"/>
              <w:jc w:val="both"/>
              <w:rPr>
                <w:rFonts w:ascii="Calibri" w:eastAsia="Calibri" w:hAnsi="Calibri" w:cs="Calibri"/>
                <w:sz w:val="24"/>
                <w:szCs w:val="24"/>
              </w:rPr>
            </w:pPr>
            <w:r>
              <w:rPr>
                <w:rFonts w:ascii="Calibri" w:eastAsia="Calibri" w:hAnsi="Calibri" w:cs="Calibri"/>
                <w:b/>
                <w:sz w:val="24"/>
                <w:szCs w:val="24"/>
              </w:rPr>
              <w:t>Código:</w:t>
            </w:r>
            <w:r>
              <w:rPr>
                <w:rFonts w:ascii="Calibri" w:eastAsia="Calibri" w:hAnsi="Calibri" w:cs="Calibri"/>
                <w:sz w:val="24"/>
                <w:szCs w:val="24"/>
              </w:rPr>
              <w:t xml:space="preserve"> </w:t>
            </w:r>
            <w:r>
              <w:rPr>
                <w:rFonts w:ascii="Calibri" w:eastAsia="Calibri" w:hAnsi="Calibri" w:cs="Calibri"/>
                <w:color w:val="000000"/>
                <w:sz w:val="22"/>
                <w:szCs w:val="22"/>
              </w:rPr>
              <w:t>OB09053</w:t>
            </w:r>
          </w:p>
          <w:p w:rsidR="00A87905" w:rsidRDefault="00FF40D2">
            <w:pPr>
              <w:tabs>
                <w:tab w:val="left" w:pos="1560"/>
                <w:tab w:val="left" w:pos="1985"/>
              </w:tabs>
              <w:spacing w:line="360" w:lineRule="auto"/>
              <w:ind w:left="214"/>
              <w:jc w:val="both"/>
              <w:rPr>
                <w:rFonts w:ascii="Calibri" w:eastAsia="Calibri" w:hAnsi="Calibri" w:cs="Calibri"/>
                <w:sz w:val="24"/>
                <w:szCs w:val="24"/>
              </w:rPr>
            </w:pPr>
            <w:r>
              <w:rPr>
                <w:rFonts w:ascii="Calibri" w:eastAsia="Calibri" w:hAnsi="Calibri" w:cs="Calibri"/>
                <w:b/>
                <w:sz w:val="24"/>
                <w:szCs w:val="24"/>
              </w:rPr>
              <w:t xml:space="preserve">Carrera: </w:t>
            </w:r>
            <w:r>
              <w:rPr>
                <w:rFonts w:ascii="Calibri" w:eastAsia="Calibri" w:hAnsi="Calibri" w:cs="Calibri"/>
                <w:sz w:val="24"/>
                <w:szCs w:val="24"/>
              </w:rPr>
              <w:t>Obstetricia y Puericultura</w:t>
            </w:r>
          </w:p>
          <w:p w:rsidR="00A87905" w:rsidRDefault="00FF40D2">
            <w:pPr>
              <w:tabs>
                <w:tab w:val="left" w:pos="1560"/>
                <w:tab w:val="left" w:pos="1985"/>
              </w:tabs>
              <w:spacing w:line="360" w:lineRule="auto"/>
              <w:ind w:left="214"/>
              <w:jc w:val="both"/>
              <w:rPr>
                <w:rFonts w:ascii="Calibri" w:eastAsia="Calibri" w:hAnsi="Calibri" w:cs="Calibri"/>
                <w:sz w:val="24"/>
                <w:szCs w:val="24"/>
              </w:rPr>
            </w:pPr>
            <w:r>
              <w:rPr>
                <w:rFonts w:ascii="Calibri" w:eastAsia="Calibri" w:hAnsi="Calibri" w:cs="Calibri"/>
                <w:b/>
                <w:sz w:val="24"/>
                <w:szCs w:val="24"/>
              </w:rPr>
              <w:t>Tipo de curso</w:t>
            </w:r>
            <w:r>
              <w:rPr>
                <w:rFonts w:ascii="Calibri" w:eastAsia="Calibri" w:hAnsi="Calibri" w:cs="Calibri"/>
                <w:sz w:val="24"/>
                <w:szCs w:val="24"/>
              </w:rPr>
              <w:t>: Obligatorio</w:t>
            </w:r>
          </w:p>
          <w:p w:rsidR="00A87905" w:rsidRDefault="00FF40D2">
            <w:pPr>
              <w:tabs>
                <w:tab w:val="left" w:pos="1560"/>
                <w:tab w:val="left" w:pos="1985"/>
              </w:tabs>
              <w:spacing w:line="360" w:lineRule="auto"/>
              <w:ind w:left="214"/>
              <w:jc w:val="both"/>
              <w:rPr>
                <w:rFonts w:ascii="Calibri" w:eastAsia="Calibri" w:hAnsi="Calibri" w:cs="Calibri"/>
                <w:sz w:val="24"/>
                <w:szCs w:val="24"/>
              </w:rPr>
            </w:pPr>
            <w:r>
              <w:rPr>
                <w:rFonts w:ascii="Calibri" w:eastAsia="Calibri" w:hAnsi="Calibri" w:cs="Calibri"/>
                <w:b/>
                <w:sz w:val="24"/>
                <w:szCs w:val="24"/>
              </w:rPr>
              <w:t xml:space="preserve">Área de formación: </w:t>
            </w:r>
            <w:r>
              <w:rPr>
                <w:rFonts w:ascii="Calibri" w:eastAsia="Calibri" w:hAnsi="Calibri" w:cs="Calibri"/>
                <w:sz w:val="24"/>
                <w:szCs w:val="24"/>
              </w:rPr>
              <w:t>Especializada</w:t>
            </w:r>
          </w:p>
          <w:p w:rsidR="00A87905" w:rsidRDefault="00FF40D2">
            <w:pPr>
              <w:keepNext/>
              <w:pBdr>
                <w:top w:val="nil"/>
                <w:left w:val="nil"/>
                <w:bottom w:val="nil"/>
                <w:right w:val="nil"/>
                <w:between w:val="nil"/>
              </w:pBdr>
              <w:tabs>
                <w:tab w:val="left" w:pos="1560"/>
                <w:tab w:val="left" w:pos="1985"/>
              </w:tabs>
              <w:spacing w:line="360" w:lineRule="auto"/>
              <w:ind w:left="214"/>
              <w:jc w:val="both"/>
              <w:rPr>
                <w:rFonts w:ascii="Calibri" w:eastAsia="Calibri" w:hAnsi="Calibri" w:cs="Calibri"/>
                <w:color w:val="000000"/>
                <w:sz w:val="24"/>
                <w:szCs w:val="24"/>
              </w:rPr>
            </w:pPr>
            <w:r>
              <w:rPr>
                <w:rFonts w:ascii="Calibri" w:eastAsia="Calibri" w:hAnsi="Calibri" w:cs="Calibri"/>
                <w:b/>
                <w:color w:val="000000"/>
                <w:sz w:val="24"/>
                <w:szCs w:val="24"/>
              </w:rPr>
              <w:t>Nivel:</w:t>
            </w:r>
            <w:r>
              <w:rPr>
                <w:rFonts w:ascii="Calibri" w:eastAsia="Calibri" w:hAnsi="Calibri" w:cs="Calibri"/>
                <w:color w:val="000000"/>
                <w:sz w:val="24"/>
                <w:szCs w:val="24"/>
              </w:rPr>
              <w:t xml:space="preserve"> Quinto Año</w:t>
            </w:r>
          </w:p>
          <w:p w:rsidR="00A87905" w:rsidRDefault="00FF40D2">
            <w:pPr>
              <w:tabs>
                <w:tab w:val="left" w:pos="1560"/>
                <w:tab w:val="left" w:pos="1985"/>
              </w:tabs>
              <w:spacing w:line="360" w:lineRule="auto"/>
              <w:ind w:left="214"/>
              <w:rPr>
                <w:rFonts w:ascii="Calibri" w:eastAsia="Calibri" w:hAnsi="Calibri" w:cs="Calibri"/>
                <w:sz w:val="24"/>
                <w:szCs w:val="24"/>
              </w:rPr>
            </w:pPr>
            <w:r>
              <w:rPr>
                <w:rFonts w:ascii="Calibri" w:eastAsia="Calibri" w:hAnsi="Calibri" w:cs="Calibri"/>
                <w:b/>
                <w:sz w:val="24"/>
                <w:szCs w:val="24"/>
              </w:rPr>
              <w:t xml:space="preserve">Semestre: </w:t>
            </w:r>
            <w:r>
              <w:rPr>
                <w:rFonts w:ascii="Calibri" w:eastAsia="Calibri" w:hAnsi="Calibri" w:cs="Calibri"/>
                <w:sz w:val="24"/>
                <w:szCs w:val="24"/>
              </w:rPr>
              <w:t>Noveno</w:t>
            </w:r>
          </w:p>
          <w:p w:rsidR="00A87905" w:rsidRDefault="00FF40D2">
            <w:pPr>
              <w:tabs>
                <w:tab w:val="left" w:pos="1560"/>
                <w:tab w:val="left" w:pos="1985"/>
              </w:tabs>
              <w:spacing w:line="360" w:lineRule="auto"/>
              <w:ind w:left="214"/>
              <w:rPr>
                <w:rFonts w:ascii="Calibri" w:eastAsia="Calibri" w:hAnsi="Calibri" w:cs="Calibri"/>
                <w:sz w:val="24"/>
                <w:szCs w:val="24"/>
              </w:rPr>
            </w:pPr>
            <w:r>
              <w:rPr>
                <w:rFonts w:ascii="Calibri" w:eastAsia="Calibri" w:hAnsi="Calibri" w:cs="Calibri"/>
                <w:b/>
                <w:sz w:val="24"/>
                <w:szCs w:val="24"/>
              </w:rPr>
              <w:t>Año</w:t>
            </w:r>
            <w:r>
              <w:rPr>
                <w:rFonts w:ascii="Calibri" w:eastAsia="Calibri" w:hAnsi="Calibri" w:cs="Calibri"/>
                <w:sz w:val="24"/>
                <w:szCs w:val="24"/>
              </w:rPr>
              <w:t>: 20</w:t>
            </w:r>
            <w:r w:rsidR="00547155">
              <w:rPr>
                <w:rFonts w:ascii="Calibri" w:eastAsia="Calibri" w:hAnsi="Calibri" w:cs="Calibri"/>
                <w:sz w:val="24"/>
                <w:szCs w:val="24"/>
              </w:rPr>
              <w:t>20</w:t>
            </w:r>
          </w:p>
          <w:p w:rsidR="00A87905" w:rsidRDefault="00FF40D2">
            <w:pPr>
              <w:rPr>
                <w:rFonts w:ascii="Calibri" w:eastAsia="Calibri" w:hAnsi="Calibri" w:cs="Calibri"/>
                <w:color w:val="222222"/>
                <w:sz w:val="24"/>
                <w:szCs w:val="24"/>
              </w:rPr>
            </w:pPr>
            <w:r>
              <w:rPr>
                <w:rFonts w:ascii="Calibri" w:eastAsia="Calibri" w:hAnsi="Calibri" w:cs="Calibri"/>
                <w:b/>
                <w:sz w:val="24"/>
                <w:szCs w:val="24"/>
              </w:rPr>
              <w:t xml:space="preserve">  Requisitos</w:t>
            </w:r>
            <w:r w:rsidR="00603C4A">
              <w:rPr>
                <w:rFonts w:ascii="Calibri" w:eastAsia="Calibri" w:hAnsi="Calibri" w:cs="Calibri"/>
                <w:b/>
                <w:sz w:val="24"/>
                <w:szCs w:val="24"/>
              </w:rPr>
              <w:t>: Clínica</w:t>
            </w:r>
            <w:r>
              <w:rPr>
                <w:rFonts w:ascii="Calibri" w:eastAsia="Calibri" w:hAnsi="Calibri" w:cs="Calibri"/>
                <w:color w:val="222222"/>
                <w:sz w:val="24"/>
                <w:szCs w:val="24"/>
              </w:rPr>
              <w:t xml:space="preserve"> APS II.</w:t>
            </w:r>
          </w:p>
          <w:p w:rsidR="00A87905" w:rsidRDefault="00FF40D2">
            <w:pPr>
              <w:tabs>
                <w:tab w:val="left" w:pos="1560"/>
                <w:tab w:val="left" w:pos="1985"/>
              </w:tabs>
              <w:spacing w:line="360" w:lineRule="auto"/>
              <w:ind w:left="214"/>
              <w:rPr>
                <w:rFonts w:ascii="Calibri" w:eastAsia="Calibri" w:hAnsi="Calibri" w:cs="Calibri"/>
                <w:sz w:val="24"/>
                <w:szCs w:val="24"/>
              </w:rPr>
            </w:pPr>
            <w:r>
              <w:rPr>
                <w:rFonts w:ascii="Calibri" w:eastAsia="Calibri" w:hAnsi="Calibri" w:cs="Calibri"/>
                <w:b/>
                <w:sz w:val="24"/>
                <w:szCs w:val="24"/>
              </w:rPr>
              <w:t xml:space="preserve">Número de créditos: </w:t>
            </w:r>
            <w:r>
              <w:rPr>
                <w:rFonts w:ascii="Calibri" w:eastAsia="Calibri" w:hAnsi="Calibri" w:cs="Calibri"/>
                <w:sz w:val="24"/>
                <w:szCs w:val="24"/>
              </w:rPr>
              <w:t xml:space="preserve">10 créditos </w:t>
            </w:r>
            <w:r w:rsidR="00765D1F">
              <w:rPr>
                <w:rFonts w:ascii="Calibri" w:eastAsia="Calibri" w:hAnsi="Calibri" w:cs="Calibri"/>
                <w:sz w:val="24"/>
                <w:szCs w:val="24"/>
              </w:rPr>
              <w:t>/ 264 horas</w:t>
            </w:r>
            <w:r>
              <w:rPr>
                <w:rFonts w:ascii="Calibri" w:eastAsia="Calibri" w:hAnsi="Calibri" w:cs="Calibri"/>
                <w:sz w:val="24"/>
                <w:szCs w:val="24"/>
              </w:rPr>
              <w:t xml:space="preserve"> </w:t>
            </w:r>
          </w:p>
          <w:p w:rsidR="00A87905" w:rsidRDefault="00FF40D2">
            <w:pPr>
              <w:tabs>
                <w:tab w:val="left" w:pos="1560"/>
                <w:tab w:val="left" w:pos="1985"/>
              </w:tabs>
              <w:spacing w:line="360" w:lineRule="auto"/>
              <w:ind w:left="214"/>
              <w:rPr>
                <w:rFonts w:ascii="Calibri" w:eastAsia="Calibri" w:hAnsi="Calibri" w:cs="Calibri"/>
                <w:color w:val="FF0000"/>
                <w:sz w:val="24"/>
                <w:szCs w:val="24"/>
              </w:rPr>
            </w:pPr>
            <w:r>
              <w:rPr>
                <w:rFonts w:ascii="Calibri" w:eastAsia="Calibri" w:hAnsi="Calibri" w:cs="Calibri"/>
                <w:b/>
                <w:sz w:val="24"/>
                <w:szCs w:val="24"/>
              </w:rPr>
              <w:t xml:space="preserve">Horas de trabajo presenciales y no presenciales: </w:t>
            </w:r>
            <w:r w:rsidR="00765D1F" w:rsidRPr="00765D1F">
              <w:rPr>
                <w:rFonts w:ascii="Calibri" w:eastAsia="Calibri" w:hAnsi="Calibri" w:cs="Calibri"/>
                <w:sz w:val="24"/>
                <w:szCs w:val="24"/>
              </w:rPr>
              <w:t>222 HP/ 42 HNP</w:t>
            </w:r>
          </w:p>
          <w:p w:rsidR="00A87905" w:rsidRDefault="00FF40D2">
            <w:pPr>
              <w:tabs>
                <w:tab w:val="left" w:pos="1560"/>
                <w:tab w:val="left" w:pos="1985"/>
              </w:tabs>
              <w:spacing w:line="360" w:lineRule="auto"/>
              <w:ind w:left="214"/>
              <w:rPr>
                <w:rFonts w:ascii="Bookman Old Style" w:eastAsia="Bookman Old Style" w:hAnsi="Bookman Old Style" w:cs="Bookman Old Style"/>
                <w:sz w:val="24"/>
                <w:szCs w:val="24"/>
              </w:rPr>
            </w:pPr>
            <w:r>
              <w:rPr>
                <w:rFonts w:ascii="Calibri" w:eastAsia="Calibri" w:hAnsi="Calibri" w:cs="Calibri"/>
                <w:b/>
                <w:sz w:val="24"/>
                <w:szCs w:val="24"/>
              </w:rPr>
              <w:t>Nº Estudiantes estimado:</w:t>
            </w:r>
            <w:r>
              <w:rPr>
                <w:rFonts w:ascii="Bookman Old Style" w:eastAsia="Bookman Old Style" w:hAnsi="Bookman Old Style" w:cs="Bookman Old Style"/>
                <w:b/>
                <w:sz w:val="24"/>
                <w:szCs w:val="24"/>
              </w:rPr>
              <w:t xml:space="preserve"> </w:t>
            </w:r>
            <w:r w:rsidRPr="00765D1F">
              <w:rPr>
                <w:rFonts w:ascii="Bookman Old Style" w:eastAsia="Bookman Old Style" w:hAnsi="Bookman Old Style" w:cs="Bookman Old Style"/>
                <w:sz w:val="24"/>
                <w:szCs w:val="24"/>
              </w:rPr>
              <w:t>84</w:t>
            </w:r>
            <w:bookmarkStart w:id="0" w:name="_GoBack"/>
            <w:bookmarkEnd w:id="0"/>
          </w:p>
        </w:tc>
      </w:tr>
    </w:tbl>
    <w:p w:rsidR="00A87905" w:rsidRDefault="00A87905">
      <w:pPr>
        <w:rPr>
          <w:rFonts w:ascii="Bookman Old Style" w:eastAsia="Bookman Old Style" w:hAnsi="Bookman Old Style" w:cs="Bookman Old Style"/>
          <w:sz w:val="24"/>
          <w:szCs w:val="24"/>
        </w:rPr>
      </w:pPr>
    </w:p>
    <w:p w:rsidR="00A87905" w:rsidRDefault="00A87905">
      <w:pPr>
        <w:rPr>
          <w:rFonts w:ascii="Bookman Old Style" w:eastAsia="Bookman Old Style" w:hAnsi="Bookman Old Style" w:cs="Bookman Old Style"/>
          <w:sz w:val="24"/>
          <w:szCs w:val="24"/>
        </w:rPr>
      </w:pPr>
    </w:p>
    <w:tbl>
      <w:tblPr>
        <w:tblStyle w:val="a1"/>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0"/>
      </w:tblGrid>
      <w:tr w:rsidR="00A87905">
        <w:tc>
          <w:tcPr>
            <w:tcW w:w="8720" w:type="dxa"/>
          </w:tcPr>
          <w:p w:rsidR="00A87905" w:rsidRDefault="00FF40D2">
            <w:pPr>
              <w:keepNext/>
              <w:pBdr>
                <w:top w:val="nil"/>
                <w:left w:val="nil"/>
                <w:bottom w:val="nil"/>
                <w:right w:val="nil"/>
                <w:between w:val="nil"/>
              </w:pBdr>
              <w:spacing w:line="360" w:lineRule="auto"/>
              <w:ind w:left="214"/>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 xml:space="preserve">ENCARGADO DE CURSO: </w:t>
            </w:r>
            <w:r>
              <w:rPr>
                <w:rFonts w:ascii="Bookman Old Style" w:eastAsia="Bookman Old Style" w:hAnsi="Bookman Old Style" w:cs="Bookman Old Style"/>
                <w:color w:val="000000"/>
                <w:sz w:val="24"/>
                <w:szCs w:val="24"/>
              </w:rPr>
              <w:t>Gioconda Silva Escobar.</w:t>
            </w:r>
          </w:p>
          <w:p w:rsidR="00A87905" w:rsidRDefault="00FF40D2" w:rsidP="0060225E">
            <w:pPr>
              <w:keepNext/>
              <w:pBdr>
                <w:top w:val="nil"/>
                <w:left w:val="nil"/>
                <w:bottom w:val="nil"/>
                <w:right w:val="nil"/>
                <w:between w:val="nil"/>
              </w:pBdr>
              <w:spacing w:line="360" w:lineRule="auto"/>
              <w:ind w:left="214"/>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 xml:space="preserve">COORDINADOR: </w:t>
            </w:r>
            <w:r w:rsidR="0060225E">
              <w:rPr>
                <w:rFonts w:ascii="Bookman Old Style" w:eastAsia="Bookman Old Style" w:hAnsi="Bookman Old Style" w:cs="Bookman Old Style"/>
                <w:color w:val="000000"/>
                <w:sz w:val="24"/>
                <w:szCs w:val="24"/>
              </w:rPr>
              <w:t xml:space="preserve">Pamela Aros </w:t>
            </w:r>
            <w:proofErr w:type="spellStart"/>
            <w:r w:rsidR="0060225E">
              <w:rPr>
                <w:rFonts w:ascii="Bookman Old Style" w:eastAsia="Bookman Old Style" w:hAnsi="Bookman Old Style" w:cs="Bookman Old Style"/>
                <w:color w:val="000000"/>
                <w:sz w:val="24"/>
                <w:szCs w:val="24"/>
              </w:rPr>
              <w:t>Vieyra</w:t>
            </w:r>
            <w:proofErr w:type="spellEnd"/>
            <w:r>
              <w:rPr>
                <w:rFonts w:ascii="Bookman Old Style" w:eastAsia="Bookman Old Style" w:hAnsi="Bookman Old Style" w:cs="Bookman Old Style"/>
                <w:color w:val="000000"/>
                <w:sz w:val="24"/>
                <w:szCs w:val="24"/>
              </w:rPr>
              <w:t>.</w:t>
            </w:r>
          </w:p>
        </w:tc>
      </w:tr>
    </w:tbl>
    <w:p w:rsidR="00A87905" w:rsidRDefault="00A87905">
      <w:pPr>
        <w:rPr>
          <w:rFonts w:ascii="Bookman Old Style" w:eastAsia="Bookman Old Style" w:hAnsi="Bookman Old Style" w:cs="Bookman Old Style"/>
          <w:sz w:val="24"/>
          <w:szCs w:val="24"/>
        </w:rPr>
      </w:pPr>
    </w:p>
    <w:tbl>
      <w:tblPr>
        <w:tblStyle w:val="a2"/>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3446"/>
        <w:gridCol w:w="2898"/>
      </w:tblGrid>
      <w:tr w:rsidR="00A87905">
        <w:tc>
          <w:tcPr>
            <w:tcW w:w="2376" w:type="dxa"/>
          </w:tcPr>
          <w:p w:rsidR="00A87905" w:rsidRDefault="00FF40D2">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Docentes</w:t>
            </w:r>
          </w:p>
        </w:tc>
        <w:tc>
          <w:tcPr>
            <w:tcW w:w="3446" w:type="dxa"/>
          </w:tcPr>
          <w:p w:rsidR="00A87905" w:rsidRDefault="00FF40D2">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Unidad Académica</w:t>
            </w:r>
          </w:p>
        </w:tc>
        <w:tc>
          <w:tcPr>
            <w:tcW w:w="2898" w:type="dxa"/>
          </w:tcPr>
          <w:p w:rsidR="00A87905" w:rsidRDefault="00FF40D2">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N° horas directas</w:t>
            </w:r>
          </w:p>
        </w:tc>
      </w:tr>
      <w:tr w:rsidR="00A87905">
        <w:tc>
          <w:tcPr>
            <w:tcW w:w="2376" w:type="dxa"/>
          </w:tcPr>
          <w:p w:rsidR="00A87905" w:rsidRDefault="00FF40D2">
            <w:pPr>
              <w:rPr>
                <w:rFonts w:ascii="Calibri" w:eastAsia="Calibri" w:hAnsi="Calibri" w:cs="Calibri"/>
                <w:sz w:val="22"/>
                <w:szCs w:val="22"/>
              </w:rPr>
            </w:pPr>
            <w:r>
              <w:rPr>
                <w:rFonts w:ascii="Calibri" w:eastAsia="Calibri" w:hAnsi="Calibri" w:cs="Calibri"/>
                <w:sz w:val="22"/>
                <w:szCs w:val="22"/>
              </w:rPr>
              <w:t>Gioconda Silva</w:t>
            </w:r>
          </w:p>
        </w:tc>
        <w:tc>
          <w:tcPr>
            <w:tcW w:w="3446" w:type="dxa"/>
          </w:tcPr>
          <w:p w:rsidR="00A87905" w:rsidRDefault="00FF40D2">
            <w:pPr>
              <w:rPr>
                <w:rFonts w:ascii="Bookman Old Style" w:eastAsia="Bookman Old Style" w:hAnsi="Bookman Old Style" w:cs="Bookman Old Style"/>
                <w:sz w:val="24"/>
                <w:szCs w:val="24"/>
              </w:rPr>
            </w:pPr>
            <w:r>
              <w:rPr>
                <w:rFonts w:ascii="Calibri" w:eastAsia="Calibri" w:hAnsi="Calibri" w:cs="Calibri"/>
                <w:b/>
              </w:rPr>
              <w:t>Departamento Promoción de la Salud de la Mujer y el Recién Nacido</w:t>
            </w:r>
          </w:p>
        </w:tc>
        <w:tc>
          <w:tcPr>
            <w:tcW w:w="2898" w:type="dxa"/>
          </w:tcPr>
          <w:p w:rsidR="00A87905" w:rsidRDefault="005237E6">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60</w:t>
            </w:r>
          </w:p>
        </w:tc>
      </w:tr>
      <w:tr w:rsidR="00A87905">
        <w:tc>
          <w:tcPr>
            <w:tcW w:w="2376" w:type="dxa"/>
          </w:tcPr>
          <w:p w:rsidR="00A87905" w:rsidRDefault="00FF40D2">
            <w:pPr>
              <w:jc w:val="both"/>
              <w:rPr>
                <w:rFonts w:ascii="Calibri" w:eastAsia="Calibri" w:hAnsi="Calibri" w:cs="Calibri"/>
                <w:sz w:val="22"/>
                <w:szCs w:val="22"/>
              </w:rPr>
            </w:pPr>
            <w:r>
              <w:rPr>
                <w:rFonts w:ascii="Calibri" w:eastAsia="Calibri" w:hAnsi="Calibri" w:cs="Calibri"/>
                <w:sz w:val="22"/>
                <w:szCs w:val="22"/>
              </w:rPr>
              <w:t>Camila Rojas</w:t>
            </w:r>
          </w:p>
        </w:tc>
        <w:tc>
          <w:tcPr>
            <w:tcW w:w="3446" w:type="dxa"/>
          </w:tcPr>
          <w:p w:rsidR="00A87905" w:rsidRDefault="00FF40D2">
            <w:pPr>
              <w:rPr>
                <w:rFonts w:ascii="Bookman Old Style" w:eastAsia="Bookman Old Style" w:hAnsi="Bookman Old Style" w:cs="Bookman Old Style"/>
                <w:sz w:val="24"/>
                <w:szCs w:val="24"/>
              </w:rPr>
            </w:pPr>
            <w:r>
              <w:rPr>
                <w:rFonts w:ascii="Calibri" w:eastAsia="Calibri" w:hAnsi="Calibri" w:cs="Calibri"/>
                <w:b/>
              </w:rPr>
              <w:t>Departamento Promoción de la Salud de la Mujer y el Recién Nacido</w:t>
            </w:r>
          </w:p>
        </w:tc>
        <w:tc>
          <w:tcPr>
            <w:tcW w:w="2898" w:type="dxa"/>
          </w:tcPr>
          <w:p w:rsidR="00A87905" w:rsidRDefault="005237E6">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60</w:t>
            </w:r>
          </w:p>
        </w:tc>
      </w:tr>
      <w:tr w:rsidR="00A87905">
        <w:tc>
          <w:tcPr>
            <w:tcW w:w="2376" w:type="dxa"/>
          </w:tcPr>
          <w:p w:rsidR="00A87905" w:rsidRDefault="00FF40D2">
            <w:pPr>
              <w:rPr>
                <w:rFonts w:ascii="Calibri" w:eastAsia="Calibri" w:hAnsi="Calibri" w:cs="Calibri"/>
                <w:sz w:val="22"/>
                <w:szCs w:val="22"/>
              </w:rPr>
            </w:pPr>
            <w:r>
              <w:rPr>
                <w:rFonts w:ascii="Calibri" w:eastAsia="Calibri" w:hAnsi="Calibri" w:cs="Calibri"/>
                <w:sz w:val="22"/>
                <w:szCs w:val="22"/>
              </w:rPr>
              <w:t xml:space="preserve">Sandra </w:t>
            </w:r>
            <w:proofErr w:type="spellStart"/>
            <w:r>
              <w:rPr>
                <w:rFonts w:ascii="Calibri" w:eastAsia="Calibri" w:hAnsi="Calibri" w:cs="Calibri"/>
                <w:sz w:val="22"/>
                <w:szCs w:val="22"/>
              </w:rPr>
              <w:t>Jeldres</w:t>
            </w:r>
            <w:proofErr w:type="spellEnd"/>
          </w:p>
        </w:tc>
        <w:tc>
          <w:tcPr>
            <w:tcW w:w="3446" w:type="dxa"/>
          </w:tcPr>
          <w:p w:rsidR="00A87905" w:rsidRDefault="00FF40D2">
            <w:pPr>
              <w:rPr>
                <w:rFonts w:ascii="Bookman Old Style" w:eastAsia="Bookman Old Style" w:hAnsi="Bookman Old Style" w:cs="Bookman Old Style"/>
                <w:sz w:val="24"/>
                <w:szCs w:val="24"/>
              </w:rPr>
            </w:pPr>
            <w:r>
              <w:rPr>
                <w:rFonts w:ascii="Calibri" w:eastAsia="Calibri" w:hAnsi="Calibri" w:cs="Calibri"/>
                <w:b/>
              </w:rPr>
              <w:t>Departamento Promoción de la Salud de la Mujer y el Recién Nacido</w:t>
            </w:r>
          </w:p>
        </w:tc>
        <w:tc>
          <w:tcPr>
            <w:tcW w:w="2898" w:type="dxa"/>
          </w:tcPr>
          <w:p w:rsidR="00A87905" w:rsidRDefault="006E3656">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120</w:t>
            </w:r>
          </w:p>
        </w:tc>
      </w:tr>
      <w:tr w:rsidR="00A87905">
        <w:tc>
          <w:tcPr>
            <w:tcW w:w="2376" w:type="dxa"/>
          </w:tcPr>
          <w:p w:rsidR="00A87905" w:rsidRDefault="00FF40D2">
            <w:pPr>
              <w:rPr>
                <w:rFonts w:ascii="Calibri" w:eastAsia="Calibri" w:hAnsi="Calibri" w:cs="Calibri"/>
                <w:sz w:val="22"/>
                <w:szCs w:val="22"/>
              </w:rPr>
            </w:pPr>
            <w:r>
              <w:rPr>
                <w:rFonts w:ascii="Calibri" w:eastAsia="Calibri" w:hAnsi="Calibri" w:cs="Calibri"/>
                <w:sz w:val="22"/>
                <w:szCs w:val="22"/>
              </w:rPr>
              <w:t xml:space="preserve">Maribel Mella </w:t>
            </w:r>
          </w:p>
        </w:tc>
        <w:tc>
          <w:tcPr>
            <w:tcW w:w="3446" w:type="dxa"/>
          </w:tcPr>
          <w:p w:rsidR="00A87905" w:rsidRDefault="00FF40D2">
            <w:pPr>
              <w:rPr>
                <w:rFonts w:ascii="Bookman Old Style" w:eastAsia="Bookman Old Style" w:hAnsi="Bookman Old Style" w:cs="Bookman Old Style"/>
                <w:sz w:val="24"/>
                <w:szCs w:val="24"/>
              </w:rPr>
            </w:pPr>
            <w:r>
              <w:rPr>
                <w:rFonts w:ascii="Calibri" w:eastAsia="Calibri" w:hAnsi="Calibri" w:cs="Calibri"/>
                <w:b/>
              </w:rPr>
              <w:t>Departamento Promoción de la Salud de la Mujer y el Recién Nacido</w:t>
            </w:r>
          </w:p>
        </w:tc>
        <w:tc>
          <w:tcPr>
            <w:tcW w:w="2898" w:type="dxa"/>
          </w:tcPr>
          <w:p w:rsidR="00A87905" w:rsidRDefault="005237E6">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60</w:t>
            </w:r>
          </w:p>
        </w:tc>
      </w:tr>
      <w:tr w:rsidR="00A87905">
        <w:tc>
          <w:tcPr>
            <w:tcW w:w="2376" w:type="dxa"/>
          </w:tcPr>
          <w:p w:rsidR="00A87905" w:rsidRDefault="00FF40D2">
            <w:pPr>
              <w:rPr>
                <w:rFonts w:ascii="Calibri" w:eastAsia="Calibri" w:hAnsi="Calibri" w:cs="Calibri"/>
                <w:sz w:val="22"/>
                <w:szCs w:val="22"/>
              </w:rPr>
            </w:pPr>
            <w:r>
              <w:rPr>
                <w:rFonts w:ascii="Calibri" w:eastAsia="Calibri" w:hAnsi="Calibri" w:cs="Calibri"/>
                <w:sz w:val="22"/>
                <w:szCs w:val="22"/>
              </w:rPr>
              <w:t xml:space="preserve">Matías </w:t>
            </w:r>
            <w:proofErr w:type="spellStart"/>
            <w:r>
              <w:rPr>
                <w:rFonts w:ascii="Calibri" w:eastAsia="Calibri" w:hAnsi="Calibri" w:cs="Calibri"/>
                <w:sz w:val="22"/>
                <w:szCs w:val="22"/>
              </w:rPr>
              <w:t>Henriquez</w:t>
            </w:r>
            <w:proofErr w:type="spellEnd"/>
          </w:p>
        </w:tc>
        <w:tc>
          <w:tcPr>
            <w:tcW w:w="3446" w:type="dxa"/>
          </w:tcPr>
          <w:p w:rsidR="00A87905" w:rsidRDefault="00FF40D2">
            <w:pPr>
              <w:rPr>
                <w:rFonts w:ascii="Bookman Old Style" w:eastAsia="Bookman Old Style" w:hAnsi="Bookman Old Style" w:cs="Bookman Old Style"/>
                <w:sz w:val="24"/>
                <w:szCs w:val="24"/>
              </w:rPr>
            </w:pPr>
            <w:r>
              <w:rPr>
                <w:rFonts w:ascii="Calibri" w:eastAsia="Calibri" w:hAnsi="Calibri" w:cs="Calibri"/>
                <w:b/>
              </w:rPr>
              <w:t>Departamento Promoción de la Salud de la Mujer y el Recién Nacido</w:t>
            </w:r>
          </w:p>
        </w:tc>
        <w:tc>
          <w:tcPr>
            <w:tcW w:w="2898" w:type="dxa"/>
          </w:tcPr>
          <w:p w:rsidR="00A87905" w:rsidRDefault="005237E6">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60</w:t>
            </w:r>
          </w:p>
        </w:tc>
      </w:tr>
      <w:tr w:rsidR="00A87905">
        <w:tc>
          <w:tcPr>
            <w:tcW w:w="2376" w:type="dxa"/>
          </w:tcPr>
          <w:p w:rsidR="00A87905" w:rsidRDefault="00FF40D2">
            <w:pPr>
              <w:jc w:val="both"/>
              <w:rPr>
                <w:rFonts w:ascii="Calibri" w:eastAsia="Calibri" w:hAnsi="Calibri" w:cs="Calibri"/>
                <w:sz w:val="22"/>
                <w:szCs w:val="22"/>
              </w:rPr>
            </w:pPr>
            <w:r>
              <w:rPr>
                <w:rFonts w:ascii="Calibri" w:eastAsia="Calibri" w:hAnsi="Calibri" w:cs="Calibri"/>
                <w:sz w:val="22"/>
                <w:szCs w:val="22"/>
              </w:rPr>
              <w:t>Rodrigo Orellana</w:t>
            </w:r>
          </w:p>
        </w:tc>
        <w:tc>
          <w:tcPr>
            <w:tcW w:w="3446" w:type="dxa"/>
          </w:tcPr>
          <w:p w:rsidR="00A87905" w:rsidRDefault="00FF40D2">
            <w:pPr>
              <w:rPr>
                <w:rFonts w:ascii="Bookman Old Style" w:eastAsia="Bookman Old Style" w:hAnsi="Bookman Old Style" w:cs="Bookman Old Style"/>
                <w:sz w:val="24"/>
                <w:szCs w:val="24"/>
              </w:rPr>
            </w:pPr>
            <w:r>
              <w:rPr>
                <w:rFonts w:ascii="Calibri" w:eastAsia="Calibri" w:hAnsi="Calibri" w:cs="Calibri"/>
                <w:b/>
              </w:rPr>
              <w:t>Departamento Promoción de la Salud de la Mujer y el Recién Nacido</w:t>
            </w:r>
          </w:p>
        </w:tc>
        <w:tc>
          <w:tcPr>
            <w:tcW w:w="2898" w:type="dxa"/>
          </w:tcPr>
          <w:p w:rsidR="00A87905" w:rsidRDefault="005237E6">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50</w:t>
            </w:r>
          </w:p>
        </w:tc>
      </w:tr>
      <w:tr w:rsidR="00A87905">
        <w:tc>
          <w:tcPr>
            <w:tcW w:w="2376" w:type="dxa"/>
          </w:tcPr>
          <w:p w:rsidR="00A87905" w:rsidRDefault="00FF40D2">
            <w:pPr>
              <w:jc w:val="both"/>
              <w:rPr>
                <w:rFonts w:ascii="Calibri" w:eastAsia="Calibri" w:hAnsi="Calibri" w:cs="Calibri"/>
                <w:sz w:val="22"/>
                <w:szCs w:val="22"/>
              </w:rPr>
            </w:pPr>
            <w:r>
              <w:rPr>
                <w:rFonts w:ascii="Calibri" w:eastAsia="Calibri" w:hAnsi="Calibri" w:cs="Calibri"/>
                <w:sz w:val="22"/>
                <w:szCs w:val="22"/>
              </w:rPr>
              <w:t>Alicia Carrasco</w:t>
            </w:r>
          </w:p>
        </w:tc>
        <w:tc>
          <w:tcPr>
            <w:tcW w:w="3446" w:type="dxa"/>
          </w:tcPr>
          <w:p w:rsidR="00A87905" w:rsidRDefault="00FF40D2">
            <w:pPr>
              <w:rPr>
                <w:rFonts w:ascii="Bookman Old Style" w:eastAsia="Bookman Old Style" w:hAnsi="Bookman Old Style" w:cs="Bookman Old Style"/>
                <w:sz w:val="24"/>
                <w:szCs w:val="24"/>
              </w:rPr>
            </w:pPr>
            <w:r>
              <w:rPr>
                <w:rFonts w:ascii="Calibri" w:eastAsia="Calibri" w:hAnsi="Calibri" w:cs="Calibri"/>
                <w:b/>
              </w:rPr>
              <w:t>Departamento Promoción de la Salud de la Mujer y el Recién Nacido</w:t>
            </w:r>
          </w:p>
        </w:tc>
        <w:tc>
          <w:tcPr>
            <w:tcW w:w="2898" w:type="dxa"/>
          </w:tcPr>
          <w:p w:rsidR="00A87905" w:rsidRDefault="005237E6" w:rsidP="006E3656">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sidR="006E3656">
              <w:rPr>
                <w:rFonts w:ascii="Bookman Old Style" w:eastAsia="Bookman Old Style" w:hAnsi="Bookman Old Style" w:cs="Bookman Old Style"/>
                <w:sz w:val="24"/>
                <w:szCs w:val="24"/>
              </w:rPr>
              <w:t>0</w:t>
            </w:r>
            <w:r>
              <w:rPr>
                <w:rFonts w:ascii="Bookman Old Style" w:eastAsia="Bookman Old Style" w:hAnsi="Bookman Old Style" w:cs="Bookman Old Style"/>
                <w:sz w:val="24"/>
                <w:szCs w:val="24"/>
              </w:rPr>
              <w:t>0</w:t>
            </w:r>
          </w:p>
        </w:tc>
      </w:tr>
      <w:tr w:rsidR="00A87905">
        <w:tc>
          <w:tcPr>
            <w:tcW w:w="2376" w:type="dxa"/>
          </w:tcPr>
          <w:p w:rsidR="00A87905" w:rsidRDefault="00FF40D2">
            <w:pPr>
              <w:jc w:val="both"/>
              <w:rPr>
                <w:rFonts w:ascii="Calibri" w:eastAsia="Calibri" w:hAnsi="Calibri" w:cs="Calibri"/>
                <w:sz w:val="22"/>
                <w:szCs w:val="22"/>
              </w:rPr>
            </w:pPr>
            <w:r>
              <w:rPr>
                <w:rFonts w:ascii="Calibri" w:eastAsia="Calibri" w:hAnsi="Calibri" w:cs="Calibri"/>
                <w:sz w:val="22"/>
                <w:szCs w:val="22"/>
              </w:rPr>
              <w:t>Judith Poza</w:t>
            </w:r>
          </w:p>
        </w:tc>
        <w:tc>
          <w:tcPr>
            <w:tcW w:w="3446" w:type="dxa"/>
          </w:tcPr>
          <w:p w:rsidR="00A87905" w:rsidRDefault="00FF40D2">
            <w:pPr>
              <w:rPr>
                <w:rFonts w:ascii="Bookman Old Style" w:eastAsia="Bookman Old Style" w:hAnsi="Bookman Old Style" w:cs="Bookman Old Style"/>
                <w:sz w:val="24"/>
                <w:szCs w:val="24"/>
              </w:rPr>
            </w:pPr>
            <w:r>
              <w:rPr>
                <w:rFonts w:ascii="Calibri" w:eastAsia="Calibri" w:hAnsi="Calibri" w:cs="Calibri"/>
                <w:b/>
              </w:rPr>
              <w:t>Departamento Promoción de la Salud de la Mujer y el Recién Nacido</w:t>
            </w:r>
          </w:p>
        </w:tc>
        <w:tc>
          <w:tcPr>
            <w:tcW w:w="2898" w:type="dxa"/>
          </w:tcPr>
          <w:p w:rsidR="00A87905" w:rsidRDefault="005237E6">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60</w:t>
            </w:r>
          </w:p>
        </w:tc>
      </w:tr>
      <w:tr w:rsidR="00A87905">
        <w:tc>
          <w:tcPr>
            <w:tcW w:w="2376" w:type="dxa"/>
          </w:tcPr>
          <w:p w:rsidR="00A87905" w:rsidRDefault="00FF40D2">
            <w:pPr>
              <w:jc w:val="both"/>
              <w:rPr>
                <w:rFonts w:ascii="Calibri" w:eastAsia="Calibri" w:hAnsi="Calibri" w:cs="Calibri"/>
                <w:sz w:val="22"/>
                <w:szCs w:val="22"/>
              </w:rPr>
            </w:pPr>
            <w:r>
              <w:rPr>
                <w:rFonts w:ascii="Calibri" w:eastAsia="Calibri" w:hAnsi="Calibri" w:cs="Calibri"/>
                <w:sz w:val="22"/>
                <w:szCs w:val="22"/>
              </w:rPr>
              <w:t>Pamela Aros</w:t>
            </w:r>
          </w:p>
        </w:tc>
        <w:tc>
          <w:tcPr>
            <w:tcW w:w="3446" w:type="dxa"/>
          </w:tcPr>
          <w:p w:rsidR="00A87905" w:rsidRDefault="00FF40D2">
            <w:pPr>
              <w:rPr>
                <w:rFonts w:ascii="Bookman Old Style" w:eastAsia="Bookman Old Style" w:hAnsi="Bookman Old Style" w:cs="Bookman Old Style"/>
                <w:sz w:val="24"/>
                <w:szCs w:val="24"/>
              </w:rPr>
            </w:pPr>
            <w:r>
              <w:rPr>
                <w:rFonts w:ascii="Calibri" w:eastAsia="Calibri" w:hAnsi="Calibri" w:cs="Calibri"/>
                <w:b/>
              </w:rPr>
              <w:t>Departamento Promoción de la Salud de la Mujer y el Recién Nacido</w:t>
            </w:r>
          </w:p>
        </w:tc>
        <w:tc>
          <w:tcPr>
            <w:tcW w:w="2898" w:type="dxa"/>
          </w:tcPr>
          <w:p w:rsidR="00A87905" w:rsidRDefault="005237E6" w:rsidP="005237E6">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60</w:t>
            </w:r>
          </w:p>
        </w:tc>
      </w:tr>
    </w:tbl>
    <w:p w:rsidR="00A87905" w:rsidRDefault="00A87905">
      <w:pPr>
        <w:rPr>
          <w:rFonts w:ascii="Bookman Old Style" w:eastAsia="Bookman Old Style" w:hAnsi="Bookman Old Style" w:cs="Bookman Old Style"/>
          <w:sz w:val="24"/>
          <w:szCs w:val="24"/>
        </w:rPr>
      </w:pPr>
    </w:p>
    <w:tbl>
      <w:tblPr>
        <w:tblStyle w:val="a3"/>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4"/>
      </w:tblGrid>
      <w:tr w:rsidR="00A87905">
        <w:tc>
          <w:tcPr>
            <w:tcW w:w="8644" w:type="dxa"/>
          </w:tcPr>
          <w:p w:rsidR="00A87905" w:rsidRDefault="00FF40D2">
            <w:pPr>
              <w:spacing w:before="120" w:after="120"/>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PROPÓSITO FORMATIVO </w:t>
            </w:r>
          </w:p>
          <w:p w:rsidR="00A87905" w:rsidRDefault="00FF40D2">
            <w:pPr>
              <w:spacing w:before="120" w:line="240" w:lineRule="auto"/>
              <w:jc w:val="both"/>
              <w:rPr>
                <w:rFonts w:ascii="Calibri" w:eastAsia="Calibri" w:hAnsi="Calibri" w:cs="Calibri"/>
                <w:sz w:val="22"/>
                <w:szCs w:val="22"/>
              </w:rPr>
            </w:pPr>
            <w:r>
              <w:rPr>
                <w:rFonts w:ascii="Calibri" w:eastAsia="Calibri" w:hAnsi="Calibri" w:cs="Calibri"/>
                <w:sz w:val="22"/>
                <w:szCs w:val="22"/>
              </w:rPr>
              <w:t xml:space="preserve">Este internado pretende que el estudiante otorgue atención integral, autónoma, criteriosa, y con enfoque biopsicosocial a la mujer en todo su ciclo vital en el ámbito reproductivo y ginecológico, en procesos fisiológicos como patológicos, en el nivel Primario del Sistema Público de Salud, para realizar acciones de salud individual y comunitaria. Asimismo deberá entregar atención integral al recién nacido, su pareja y familia, participando junto al equipo  </w:t>
            </w:r>
            <w:proofErr w:type="spellStart"/>
            <w:r>
              <w:rPr>
                <w:rFonts w:ascii="Calibri" w:eastAsia="Calibri" w:hAnsi="Calibri" w:cs="Calibri"/>
                <w:sz w:val="22"/>
                <w:szCs w:val="22"/>
              </w:rPr>
              <w:t>multiprofesional</w:t>
            </w:r>
            <w:proofErr w:type="spellEnd"/>
            <w:r>
              <w:rPr>
                <w:rFonts w:ascii="Calibri" w:eastAsia="Calibri" w:hAnsi="Calibri" w:cs="Calibri"/>
                <w:sz w:val="22"/>
                <w:szCs w:val="22"/>
              </w:rPr>
              <w:t xml:space="preserve"> e interdisciplinario de salud. Realizando las actividades de promoción, prevención, diagnóstico, tratamiento y rehabilitación desempeñando el rol profesional de Matrón o Matrona, fundamentando sus decisiones en la evidencia científica actualizada</w:t>
            </w:r>
            <w:r>
              <w:rPr>
                <w:rFonts w:ascii="Arial" w:eastAsia="Arial" w:hAnsi="Arial" w:cs="Arial"/>
                <w:sz w:val="22"/>
                <w:szCs w:val="22"/>
              </w:rPr>
              <w:t>.</w:t>
            </w:r>
          </w:p>
          <w:p w:rsidR="00A87905" w:rsidRDefault="00FF40D2">
            <w:pPr>
              <w:spacing w:before="120" w:after="120"/>
              <w:jc w:val="both"/>
              <w:rPr>
                <w:rFonts w:ascii="Bookman Old Style" w:eastAsia="Bookman Old Style" w:hAnsi="Bookman Old Style" w:cs="Bookman Old Style"/>
                <w:sz w:val="24"/>
                <w:szCs w:val="24"/>
              </w:rPr>
            </w:pPr>
            <w:r>
              <w:rPr>
                <w:rFonts w:ascii="Calibri" w:eastAsia="Calibri" w:hAnsi="Calibri" w:cs="Calibri"/>
                <w:sz w:val="22"/>
                <w:szCs w:val="22"/>
              </w:rPr>
              <w:t xml:space="preserve">Este curso, le proporciona al estudiante las instancias necesarias para que complete la adquisición  de las habilidades clínicas y consolide los conocimientos  requeridos para que él/ella pueda otorgar una atención respetando la diversidad, con enfoque de género en el marco </w:t>
            </w:r>
            <w:proofErr w:type="spellStart"/>
            <w:r>
              <w:rPr>
                <w:rFonts w:ascii="Calibri" w:eastAsia="Calibri" w:hAnsi="Calibri" w:cs="Calibri"/>
                <w:sz w:val="22"/>
                <w:szCs w:val="22"/>
              </w:rPr>
              <w:t>bioético</w:t>
            </w:r>
            <w:proofErr w:type="spellEnd"/>
            <w:r>
              <w:rPr>
                <w:rFonts w:ascii="Calibri" w:eastAsia="Calibri" w:hAnsi="Calibri" w:cs="Calibri"/>
                <w:sz w:val="22"/>
                <w:szCs w:val="22"/>
              </w:rPr>
              <w:t xml:space="preserve"> y legal</w:t>
            </w:r>
            <w:r>
              <w:rPr>
                <w:rFonts w:ascii="Calibri" w:eastAsia="Calibri" w:hAnsi="Calibri" w:cs="Calibri"/>
                <w:sz w:val="36"/>
                <w:szCs w:val="36"/>
              </w:rPr>
              <w:t>,</w:t>
            </w:r>
            <w:r>
              <w:rPr>
                <w:rFonts w:ascii="Calibri" w:eastAsia="Calibri" w:hAnsi="Calibri" w:cs="Calibri"/>
                <w:sz w:val="22"/>
                <w:szCs w:val="22"/>
              </w:rPr>
              <w:t xml:space="preserve"> evaluar factores de riesgo, pesquisar oportunamente signos clínicos de anormalidad para derivar oportunamente y participar en su manejo, de acuerdo a protocolos existentes.</w:t>
            </w:r>
          </w:p>
        </w:tc>
      </w:tr>
    </w:tbl>
    <w:p w:rsidR="00A87905" w:rsidRDefault="00A87905">
      <w:pPr>
        <w:spacing w:after="200" w:line="276" w:lineRule="auto"/>
        <w:rPr>
          <w:rFonts w:ascii="Bookman Old Style" w:eastAsia="Bookman Old Style" w:hAnsi="Bookman Old Style" w:cs="Bookman Old Style"/>
          <w:sz w:val="24"/>
          <w:szCs w:val="24"/>
        </w:rPr>
      </w:pPr>
    </w:p>
    <w:tbl>
      <w:tblPr>
        <w:tblStyle w:val="a4"/>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0"/>
      </w:tblGrid>
      <w:tr w:rsidR="00A87905">
        <w:tc>
          <w:tcPr>
            <w:tcW w:w="8720" w:type="dxa"/>
          </w:tcPr>
          <w:p w:rsidR="00A87905" w:rsidRDefault="00FF40D2">
            <w:pPr>
              <w:rPr>
                <w:rFonts w:ascii="Bookman Old Style" w:eastAsia="Bookman Old Style" w:hAnsi="Bookman Old Style" w:cs="Bookman Old Style"/>
                <w:b/>
                <w:color w:val="FF0000"/>
                <w:sz w:val="24"/>
                <w:szCs w:val="24"/>
              </w:rPr>
            </w:pPr>
            <w:r>
              <w:rPr>
                <w:rFonts w:ascii="Bookman Old Style" w:eastAsia="Bookman Old Style" w:hAnsi="Bookman Old Style" w:cs="Bookman Old Style"/>
                <w:b/>
                <w:sz w:val="24"/>
                <w:szCs w:val="24"/>
              </w:rPr>
              <w:t>COMPETENCIAS DEL CURSO</w:t>
            </w:r>
            <w:r>
              <w:rPr>
                <w:rFonts w:ascii="Bookman Old Style" w:eastAsia="Bookman Old Style" w:hAnsi="Bookman Old Style" w:cs="Bookman Old Style"/>
                <w:b/>
                <w:color w:val="FF0000"/>
                <w:sz w:val="24"/>
                <w:szCs w:val="24"/>
              </w:rPr>
              <w:t xml:space="preserve">  </w:t>
            </w:r>
          </w:p>
          <w:p w:rsidR="00A87905" w:rsidRDefault="00A87905">
            <w:pPr>
              <w:jc w:val="both"/>
              <w:rPr>
                <w:rFonts w:ascii="Bookman Old Style" w:eastAsia="Bookman Old Style" w:hAnsi="Bookman Old Style" w:cs="Bookman Old Style"/>
                <w:b/>
                <w:sz w:val="24"/>
                <w:szCs w:val="24"/>
              </w:rPr>
            </w:pPr>
          </w:p>
          <w:p w:rsidR="00A87905" w:rsidRDefault="00FF40D2">
            <w:pPr>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DOMINIO CLINICO</w:t>
            </w:r>
          </w:p>
          <w:p w:rsidR="00A87905" w:rsidRDefault="00A87905">
            <w:pPr>
              <w:jc w:val="both"/>
              <w:rPr>
                <w:rFonts w:ascii="Bookman Old Style" w:eastAsia="Bookman Old Style" w:hAnsi="Bookman Old Style" w:cs="Bookman Old Style"/>
                <w:b/>
                <w:sz w:val="24"/>
                <w:szCs w:val="24"/>
              </w:rPr>
            </w:pPr>
          </w:p>
          <w:p w:rsidR="00A87905" w:rsidRDefault="00FF40D2">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COMPETENCIA  DCL 1 (CDCL1)</w:t>
            </w:r>
          </w:p>
          <w:p w:rsidR="00A87905" w:rsidRDefault="00FF40D2">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Aplicar razonamiento clínico fundamentado en las ciencias  biomédicas para formulación de  diagnósticos y elaboración de un plan de acción individual o  poblacional con la finalidad de  resolver problemas de salud, en la red de atención  abierta y cerrada.</w:t>
            </w:r>
          </w:p>
          <w:p w:rsidR="00A87905" w:rsidRDefault="00A87905">
            <w:pPr>
              <w:jc w:val="both"/>
              <w:rPr>
                <w:rFonts w:ascii="Bookman Old Style" w:eastAsia="Bookman Old Style" w:hAnsi="Bookman Old Style" w:cs="Bookman Old Style"/>
                <w:b/>
                <w:sz w:val="24"/>
                <w:szCs w:val="24"/>
              </w:rPr>
            </w:pPr>
          </w:p>
          <w:p w:rsidR="00A87905" w:rsidRDefault="00FF40D2">
            <w:pPr>
              <w:jc w:val="both"/>
              <w:rPr>
                <w:rFonts w:ascii="Bookman Old Style" w:eastAsia="Bookman Old Style" w:hAnsi="Bookman Old Style" w:cs="Bookman Old Style"/>
                <w:sz w:val="22"/>
                <w:szCs w:val="22"/>
              </w:rPr>
            </w:pPr>
            <w:proofErr w:type="spellStart"/>
            <w:r>
              <w:rPr>
                <w:rFonts w:ascii="Bookman Old Style" w:eastAsia="Bookman Old Style" w:hAnsi="Bookman Old Style" w:cs="Bookman Old Style"/>
                <w:b/>
                <w:sz w:val="22"/>
                <w:szCs w:val="22"/>
                <w:u w:val="single"/>
              </w:rPr>
              <w:t>Subcompetencia</w:t>
            </w:r>
            <w:proofErr w:type="spellEnd"/>
            <w:r>
              <w:rPr>
                <w:rFonts w:ascii="Bookman Old Style" w:eastAsia="Bookman Old Style" w:hAnsi="Bookman Old Style" w:cs="Bookman Old Style"/>
                <w:b/>
                <w:sz w:val="22"/>
                <w:szCs w:val="22"/>
                <w:u w:val="single"/>
              </w:rPr>
              <w:t xml:space="preserve"> DCL  1.4</w:t>
            </w:r>
            <w:r>
              <w:rPr>
                <w:rFonts w:ascii="Bookman Old Style" w:eastAsia="Bookman Old Style" w:hAnsi="Bookman Old Style" w:cs="Bookman Old Style"/>
                <w:sz w:val="22"/>
                <w:szCs w:val="22"/>
              </w:rPr>
              <w:t xml:space="preserve"> Seleccionando pertinentemente el conocimiento biomédico para formular una hipótesis diagnóstica individual y poblacional.  </w:t>
            </w:r>
          </w:p>
          <w:p w:rsidR="00A87905" w:rsidRDefault="00A87905">
            <w:pPr>
              <w:spacing w:line="240" w:lineRule="auto"/>
              <w:ind w:right="213"/>
              <w:jc w:val="both"/>
              <w:rPr>
                <w:rFonts w:ascii="Bookman Old Style" w:eastAsia="Bookman Old Style" w:hAnsi="Bookman Old Style" w:cs="Bookman Old Style"/>
                <w:b/>
                <w:sz w:val="22"/>
                <w:szCs w:val="22"/>
                <w:u w:val="single"/>
              </w:rPr>
            </w:pPr>
          </w:p>
          <w:p w:rsidR="00A87905" w:rsidRDefault="00FF40D2">
            <w:pPr>
              <w:tabs>
                <w:tab w:val="left" w:pos="4820"/>
              </w:tabs>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COMPETENCIA DCL 2</w:t>
            </w:r>
          </w:p>
          <w:p w:rsidR="00A87905" w:rsidRDefault="00FF40D2">
            <w:pPr>
              <w:tabs>
                <w:tab w:val="left" w:pos="4820"/>
              </w:tabs>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Realizar un proceso de atención de calidad a las  mujeres  que cursan  gestación fisiológica, parto y puerperio, y al recién nacido sano, con enfoque </w:t>
            </w:r>
            <w:proofErr w:type="spellStart"/>
            <w:r>
              <w:rPr>
                <w:rFonts w:ascii="Bookman Old Style" w:eastAsia="Bookman Old Style" w:hAnsi="Bookman Old Style" w:cs="Bookman Old Style"/>
                <w:b/>
                <w:sz w:val="22"/>
                <w:szCs w:val="22"/>
              </w:rPr>
              <w:t>biosicosocial</w:t>
            </w:r>
            <w:proofErr w:type="spellEnd"/>
            <w:r>
              <w:rPr>
                <w:rFonts w:ascii="Bookman Old Style" w:eastAsia="Bookman Old Style" w:hAnsi="Bookman Old Style" w:cs="Bookman Old Style"/>
                <w:b/>
                <w:sz w:val="22"/>
                <w:szCs w:val="22"/>
              </w:rPr>
              <w:t xml:space="preserve"> y perinatal, dentro del sistema de salud del país, con el objeto de contribuir  a la promoción de la salud materna y neonatal, en el marco bioético y legal vigente para dar  respuesta  a los objetivos  sanitarios y a las políticas de salud vigente en  el país</w:t>
            </w:r>
          </w:p>
          <w:p w:rsidR="00A87905" w:rsidRDefault="00A87905">
            <w:pPr>
              <w:tabs>
                <w:tab w:val="left" w:pos="4820"/>
              </w:tabs>
              <w:jc w:val="both"/>
              <w:rPr>
                <w:rFonts w:ascii="Bookman Old Style" w:eastAsia="Bookman Old Style" w:hAnsi="Bookman Old Style" w:cs="Bookman Old Style"/>
                <w:b/>
                <w:sz w:val="22"/>
                <w:szCs w:val="22"/>
              </w:rPr>
            </w:pPr>
          </w:p>
          <w:p w:rsidR="00A87905" w:rsidRDefault="00FF40D2">
            <w:pPr>
              <w:tabs>
                <w:tab w:val="left" w:pos="4820"/>
              </w:tabs>
              <w:jc w:val="both"/>
              <w:rPr>
                <w:rFonts w:ascii="Bookman Old Style" w:eastAsia="Bookman Old Style" w:hAnsi="Bookman Old Style" w:cs="Bookman Old Style"/>
                <w:sz w:val="22"/>
                <w:szCs w:val="22"/>
              </w:rPr>
            </w:pPr>
            <w:proofErr w:type="spellStart"/>
            <w:r>
              <w:rPr>
                <w:rFonts w:ascii="Bookman Old Style" w:eastAsia="Bookman Old Style" w:hAnsi="Bookman Old Style" w:cs="Bookman Old Style"/>
                <w:b/>
                <w:sz w:val="22"/>
                <w:szCs w:val="22"/>
                <w:u w:val="single"/>
              </w:rPr>
              <w:t>Subcompetencia</w:t>
            </w:r>
            <w:proofErr w:type="spellEnd"/>
            <w:r>
              <w:rPr>
                <w:rFonts w:ascii="Bookman Old Style" w:eastAsia="Bookman Old Style" w:hAnsi="Bookman Old Style" w:cs="Bookman Old Style"/>
                <w:b/>
                <w:i/>
                <w:sz w:val="22"/>
                <w:szCs w:val="22"/>
                <w:u w:val="single"/>
              </w:rPr>
              <w:t xml:space="preserve"> DCL 2.1 </w:t>
            </w:r>
            <w:r>
              <w:rPr>
                <w:rFonts w:ascii="Bookman Old Style" w:eastAsia="Bookman Old Style" w:hAnsi="Bookman Old Style" w:cs="Bookman Old Style"/>
                <w:sz w:val="22"/>
                <w:szCs w:val="22"/>
              </w:rPr>
              <w:t>Aplicando el proceso de atención de matrona/matrón  a la mujer  y al recién nacido/a sano/a otorgando cuidados basados en las necesidades del o de la usuaria, considerando el buen trato y aspectos de prevención de infecciones, en los distintos niveles de atención en el ámbito de la neonatología y obstetricia.</w:t>
            </w:r>
          </w:p>
          <w:p w:rsidR="00A87905" w:rsidRDefault="00A87905">
            <w:pPr>
              <w:tabs>
                <w:tab w:val="left" w:pos="4820"/>
              </w:tabs>
              <w:jc w:val="both"/>
              <w:rPr>
                <w:rFonts w:ascii="Bookman Old Style" w:eastAsia="Bookman Old Style" w:hAnsi="Bookman Old Style" w:cs="Bookman Old Style"/>
                <w:sz w:val="22"/>
                <w:szCs w:val="22"/>
              </w:rPr>
            </w:pPr>
          </w:p>
          <w:p w:rsidR="00A87905" w:rsidRDefault="00FF40D2">
            <w:pPr>
              <w:tabs>
                <w:tab w:val="left" w:pos="4820"/>
              </w:tabs>
              <w:jc w:val="both"/>
              <w:rPr>
                <w:rFonts w:ascii="Bookman Old Style" w:eastAsia="Bookman Old Style" w:hAnsi="Bookman Old Style" w:cs="Bookman Old Style"/>
                <w:sz w:val="22"/>
                <w:szCs w:val="22"/>
              </w:rPr>
            </w:pPr>
            <w:proofErr w:type="spellStart"/>
            <w:r>
              <w:rPr>
                <w:rFonts w:ascii="Bookman Old Style" w:eastAsia="Bookman Old Style" w:hAnsi="Bookman Old Style" w:cs="Bookman Old Style"/>
                <w:b/>
                <w:sz w:val="22"/>
                <w:szCs w:val="22"/>
                <w:u w:val="single"/>
              </w:rPr>
              <w:t>Subcompetencia</w:t>
            </w:r>
            <w:proofErr w:type="spellEnd"/>
            <w:r>
              <w:rPr>
                <w:rFonts w:ascii="Bookman Old Style" w:eastAsia="Bookman Old Style" w:hAnsi="Bookman Old Style" w:cs="Bookman Old Style"/>
                <w:b/>
                <w:sz w:val="22"/>
                <w:szCs w:val="22"/>
                <w:u w:val="single"/>
              </w:rPr>
              <w:t xml:space="preserve"> DCL </w:t>
            </w:r>
            <w:r>
              <w:rPr>
                <w:rFonts w:ascii="Bookman Old Style" w:eastAsia="Bookman Old Style" w:hAnsi="Bookman Old Style" w:cs="Bookman Old Style"/>
                <w:b/>
                <w:i/>
                <w:sz w:val="22"/>
                <w:szCs w:val="22"/>
                <w:u w:val="single"/>
              </w:rPr>
              <w:t xml:space="preserve"> 2.2 </w:t>
            </w:r>
            <w:r>
              <w:rPr>
                <w:rFonts w:ascii="Bookman Old Style" w:eastAsia="Bookman Old Style" w:hAnsi="Bookman Old Style" w:cs="Bookman Old Style"/>
                <w:sz w:val="22"/>
                <w:szCs w:val="22"/>
              </w:rPr>
              <w:t xml:space="preserve"> Atendiendo integralmente con enfoque perinatal a  las mujeres que cursan gestación, parto, puerperio sin patología  con el objeto </w:t>
            </w:r>
            <w:r>
              <w:rPr>
                <w:rFonts w:ascii="Bookman Old Style" w:eastAsia="Bookman Old Style" w:hAnsi="Bookman Old Style" w:cs="Bookman Old Style"/>
                <w:sz w:val="22"/>
                <w:szCs w:val="22"/>
              </w:rPr>
              <w:lastRenderedPageBreak/>
              <w:t xml:space="preserve">de favorecer la evolución normal, disminuyendo los riesgos, de acuerdo a las normas y políticas  vigentes en el país. </w:t>
            </w:r>
          </w:p>
          <w:p w:rsidR="00A87905" w:rsidRDefault="00A87905">
            <w:pPr>
              <w:spacing w:line="240" w:lineRule="auto"/>
              <w:ind w:right="213"/>
              <w:jc w:val="both"/>
              <w:rPr>
                <w:rFonts w:ascii="Calibri" w:eastAsia="Calibri" w:hAnsi="Calibri" w:cs="Calibri"/>
                <w:sz w:val="22"/>
                <w:szCs w:val="22"/>
              </w:rPr>
            </w:pPr>
          </w:p>
          <w:p w:rsidR="00A87905" w:rsidRDefault="00FF40D2">
            <w:pPr>
              <w:tabs>
                <w:tab w:val="left" w:pos="4820"/>
              </w:tabs>
              <w:jc w:val="both"/>
              <w:rPr>
                <w:rFonts w:ascii="Bookman Old Style" w:eastAsia="Bookman Old Style" w:hAnsi="Bookman Old Style" w:cs="Bookman Old Style"/>
                <w:b/>
                <w:sz w:val="22"/>
                <w:szCs w:val="22"/>
                <w:u w:val="single"/>
              </w:rPr>
            </w:pPr>
            <w:proofErr w:type="spellStart"/>
            <w:r>
              <w:rPr>
                <w:rFonts w:ascii="Bookman Old Style" w:eastAsia="Bookman Old Style" w:hAnsi="Bookman Old Style" w:cs="Bookman Old Style"/>
                <w:b/>
                <w:sz w:val="22"/>
                <w:szCs w:val="22"/>
                <w:u w:val="single"/>
              </w:rPr>
              <w:t>Subcompetencia</w:t>
            </w:r>
            <w:proofErr w:type="spellEnd"/>
            <w:r>
              <w:rPr>
                <w:rFonts w:ascii="Bookman Old Style" w:eastAsia="Bookman Old Style" w:hAnsi="Bookman Old Style" w:cs="Bookman Old Style"/>
                <w:b/>
                <w:sz w:val="22"/>
                <w:szCs w:val="22"/>
                <w:u w:val="single"/>
              </w:rPr>
              <w:t xml:space="preserve"> DCL 2.3  </w:t>
            </w:r>
            <w:r>
              <w:rPr>
                <w:rFonts w:ascii="Bookman Old Style" w:eastAsia="Bookman Old Style" w:hAnsi="Bookman Old Style" w:cs="Bookman Old Style"/>
                <w:sz w:val="22"/>
                <w:szCs w:val="22"/>
              </w:rPr>
              <w:t>Atendiendo  integralmente al recién nacido  sin patología,  favoreciendo  su adaptación a la vida extrauterina, basándose en conocimientos actualizados de las ciencias  sociales  y de la salud.</w:t>
            </w:r>
          </w:p>
          <w:p w:rsidR="00A87905" w:rsidRDefault="00A87905">
            <w:pPr>
              <w:tabs>
                <w:tab w:val="left" w:pos="4820"/>
              </w:tabs>
              <w:jc w:val="both"/>
              <w:rPr>
                <w:rFonts w:ascii="Bookman Old Style" w:eastAsia="Bookman Old Style" w:hAnsi="Bookman Old Style" w:cs="Bookman Old Style"/>
                <w:b/>
                <w:sz w:val="22"/>
                <w:szCs w:val="22"/>
                <w:u w:val="single"/>
              </w:rPr>
            </w:pPr>
          </w:p>
          <w:p w:rsidR="00A87905" w:rsidRDefault="00FF40D2">
            <w:pPr>
              <w:tabs>
                <w:tab w:val="left" w:pos="4820"/>
              </w:tabs>
              <w:jc w:val="both"/>
              <w:rPr>
                <w:rFonts w:ascii="Bookman Old Style" w:eastAsia="Bookman Old Style" w:hAnsi="Bookman Old Style" w:cs="Bookman Old Style"/>
                <w:sz w:val="22"/>
                <w:szCs w:val="22"/>
              </w:rPr>
            </w:pPr>
            <w:proofErr w:type="spellStart"/>
            <w:r>
              <w:rPr>
                <w:rFonts w:ascii="Bookman Old Style" w:eastAsia="Bookman Old Style" w:hAnsi="Bookman Old Style" w:cs="Bookman Old Style"/>
                <w:b/>
                <w:sz w:val="22"/>
                <w:szCs w:val="22"/>
                <w:u w:val="single"/>
              </w:rPr>
              <w:t>Subcompetencia</w:t>
            </w:r>
            <w:proofErr w:type="spellEnd"/>
            <w:r>
              <w:rPr>
                <w:rFonts w:ascii="Bookman Old Style" w:eastAsia="Bookman Old Style" w:hAnsi="Bookman Old Style" w:cs="Bookman Old Style"/>
                <w:b/>
                <w:i/>
                <w:sz w:val="22"/>
                <w:szCs w:val="22"/>
                <w:u w:val="single"/>
              </w:rPr>
              <w:t xml:space="preserve"> DCL 2.4 </w:t>
            </w:r>
            <w:r>
              <w:rPr>
                <w:rFonts w:ascii="Bookman Old Style" w:eastAsia="Bookman Old Style" w:hAnsi="Bookman Old Style" w:cs="Bookman Old Style"/>
                <w:sz w:val="22"/>
                <w:szCs w:val="22"/>
              </w:rPr>
              <w:t xml:space="preserve">  Decidiendo  estrategias que favorezcan el vínculo y el apego precoz entre el recién nacido/a, madre y padre, tendientes a estimular la instalación y mantención  de una lactancia materna exitosa y una relación afectiva a lo largo de la vida.</w:t>
            </w:r>
          </w:p>
          <w:p w:rsidR="00A87905" w:rsidRDefault="00A87905">
            <w:pPr>
              <w:jc w:val="both"/>
              <w:rPr>
                <w:rFonts w:ascii="Bookman Old Style" w:eastAsia="Bookman Old Style" w:hAnsi="Bookman Old Style" w:cs="Bookman Old Style"/>
                <w:sz w:val="22"/>
                <w:szCs w:val="22"/>
              </w:rPr>
            </w:pPr>
          </w:p>
          <w:p w:rsidR="00A87905" w:rsidRDefault="00FF40D2">
            <w:pPr>
              <w:tabs>
                <w:tab w:val="left" w:pos="4820"/>
              </w:tabs>
              <w:jc w:val="both"/>
              <w:rPr>
                <w:rFonts w:ascii="Bookman Old Style" w:eastAsia="Bookman Old Style" w:hAnsi="Bookman Old Style" w:cs="Bookman Old Style"/>
                <w:sz w:val="22"/>
                <w:szCs w:val="22"/>
              </w:rPr>
            </w:pPr>
            <w:proofErr w:type="spellStart"/>
            <w:r>
              <w:rPr>
                <w:rFonts w:ascii="Bookman Old Style" w:eastAsia="Bookman Old Style" w:hAnsi="Bookman Old Style" w:cs="Bookman Old Style"/>
                <w:b/>
                <w:sz w:val="22"/>
                <w:szCs w:val="22"/>
                <w:u w:val="single"/>
              </w:rPr>
              <w:t>Subcompetencia</w:t>
            </w:r>
            <w:proofErr w:type="spellEnd"/>
            <w:r>
              <w:rPr>
                <w:rFonts w:ascii="Bookman Old Style" w:eastAsia="Bookman Old Style" w:hAnsi="Bookman Old Style" w:cs="Bookman Old Style"/>
                <w:b/>
                <w:i/>
                <w:sz w:val="22"/>
                <w:szCs w:val="22"/>
                <w:u w:val="single"/>
              </w:rPr>
              <w:t xml:space="preserve"> DCL 2.5</w:t>
            </w:r>
            <w:r>
              <w:rPr>
                <w:rFonts w:ascii="Bookman Old Style" w:eastAsia="Bookman Old Style" w:hAnsi="Bookman Old Style" w:cs="Bookman Old Style"/>
                <w:sz w:val="22"/>
                <w:szCs w:val="22"/>
              </w:rPr>
              <w:t xml:space="preserve"> Atendiendo   integralmente al binomio madre-hijo/a, durante el período del puerperio fisiológico, favoreciendo  su incorporación al núcleo familiar.</w:t>
            </w:r>
          </w:p>
          <w:p w:rsidR="00A87905" w:rsidRDefault="00A87905">
            <w:pPr>
              <w:spacing w:line="240" w:lineRule="auto"/>
              <w:ind w:right="213"/>
              <w:jc w:val="both"/>
              <w:rPr>
                <w:rFonts w:ascii="Bookman Old Style" w:eastAsia="Bookman Old Style" w:hAnsi="Bookman Old Style" w:cs="Bookman Old Style"/>
                <w:sz w:val="22"/>
                <w:szCs w:val="22"/>
              </w:rPr>
            </w:pPr>
          </w:p>
          <w:p w:rsidR="00A87905" w:rsidRDefault="00FF40D2">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COMPETENCIA DCL 3</w:t>
            </w:r>
          </w:p>
          <w:p w:rsidR="00A87905" w:rsidRDefault="00FF40D2">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Realizar un proceso de atención de salud de calidad a las  mujeres  que cursan  gestación, parto y/o puerperio patológico y al recién nacido con patología, como integrante de un equipo de salud en los distintos niveles de prevención con enfoque </w:t>
            </w:r>
            <w:proofErr w:type="spellStart"/>
            <w:r>
              <w:rPr>
                <w:rFonts w:ascii="Bookman Old Style" w:eastAsia="Bookman Old Style" w:hAnsi="Bookman Old Style" w:cs="Bookman Old Style"/>
                <w:b/>
                <w:sz w:val="22"/>
                <w:szCs w:val="22"/>
              </w:rPr>
              <w:t>biosicosocial</w:t>
            </w:r>
            <w:proofErr w:type="spellEnd"/>
            <w:r>
              <w:rPr>
                <w:rFonts w:ascii="Bookman Old Style" w:eastAsia="Bookman Old Style" w:hAnsi="Bookman Old Style" w:cs="Bookman Old Style"/>
                <w:b/>
                <w:sz w:val="22"/>
                <w:szCs w:val="22"/>
              </w:rPr>
              <w:t xml:space="preserve"> y perinatal, dentro del sistema de salud del país, dando respuesta  a los objetivos  sanitarios y a las políticas de salud vigente en  el país. </w:t>
            </w:r>
          </w:p>
          <w:p w:rsidR="00A87905" w:rsidRDefault="00A87905">
            <w:pPr>
              <w:spacing w:line="240" w:lineRule="auto"/>
              <w:ind w:right="213"/>
              <w:jc w:val="both"/>
              <w:rPr>
                <w:rFonts w:ascii="Bookman Old Style" w:eastAsia="Bookman Old Style" w:hAnsi="Bookman Old Style" w:cs="Bookman Old Style"/>
                <w:sz w:val="22"/>
                <w:szCs w:val="22"/>
              </w:rPr>
            </w:pPr>
          </w:p>
          <w:p w:rsidR="00A87905" w:rsidRDefault="00FF40D2">
            <w:pPr>
              <w:tabs>
                <w:tab w:val="left" w:pos="4820"/>
              </w:tabs>
              <w:jc w:val="both"/>
              <w:rPr>
                <w:rFonts w:ascii="Bookman Old Style" w:eastAsia="Bookman Old Style" w:hAnsi="Bookman Old Style" w:cs="Bookman Old Style"/>
                <w:sz w:val="22"/>
                <w:szCs w:val="22"/>
              </w:rPr>
            </w:pPr>
            <w:proofErr w:type="spellStart"/>
            <w:r>
              <w:rPr>
                <w:rFonts w:ascii="Bookman Old Style" w:eastAsia="Bookman Old Style" w:hAnsi="Bookman Old Style" w:cs="Bookman Old Style"/>
                <w:b/>
                <w:sz w:val="22"/>
                <w:szCs w:val="22"/>
                <w:u w:val="single"/>
              </w:rPr>
              <w:t>Subcompetencia</w:t>
            </w:r>
            <w:proofErr w:type="spellEnd"/>
            <w:r>
              <w:rPr>
                <w:rFonts w:ascii="Bookman Old Style" w:eastAsia="Bookman Old Style" w:hAnsi="Bookman Old Style" w:cs="Bookman Old Style"/>
                <w:b/>
                <w:i/>
                <w:sz w:val="22"/>
                <w:szCs w:val="22"/>
                <w:u w:val="single"/>
              </w:rPr>
              <w:t xml:space="preserve"> DCL 3.1  </w:t>
            </w:r>
            <w:r>
              <w:rPr>
                <w:rFonts w:ascii="Bookman Old Style" w:eastAsia="Bookman Old Style" w:hAnsi="Bookman Old Style" w:cs="Bookman Old Style"/>
                <w:sz w:val="22"/>
                <w:szCs w:val="22"/>
              </w:rPr>
              <w:t>Aplicando el proceso de atención de matrona/matrón a la mujer y al recién nacido/a con patología en situación quirúrgica y no quirúrgica otorgando los cuidados de enfermería en los distintos niveles de atención en el ámbito de la neonatología y obstetricia.</w:t>
            </w:r>
          </w:p>
          <w:p w:rsidR="00A87905" w:rsidRDefault="00A87905">
            <w:pPr>
              <w:tabs>
                <w:tab w:val="left" w:pos="4820"/>
              </w:tabs>
              <w:jc w:val="both"/>
              <w:rPr>
                <w:rFonts w:ascii="Bookman Old Style" w:eastAsia="Bookman Old Style" w:hAnsi="Bookman Old Style" w:cs="Bookman Old Style"/>
                <w:sz w:val="22"/>
                <w:szCs w:val="22"/>
              </w:rPr>
            </w:pPr>
          </w:p>
          <w:p w:rsidR="00A87905" w:rsidRDefault="00FF40D2">
            <w:pPr>
              <w:tabs>
                <w:tab w:val="left" w:pos="4820"/>
              </w:tabs>
              <w:jc w:val="both"/>
              <w:rPr>
                <w:rFonts w:ascii="Bookman Old Style" w:eastAsia="Bookman Old Style" w:hAnsi="Bookman Old Style" w:cs="Bookman Old Style"/>
                <w:sz w:val="22"/>
                <w:szCs w:val="22"/>
              </w:rPr>
            </w:pPr>
            <w:proofErr w:type="spellStart"/>
            <w:r>
              <w:rPr>
                <w:rFonts w:ascii="Bookman Old Style" w:eastAsia="Bookman Old Style" w:hAnsi="Bookman Old Style" w:cs="Bookman Old Style"/>
                <w:b/>
                <w:sz w:val="22"/>
                <w:szCs w:val="22"/>
                <w:u w:val="single"/>
              </w:rPr>
              <w:t>Subcompetencia</w:t>
            </w:r>
            <w:proofErr w:type="spellEnd"/>
            <w:r>
              <w:rPr>
                <w:rFonts w:ascii="Bookman Old Style" w:eastAsia="Bookman Old Style" w:hAnsi="Bookman Old Style" w:cs="Bookman Old Style"/>
                <w:b/>
                <w:i/>
                <w:sz w:val="22"/>
                <w:szCs w:val="22"/>
                <w:u w:val="single"/>
              </w:rPr>
              <w:t xml:space="preserve"> DCL 3.2   </w:t>
            </w:r>
            <w:r>
              <w:rPr>
                <w:rFonts w:ascii="Bookman Old Style" w:eastAsia="Bookman Old Style" w:hAnsi="Bookman Old Style" w:cs="Bookman Old Style"/>
                <w:sz w:val="22"/>
                <w:szCs w:val="22"/>
              </w:rPr>
              <w:t xml:space="preserve">Atendiendo  a la  mujer que presenta patología obstétrica y perinatal  durante el embarazo, parto y puerperio, en conjunto con el equipo multidisciplinario, en forma oportuna y basada en la evidencia científica,  con el objeto de prevenir y minimizar las complicaciones disminuyendo la </w:t>
            </w:r>
            <w:proofErr w:type="spellStart"/>
            <w:r>
              <w:rPr>
                <w:rFonts w:ascii="Bookman Old Style" w:eastAsia="Bookman Old Style" w:hAnsi="Bookman Old Style" w:cs="Bookman Old Style"/>
                <w:sz w:val="22"/>
                <w:szCs w:val="22"/>
              </w:rPr>
              <w:t>morbi</w:t>
            </w:r>
            <w:proofErr w:type="spellEnd"/>
            <w:r>
              <w:rPr>
                <w:rFonts w:ascii="Bookman Old Style" w:eastAsia="Bookman Old Style" w:hAnsi="Bookman Old Style" w:cs="Bookman Old Style"/>
                <w:sz w:val="22"/>
                <w:szCs w:val="22"/>
              </w:rPr>
              <w:t>-mortalidad  materna, fetal y neonatal.</w:t>
            </w:r>
          </w:p>
          <w:p w:rsidR="00A87905" w:rsidRDefault="00A87905">
            <w:pPr>
              <w:rPr>
                <w:rFonts w:ascii="Bookman Old Style" w:eastAsia="Bookman Old Style" w:hAnsi="Bookman Old Style" w:cs="Bookman Old Style"/>
                <w:b/>
                <w:sz w:val="24"/>
                <w:szCs w:val="24"/>
                <w:highlight w:val="yellow"/>
                <w:u w:val="single"/>
              </w:rPr>
            </w:pPr>
          </w:p>
          <w:p w:rsidR="00A87905" w:rsidRDefault="00FF40D2">
            <w:pPr>
              <w:tabs>
                <w:tab w:val="left" w:pos="4820"/>
              </w:tabs>
              <w:jc w:val="both"/>
              <w:rPr>
                <w:rFonts w:ascii="Bookman Old Style" w:eastAsia="Bookman Old Style" w:hAnsi="Bookman Old Style" w:cs="Bookman Old Style"/>
                <w:sz w:val="22"/>
                <w:szCs w:val="22"/>
              </w:rPr>
            </w:pPr>
            <w:proofErr w:type="spellStart"/>
            <w:r>
              <w:rPr>
                <w:rFonts w:ascii="Bookman Old Style" w:eastAsia="Bookman Old Style" w:hAnsi="Bookman Old Style" w:cs="Bookman Old Style"/>
                <w:b/>
                <w:sz w:val="22"/>
                <w:szCs w:val="22"/>
                <w:u w:val="single"/>
              </w:rPr>
              <w:t>Subcompetencia</w:t>
            </w:r>
            <w:proofErr w:type="spellEnd"/>
            <w:r>
              <w:rPr>
                <w:rFonts w:ascii="Bookman Old Style" w:eastAsia="Bookman Old Style" w:hAnsi="Bookman Old Style" w:cs="Bookman Old Style"/>
                <w:b/>
                <w:i/>
                <w:sz w:val="22"/>
                <w:szCs w:val="22"/>
                <w:u w:val="single"/>
              </w:rPr>
              <w:t xml:space="preserve"> DCL 3.4  </w:t>
            </w:r>
            <w:r>
              <w:rPr>
                <w:rFonts w:ascii="Bookman Old Style" w:eastAsia="Bookman Old Style" w:hAnsi="Bookman Old Style" w:cs="Bookman Old Style"/>
                <w:sz w:val="22"/>
                <w:szCs w:val="22"/>
              </w:rPr>
              <w:t>Detectando las necesidades afectivas, emocionales y conductuales de los neonatos/as, su madre, su padre como parte integral de su desempeño asistencial.</w:t>
            </w:r>
          </w:p>
          <w:p w:rsidR="00A87905" w:rsidRDefault="00A87905">
            <w:pPr>
              <w:rPr>
                <w:rFonts w:ascii="Bookman Old Style" w:eastAsia="Bookman Old Style" w:hAnsi="Bookman Old Style" w:cs="Bookman Old Style"/>
                <w:b/>
                <w:sz w:val="24"/>
                <w:szCs w:val="24"/>
                <w:highlight w:val="yellow"/>
                <w:u w:val="single"/>
              </w:rPr>
            </w:pPr>
          </w:p>
          <w:p w:rsidR="00A87905" w:rsidRDefault="00FF40D2">
            <w:pP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COMPETENCIA DCL 4  Realizar un proceso de atención de calidad a las mujeres durante su curso de vida, con enfoque </w:t>
            </w:r>
            <w:proofErr w:type="spellStart"/>
            <w:r>
              <w:rPr>
                <w:rFonts w:ascii="Bookman Old Style" w:eastAsia="Bookman Old Style" w:hAnsi="Bookman Old Style" w:cs="Bookman Old Style"/>
                <w:b/>
                <w:sz w:val="24"/>
                <w:szCs w:val="24"/>
              </w:rPr>
              <w:t>biosicosocial</w:t>
            </w:r>
            <w:proofErr w:type="spellEnd"/>
            <w:r>
              <w:rPr>
                <w:rFonts w:ascii="Bookman Old Style" w:eastAsia="Bookman Old Style" w:hAnsi="Bookman Old Style" w:cs="Bookman Old Style"/>
                <w:b/>
                <w:sz w:val="24"/>
                <w:szCs w:val="24"/>
              </w:rPr>
              <w:t xml:space="preserve">, en el área ginecológica, en los distintos niveles de atención dentro del sistema de salud del país, con el objeto de contribuir a dar respuesta  a los objetivos  sanitarios y a las políticas de salud vigente en  el país.    </w:t>
            </w:r>
          </w:p>
          <w:p w:rsidR="00A87905" w:rsidRDefault="00A87905">
            <w:pPr>
              <w:rPr>
                <w:rFonts w:ascii="Bookman Old Style" w:eastAsia="Bookman Old Style" w:hAnsi="Bookman Old Style" w:cs="Bookman Old Style"/>
                <w:b/>
                <w:sz w:val="24"/>
                <w:szCs w:val="24"/>
              </w:rPr>
            </w:pPr>
          </w:p>
          <w:p w:rsidR="00A87905" w:rsidRDefault="00FF40D2">
            <w:pPr>
              <w:rPr>
                <w:rFonts w:ascii="Bookman Old Style" w:eastAsia="Bookman Old Style" w:hAnsi="Bookman Old Style" w:cs="Bookman Old Style"/>
                <w:b/>
                <w:sz w:val="24"/>
                <w:szCs w:val="24"/>
              </w:rPr>
            </w:pPr>
            <w:proofErr w:type="spellStart"/>
            <w:r>
              <w:rPr>
                <w:rFonts w:ascii="Bookman Old Style" w:eastAsia="Bookman Old Style" w:hAnsi="Bookman Old Style" w:cs="Bookman Old Style"/>
                <w:b/>
                <w:sz w:val="24"/>
                <w:szCs w:val="24"/>
              </w:rPr>
              <w:t>Subcompetencia</w:t>
            </w:r>
            <w:proofErr w:type="spellEnd"/>
            <w:r>
              <w:rPr>
                <w:rFonts w:ascii="Bookman Old Style" w:eastAsia="Bookman Old Style" w:hAnsi="Bookman Old Style" w:cs="Bookman Old Style"/>
                <w:b/>
                <w:sz w:val="24"/>
                <w:szCs w:val="24"/>
              </w:rPr>
              <w:t xml:space="preserve"> DCL 4.1  </w:t>
            </w:r>
            <w:r>
              <w:rPr>
                <w:rFonts w:ascii="Bookman Old Style" w:eastAsia="Bookman Old Style" w:hAnsi="Bookman Old Style" w:cs="Bookman Old Style"/>
                <w:sz w:val="24"/>
                <w:szCs w:val="24"/>
              </w:rPr>
              <w:t>Atendiendo en forma integral  a la  mujer durante su curso de vida en los distintos niveles de atención  en forma oportuna y basada en la evidencia científica,  con el objeto de prevenir y pesquisar factores de riesgo y morbilidad.</w:t>
            </w:r>
            <w:r>
              <w:rPr>
                <w:rFonts w:ascii="Bookman Old Style" w:eastAsia="Bookman Old Style" w:hAnsi="Bookman Old Style" w:cs="Bookman Old Style"/>
                <w:b/>
                <w:sz w:val="24"/>
                <w:szCs w:val="24"/>
              </w:rPr>
              <w:t xml:space="preserve"> </w:t>
            </w:r>
          </w:p>
          <w:p w:rsidR="00A87905" w:rsidRDefault="00FF40D2">
            <w:pPr>
              <w:rPr>
                <w:rFonts w:ascii="Bookman Old Style" w:eastAsia="Bookman Old Style" w:hAnsi="Bookman Old Style" w:cs="Bookman Old Style"/>
                <w:b/>
                <w:sz w:val="24"/>
                <w:szCs w:val="24"/>
                <w:u w:val="single"/>
              </w:rPr>
            </w:pPr>
            <w:r>
              <w:rPr>
                <w:rFonts w:ascii="Bookman Old Style" w:eastAsia="Bookman Old Style" w:hAnsi="Bookman Old Style" w:cs="Bookman Old Style"/>
                <w:b/>
                <w:sz w:val="24"/>
                <w:szCs w:val="24"/>
                <w:u w:val="single"/>
              </w:rPr>
              <w:lastRenderedPageBreak/>
              <w:t xml:space="preserve"> </w:t>
            </w:r>
          </w:p>
          <w:p w:rsidR="00A87905" w:rsidRDefault="00A87905">
            <w:pPr>
              <w:rPr>
                <w:rFonts w:ascii="Bookman Old Style" w:eastAsia="Bookman Old Style" w:hAnsi="Bookman Old Style" w:cs="Bookman Old Style"/>
                <w:b/>
                <w:sz w:val="24"/>
                <w:szCs w:val="24"/>
                <w:u w:val="single"/>
              </w:rPr>
            </w:pPr>
          </w:p>
          <w:p w:rsidR="00A87905" w:rsidRDefault="00FF40D2">
            <w:pPr>
              <w:rPr>
                <w:rFonts w:ascii="Bookman Old Style" w:eastAsia="Bookman Old Style" w:hAnsi="Bookman Old Style" w:cs="Bookman Old Style"/>
                <w:sz w:val="24"/>
                <w:szCs w:val="24"/>
              </w:rPr>
            </w:pPr>
            <w:proofErr w:type="spellStart"/>
            <w:r>
              <w:rPr>
                <w:rFonts w:ascii="Bookman Old Style" w:eastAsia="Bookman Old Style" w:hAnsi="Bookman Old Style" w:cs="Bookman Old Style"/>
                <w:b/>
                <w:sz w:val="24"/>
                <w:szCs w:val="24"/>
                <w:u w:val="single"/>
              </w:rPr>
              <w:t>Subcompetencia</w:t>
            </w:r>
            <w:proofErr w:type="spellEnd"/>
            <w:r>
              <w:rPr>
                <w:rFonts w:ascii="Bookman Old Style" w:eastAsia="Bookman Old Style" w:hAnsi="Bookman Old Style" w:cs="Bookman Old Style"/>
                <w:b/>
                <w:sz w:val="24"/>
                <w:szCs w:val="24"/>
                <w:u w:val="single"/>
              </w:rPr>
              <w:t xml:space="preserve"> DCL 4.</w:t>
            </w:r>
            <w:r>
              <w:rPr>
                <w:rFonts w:ascii="Bookman Old Style" w:eastAsia="Bookman Old Style" w:hAnsi="Bookman Old Style" w:cs="Bookman Old Style"/>
                <w:sz w:val="24"/>
                <w:szCs w:val="24"/>
              </w:rPr>
              <w:t xml:space="preserve">2  Determinando acciones de control ginecológico, planificación familiar, control del adolescente, control  del climaterio y  control a adulta mayor, con énfasis en promoción de la salud y prevención de enfermedades, para mejorar su calidad de vida, en conjunto  con equipos  multidisciplinarios. </w:t>
            </w:r>
          </w:p>
          <w:p w:rsidR="00A87905" w:rsidRDefault="00FF40D2">
            <w:pPr>
              <w:rPr>
                <w:rFonts w:ascii="Bookman Old Style" w:eastAsia="Bookman Old Style" w:hAnsi="Bookman Old Style" w:cs="Bookman Old Style"/>
                <w:b/>
                <w:sz w:val="24"/>
                <w:szCs w:val="24"/>
                <w:u w:val="single"/>
              </w:rPr>
            </w:pPr>
            <w:r>
              <w:rPr>
                <w:rFonts w:ascii="Bookman Old Style" w:eastAsia="Bookman Old Style" w:hAnsi="Bookman Old Style" w:cs="Bookman Old Style"/>
                <w:b/>
                <w:sz w:val="24"/>
                <w:szCs w:val="24"/>
                <w:u w:val="single"/>
              </w:rPr>
              <w:t xml:space="preserve"> </w:t>
            </w:r>
          </w:p>
          <w:p w:rsidR="00A87905" w:rsidRDefault="00FF40D2">
            <w:pPr>
              <w:rPr>
                <w:rFonts w:ascii="Bookman Old Style" w:eastAsia="Bookman Old Style" w:hAnsi="Bookman Old Style" w:cs="Bookman Old Style"/>
                <w:sz w:val="24"/>
                <w:szCs w:val="24"/>
                <w:highlight w:val="yellow"/>
              </w:rPr>
            </w:pPr>
            <w:proofErr w:type="spellStart"/>
            <w:r>
              <w:rPr>
                <w:rFonts w:ascii="Bookman Old Style" w:eastAsia="Bookman Old Style" w:hAnsi="Bookman Old Style" w:cs="Bookman Old Style"/>
                <w:b/>
                <w:sz w:val="24"/>
                <w:szCs w:val="24"/>
                <w:u w:val="single"/>
              </w:rPr>
              <w:t>Subcompetencia</w:t>
            </w:r>
            <w:proofErr w:type="spellEnd"/>
            <w:r>
              <w:rPr>
                <w:rFonts w:ascii="Bookman Old Style" w:eastAsia="Bookman Old Style" w:hAnsi="Bookman Old Style" w:cs="Bookman Old Style"/>
                <w:b/>
                <w:sz w:val="24"/>
                <w:szCs w:val="24"/>
                <w:u w:val="single"/>
              </w:rPr>
              <w:t xml:space="preserve"> DCL 4.3 </w:t>
            </w:r>
            <w:r>
              <w:rPr>
                <w:rFonts w:ascii="Bookman Old Style" w:eastAsia="Bookman Old Style" w:hAnsi="Bookman Old Style" w:cs="Bookman Old Style"/>
                <w:sz w:val="24"/>
                <w:szCs w:val="24"/>
              </w:rPr>
              <w:t>Atendiendo  en forma integral  a la  mujer que presenta morbilidad ginecológica y /o de mamas  con el equipo multidisciplinario en los distintos niveles de atención  en forma oportuna y basada en la evidencia científica,  con el objeto de prevenir y minimizar las complicaciones</w:t>
            </w:r>
          </w:p>
          <w:p w:rsidR="00A87905" w:rsidRDefault="00A87905">
            <w:pPr>
              <w:rPr>
                <w:rFonts w:ascii="Bookman Old Style" w:eastAsia="Bookman Old Style" w:hAnsi="Bookman Old Style" w:cs="Bookman Old Style"/>
                <w:b/>
                <w:sz w:val="24"/>
                <w:szCs w:val="24"/>
                <w:highlight w:val="yellow"/>
                <w:u w:val="single"/>
              </w:rPr>
            </w:pPr>
          </w:p>
          <w:p w:rsidR="00A87905" w:rsidRDefault="00FF40D2">
            <w:pP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u w:val="single"/>
              </w:rPr>
              <w:t xml:space="preserve">COMPETENCIA DCL 5  </w:t>
            </w:r>
            <w:r>
              <w:rPr>
                <w:rFonts w:ascii="Bookman Old Style" w:eastAsia="Bookman Old Style" w:hAnsi="Bookman Old Style" w:cs="Bookman Old Style"/>
                <w:b/>
                <w:sz w:val="24"/>
                <w:szCs w:val="24"/>
              </w:rPr>
              <w:t xml:space="preserve">Proporcionar atención integral a las personas en el área de Salud Sexual y Salud Reproductiva, en los distintos niveles de atención, con enfoque de género y diversidad sexual, para contribuir a elevar su calidad de vida,  dando respuesta  a los objetivos  sanitarios y a las políticas de salud vigente en  el país.  </w:t>
            </w:r>
          </w:p>
          <w:p w:rsidR="00A87905" w:rsidRDefault="00FF40D2">
            <w:pPr>
              <w:rPr>
                <w:rFonts w:ascii="Bookman Old Style" w:eastAsia="Bookman Old Style" w:hAnsi="Bookman Old Style" w:cs="Bookman Old Style"/>
                <w:b/>
                <w:sz w:val="24"/>
                <w:szCs w:val="24"/>
                <w:u w:val="single"/>
              </w:rPr>
            </w:pPr>
            <w:r>
              <w:rPr>
                <w:rFonts w:ascii="Bookman Old Style" w:eastAsia="Bookman Old Style" w:hAnsi="Bookman Old Style" w:cs="Bookman Old Style"/>
                <w:b/>
                <w:sz w:val="24"/>
                <w:szCs w:val="24"/>
                <w:u w:val="single"/>
              </w:rPr>
              <w:t xml:space="preserve"> </w:t>
            </w:r>
          </w:p>
          <w:p w:rsidR="00A87905" w:rsidRDefault="00FF40D2">
            <w:pPr>
              <w:rPr>
                <w:rFonts w:ascii="Bookman Old Style" w:eastAsia="Bookman Old Style" w:hAnsi="Bookman Old Style" w:cs="Bookman Old Style"/>
                <w:b/>
                <w:sz w:val="24"/>
                <w:szCs w:val="24"/>
                <w:u w:val="single"/>
              </w:rPr>
            </w:pPr>
            <w:proofErr w:type="spellStart"/>
            <w:r>
              <w:rPr>
                <w:rFonts w:ascii="Bookman Old Style" w:eastAsia="Bookman Old Style" w:hAnsi="Bookman Old Style" w:cs="Bookman Old Style"/>
                <w:b/>
                <w:sz w:val="24"/>
                <w:szCs w:val="24"/>
                <w:u w:val="single"/>
              </w:rPr>
              <w:t>Subcompetencia</w:t>
            </w:r>
            <w:proofErr w:type="spellEnd"/>
            <w:r>
              <w:rPr>
                <w:rFonts w:ascii="Bookman Old Style" w:eastAsia="Bookman Old Style" w:hAnsi="Bookman Old Style" w:cs="Bookman Old Style"/>
                <w:b/>
                <w:sz w:val="24"/>
                <w:szCs w:val="24"/>
                <w:u w:val="single"/>
              </w:rPr>
              <w:t xml:space="preserve"> DCL 5.1</w:t>
            </w:r>
            <w:r>
              <w:rPr>
                <w:rFonts w:ascii="Bookman Old Style" w:eastAsia="Bookman Old Style" w:hAnsi="Bookman Old Style" w:cs="Bookman Old Style"/>
                <w:sz w:val="24"/>
                <w:szCs w:val="24"/>
              </w:rPr>
              <w:t xml:space="preserve">   Atendiendo en forma integral  a las y los adolescentes  con enfoque de género y conforme a derechos sexuales y derechos reproductivos.</w:t>
            </w:r>
            <w:r>
              <w:rPr>
                <w:rFonts w:ascii="Bookman Old Style" w:eastAsia="Bookman Old Style" w:hAnsi="Bookman Old Style" w:cs="Bookman Old Style"/>
                <w:b/>
                <w:sz w:val="24"/>
                <w:szCs w:val="24"/>
                <w:u w:val="single"/>
              </w:rPr>
              <w:t xml:space="preserve"> </w:t>
            </w:r>
          </w:p>
          <w:p w:rsidR="00A87905" w:rsidRDefault="00FF40D2">
            <w:pPr>
              <w:rPr>
                <w:rFonts w:ascii="Bookman Old Style" w:eastAsia="Bookman Old Style" w:hAnsi="Bookman Old Style" w:cs="Bookman Old Style"/>
                <w:b/>
                <w:sz w:val="24"/>
                <w:szCs w:val="24"/>
                <w:u w:val="single"/>
              </w:rPr>
            </w:pPr>
            <w:r>
              <w:rPr>
                <w:rFonts w:ascii="Bookman Old Style" w:eastAsia="Bookman Old Style" w:hAnsi="Bookman Old Style" w:cs="Bookman Old Style"/>
                <w:b/>
                <w:sz w:val="24"/>
                <w:szCs w:val="24"/>
                <w:u w:val="single"/>
              </w:rPr>
              <w:t xml:space="preserve"> </w:t>
            </w:r>
          </w:p>
          <w:p w:rsidR="00A87905" w:rsidRDefault="00FF40D2">
            <w:pPr>
              <w:rPr>
                <w:rFonts w:ascii="Bookman Old Style" w:eastAsia="Bookman Old Style" w:hAnsi="Bookman Old Style" w:cs="Bookman Old Style"/>
                <w:sz w:val="24"/>
                <w:szCs w:val="24"/>
                <w:highlight w:val="yellow"/>
              </w:rPr>
            </w:pPr>
            <w:proofErr w:type="spellStart"/>
            <w:r>
              <w:rPr>
                <w:rFonts w:ascii="Bookman Old Style" w:eastAsia="Bookman Old Style" w:hAnsi="Bookman Old Style" w:cs="Bookman Old Style"/>
                <w:b/>
                <w:sz w:val="24"/>
                <w:szCs w:val="24"/>
                <w:u w:val="single"/>
              </w:rPr>
              <w:t>Subcompetencia</w:t>
            </w:r>
            <w:proofErr w:type="spellEnd"/>
            <w:r>
              <w:rPr>
                <w:rFonts w:ascii="Bookman Old Style" w:eastAsia="Bookman Old Style" w:hAnsi="Bookman Old Style" w:cs="Bookman Old Style"/>
                <w:b/>
                <w:sz w:val="24"/>
                <w:szCs w:val="24"/>
                <w:u w:val="single"/>
              </w:rPr>
              <w:t xml:space="preserve"> DCL 5.2</w:t>
            </w:r>
            <w:r>
              <w:rPr>
                <w:rFonts w:ascii="Bookman Old Style" w:eastAsia="Bookman Old Style" w:hAnsi="Bookman Old Style" w:cs="Bookman Old Style"/>
                <w:sz w:val="24"/>
                <w:szCs w:val="24"/>
              </w:rPr>
              <w:t xml:space="preserve">   Atendiendo en forma integral  a las personas  con enfoque de género y conforme a derechos sexuales y derechos reproductivos.</w:t>
            </w:r>
          </w:p>
          <w:p w:rsidR="00A87905" w:rsidRDefault="00A87905">
            <w:pPr>
              <w:rPr>
                <w:rFonts w:ascii="Bookman Old Style" w:eastAsia="Bookman Old Style" w:hAnsi="Bookman Old Style" w:cs="Bookman Old Style"/>
                <w:b/>
                <w:sz w:val="24"/>
                <w:szCs w:val="24"/>
                <w:highlight w:val="yellow"/>
                <w:u w:val="single"/>
              </w:rPr>
            </w:pPr>
          </w:p>
          <w:p w:rsidR="00A87905" w:rsidRDefault="00FF40D2">
            <w:pP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DOMINIO GESTION</w:t>
            </w:r>
          </w:p>
          <w:p w:rsidR="00A87905" w:rsidRDefault="00A87905">
            <w:pPr>
              <w:jc w:val="both"/>
              <w:rPr>
                <w:rFonts w:ascii="Bookman Old Style" w:eastAsia="Bookman Old Style" w:hAnsi="Bookman Old Style" w:cs="Bookman Old Style"/>
                <w:b/>
                <w:i/>
                <w:sz w:val="22"/>
                <w:szCs w:val="22"/>
                <w:u w:val="single"/>
              </w:rPr>
            </w:pPr>
          </w:p>
          <w:p w:rsidR="00A87905" w:rsidRDefault="00FF40D2">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COMPETENCIA DG 1</w:t>
            </w:r>
          </w:p>
          <w:p w:rsidR="00A87905" w:rsidRDefault="00FF40D2">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Participar  en la gestión de procesos administrativos que contribuyen en la toma de decisiones en unidades de salud, de acuerdo a las normativas ministeriales, en los niveles de atención abierta y cerrada y en el ámbito comunitario</w:t>
            </w:r>
            <w:r>
              <w:rPr>
                <w:rFonts w:ascii="Bookman Old Style" w:eastAsia="Bookman Old Style" w:hAnsi="Bookman Old Style" w:cs="Bookman Old Style"/>
                <w:sz w:val="22"/>
                <w:szCs w:val="22"/>
              </w:rPr>
              <w:t>.</w:t>
            </w:r>
          </w:p>
          <w:p w:rsidR="00A87905" w:rsidRDefault="00A87905">
            <w:pPr>
              <w:jc w:val="both"/>
              <w:rPr>
                <w:rFonts w:ascii="Bookman Old Style" w:eastAsia="Bookman Old Style" w:hAnsi="Bookman Old Style" w:cs="Bookman Old Style"/>
                <w:sz w:val="22"/>
                <w:szCs w:val="22"/>
              </w:rPr>
            </w:pPr>
          </w:p>
          <w:p w:rsidR="00A87905" w:rsidRDefault="00FF40D2">
            <w:pPr>
              <w:jc w:val="both"/>
              <w:rPr>
                <w:rFonts w:ascii="Bookman Old Style" w:eastAsia="Bookman Old Style" w:hAnsi="Bookman Old Style" w:cs="Bookman Old Style"/>
                <w:sz w:val="22"/>
                <w:szCs w:val="22"/>
              </w:rPr>
            </w:pPr>
            <w:proofErr w:type="spellStart"/>
            <w:r>
              <w:rPr>
                <w:rFonts w:ascii="Bookman Old Style" w:eastAsia="Bookman Old Style" w:hAnsi="Bookman Old Style" w:cs="Bookman Old Style"/>
                <w:b/>
                <w:sz w:val="22"/>
                <w:szCs w:val="22"/>
                <w:u w:val="single"/>
              </w:rPr>
              <w:t>Subcompetencia</w:t>
            </w:r>
            <w:proofErr w:type="spellEnd"/>
            <w:r>
              <w:rPr>
                <w:rFonts w:ascii="Bookman Old Style" w:eastAsia="Bookman Old Style" w:hAnsi="Bookman Old Style" w:cs="Bookman Old Style"/>
                <w:b/>
                <w:i/>
                <w:sz w:val="22"/>
                <w:szCs w:val="22"/>
                <w:u w:val="single"/>
              </w:rPr>
              <w:t xml:space="preserve"> DG 1.1  </w:t>
            </w:r>
            <w:r>
              <w:rPr>
                <w:rFonts w:ascii="Bookman Old Style" w:eastAsia="Bookman Old Style" w:hAnsi="Bookman Old Style" w:cs="Bookman Old Style"/>
                <w:sz w:val="22"/>
                <w:szCs w:val="22"/>
              </w:rPr>
              <w:t>Demostrando  liderazgo en la gestión de procesos administrativos en los distintos ámbitos de su desempeño</w:t>
            </w:r>
          </w:p>
          <w:p w:rsidR="00A87905" w:rsidRDefault="00A87905">
            <w:pPr>
              <w:jc w:val="both"/>
              <w:rPr>
                <w:rFonts w:ascii="Bookman Old Style" w:eastAsia="Bookman Old Style" w:hAnsi="Bookman Old Style" w:cs="Bookman Old Style"/>
                <w:sz w:val="22"/>
                <w:szCs w:val="22"/>
              </w:rPr>
            </w:pPr>
          </w:p>
          <w:p w:rsidR="00A87905" w:rsidRDefault="00FF40D2">
            <w:pPr>
              <w:jc w:val="both"/>
              <w:rPr>
                <w:rFonts w:ascii="Bookman Old Style" w:eastAsia="Bookman Old Style" w:hAnsi="Bookman Old Style" w:cs="Bookman Old Style"/>
                <w:sz w:val="22"/>
                <w:szCs w:val="22"/>
              </w:rPr>
            </w:pPr>
            <w:proofErr w:type="spellStart"/>
            <w:r>
              <w:rPr>
                <w:rFonts w:ascii="Bookman Old Style" w:eastAsia="Bookman Old Style" w:hAnsi="Bookman Old Style" w:cs="Bookman Old Style"/>
                <w:b/>
                <w:sz w:val="22"/>
                <w:szCs w:val="22"/>
                <w:u w:val="single"/>
              </w:rPr>
              <w:t>Subcompetencia</w:t>
            </w:r>
            <w:proofErr w:type="spellEnd"/>
            <w:r>
              <w:rPr>
                <w:rFonts w:ascii="Bookman Old Style" w:eastAsia="Bookman Old Style" w:hAnsi="Bookman Old Style" w:cs="Bookman Old Style"/>
                <w:b/>
                <w:i/>
                <w:sz w:val="22"/>
                <w:szCs w:val="22"/>
                <w:u w:val="single"/>
              </w:rPr>
              <w:t xml:space="preserve"> DG 1.2 </w:t>
            </w:r>
            <w:r>
              <w:rPr>
                <w:rFonts w:ascii="Bookman Old Style" w:eastAsia="Bookman Old Style" w:hAnsi="Bookman Old Style" w:cs="Bookman Old Style"/>
                <w:sz w:val="22"/>
                <w:szCs w:val="22"/>
              </w:rPr>
              <w:t xml:space="preserve">  Aplicando los elementos operacionales del proceso de gestión y desarrollo  organizacional en los servicios de salud y/o unidades clínicas</w:t>
            </w:r>
          </w:p>
          <w:p w:rsidR="00A87905" w:rsidRDefault="00A87905">
            <w:pPr>
              <w:pBdr>
                <w:top w:val="nil"/>
                <w:left w:val="nil"/>
                <w:bottom w:val="nil"/>
                <w:right w:val="nil"/>
                <w:between w:val="nil"/>
              </w:pBdr>
              <w:spacing w:line="276" w:lineRule="auto"/>
              <w:ind w:hanging="720"/>
              <w:jc w:val="both"/>
              <w:rPr>
                <w:rFonts w:ascii="Bookman Old Style" w:eastAsia="Bookman Old Style" w:hAnsi="Bookman Old Style" w:cs="Bookman Old Style"/>
                <w:color w:val="000000"/>
                <w:sz w:val="22"/>
                <w:szCs w:val="22"/>
              </w:rPr>
            </w:pPr>
          </w:p>
          <w:p w:rsidR="00A87905" w:rsidRDefault="00FF40D2">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COMPETENCIA</w:t>
            </w:r>
            <w:r>
              <w:t xml:space="preserve"> </w:t>
            </w:r>
            <w:r>
              <w:rPr>
                <w:rFonts w:ascii="Bookman Old Style" w:eastAsia="Bookman Old Style" w:hAnsi="Bookman Old Style" w:cs="Bookman Old Style"/>
                <w:b/>
                <w:sz w:val="22"/>
                <w:szCs w:val="22"/>
              </w:rPr>
              <w:t>DG 2</w:t>
            </w:r>
          </w:p>
          <w:p w:rsidR="00A87905" w:rsidRDefault="00FF40D2">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Participar en la gestión de procesos clínicos asistenciales que contribuyen a mejorar la calidad de la atención, de acuerdo al modelo de salud vigente en los distintos niveles de atención.</w:t>
            </w:r>
          </w:p>
          <w:p w:rsidR="00A87905" w:rsidRDefault="00A87905">
            <w:pPr>
              <w:jc w:val="both"/>
              <w:rPr>
                <w:rFonts w:ascii="Bookman Old Style" w:eastAsia="Bookman Old Style" w:hAnsi="Bookman Old Style" w:cs="Bookman Old Style"/>
                <w:b/>
                <w:sz w:val="22"/>
                <w:szCs w:val="22"/>
              </w:rPr>
            </w:pPr>
          </w:p>
          <w:p w:rsidR="00A87905" w:rsidRDefault="00FF40D2">
            <w:pPr>
              <w:jc w:val="both"/>
              <w:rPr>
                <w:rFonts w:ascii="Bookman Old Style" w:eastAsia="Bookman Old Style" w:hAnsi="Bookman Old Style" w:cs="Bookman Old Style"/>
                <w:sz w:val="22"/>
                <w:szCs w:val="22"/>
              </w:rPr>
            </w:pPr>
            <w:proofErr w:type="spellStart"/>
            <w:r>
              <w:rPr>
                <w:rFonts w:ascii="Bookman Old Style" w:eastAsia="Bookman Old Style" w:hAnsi="Bookman Old Style" w:cs="Bookman Old Style"/>
                <w:b/>
                <w:sz w:val="22"/>
                <w:szCs w:val="22"/>
                <w:u w:val="single"/>
              </w:rPr>
              <w:t>Subcompetencia</w:t>
            </w:r>
            <w:proofErr w:type="spellEnd"/>
            <w:r>
              <w:rPr>
                <w:rFonts w:ascii="Bookman Old Style" w:eastAsia="Bookman Old Style" w:hAnsi="Bookman Old Style" w:cs="Bookman Old Style"/>
                <w:b/>
                <w:i/>
                <w:sz w:val="22"/>
                <w:szCs w:val="22"/>
                <w:u w:val="single"/>
              </w:rPr>
              <w:t xml:space="preserve"> DG  2.1  </w:t>
            </w:r>
            <w:r>
              <w:rPr>
                <w:rFonts w:ascii="Bookman Old Style" w:eastAsia="Bookman Old Style" w:hAnsi="Bookman Old Style" w:cs="Bookman Old Style"/>
                <w:sz w:val="22"/>
                <w:szCs w:val="22"/>
              </w:rPr>
              <w:t>Demostrando  liderazgo en la gestión de procesos clínicos en los distintos ámbitos de su desempeño</w:t>
            </w:r>
          </w:p>
          <w:p w:rsidR="00A87905" w:rsidRDefault="00A87905">
            <w:pPr>
              <w:jc w:val="both"/>
              <w:rPr>
                <w:rFonts w:ascii="Bookman Old Style" w:eastAsia="Bookman Old Style" w:hAnsi="Bookman Old Style" w:cs="Bookman Old Style"/>
                <w:sz w:val="22"/>
                <w:szCs w:val="22"/>
              </w:rPr>
            </w:pPr>
          </w:p>
          <w:p w:rsidR="00A87905" w:rsidRDefault="00FF40D2">
            <w:pPr>
              <w:jc w:val="both"/>
              <w:rPr>
                <w:rFonts w:ascii="Bookman Old Style" w:eastAsia="Bookman Old Style" w:hAnsi="Bookman Old Style" w:cs="Bookman Old Style"/>
                <w:sz w:val="22"/>
                <w:szCs w:val="22"/>
              </w:rPr>
            </w:pPr>
            <w:proofErr w:type="spellStart"/>
            <w:r>
              <w:rPr>
                <w:rFonts w:ascii="Bookman Old Style" w:eastAsia="Bookman Old Style" w:hAnsi="Bookman Old Style" w:cs="Bookman Old Style"/>
                <w:b/>
                <w:sz w:val="22"/>
                <w:szCs w:val="22"/>
                <w:u w:val="single"/>
              </w:rPr>
              <w:t>Subcompetencia</w:t>
            </w:r>
            <w:proofErr w:type="spellEnd"/>
            <w:r>
              <w:rPr>
                <w:rFonts w:ascii="Bookman Old Style" w:eastAsia="Bookman Old Style" w:hAnsi="Bookman Old Style" w:cs="Bookman Old Style"/>
                <w:b/>
                <w:i/>
                <w:sz w:val="22"/>
                <w:szCs w:val="22"/>
                <w:u w:val="single"/>
              </w:rPr>
              <w:t xml:space="preserve"> DG  2.2 </w:t>
            </w:r>
            <w:r>
              <w:rPr>
                <w:rFonts w:ascii="Bookman Old Style" w:eastAsia="Bookman Old Style" w:hAnsi="Bookman Old Style" w:cs="Bookman Old Style"/>
                <w:sz w:val="22"/>
                <w:szCs w:val="22"/>
              </w:rPr>
              <w:t xml:space="preserve"> Aplicando el modelo de gestión clínica en los diferentes niveles de atención de la red asistencial</w:t>
            </w:r>
          </w:p>
          <w:p w:rsidR="00A87905" w:rsidRDefault="00A87905">
            <w:pPr>
              <w:rPr>
                <w:rFonts w:ascii="Bookman Old Style" w:eastAsia="Bookman Old Style" w:hAnsi="Bookman Old Style" w:cs="Bookman Old Style"/>
                <w:b/>
                <w:sz w:val="24"/>
                <w:szCs w:val="24"/>
                <w:highlight w:val="yellow"/>
                <w:u w:val="single"/>
              </w:rPr>
            </w:pPr>
          </w:p>
          <w:p w:rsidR="00A87905" w:rsidRDefault="00FF40D2">
            <w:pP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DOMINIO INVESTIGACION</w:t>
            </w:r>
          </w:p>
          <w:p w:rsidR="00A87905" w:rsidRDefault="00A87905">
            <w:pPr>
              <w:ind w:right="-700"/>
              <w:jc w:val="both"/>
              <w:rPr>
                <w:rFonts w:ascii="Bookman Old Style" w:eastAsia="Bookman Old Style" w:hAnsi="Bookman Old Style" w:cs="Bookman Old Style"/>
                <w:b/>
                <w:i/>
                <w:sz w:val="22"/>
                <w:szCs w:val="22"/>
                <w:u w:val="single"/>
              </w:rPr>
            </w:pPr>
          </w:p>
          <w:p w:rsidR="00A87905" w:rsidRDefault="00FF40D2">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COMPETENCIA   DI 1</w:t>
            </w:r>
          </w:p>
          <w:p w:rsidR="00A87905" w:rsidRDefault="00FF40D2">
            <w:pP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Analizar la evidencia disponible utilizando el conocimiento del método  científico y epidemiológico para contribuir a la toma de decisiones en los distintos niveles de atención y complejidad de la red asistencial y comunitaria.</w:t>
            </w:r>
          </w:p>
          <w:p w:rsidR="00A87905" w:rsidRDefault="00A87905">
            <w:pPr>
              <w:rPr>
                <w:rFonts w:ascii="Bookman Old Style" w:eastAsia="Bookman Old Style" w:hAnsi="Bookman Old Style" w:cs="Bookman Old Style"/>
                <w:b/>
                <w:sz w:val="24"/>
                <w:szCs w:val="24"/>
                <w:highlight w:val="yellow"/>
                <w:u w:val="single"/>
              </w:rPr>
            </w:pPr>
          </w:p>
          <w:p w:rsidR="00A87905" w:rsidRDefault="00FF40D2">
            <w:pPr>
              <w:ind w:right="-700"/>
              <w:jc w:val="both"/>
              <w:rPr>
                <w:rFonts w:ascii="Bookman Old Style" w:eastAsia="Bookman Old Style" w:hAnsi="Bookman Old Style" w:cs="Bookman Old Style"/>
                <w:sz w:val="22"/>
                <w:szCs w:val="22"/>
              </w:rPr>
            </w:pPr>
            <w:proofErr w:type="spellStart"/>
            <w:r>
              <w:rPr>
                <w:rFonts w:ascii="Bookman Old Style" w:eastAsia="Bookman Old Style" w:hAnsi="Bookman Old Style" w:cs="Bookman Old Style"/>
                <w:b/>
                <w:sz w:val="22"/>
                <w:szCs w:val="22"/>
                <w:u w:val="single"/>
              </w:rPr>
              <w:t>Subcompetencia</w:t>
            </w:r>
            <w:proofErr w:type="spellEnd"/>
            <w:r>
              <w:rPr>
                <w:rFonts w:ascii="Bookman Old Style" w:eastAsia="Bookman Old Style" w:hAnsi="Bookman Old Style" w:cs="Bookman Old Style"/>
                <w:b/>
                <w:i/>
                <w:sz w:val="22"/>
                <w:szCs w:val="22"/>
                <w:u w:val="single"/>
              </w:rPr>
              <w:t xml:space="preserve"> DI 1.2 </w:t>
            </w:r>
            <w:r>
              <w:rPr>
                <w:rFonts w:ascii="Bookman Old Style" w:eastAsia="Bookman Old Style" w:hAnsi="Bookman Old Style" w:cs="Bookman Old Style"/>
                <w:sz w:val="22"/>
                <w:szCs w:val="22"/>
              </w:rPr>
              <w:t xml:space="preserve"> Evaluando la información científica obtenida para </w:t>
            </w:r>
          </w:p>
          <w:p w:rsidR="00A87905" w:rsidRDefault="00FF40D2">
            <w:pPr>
              <w:ind w:right="-70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realizar análisis crítico</w:t>
            </w:r>
          </w:p>
          <w:p w:rsidR="00A87905" w:rsidRDefault="00A87905">
            <w:pPr>
              <w:rPr>
                <w:rFonts w:ascii="Bookman Old Style" w:eastAsia="Bookman Old Style" w:hAnsi="Bookman Old Style" w:cs="Bookman Old Style"/>
                <w:b/>
                <w:sz w:val="24"/>
                <w:szCs w:val="24"/>
              </w:rPr>
            </w:pPr>
          </w:p>
          <w:p w:rsidR="00A87905" w:rsidRDefault="00FF40D2">
            <w:pP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DOMINIO EDUCACION </w:t>
            </w:r>
          </w:p>
          <w:p w:rsidR="00A87905" w:rsidRDefault="00FF40D2">
            <w:pP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 </w:t>
            </w:r>
          </w:p>
          <w:p w:rsidR="00A87905" w:rsidRDefault="00FF40D2">
            <w:pP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u w:val="single"/>
              </w:rPr>
              <w:t>COMPETENCIA DE 1</w:t>
            </w:r>
            <w:r>
              <w:rPr>
                <w:rFonts w:ascii="Bookman Old Style" w:eastAsia="Bookman Old Style" w:hAnsi="Bookman Old Style" w:cs="Bookman Old Style"/>
                <w:b/>
                <w:sz w:val="24"/>
                <w:szCs w:val="24"/>
              </w:rPr>
              <w:t xml:space="preserve"> </w:t>
            </w:r>
          </w:p>
          <w:p w:rsidR="00A87905" w:rsidRDefault="00FF40D2">
            <w:pP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Desarrollar acciones educativas, tanto en el contexto individual como grupal, de acuerdo al nivel de prevención, en las diferentes actividades, en base a las necesidades y características de las personas y/o comunidad, utilizando una didáctica  centrado en el que aprende y respetando los principios ético-valóricos en los distintos ámbitos de su desempeño </w:t>
            </w:r>
          </w:p>
          <w:p w:rsidR="00A87905" w:rsidRDefault="00FF40D2">
            <w:pP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 </w:t>
            </w:r>
          </w:p>
          <w:p w:rsidR="00A87905" w:rsidRDefault="00FF40D2">
            <w:pP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 </w:t>
            </w:r>
            <w:proofErr w:type="spellStart"/>
            <w:r>
              <w:rPr>
                <w:rFonts w:ascii="Bookman Old Style" w:eastAsia="Bookman Old Style" w:hAnsi="Bookman Old Style" w:cs="Bookman Old Style"/>
                <w:b/>
                <w:sz w:val="24"/>
                <w:szCs w:val="24"/>
                <w:u w:val="single"/>
              </w:rPr>
              <w:t>Subcompetencia</w:t>
            </w:r>
            <w:proofErr w:type="spellEnd"/>
            <w:r>
              <w:rPr>
                <w:rFonts w:ascii="Bookman Old Style" w:eastAsia="Bookman Old Style" w:hAnsi="Bookman Old Style" w:cs="Bookman Old Style"/>
                <w:b/>
                <w:sz w:val="24"/>
                <w:szCs w:val="24"/>
                <w:u w:val="single"/>
              </w:rPr>
              <w:t xml:space="preserve"> DE 1.1</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 xml:space="preserve">Realizando acciones de educación para la salud con enfoque holístico y pertinencia cultural, en los distintos niveles de atención </w:t>
            </w:r>
          </w:p>
          <w:p w:rsidR="00A87905" w:rsidRDefault="00FF40D2">
            <w:pP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 </w:t>
            </w:r>
          </w:p>
          <w:p w:rsidR="00A87905" w:rsidRDefault="00FF40D2">
            <w:pPr>
              <w:rPr>
                <w:rFonts w:ascii="Bookman Old Style" w:eastAsia="Bookman Old Style" w:hAnsi="Bookman Old Style" w:cs="Bookman Old Style"/>
                <w:sz w:val="24"/>
                <w:szCs w:val="24"/>
              </w:rPr>
            </w:pPr>
            <w:proofErr w:type="spellStart"/>
            <w:r>
              <w:rPr>
                <w:rFonts w:ascii="Bookman Old Style" w:eastAsia="Bookman Old Style" w:hAnsi="Bookman Old Style" w:cs="Bookman Old Style"/>
                <w:b/>
                <w:sz w:val="24"/>
                <w:szCs w:val="24"/>
                <w:u w:val="single"/>
              </w:rPr>
              <w:t>Subcompetencia</w:t>
            </w:r>
            <w:proofErr w:type="spellEnd"/>
            <w:r>
              <w:rPr>
                <w:rFonts w:ascii="Bookman Old Style" w:eastAsia="Bookman Old Style" w:hAnsi="Bookman Old Style" w:cs="Bookman Old Style"/>
                <w:b/>
                <w:sz w:val="24"/>
                <w:szCs w:val="24"/>
                <w:u w:val="single"/>
              </w:rPr>
              <w:t xml:space="preserve"> DE 1.2</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 xml:space="preserve">Realizando consejería según las necesidades del o la usuaria en temas de salud sexual y reproductiva y estilos de vida saludable, respetando los principios éticos y valóricos de la persona en los distintos niveles de atención. </w:t>
            </w:r>
          </w:p>
          <w:p w:rsidR="00A87905" w:rsidRDefault="00A87905">
            <w:pPr>
              <w:rPr>
                <w:rFonts w:ascii="Bookman Old Style" w:eastAsia="Bookman Old Style" w:hAnsi="Bookman Old Style" w:cs="Bookman Old Style"/>
                <w:b/>
                <w:sz w:val="24"/>
                <w:szCs w:val="24"/>
              </w:rPr>
            </w:pPr>
          </w:p>
          <w:p w:rsidR="00A87905" w:rsidRDefault="00A87905">
            <w:pPr>
              <w:rPr>
                <w:rFonts w:ascii="Bookman Old Style" w:eastAsia="Bookman Old Style" w:hAnsi="Bookman Old Style" w:cs="Bookman Old Style"/>
                <w:b/>
                <w:sz w:val="24"/>
                <w:szCs w:val="24"/>
              </w:rPr>
            </w:pPr>
          </w:p>
          <w:p w:rsidR="00A87905" w:rsidRDefault="00FF40D2">
            <w:pPr>
              <w:ind w:right="-700"/>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DOMINIO GENERICO – TRANSVERSAL</w:t>
            </w:r>
          </w:p>
          <w:p w:rsidR="00A87905" w:rsidRDefault="00A87905">
            <w:pPr>
              <w:ind w:right="-700"/>
              <w:jc w:val="center"/>
              <w:rPr>
                <w:rFonts w:ascii="Bookman Old Style" w:eastAsia="Bookman Old Style" w:hAnsi="Bookman Old Style" w:cs="Bookman Old Style"/>
                <w:b/>
                <w:sz w:val="22"/>
                <w:szCs w:val="22"/>
              </w:rPr>
            </w:pPr>
          </w:p>
          <w:p w:rsidR="00A87905" w:rsidRDefault="00FF40D2">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COMPETENCIA  DGT  1</w:t>
            </w:r>
          </w:p>
          <w:p w:rsidR="00A87905" w:rsidRDefault="00FF40D2">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Establecer</w:t>
            </w:r>
            <w:r>
              <w:rPr>
                <w:rFonts w:ascii="Bookman Old Style" w:eastAsia="Bookman Old Style" w:hAnsi="Bookman Old Style" w:cs="Bookman Old Style"/>
                <w:b/>
                <w:color w:val="000000"/>
                <w:sz w:val="22"/>
                <w:szCs w:val="22"/>
              </w:rPr>
              <w:t xml:space="preserve"> una comunicación efectiva que evidencie </w:t>
            </w:r>
            <w:r>
              <w:rPr>
                <w:rFonts w:ascii="Bookman Old Style" w:eastAsia="Bookman Old Style" w:hAnsi="Bookman Old Style" w:cs="Bookman Old Style"/>
                <w:b/>
                <w:sz w:val="22"/>
                <w:szCs w:val="22"/>
              </w:rPr>
              <w:t>una relación empática, asertiva y honesta con las personas, considerando su nivel de educación, etnia, cultura, y religión, en las diversas situaciones que debe enfrentar en su formación profesional.</w:t>
            </w:r>
          </w:p>
          <w:p w:rsidR="00A87905" w:rsidRDefault="00A87905">
            <w:pPr>
              <w:jc w:val="both"/>
              <w:rPr>
                <w:rFonts w:ascii="Bookman Old Style" w:eastAsia="Bookman Old Style" w:hAnsi="Bookman Old Style" w:cs="Bookman Old Style"/>
                <w:sz w:val="22"/>
                <w:szCs w:val="22"/>
              </w:rPr>
            </w:pPr>
          </w:p>
          <w:p w:rsidR="00A87905" w:rsidRDefault="00FF40D2">
            <w:pPr>
              <w:jc w:val="both"/>
              <w:rPr>
                <w:rFonts w:ascii="Bookman Old Style" w:eastAsia="Bookman Old Style" w:hAnsi="Bookman Old Style" w:cs="Bookman Old Style"/>
                <w:sz w:val="22"/>
                <w:szCs w:val="22"/>
              </w:rPr>
            </w:pPr>
            <w:proofErr w:type="spellStart"/>
            <w:r>
              <w:rPr>
                <w:rFonts w:ascii="Bookman Old Style" w:eastAsia="Bookman Old Style" w:hAnsi="Bookman Old Style" w:cs="Bookman Old Style"/>
                <w:b/>
                <w:sz w:val="22"/>
                <w:szCs w:val="22"/>
                <w:u w:val="single"/>
              </w:rPr>
              <w:t>Subcompetencia</w:t>
            </w:r>
            <w:proofErr w:type="spellEnd"/>
            <w:r>
              <w:rPr>
                <w:rFonts w:ascii="Bookman Old Style" w:eastAsia="Bookman Old Style" w:hAnsi="Bookman Old Style" w:cs="Bookman Old Style"/>
                <w:b/>
                <w:i/>
                <w:sz w:val="22"/>
                <w:szCs w:val="22"/>
                <w:u w:val="single"/>
              </w:rPr>
              <w:t xml:space="preserve"> DGT 1.1  </w:t>
            </w:r>
            <w:r>
              <w:rPr>
                <w:rFonts w:ascii="Bookman Old Style" w:eastAsia="Bookman Old Style" w:hAnsi="Bookman Old Style" w:cs="Bookman Old Style"/>
                <w:sz w:val="22"/>
                <w:szCs w:val="22"/>
              </w:rPr>
              <w:t>Desarrollando estrategias de comunicación efectiva que le permitan reconocer las  necesidades de salud de la personas respetando su etnia, cultura y religión.</w:t>
            </w:r>
          </w:p>
          <w:p w:rsidR="00A87905" w:rsidRDefault="00A87905">
            <w:pPr>
              <w:jc w:val="both"/>
              <w:rPr>
                <w:rFonts w:ascii="Bookman Old Style" w:eastAsia="Bookman Old Style" w:hAnsi="Bookman Old Style" w:cs="Bookman Old Style"/>
                <w:b/>
                <w:sz w:val="22"/>
                <w:szCs w:val="22"/>
              </w:rPr>
            </w:pPr>
          </w:p>
          <w:p w:rsidR="00A87905" w:rsidRDefault="00FF40D2">
            <w:pPr>
              <w:jc w:val="both"/>
              <w:rPr>
                <w:rFonts w:ascii="Bookman Old Style" w:eastAsia="Bookman Old Style" w:hAnsi="Bookman Old Style" w:cs="Bookman Old Style"/>
                <w:sz w:val="22"/>
                <w:szCs w:val="22"/>
              </w:rPr>
            </w:pPr>
            <w:proofErr w:type="spellStart"/>
            <w:r>
              <w:rPr>
                <w:rFonts w:ascii="Bookman Old Style" w:eastAsia="Bookman Old Style" w:hAnsi="Bookman Old Style" w:cs="Bookman Old Style"/>
                <w:b/>
                <w:sz w:val="22"/>
                <w:szCs w:val="22"/>
                <w:u w:val="single"/>
              </w:rPr>
              <w:t>Subcompetencia</w:t>
            </w:r>
            <w:proofErr w:type="spellEnd"/>
            <w:r>
              <w:rPr>
                <w:rFonts w:ascii="Bookman Old Style" w:eastAsia="Bookman Old Style" w:hAnsi="Bookman Old Style" w:cs="Bookman Old Style"/>
                <w:b/>
                <w:i/>
                <w:sz w:val="22"/>
                <w:szCs w:val="22"/>
                <w:u w:val="single"/>
              </w:rPr>
              <w:t xml:space="preserve"> DGT 1.2 </w:t>
            </w:r>
            <w:r>
              <w:rPr>
                <w:rFonts w:ascii="Bookman Old Style" w:eastAsia="Bookman Old Style" w:hAnsi="Bookman Old Style" w:cs="Bookman Old Style"/>
              </w:rPr>
              <w:t xml:space="preserve"> </w:t>
            </w:r>
            <w:r>
              <w:rPr>
                <w:rFonts w:ascii="Bookman Old Style" w:eastAsia="Bookman Old Style" w:hAnsi="Bookman Old Style" w:cs="Bookman Old Style"/>
                <w:sz w:val="22"/>
                <w:szCs w:val="22"/>
              </w:rPr>
              <w:t>Relacionándose asertivamente con las personas en los diferentes contextos de su desempeño.</w:t>
            </w:r>
          </w:p>
          <w:p w:rsidR="00A87905" w:rsidRDefault="00A87905">
            <w:pPr>
              <w:jc w:val="both"/>
              <w:rPr>
                <w:rFonts w:ascii="Bookman Old Style" w:eastAsia="Bookman Old Style" w:hAnsi="Bookman Old Style" w:cs="Bookman Old Style"/>
                <w:sz w:val="22"/>
                <w:szCs w:val="22"/>
              </w:rPr>
            </w:pPr>
          </w:p>
          <w:p w:rsidR="00A87905" w:rsidRDefault="00FF40D2">
            <w:pPr>
              <w:jc w:val="both"/>
              <w:rPr>
                <w:rFonts w:ascii="Bookman Old Style" w:eastAsia="Bookman Old Style" w:hAnsi="Bookman Old Style" w:cs="Bookman Old Style"/>
                <w:sz w:val="22"/>
                <w:szCs w:val="22"/>
              </w:rPr>
            </w:pPr>
            <w:proofErr w:type="spellStart"/>
            <w:r>
              <w:rPr>
                <w:rFonts w:ascii="Bookman Old Style" w:eastAsia="Bookman Old Style" w:hAnsi="Bookman Old Style" w:cs="Bookman Old Style"/>
                <w:b/>
                <w:sz w:val="22"/>
                <w:szCs w:val="22"/>
                <w:u w:val="single"/>
              </w:rPr>
              <w:t>Subcompetencia</w:t>
            </w:r>
            <w:proofErr w:type="spellEnd"/>
            <w:r>
              <w:rPr>
                <w:rFonts w:ascii="Bookman Old Style" w:eastAsia="Bookman Old Style" w:hAnsi="Bookman Old Style" w:cs="Bookman Old Style"/>
                <w:b/>
                <w:i/>
                <w:sz w:val="22"/>
                <w:szCs w:val="22"/>
                <w:u w:val="single"/>
              </w:rPr>
              <w:t xml:space="preserve"> DGT 1.3 </w:t>
            </w:r>
            <w:r>
              <w:rPr>
                <w:rFonts w:ascii="Bookman Old Style" w:eastAsia="Bookman Old Style" w:hAnsi="Bookman Old Style" w:cs="Bookman Old Style"/>
                <w:b/>
                <w:i/>
                <w:sz w:val="22"/>
                <w:szCs w:val="22"/>
              </w:rPr>
              <w:t xml:space="preserve">  </w:t>
            </w:r>
            <w:r>
              <w:rPr>
                <w:rFonts w:ascii="Bookman Old Style" w:eastAsia="Bookman Old Style" w:hAnsi="Bookman Old Style" w:cs="Bookman Old Style"/>
                <w:sz w:val="22"/>
                <w:szCs w:val="22"/>
              </w:rPr>
              <w:t>Actuando de manera honesta en las distintas instancias de su formación profesional.</w:t>
            </w:r>
          </w:p>
          <w:p w:rsidR="00A87905" w:rsidRDefault="00A87905">
            <w:pPr>
              <w:jc w:val="both"/>
              <w:rPr>
                <w:rFonts w:ascii="Bookman Old Style" w:eastAsia="Bookman Old Style" w:hAnsi="Bookman Old Style" w:cs="Bookman Old Style"/>
                <w:sz w:val="22"/>
                <w:szCs w:val="22"/>
              </w:rPr>
            </w:pPr>
          </w:p>
          <w:p w:rsidR="00A87905" w:rsidRDefault="00FF40D2">
            <w:pPr>
              <w:jc w:val="both"/>
              <w:rPr>
                <w:rFonts w:ascii="Bookman Old Style" w:eastAsia="Bookman Old Style" w:hAnsi="Bookman Old Style" w:cs="Bookman Old Style"/>
                <w:sz w:val="22"/>
                <w:szCs w:val="22"/>
              </w:rPr>
            </w:pPr>
            <w:proofErr w:type="spellStart"/>
            <w:r>
              <w:rPr>
                <w:rFonts w:ascii="Bookman Old Style" w:eastAsia="Bookman Old Style" w:hAnsi="Bookman Old Style" w:cs="Bookman Old Style"/>
                <w:b/>
                <w:i/>
                <w:sz w:val="22"/>
                <w:szCs w:val="22"/>
                <w:u w:val="single"/>
              </w:rPr>
              <w:t>Subcompetencia</w:t>
            </w:r>
            <w:proofErr w:type="spellEnd"/>
            <w:r>
              <w:rPr>
                <w:rFonts w:ascii="Bookman Old Style" w:eastAsia="Bookman Old Style" w:hAnsi="Bookman Old Style" w:cs="Bookman Old Style"/>
                <w:b/>
                <w:i/>
                <w:sz w:val="22"/>
                <w:szCs w:val="22"/>
                <w:u w:val="single"/>
              </w:rPr>
              <w:t xml:space="preserve"> DGT 1.4   </w:t>
            </w:r>
            <w:r>
              <w:rPr>
                <w:rFonts w:ascii="Bookman Old Style" w:eastAsia="Bookman Old Style" w:hAnsi="Bookman Old Style" w:cs="Bookman Old Style"/>
                <w:b/>
                <w:i/>
                <w:sz w:val="22"/>
                <w:szCs w:val="22"/>
              </w:rPr>
              <w:t xml:space="preserve"> </w:t>
            </w:r>
            <w:r>
              <w:rPr>
                <w:rFonts w:ascii="Bookman Old Style" w:eastAsia="Bookman Old Style" w:hAnsi="Bookman Old Style" w:cs="Bookman Old Style"/>
                <w:sz w:val="22"/>
                <w:szCs w:val="22"/>
              </w:rPr>
              <w:t>Incorporando en todo momento los principios éticos y bioéticos que regulen su actuar.</w:t>
            </w:r>
          </w:p>
          <w:p w:rsidR="00A87905" w:rsidRDefault="00A87905">
            <w:pPr>
              <w:jc w:val="both"/>
              <w:rPr>
                <w:rFonts w:ascii="Bookman Old Style" w:eastAsia="Bookman Old Style" w:hAnsi="Bookman Old Style" w:cs="Bookman Old Style"/>
                <w:sz w:val="22"/>
                <w:szCs w:val="22"/>
              </w:rPr>
            </w:pPr>
          </w:p>
          <w:p w:rsidR="00A87905" w:rsidRDefault="00FF40D2">
            <w:pPr>
              <w:jc w:val="both"/>
              <w:rPr>
                <w:rFonts w:ascii="Bookman Old Style" w:eastAsia="Bookman Old Style" w:hAnsi="Bookman Old Style" w:cs="Bookman Old Style"/>
                <w:sz w:val="22"/>
                <w:szCs w:val="22"/>
              </w:rPr>
            </w:pPr>
            <w:proofErr w:type="spellStart"/>
            <w:r>
              <w:rPr>
                <w:rFonts w:ascii="Bookman Old Style" w:eastAsia="Bookman Old Style" w:hAnsi="Bookman Old Style" w:cs="Bookman Old Style"/>
                <w:b/>
                <w:i/>
                <w:sz w:val="22"/>
                <w:szCs w:val="22"/>
                <w:u w:val="single"/>
              </w:rPr>
              <w:t>Subcompetencia</w:t>
            </w:r>
            <w:proofErr w:type="spellEnd"/>
            <w:r>
              <w:rPr>
                <w:rFonts w:ascii="Bookman Old Style" w:eastAsia="Bookman Old Style" w:hAnsi="Bookman Old Style" w:cs="Bookman Old Style"/>
                <w:b/>
                <w:i/>
                <w:sz w:val="22"/>
                <w:szCs w:val="22"/>
                <w:u w:val="single"/>
              </w:rPr>
              <w:t xml:space="preserve"> DGT 1.5   </w:t>
            </w:r>
            <w:r>
              <w:rPr>
                <w:rFonts w:ascii="Bookman Old Style" w:eastAsia="Bookman Old Style" w:hAnsi="Bookman Old Style" w:cs="Bookman Old Style"/>
                <w:b/>
                <w:i/>
                <w:sz w:val="22"/>
                <w:szCs w:val="22"/>
              </w:rPr>
              <w:t xml:space="preserve"> </w:t>
            </w:r>
            <w:r>
              <w:rPr>
                <w:rFonts w:ascii="Bookman Old Style" w:eastAsia="Bookman Old Style" w:hAnsi="Bookman Old Style" w:cs="Bookman Old Style"/>
                <w:sz w:val="22"/>
                <w:szCs w:val="22"/>
              </w:rPr>
              <w:t xml:space="preserve">  Reconociendo en todas las instancias y acciones  el marco legal vigente de la profesión.</w:t>
            </w:r>
          </w:p>
          <w:p w:rsidR="00A87905" w:rsidRDefault="00A87905">
            <w:pPr>
              <w:jc w:val="both"/>
              <w:rPr>
                <w:rFonts w:ascii="Bookman Old Style" w:eastAsia="Bookman Old Style" w:hAnsi="Bookman Old Style" w:cs="Bookman Old Style"/>
                <w:b/>
                <w:sz w:val="22"/>
                <w:szCs w:val="22"/>
              </w:rPr>
            </w:pPr>
          </w:p>
          <w:p w:rsidR="00A87905" w:rsidRDefault="00FF40D2">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COMPETENCIA  DGT 2</w:t>
            </w:r>
          </w:p>
          <w:p w:rsidR="00A87905" w:rsidRDefault="00FF40D2">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Respetar la diversidad y la multiculturalidad  de las personas como valores fundamentales que distinguen a una sociedad democrática, donde la convivencia en la diferencia es considerada fuente de riqueza. </w:t>
            </w:r>
          </w:p>
          <w:p w:rsidR="00A87905" w:rsidRDefault="00A87905">
            <w:pPr>
              <w:jc w:val="both"/>
              <w:rPr>
                <w:rFonts w:ascii="Bookman Old Style" w:eastAsia="Bookman Old Style" w:hAnsi="Bookman Old Style" w:cs="Bookman Old Style"/>
                <w:b/>
                <w:sz w:val="22"/>
                <w:szCs w:val="22"/>
              </w:rPr>
            </w:pPr>
          </w:p>
          <w:p w:rsidR="00A87905" w:rsidRDefault="00FF40D2">
            <w:pPr>
              <w:jc w:val="both"/>
              <w:rPr>
                <w:rFonts w:ascii="Bookman Old Style" w:eastAsia="Bookman Old Style" w:hAnsi="Bookman Old Style" w:cs="Bookman Old Style"/>
                <w:sz w:val="22"/>
                <w:szCs w:val="22"/>
              </w:rPr>
            </w:pPr>
            <w:proofErr w:type="spellStart"/>
            <w:r>
              <w:rPr>
                <w:rFonts w:ascii="Bookman Old Style" w:eastAsia="Bookman Old Style" w:hAnsi="Bookman Old Style" w:cs="Bookman Old Style"/>
                <w:b/>
                <w:sz w:val="22"/>
                <w:szCs w:val="22"/>
                <w:u w:val="single"/>
              </w:rPr>
              <w:t>Subcompetencia</w:t>
            </w:r>
            <w:proofErr w:type="spellEnd"/>
            <w:r>
              <w:rPr>
                <w:rFonts w:ascii="Bookman Old Style" w:eastAsia="Bookman Old Style" w:hAnsi="Bookman Old Style" w:cs="Bookman Old Style"/>
                <w:b/>
                <w:i/>
                <w:sz w:val="22"/>
                <w:szCs w:val="22"/>
                <w:u w:val="single"/>
              </w:rPr>
              <w:t xml:space="preserve"> DGT 2.1</w:t>
            </w:r>
            <w:r>
              <w:rPr>
                <w:rFonts w:ascii="Bookman Old Style" w:eastAsia="Bookman Old Style" w:hAnsi="Bookman Old Style" w:cs="Bookman Old Style"/>
                <w:b/>
                <w:i/>
                <w:sz w:val="22"/>
                <w:szCs w:val="22"/>
              </w:rPr>
              <w:t xml:space="preserve">  </w:t>
            </w:r>
            <w:r>
              <w:rPr>
                <w:rFonts w:ascii="Bookman Old Style" w:eastAsia="Bookman Old Style" w:hAnsi="Bookman Old Style" w:cs="Bookman Old Style"/>
                <w:sz w:val="22"/>
                <w:szCs w:val="22"/>
              </w:rPr>
              <w:t>Respetando a todas las personas de la sociedad independiente sus creencias religiosas, políticas, etnia y orientación sexual.</w:t>
            </w:r>
          </w:p>
          <w:p w:rsidR="00A87905" w:rsidRDefault="00A87905">
            <w:pPr>
              <w:jc w:val="both"/>
              <w:rPr>
                <w:rFonts w:ascii="Bookman Old Style" w:eastAsia="Bookman Old Style" w:hAnsi="Bookman Old Style" w:cs="Bookman Old Style"/>
                <w:sz w:val="22"/>
                <w:szCs w:val="22"/>
              </w:rPr>
            </w:pPr>
          </w:p>
          <w:p w:rsidR="00A87905" w:rsidRDefault="00FF40D2">
            <w:pPr>
              <w:jc w:val="both"/>
              <w:rPr>
                <w:rFonts w:ascii="Bookman Old Style" w:eastAsia="Bookman Old Style" w:hAnsi="Bookman Old Style" w:cs="Bookman Old Style"/>
                <w:sz w:val="22"/>
                <w:szCs w:val="22"/>
              </w:rPr>
            </w:pPr>
            <w:proofErr w:type="spellStart"/>
            <w:r>
              <w:rPr>
                <w:rFonts w:ascii="Bookman Old Style" w:eastAsia="Bookman Old Style" w:hAnsi="Bookman Old Style" w:cs="Bookman Old Style"/>
                <w:b/>
                <w:sz w:val="22"/>
                <w:szCs w:val="22"/>
                <w:u w:val="single"/>
              </w:rPr>
              <w:t>Subcompetencia</w:t>
            </w:r>
            <w:proofErr w:type="spellEnd"/>
            <w:r>
              <w:rPr>
                <w:rFonts w:ascii="Bookman Old Style" w:eastAsia="Bookman Old Style" w:hAnsi="Bookman Old Style" w:cs="Bookman Old Style"/>
                <w:b/>
                <w:i/>
                <w:sz w:val="22"/>
                <w:szCs w:val="22"/>
                <w:u w:val="single"/>
              </w:rPr>
              <w:t xml:space="preserve"> DGT 2.2 </w:t>
            </w:r>
            <w:r>
              <w:rPr>
                <w:rFonts w:ascii="Bookman Old Style" w:eastAsia="Bookman Old Style" w:hAnsi="Bookman Old Style" w:cs="Bookman Old Style"/>
                <w:b/>
                <w:i/>
                <w:sz w:val="22"/>
                <w:szCs w:val="22"/>
              </w:rPr>
              <w:t xml:space="preserve">  </w:t>
            </w:r>
            <w:r>
              <w:rPr>
                <w:rFonts w:ascii="Bookman Old Style" w:eastAsia="Bookman Old Style" w:hAnsi="Bookman Old Style" w:cs="Bookman Old Style"/>
                <w:sz w:val="22"/>
                <w:szCs w:val="22"/>
              </w:rPr>
              <w:t>Respetando interculturalidad para mejorar interacción y comunicación con los diferentes grupos de la  sociedad.</w:t>
            </w:r>
          </w:p>
          <w:p w:rsidR="00A87905" w:rsidRDefault="00A87905">
            <w:pPr>
              <w:jc w:val="both"/>
              <w:rPr>
                <w:rFonts w:ascii="Bookman Old Style" w:eastAsia="Bookman Old Style" w:hAnsi="Bookman Old Style" w:cs="Bookman Old Style"/>
                <w:sz w:val="22"/>
                <w:szCs w:val="22"/>
              </w:rPr>
            </w:pPr>
          </w:p>
          <w:p w:rsidR="00A87905" w:rsidRDefault="00FF40D2">
            <w:pPr>
              <w:jc w:val="both"/>
              <w:rPr>
                <w:rFonts w:ascii="Bookman Old Style" w:eastAsia="Bookman Old Style" w:hAnsi="Bookman Old Style" w:cs="Bookman Old Style"/>
                <w:sz w:val="22"/>
                <w:szCs w:val="22"/>
              </w:rPr>
            </w:pPr>
            <w:proofErr w:type="spellStart"/>
            <w:r>
              <w:rPr>
                <w:rFonts w:ascii="Bookman Old Style" w:eastAsia="Bookman Old Style" w:hAnsi="Bookman Old Style" w:cs="Bookman Old Style"/>
                <w:b/>
                <w:sz w:val="22"/>
                <w:szCs w:val="22"/>
                <w:u w:val="single"/>
              </w:rPr>
              <w:t>Subcompetencia</w:t>
            </w:r>
            <w:proofErr w:type="spellEnd"/>
            <w:r>
              <w:rPr>
                <w:rFonts w:ascii="Bookman Old Style" w:eastAsia="Bookman Old Style" w:hAnsi="Bookman Old Style" w:cs="Bookman Old Style"/>
                <w:b/>
                <w:i/>
                <w:sz w:val="22"/>
                <w:szCs w:val="22"/>
                <w:u w:val="single"/>
              </w:rPr>
              <w:t xml:space="preserve"> DGT 2.3 </w:t>
            </w:r>
            <w:r>
              <w:rPr>
                <w:rFonts w:ascii="Bookman Old Style" w:eastAsia="Bookman Old Style" w:hAnsi="Bookman Old Style" w:cs="Bookman Old Style"/>
                <w:b/>
                <w:i/>
                <w:sz w:val="22"/>
                <w:szCs w:val="22"/>
              </w:rPr>
              <w:t xml:space="preserve"> </w:t>
            </w:r>
            <w:r>
              <w:rPr>
                <w:rFonts w:ascii="Bookman Old Style" w:eastAsia="Bookman Old Style" w:hAnsi="Bookman Old Style" w:cs="Bookman Old Style"/>
                <w:sz w:val="22"/>
                <w:szCs w:val="22"/>
              </w:rPr>
              <w:t>Desarrollando pensamiento crítico, autocrítico y reflexivo en las distintas instancias de su formación profesional.</w:t>
            </w:r>
          </w:p>
          <w:p w:rsidR="00A87905" w:rsidRDefault="00A87905">
            <w:pPr>
              <w:jc w:val="both"/>
              <w:rPr>
                <w:rFonts w:ascii="Bookman Old Style" w:eastAsia="Bookman Old Style" w:hAnsi="Bookman Old Style" w:cs="Bookman Old Style"/>
                <w:b/>
                <w:sz w:val="22"/>
                <w:szCs w:val="22"/>
              </w:rPr>
            </w:pPr>
          </w:p>
          <w:p w:rsidR="00A87905" w:rsidRDefault="00FF40D2">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COMPETENCIA DGT 4</w:t>
            </w:r>
          </w:p>
          <w:p w:rsidR="00A87905" w:rsidRDefault="00FF40D2">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Trabajar en equipo, identificando las potencialidades y delimitando las responsabilidades propias como las del resto del grupo, priorizando los intereses del colectivo antes de los propios, para el logro de una tarea común, en los términos, plazos y condiciones fijados en los diversos contextos de su formación.</w:t>
            </w:r>
          </w:p>
          <w:p w:rsidR="00A87905" w:rsidRDefault="00A87905">
            <w:pPr>
              <w:jc w:val="both"/>
              <w:rPr>
                <w:rFonts w:ascii="Bookman Old Style" w:eastAsia="Bookman Old Style" w:hAnsi="Bookman Old Style" w:cs="Bookman Old Style"/>
                <w:b/>
                <w:sz w:val="22"/>
                <w:szCs w:val="22"/>
              </w:rPr>
            </w:pPr>
          </w:p>
          <w:p w:rsidR="00A87905" w:rsidRDefault="00FF40D2">
            <w:pPr>
              <w:jc w:val="both"/>
              <w:rPr>
                <w:rFonts w:ascii="Bookman Old Style" w:eastAsia="Bookman Old Style" w:hAnsi="Bookman Old Style" w:cs="Bookman Old Style"/>
                <w:sz w:val="22"/>
                <w:szCs w:val="22"/>
              </w:rPr>
            </w:pPr>
            <w:proofErr w:type="spellStart"/>
            <w:r>
              <w:rPr>
                <w:rFonts w:ascii="Bookman Old Style" w:eastAsia="Bookman Old Style" w:hAnsi="Bookman Old Style" w:cs="Bookman Old Style"/>
                <w:b/>
                <w:sz w:val="22"/>
                <w:szCs w:val="22"/>
                <w:u w:val="single"/>
              </w:rPr>
              <w:t>Subcompetencia</w:t>
            </w:r>
            <w:proofErr w:type="spellEnd"/>
            <w:r>
              <w:rPr>
                <w:rFonts w:ascii="Bookman Old Style" w:eastAsia="Bookman Old Style" w:hAnsi="Bookman Old Style" w:cs="Bookman Old Style"/>
                <w:b/>
                <w:i/>
                <w:sz w:val="22"/>
                <w:szCs w:val="22"/>
                <w:u w:val="single"/>
              </w:rPr>
              <w:t xml:space="preserve"> DGT 4.1  </w:t>
            </w:r>
            <w:r>
              <w:rPr>
                <w:rFonts w:ascii="Bookman Old Style" w:eastAsia="Bookman Old Style" w:hAnsi="Bookman Old Style" w:cs="Bookman Old Style"/>
                <w:sz w:val="22"/>
                <w:szCs w:val="22"/>
              </w:rPr>
              <w:t xml:space="preserve">Incorporando elementos del desarrollo personal que le permitan integrarse al trabajo  en equipo. </w:t>
            </w:r>
          </w:p>
          <w:p w:rsidR="00A87905" w:rsidRDefault="00A87905">
            <w:pPr>
              <w:jc w:val="both"/>
              <w:rPr>
                <w:rFonts w:ascii="Bookman Old Style" w:eastAsia="Bookman Old Style" w:hAnsi="Bookman Old Style" w:cs="Bookman Old Style"/>
                <w:b/>
                <w:sz w:val="22"/>
                <w:szCs w:val="22"/>
              </w:rPr>
            </w:pPr>
          </w:p>
          <w:p w:rsidR="00A87905" w:rsidRDefault="00FF40D2">
            <w:pPr>
              <w:jc w:val="both"/>
              <w:rPr>
                <w:rFonts w:ascii="Bookman Old Style" w:eastAsia="Bookman Old Style" w:hAnsi="Bookman Old Style" w:cs="Bookman Old Style"/>
                <w:sz w:val="22"/>
                <w:szCs w:val="22"/>
              </w:rPr>
            </w:pPr>
            <w:proofErr w:type="spellStart"/>
            <w:r>
              <w:rPr>
                <w:rFonts w:ascii="Bookman Old Style" w:eastAsia="Bookman Old Style" w:hAnsi="Bookman Old Style" w:cs="Bookman Old Style"/>
                <w:b/>
                <w:sz w:val="22"/>
                <w:szCs w:val="22"/>
                <w:u w:val="single"/>
              </w:rPr>
              <w:t>Subcompetencia</w:t>
            </w:r>
            <w:proofErr w:type="spellEnd"/>
            <w:r>
              <w:rPr>
                <w:rFonts w:ascii="Bookman Old Style" w:eastAsia="Bookman Old Style" w:hAnsi="Bookman Old Style" w:cs="Bookman Old Style"/>
                <w:b/>
                <w:i/>
                <w:sz w:val="22"/>
                <w:szCs w:val="22"/>
                <w:u w:val="single"/>
              </w:rPr>
              <w:t xml:space="preserve"> DGT 4.2 </w:t>
            </w:r>
            <w:r>
              <w:rPr>
                <w:rFonts w:ascii="Bookman Old Style" w:eastAsia="Bookman Old Style" w:hAnsi="Bookman Old Style" w:cs="Bookman Old Style"/>
                <w:b/>
                <w:i/>
                <w:sz w:val="22"/>
                <w:szCs w:val="22"/>
              </w:rPr>
              <w:t xml:space="preserve"> </w:t>
            </w:r>
            <w:r>
              <w:rPr>
                <w:rFonts w:ascii="Bookman Old Style" w:eastAsia="Bookman Old Style" w:hAnsi="Bookman Old Style" w:cs="Bookman Old Style"/>
                <w:sz w:val="22"/>
                <w:szCs w:val="22"/>
              </w:rPr>
              <w:t>Reconociendo características personales que le permitan desarrollar un liderazgo transversal en  los equipos de trabajo.</w:t>
            </w:r>
          </w:p>
          <w:p w:rsidR="00A87905" w:rsidRDefault="00A87905">
            <w:pPr>
              <w:jc w:val="both"/>
              <w:rPr>
                <w:rFonts w:ascii="Bookman Old Style" w:eastAsia="Bookman Old Style" w:hAnsi="Bookman Old Style" w:cs="Bookman Old Style"/>
                <w:b/>
                <w:sz w:val="22"/>
                <w:szCs w:val="22"/>
              </w:rPr>
            </w:pPr>
          </w:p>
          <w:p w:rsidR="00A87905" w:rsidRDefault="00FF40D2">
            <w:pPr>
              <w:jc w:val="both"/>
              <w:rPr>
                <w:rFonts w:ascii="Bookman Old Style" w:eastAsia="Bookman Old Style" w:hAnsi="Bookman Old Style" w:cs="Bookman Old Style"/>
                <w:sz w:val="22"/>
                <w:szCs w:val="22"/>
              </w:rPr>
            </w:pPr>
            <w:proofErr w:type="spellStart"/>
            <w:r>
              <w:rPr>
                <w:rFonts w:ascii="Bookman Old Style" w:eastAsia="Bookman Old Style" w:hAnsi="Bookman Old Style" w:cs="Bookman Old Style"/>
                <w:b/>
                <w:sz w:val="22"/>
                <w:szCs w:val="22"/>
                <w:u w:val="single"/>
              </w:rPr>
              <w:t>Subcompetencia</w:t>
            </w:r>
            <w:proofErr w:type="spellEnd"/>
            <w:r>
              <w:rPr>
                <w:rFonts w:ascii="Bookman Old Style" w:eastAsia="Bookman Old Style" w:hAnsi="Bookman Old Style" w:cs="Bookman Old Style"/>
                <w:b/>
                <w:i/>
                <w:sz w:val="22"/>
                <w:szCs w:val="22"/>
                <w:u w:val="single"/>
              </w:rPr>
              <w:t xml:space="preserve"> DGT 4.3 </w:t>
            </w:r>
            <w:r>
              <w:rPr>
                <w:rFonts w:ascii="Bookman Old Style" w:eastAsia="Bookman Old Style" w:hAnsi="Bookman Old Style" w:cs="Bookman Old Style"/>
                <w:b/>
                <w:i/>
                <w:sz w:val="22"/>
                <w:szCs w:val="22"/>
              </w:rPr>
              <w:t xml:space="preserve"> </w:t>
            </w:r>
            <w:r>
              <w:rPr>
                <w:rFonts w:ascii="Bookman Old Style" w:eastAsia="Bookman Old Style" w:hAnsi="Bookman Old Style" w:cs="Bookman Old Style"/>
                <w:sz w:val="22"/>
                <w:szCs w:val="22"/>
              </w:rPr>
              <w:t>Potenciando sus características personales, que le permitan convertirse en  un/a líder  positivo/en  los equipos de salud.</w:t>
            </w:r>
          </w:p>
          <w:p w:rsidR="00A87905" w:rsidRDefault="00A87905">
            <w:pPr>
              <w:jc w:val="both"/>
              <w:rPr>
                <w:rFonts w:ascii="Bookman Old Style" w:eastAsia="Bookman Old Style" w:hAnsi="Bookman Old Style" w:cs="Bookman Old Style"/>
                <w:sz w:val="22"/>
                <w:szCs w:val="22"/>
              </w:rPr>
            </w:pPr>
          </w:p>
          <w:p w:rsidR="00A87905" w:rsidRDefault="00FF40D2">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COMPETENCIA DGT 5</w:t>
            </w:r>
          </w:p>
          <w:p w:rsidR="00A87905" w:rsidRDefault="00FF40D2">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Aplicar  estrategias  de evaluación y regulación del propio aprendizaje que le permitan desarrollar el pensamiento crítico y reflexivo que contribuyan a  potenciar  su quehacer profesional,  para dar respuesta a las demandas de salud  de la población.</w:t>
            </w:r>
          </w:p>
          <w:p w:rsidR="00A87905" w:rsidRDefault="00A87905">
            <w:pPr>
              <w:jc w:val="both"/>
              <w:rPr>
                <w:rFonts w:ascii="Bookman Old Style" w:eastAsia="Bookman Old Style" w:hAnsi="Bookman Old Style" w:cs="Bookman Old Style"/>
                <w:b/>
                <w:sz w:val="22"/>
                <w:szCs w:val="22"/>
              </w:rPr>
            </w:pPr>
          </w:p>
          <w:p w:rsidR="00A87905" w:rsidRDefault="00A87905">
            <w:pPr>
              <w:jc w:val="both"/>
              <w:rPr>
                <w:rFonts w:ascii="Bookman Old Style" w:eastAsia="Bookman Old Style" w:hAnsi="Bookman Old Style" w:cs="Bookman Old Style"/>
                <w:b/>
                <w:sz w:val="22"/>
                <w:szCs w:val="22"/>
              </w:rPr>
            </w:pPr>
          </w:p>
          <w:p w:rsidR="00A87905" w:rsidRDefault="00FF40D2">
            <w:pPr>
              <w:jc w:val="both"/>
              <w:rPr>
                <w:rFonts w:ascii="Bookman Old Style" w:eastAsia="Bookman Old Style" w:hAnsi="Bookman Old Style" w:cs="Bookman Old Style"/>
                <w:sz w:val="22"/>
                <w:szCs w:val="22"/>
              </w:rPr>
            </w:pPr>
            <w:proofErr w:type="spellStart"/>
            <w:r>
              <w:rPr>
                <w:rFonts w:ascii="Bookman Old Style" w:eastAsia="Bookman Old Style" w:hAnsi="Bookman Old Style" w:cs="Bookman Old Style"/>
                <w:b/>
                <w:sz w:val="22"/>
                <w:szCs w:val="22"/>
                <w:u w:val="single"/>
              </w:rPr>
              <w:t>Subcompetencia</w:t>
            </w:r>
            <w:proofErr w:type="spellEnd"/>
            <w:r>
              <w:rPr>
                <w:rFonts w:ascii="Bookman Old Style" w:eastAsia="Bookman Old Style" w:hAnsi="Bookman Old Style" w:cs="Bookman Old Style"/>
                <w:b/>
                <w:i/>
                <w:sz w:val="22"/>
                <w:szCs w:val="22"/>
                <w:u w:val="single"/>
              </w:rPr>
              <w:t xml:space="preserve"> DGT 5.1</w:t>
            </w:r>
            <w:r>
              <w:rPr>
                <w:rFonts w:ascii="Bookman Old Style" w:eastAsia="Bookman Old Style" w:hAnsi="Bookman Old Style" w:cs="Bookman Old Style"/>
                <w:b/>
                <w:i/>
                <w:sz w:val="22"/>
                <w:szCs w:val="22"/>
              </w:rPr>
              <w:t xml:space="preserve">  </w:t>
            </w:r>
            <w:r>
              <w:rPr>
                <w:rFonts w:ascii="Bookman Old Style" w:eastAsia="Bookman Old Style" w:hAnsi="Bookman Old Style" w:cs="Bookman Old Style"/>
                <w:sz w:val="22"/>
                <w:szCs w:val="22"/>
              </w:rPr>
              <w:t xml:space="preserve">Desarrollando pensamiento crítico, autocrítico a </w:t>
            </w:r>
            <w:r>
              <w:rPr>
                <w:rFonts w:ascii="Bookman Old Style" w:eastAsia="Bookman Old Style" w:hAnsi="Bookman Old Style" w:cs="Bookman Old Style"/>
                <w:sz w:val="22"/>
                <w:szCs w:val="22"/>
              </w:rPr>
              <w:lastRenderedPageBreak/>
              <w:t>través de análisis de situaciones complejas o documentos que le permitan aplicar los conocimientos adquiridos y relacionarlos con el ejercicio profesional.</w:t>
            </w:r>
          </w:p>
          <w:p w:rsidR="00A87905" w:rsidRDefault="00A87905">
            <w:pPr>
              <w:jc w:val="both"/>
              <w:rPr>
                <w:rFonts w:ascii="Bookman Old Style" w:eastAsia="Bookman Old Style" w:hAnsi="Bookman Old Style" w:cs="Bookman Old Style"/>
                <w:b/>
                <w:sz w:val="22"/>
                <w:szCs w:val="22"/>
              </w:rPr>
            </w:pPr>
          </w:p>
          <w:p w:rsidR="00A87905" w:rsidRDefault="00FF40D2">
            <w:pPr>
              <w:jc w:val="both"/>
              <w:rPr>
                <w:rFonts w:ascii="Bookman Old Style" w:eastAsia="Bookman Old Style" w:hAnsi="Bookman Old Style" w:cs="Bookman Old Style"/>
                <w:sz w:val="22"/>
                <w:szCs w:val="22"/>
              </w:rPr>
            </w:pPr>
            <w:proofErr w:type="spellStart"/>
            <w:r>
              <w:rPr>
                <w:rFonts w:ascii="Bookman Old Style" w:eastAsia="Bookman Old Style" w:hAnsi="Bookman Old Style" w:cs="Bookman Old Style"/>
                <w:b/>
                <w:sz w:val="22"/>
                <w:szCs w:val="22"/>
                <w:u w:val="single"/>
              </w:rPr>
              <w:t>Subcompetencia</w:t>
            </w:r>
            <w:proofErr w:type="spellEnd"/>
            <w:r>
              <w:rPr>
                <w:rFonts w:ascii="Bookman Old Style" w:eastAsia="Bookman Old Style" w:hAnsi="Bookman Old Style" w:cs="Bookman Old Style"/>
                <w:b/>
                <w:i/>
                <w:sz w:val="22"/>
                <w:szCs w:val="22"/>
                <w:u w:val="single"/>
              </w:rPr>
              <w:t xml:space="preserve"> DGT 5.2</w:t>
            </w:r>
            <w:r>
              <w:rPr>
                <w:rFonts w:ascii="Bookman Old Style" w:eastAsia="Bookman Old Style" w:hAnsi="Bookman Old Style" w:cs="Bookman Old Style"/>
                <w:b/>
                <w:i/>
                <w:sz w:val="22"/>
                <w:szCs w:val="22"/>
              </w:rPr>
              <w:t xml:space="preserve">  </w:t>
            </w:r>
            <w:r>
              <w:rPr>
                <w:rFonts w:ascii="Bookman Old Style" w:eastAsia="Bookman Old Style" w:hAnsi="Bookman Old Style" w:cs="Bookman Old Style"/>
                <w:sz w:val="22"/>
                <w:szCs w:val="22"/>
              </w:rPr>
              <w:t xml:space="preserve">Desarrollando en cada actividad que realiza en su formación académica teórica o práctica la reflexión acerca de las consecuencias o relevancias que puedan repercutir en forma positiva o negativa a las demandas de salud de la población. </w:t>
            </w:r>
          </w:p>
          <w:p w:rsidR="00A87905" w:rsidRDefault="00A87905">
            <w:pPr>
              <w:jc w:val="both"/>
              <w:rPr>
                <w:rFonts w:ascii="Bookman Old Style" w:eastAsia="Bookman Old Style" w:hAnsi="Bookman Old Style" w:cs="Bookman Old Style"/>
                <w:sz w:val="24"/>
                <w:szCs w:val="24"/>
              </w:rPr>
            </w:pPr>
          </w:p>
        </w:tc>
      </w:tr>
    </w:tbl>
    <w:p w:rsidR="00A87905" w:rsidRDefault="00A87905">
      <w:pPr>
        <w:rPr>
          <w:rFonts w:ascii="Bookman Old Style" w:eastAsia="Bookman Old Style" w:hAnsi="Bookman Old Style" w:cs="Bookman Old Style"/>
          <w:sz w:val="24"/>
          <w:szCs w:val="24"/>
        </w:rPr>
      </w:pPr>
    </w:p>
    <w:tbl>
      <w:tblPr>
        <w:tblStyle w:val="a5"/>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0"/>
      </w:tblGrid>
      <w:tr w:rsidR="00A87905">
        <w:tc>
          <w:tcPr>
            <w:tcW w:w="8720" w:type="dxa"/>
          </w:tcPr>
          <w:p w:rsidR="00A87905" w:rsidRDefault="00FF40D2">
            <w:pP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RESULTADOS DE APRENDIZAJE DEL CURSO: </w:t>
            </w:r>
          </w:p>
          <w:p w:rsidR="00A87905" w:rsidRDefault="00FF40D2">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RA1</w:t>
            </w:r>
            <w:r>
              <w:rPr>
                <w:rFonts w:ascii="Bookman Old Style" w:eastAsia="Bookman Old Style" w:hAnsi="Bookman Old Style" w:cs="Bookman Old Style"/>
                <w:sz w:val="22"/>
                <w:szCs w:val="22"/>
              </w:rPr>
              <w:t xml:space="preserve">. Realizar una atención de salud integral, autónoma  y criteriosa a la </w:t>
            </w:r>
            <w:r>
              <w:rPr>
                <w:rFonts w:ascii="Calibri" w:eastAsia="Calibri" w:hAnsi="Calibri" w:cs="Calibri"/>
                <w:sz w:val="22"/>
                <w:szCs w:val="22"/>
              </w:rPr>
              <w:t xml:space="preserve">mujer en todo su ciclo vital en el ámbito ginecológico </w:t>
            </w:r>
            <w:r>
              <w:rPr>
                <w:rFonts w:ascii="Bookman Old Style" w:eastAsia="Bookman Old Style" w:hAnsi="Bookman Old Style" w:cs="Bookman Old Style"/>
                <w:sz w:val="22"/>
                <w:szCs w:val="22"/>
              </w:rPr>
              <w:t xml:space="preserve">fisiológico y/o patológico, asumiendo conductas  propias de su rol. </w:t>
            </w:r>
          </w:p>
          <w:p w:rsidR="00A87905" w:rsidRDefault="00FF40D2">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RA2</w:t>
            </w:r>
            <w:r>
              <w:rPr>
                <w:rFonts w:ascii="Bookman Old Style" w:eastAsia="Bookman Old Style" w:hAnsi="Bookman Old Style" w:cs="Bookman Old Style"/>
                <w:sz w:val="22"/>
                <w:szCs w:val="22"/>
              </w:rPr>
              <w:t xml:space="preserve">. Realizar una atención de salud integral, autónoma y criteriosa a la </w:t>
            </w:r>
            <w:r>
              <w:rPr>
                <w:rFonts w:ascii="Calibri" w:eastAsia="Calibri" w:hAnsi="Calibri" w:cs="Calibri"/>
                <w:sz w:val="22"/>
                <w:szCs w:val="22"/>
              </w:rPr>
              <w:t>mujer en todo su ciclo vital en el ámbito reproductivo</w:t>
            </w:r>
            <w:r>
              <w:rPr>
                <w:rFonts w:ascii="Bookman Old Style" w:eastAsia="Bookman Old Style" w:hAnsi="Bookman Old Style" w:cs="Bookman Old Style"/>
                <w:sz w:val="22"/>
                <w:szCs w:val="22"/>
              </w:rPr>
              <w:t xml:space="preserve"> fisiológico y/o patológico, asumiendo conductas  propias de su rol.</w:t>
            </w:r>
          </w:p>
          <w:p w:rsidR="00A87905" w:rsidRDefault="00FF40D2">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RA3</w:t>
            </w:r>
            <w:r>
              <w:rPr>
                <w:rFonts w:ascii="Bookman Old Style" w:eastAsia="Bookman Old Style" w:hAnsi="Bookman Old Style" w:cs="Bookman Old Style"/>
                <w:sz w:val="22"/>
                <w:szCs w:val="22"/>
              </w:rPr>
              <w:t>. Realizar intervenciones en el marco del modelo de atención integral con enfoque familiar y comunitario, con actividades de Promoción y Prevención, en conjunto con el equipo multidisciplinario.</w:t>
            </w:r>
          </w:p>
          <w:p w:rsidR="00A87905" w:rsidRDefault="00FF40D2">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RA4</w:t>
            </w:r>
            <w:r>
              <w:rPr>
                <w:rFonts w:ascii="Bookman Old Style" w:eastAsia="Bookman Old Style" w:hAnsi="Bookman Old Style" w:cs="Bookman Old Style"/>
                <w:sz w:val="22"/>
                <w:szCs w:val="22"/>
              </w:rPr>
              <w:t>. Actuar acorde a protocolos y normas locales del CESFAM, con relación a elementos de responsabilidad, honestidad, capacidad autocrítica, en la atención clínica.</w:t>
            </w:r>
          </w:p>
          <w:p w:rsidR="00A87905" w:rsidRDefault="00FF40D2">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RA5</w:t>
            </w:r>
            <w:r>
              <w:rPr>
                <w:rFonts w:ascii="Bookman Old Style" w:eastAsia="Bookman Old Style" w:hAnsi="Bookman Old Style" w:cs="Bookman Old Style"/>
                <w:sz w:val="22"/>
                <w:szCs w:val="22"/>
              </w:rPr>
              <w:t>. Actuar en base a elementos fundamentales de prevención de infecciones asociadas a la atención en salud, pensamiento crítico, elementos administrativos y educativos en relación a la atención de la mujer y recién nacido que consulta a la matrona/matrón.</w:t>
            </w:r>
          </w:p>
          <w:p w:rsidR="00A87905" w:rsidRDefault="00A87905">
            <w:pPr>
              <w:jc w:val="both"/>
              <w:rPr>
                <w:rFonts w:ascii="Bookman Old Style" w:eastAsia="Bookman Old Style" w:hAnsi="Bookman Old Style" w:cs="Bookman Old Style"/>
                <w:sz w:val="22"/>
                <w:szCs w:val="22"/>
              </w:rPr>
            </w:pPr>
          </w:p>
        </w:tc>
      </w:tr>
    </w:tbl>
    <w:p w:rsidR="00A87905" w:rsidRDefault="00A87905">
      <w:pPr>
        <w:rPr>
          <w:rFonts w:ascii="Bookman Old Style" w:eastAsia="Bookman Old Style" w:hAnsi="Bookman Old Style" w:cs="Bookman Old Style"/>
          <w:b/>
          <w:sz w:val="24"/>
          <w:szCs w:val="24"/>
        </w:rPr>
      </w:pPr>
    </w:p>
    <w:p w:rsidR="00A87905" w:rsidRDefault="00FF40D2">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PLAN DE TRABAJO</w:t>
      </w:r>
    </w:p>
    <w:p w:rsidR="00A87905" w:rsidRDefault="00A87905">
      <w:pPr>
        <w:rPr>
          <w:rFonts w:ascii="Bookman Old Style" w:eastAsia="Bookman Old Style" w:hAnsi="Bookman Old Style" w:cs="Bookman Old Style"/>
          <w:sz w:val="24"/>
          <w:szCs w:val="24"/>
        </w:rPr>
      </w:pPr>
    </w:p>
    <w:tbl>
      <w:tblPr>
        <w:tblStyle w:val="a6"/>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2"/>
        <w:gridCol w:w="2693"/>
      </w:tblGrid>
      <w:tr w:rsidR="00A87905">
        <w:tc>
          <w:tcPr>
            <w:tcW w:w="6062" w:type="dxa"/>
          </w:tcPr>
          <w:p w:rsidR="00A87905" w:rsidRDefault="00FF40D2">
            <w:pP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Indicadores de Aprendizaje</w:t>
            </w:r>
          </w:p>
          <w:p w:rsidR="00A87905" w:rsidRDefault="00A87905">
            <w:pPr>
              <w:rPr>
                <w:rFonts w:ascii="Bookman Old Style" w:eastAsia="Bookman Old Style" w:hAnsi="Bookman Old Style" w:cs="Bookman Old Style"/>
                <w:b/>
                <w:sz w:val="24"/>
                <w:szCs w:val="24"/>
              </w:rPr>
            </w:pPr>
          </w:p>
        </w:tc>
        <w:tc>
          <w:tcPr>
            <w:tcW w:w="2693" w:type="dxa"/>
          </w:tcPr>
          <w:p w:rsidR="00A87905" w:rsidRDefault="00FF40D2">
            <w:pP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Acciones Asociadas</w:t>
            </w:r>
          </w:p>
        </w:tc>
      </w:tr>
      <w:tr w:rsidR="00A87905">
        <w:tc>
          <w:tcPr>
            <w:tcW w:w="6062" w:type="dxa"/>
          </w:tcPr>
          <w:p w:rsidR="00A87905" w:rsidRDefault="00FF40D2">
            <w:pPr>
              <w:tabs>
                <w:tab w:val="left" w:pos="435"/>
              </w:tabs>
              <w:rPr>
                <w:rFonts w:ascii="Calibri" w:eastAsia="Calibri" w:hAnsi="Calibri" w:cs="Calibri"/>
                <w:sz w:val="22"/>
                <w:szCs w:val="22"/>
              </w:rPr>
            </w:pPr>
            <w:r>
              <w:rPr>
                <w:rFonts w:ascii="Calibri" w:eastAsia="Calibri" w:hAnsi="Calibri" w:cs="Calibri"/>
                <w:sz w:val="22"/>
                <w:szCs w:val="22"/>
              </w:rPr>
              <w:t>1. Planifica, ejecuta y evalúa sus actividades basadas en los programas del centro de salud familiar y confecciona carta Gantt, con análisis de resultados de su programación.</w:t>
            </w:r>
          </w:p>
          <w:p w:rsidR="00A87905" w:rsidRDefault="00A87905">
            <w:pPr>
              <w:spacing w:before="120" w:line="240" w:lineRule="auto"/>
              <w:rPr>
                <w:rFonts w:ascii="Calibri" w:eastAsia="Calibri" w:hAnsi="Calibri" w:cs="Calibri"/>
                <w:sz w:val="22"/>
                <w:szCs w:val="22"/>
              </w:rPr>
            </w:pPr>
          </w:p>
          <w:p w:rsidR="00A87905" w:rsidRDefault="00FF40D2">
            <w:pPr>
              <w:spacing w:before="120" w:line="240" w:lineRule="auto"/>
              <w:rPr>
                <w:rFonts w:ascii="Calibri" w:eastAsia="Calibri" w:hAnsi="Calibri" w:cs="Calibri"/>
                <w:sz w:val="22"/>
                <w:szCs w:val="22"/>
              </w:rPr>
            </w:pPr>
            <w:r>
              <w:rPr>
                <w:rFonts w:ascii="Calibri" w:eastAsia="Calibri" w:hAnsi="Calibri" w:cs="Calibri"/>
                <w:sz w:val="22"/>
                <w:szCs w:val="22"/>
              </w:rPr>
              <w:t>2. Realiza intervenciones en el marco del modelo de atención integral con enfoque familiar y comunitario en conjunto con el equipo multidisciplinario.</w:t>
            </w:r>
          </w:p>
          <w:p w:rsidR="00A87905" w:rsidRDefault="00FF40D2">
            <w:pPr>
              <w:spacing w:before="120" w:line="240" w:lineRule="auto"/>
              <w:rPr>
                <w:rFonts w:ascii="Calibri" w:eastAsia="Calibri" w:hAnsi="Calibri" w:cs="Calibri"/>
                <w:sz w:val="22"/>
                <w:szCs w:val="22"/>
              </w:rPr>
            </w:pPr>
            <w:r>
              <w:rPr>
                <w:rFonts w:ascii="Calibri" w:eastAsia="Calibri" w:hAnsi="Calibri" w:cs="Calibri"/>
                <w:sz w:val="22"/>
                <w:szCs w:val="22"/>
              </w:rPr>
              <w:t>2.1.1 Identifica, describe y justifica caso índice para estudio de familia.</w:t>
            </w:r>
          </w:p>
          <w:p w:rsidR="00A87905" w:rsidRDefault="00FF40D2">
            <w:pPr>
              <w:tabs>
                <w:tab w:val="left" w:pos="394"/>
              </w:tabs>
              <w:rPr>
                <w:rFonts w:ascii="Calibri" w:eastAsia="Calibri" w:hAnsi="Calibri" w:cs="Calibri"/>
                <w:sz w:val="22"/>
                <w:szCs w:val="22"/>
              </w:rPr>
            </w:pPr>
            <w:r>
              <w:rPr>
                <w:rFonts w:ascii="Calibri" w:eastAsia="Calibri" w:hAnsi="Calibri" w:cs="Calibri"/>
                <w:sz w:val="22"/>
                <w:szCs w:val="22"/>
              </w:rPr>
              <w:t>2.1.2  Realiza estudio de familia del caso índice detectado, identifica factores de riesgo y protectores.</w:t>
            </w:r>
          </w:p>
          <w:p w:rsidR="00A87905" w:rsidRDefault="00FF40D2">
            <w:pPr>
              <w:spacing w:before="120" w:line="240" w:lineRule="auto"/>
              <w:rPr>
                <w:rFonts w:ascii="Calibri" w:eastAsia="Calibri" w:hAnsi="Calibri" w:cs="Calibri"/>
                <w:sz w:val="22"/>
                <w:szCs w:val="22"/>
              </w:rPr>
            </w:pPr>
            <w:r>
              <w:rPr>
                <w:rFonts w:ascii="Calibri" w:eastAsia="Calibri" w:hAnsi="Calibri" w:cs="Calibri"/>
                <w:sz w:val="22"/>
                <w:szCs w:val="22"/>
              </w:rPr>
              <w:t xml:space="preserve">2..1.3. Utiliza instrumentos de estudio de familia  </w:t>
            </w:r>
          </w:p>
          <w:p w:rsidR="00A87905" w:rsidRDefault="00FF40D2">
            <w:pPr>
              <w:spacing w:before="120" w:line="240" w:lineRule="auto"/>
              <w:rPr>
                <w:rFonts w:ascii="Calibri" w:eastAsia="Calibri" w:hAnsi="Calibri" w:cs="Calibri"/>
                <w:sz w:val="22"/>
                <w:szCs w:val="22"/>
              </w:rPr>
            </w:pPr>
            <w:r>
              <w:rPr>
                <w:rFonts w:ascii="Calibri" w:eastAsia="Calibri" w:hAnsi="Calibri" w:cs="Calibri"/>
                <w:sz w:val="22"/>
                <w:szCs w:val="22"/>
              </w:rPr>
              <w:t>2.1.4. Elabora plan de  intervención de acuerdo a lo planificado en caso índice de riesgo sicosocial.</w:t>
            </w:r>
          </w:p>
          <w:p w:rsidR="00A87905" w:rsidRDefault="00FF40D2">
            <w:pPr>
              <w:spacing w:before="120" w:line="240" w:lineRule="auto"/>
              <w:rPr>
                <w:rFonts w:ascii="Calibri" w:eastAsia="Calibri" w:hAnsi="Calibri" w:cs="Calibri"/>
                <w:sz w:val="22"/>
                <w:szCs w:val="22"/>
              </w:rPr>
            </w:pPr>
            <w:r>
              <w:rPr>
                <w:rFonts w:ascii="Calibri" w:eastAsia="Calibri" w:hAnsi="Calibri" w:cs="Calibri"/>
                <w:sz w:val="22"/>
                <w:szCs w:val="22"/>
              </w:rPr>
              <w:lastRenderedPageBreak/>
              <w:t>2.2 Participa en actividades de promoción y prevención establecidas por el Cesfam.</w:t>
            </w:r>
          </w:p>
          <w:p w:rsidR="00A87905" w:rsidRDefault="00A87905">
            <w:pPr>
              <w:spacing w:before="120" w:line="240" w:lineRule="auto"/>
              <w:rPr>
                <w:rFonts w:ascii="Calibri" w:eastAsia="Calibri" w:hAnsi="Calibri" w:cs="Calibri"/>
                <w:sz w:val="22"/>
                <w:szCs w:val="22"/>
              </w:rPr>
            </w:pPr>
          </w:p>
          <w:p w:rsidR="00A87905" w:rsidRDefault="00FF40D2">
            <w:pPr>
              <w:spacing w:before="120" w:line="240" w:lineRule="auto"/>
              <w:rPr>
                <w:rFonts w:ascii="Calibri" w:eastAsia="Calibri" w:hAnsi="Calibri" w:cs="Calibri"/>
                <w:sz w:val="22"/>
                <w:szCs w:val="22"/>
              </w:rPr>
            </w:pPr>
            <w:r>
              <w:rPr>
                <w:rFonts w:ascii="Calibri" w:eastAsia="Calibri" w:hAnsi="Calibri" w:cs="Calibri"/>
                <w:sz w:val="22"/>
                <w:szCs w:val="22"/>
              </w:rPr>
              <w:t xml:space="preserve">3. Valora a la mujer, en el ámbito de la salud </w:t>
            </w:r>
            <w:proofErr w:type="spellStart"/>
            <w:r>
              <w:rPr>
                <w:rFonts w:ascii="Calibri" w:eastAsia="Calibri" w:hAnsi="Calibri" w:cs="Calibri"/>
                <w:sz w:val="22"/>
                <w:szCs w:val="22"/>
              </w:rPr>
              <w:t>preconcepcional</w:t>
            </w:r>
            <w:proofErr w:type="spellEnd"/>
            <w:r>
              <w:rPr>
                <w:rFonts w:ascii="Calibri" w:eastAsia="Calibri" w:hAnsi="Calibri" w:cs="Calibri"/>
                <w:sz w:val="22"/>
                <w:szCs w:val="22"/>
              </w:rPr>
              <w:t xml:space="preserve"> y la regulación de fecundidad, de acuerdo al diagnóstico y sus factores biopsicosociales detectados.</w:t>
            </w:r>
          </w:p>
          <w:p w:rsidR="00A87905" w:rsidRDefault="00FF40D2">
            <w:pPr>
              <w:ind w:left="426" w:hanging="426"/>
              <w:rPr>
                <w:rFonts w:ascii="Calibri" w:eastAsia="Calibri" w:hAnsi="Calibri" w:cs="Calibri"/>
                <w:sz w:val="22"/>
                <w:szCs w:val="22"/>
              </w:rPr>
            </w:pPr>
            <w:r>
              <w:rPr>
                <w:rFonts w:ascii="Calibri" w:eastAsia="Calibri" w:hAnsi="Calibri" w:cs="Calibri"/>
                <w:sz w:val="22"/>
                <w:szCs w:val="22"/>
              </w:rPr>
              <w:t xml:space="preserve">3.1  Brinda atención integral y analiza elementos de la semiología general y ginecológica (anamnesis con enfoque de riesgo, examen físico </w:t>
            </w:r>
            <w:proofErr w:type="spellStart"/>
            <w:r>
              <w:rPr>
                <w:rFonts w:ascii="Calibri" w:eastAsia="Calibri" w:hAnsi="Calibri" w:cs="Calibri"/>
                <w:sz w:val="22"/>
                <w:szCs w:val="22"/>
              </w:rPr>
              <w:t>gral.</w:t>
            </w:r>
            <w:proofErr w:type="spellEnd"/>
            <w:r>
              <w:rPr>
                <w:rFonts w:ascii="Calibri" w:eastAsia="Calibri" w:hAnsi="Calibri" w:cs="Calibri"/>
                <w:sz w:val="22"/>
                <w:szCs w:val="22"/>
              </w:rPr>
              <w:t xml:space="preserve"> y segmentario)</w:t>
            </w:r>
          </w:p>
          <w:p w:rsidR="00A87905" w:rsidRDefault="00FF40D2">
            <w:pPr>
              <w:numPr>
                <w:ilvl w:val="0"/>
                <w:numId w:val="5"/>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Solicita e interpreta   exámenes</w:t>
            </w:r>
          </w:p>
          <w:p w:rsidR="00A87905" w:rsidRDefault="00FF40D2">
            <w:pPr>
              <w:ind w:left="426" w:hanging="426"/>
              <w:rPr>
                <w:rFonts w:ascii="Calibri" w:eastAsia="Calibri" w:hAnsi="Calibri" w:cs="Calibri"/>
                <w:sz w:val="22"/>
                <w:szCs w:val="22"/>
              </w:rPr>
            </w:pPr>
            <w:r>
              <w:rPr>
                <w:rFonts w:ascii="Calibri" w:eastAsia="Calibri" w:hAnsi="Calibri" w:cs="Calibri"/>
                <w:sz w:val="22"/>
                <w:szCs w:val="22"/>
              </w:rPr>
              <w:t xml:space="preserve">3.2  Emite hipótesis diagnóstica de acuerdo a la valoración realizada y la fundamenta </w:t>
            </w:r>
          </w:p>
          <w:p w:rsidR="00A87905" w:rsidRDefault="00FF40D2">
            <w:pPr>
              <w:tabs>
                <w:tab w:val="left" w:pos="394"/>
              </w:tabs>
              <w:rPr>
                <w:rFonts w:ascii="Calibri" w:eastAsia="Calibri" w:hAnsi="Calibri" w:cs="Calibri"/>
                <w:sz w:val="22"/>
                <w:szCs w:val="22"/>
              </w:rPr>
            </w:pPr>
            <w:r>
              <w:rPr>
                <w:rFonts w:ascii="Calibri" w:eastAsia="Calibri" w:hAnsi="Calibri" w:cs="Calibri"/>
                <w:sz w:val="22"/>
                <w:szCs w:val="22"/>
              </w:rPr>
              <w:t xml:space="preserve">3.3  Realiza  plan de intervención de acuerdo a las necesidades y  </w:t>
            </w:r>
          </w:p>
          <w:p w:rsidR="00A87905" w:rsidRDefault="00FF40D2">
            <w:pPr>
              <w:tabs>
                <w:tab w:val="left" w:pos="394"/>
              </w:tabs>
              <w:rPr>
                <w:rFonts w:ascii="Calibri" w:eastAsia="Calibri" w:hAnsi="Calibri" w:cs="Calibri"/>
                <w:sz w:val="22"/>
                <w:szCs w:val="22"/>
              </w:rPr>
            </w:pPr>
            <w:r>
              <w:rPr>
                <w:rFonts w:ascii="Calibri" w:eastAsia="Calibri" w:hAnsi="Calibri" w:cs="Calibri"/>
                <w:sz w:val="22"/>
                <w:szCs w:val="22"/>
              </w:rPr>
              <w:t xml:space="preserve">        factores de riesgos detectados en la(os) usuaria:</w:t>
            </w:r>
          </w:p>
          <w:p w:rsidR="00A87905" w:rsidRDefault="00FF40D2">
            <w:pPr>
              <w:numPr>
                <w:ilvl w:val="0"/>
                <w:numId w:val="5"/>
              </w:numPr>
              <w:pBdr>
                <w:top w:val="nil"/>
                <w:left w:val="nil"/>
                <w:bottom w:val="nil"/>
                <w:right w:val="nil"/>
                <w:between w:val="nil"/>
              </w:pBdr>
              <w:tabs>
                <w:tab w:val="left" w:pos="394"/>
              </w:tabs>
              <w:spacing w:line="276" w:lineRule="auto"/>
              <w:rPr>
                <w:rFonts w:ascii="Calibri" w:eastAsia="Calibri" w:hAnsi="Calibri" w:cs="Calibri"/>
                <w:color w:val="000000"/>
                <w:sz w:val="22"/>
                <w:szCs w:val="22"/>
              </w:rPr>
            </w:pPr>
            <w:r>
              <w:rPr>
                <w:rFonts w:ascii="Calibri" w:eastAsia="Calibri" w:hAnsi="Calibri" w:cs="Calibri"/>
                <w:color w:val="000000"/>
                <w:sz w:val="22"/>
                <w:szCs w:val="22"/>
              </w:rPr>
              <w:t>Favorece la participación del  acompañante</w:t>
            </w:r>
          </w:p>
          <w:p w:rsidR="00A87905" w:rsidRDefault="00FF40D2">
            <w:pPr>
              <w:numPr>
                <w:ilvl w:val="0"/>
                <w:numId w:val="5"/>
              </w:numPr>
              <w:pBdr>
                <w:top w:val="nil"/>
                <w:left w:val="nil"/>
                <w:bottom w:val="nil"/>
                <w:right w:val="nil"/>
                <w:between w:val="nil"/>
              </w:pBdr>
              <w:tabs>
                <w:tab w:val="left" w:pos="394"/>
              </w:tabs>
              <w:spacing w:line="276" w:lineRule="auto"/>
              <w:rPr>
                <w:rFonts w:ascii="Calibri" w:eastAsia="Calibri" w:hAnsi="Calibri" w:cs="Calibri"/>
                <w:color w:val="000000"/>
                <w:sz w:val="22"/>
                <w:szCs w:val="22"/>
              </w:rPr>
            </w:pPr>
            <w:r>
              <w:rPr>
                <w:rFonts w:ascii="Calibri" w:eastAsia="Calibri" w:hAnsi="Calibri" w:cs="Calibri"/>
                <w:color w:val="000000"/>
                <w:sz w:val="22"/>
                <w:szCs w:val="22"/>
              </w:rPr>
              <w:t>Entrega contenidos educativos según corresponda</w:t>
            </w:r>
          </w:p>
          <w:p w:rsidR="00A87905" w:rsidRDefault="00FF40D2">
            <w:pPr>
              <w:numPr>
                <w:ilvl w:val="0"/>
                <w:numId w:val="5"/>
              </w:numPr>
              <w:pBdr>
                <w:top w:val="nil"/>
                <w:left w:val="nil"/>
                <w:bottom w:val="nil"/>
                <w:right w:val="nil"/>
                <w:between w:val="nil"/>
              </w:pBdr>
              <w:tabs>
                <w:tab w:val="left" w:pos="394"/>
              </w:tabs>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Realiza seguimiento y readecua las intervenciones de  </w:t>
            </w:r>
          </w:p>
          <w:p w:rsidR="00A87905" w:rsidRDefault="00FF40D2">
            <w:pPr>
              <w:tabs>
                <w:tab w:val="left" w:pos="394"/>
              </w:tabs>
              <w:ind w:left="252" w:hanging="252"/>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acuerdo</w:t>
            </w:r>
            <w:proofErr w:type="gramEnd"/>
            <w:r>
              <w:rPr>
                <w:rFonts w:ascii="Calibri" w:eastAsia="Calibri" w:hAnsi="Calibri" w:cs="Calibri"/>
                <w:sz w:val="22"/>
                <w:szCs w:val="22"/>
              </w:rPr>
              <w:t xml:space="preserve"> a necesidades y riesgos presentes.</w:t>
            </w:r>
          </w:p>
          <w:p w:rsidR="00A87905" w:rsidRDefault="00FF40D2">
            <w:pPr>
              <w:numPr>
                <w:ilvl w:val="0"/>
                <w:numId w:val="5"/>
              </w:numPr>
              <w:pBdr>
                <w:top w:val="nil"/>
                <w:left w:val="nil"/>
                <w:bottom w:val="nil"/>
                <w:right w:val="nil"/>
                <w:between w:val="nil"/>
              </w:pBdr>
              <w:tabs>
                <w:tab w:val="left" w:pos="394"/>
              </w:tabs>
              <w:spacing w:line="276" w:lineRule="auto"/>
              <w:rPr>
                <w:rFonts w:ascii="Calibri" w:eastAsia="Calibri" w:hAnsi="Calibri" w:cs="Calibri"/>
                <w:color w:val="000000"/>
                <w:sz w:val="22"/>
                <w:szCs w:val="22"/>
              </w:rPr>
            </w:pPr>
            <w:r>
              <w:rPr>
                <w:rFonts w:ascii="Calibri" w:eastAsia="Calibri" w:hAnsi="Calibri" w:cs="Calibri"/>
                <w:color w:val="000000"/>
                <w:sz w:val="22"/>
                <w:szCs w:val="22"/>
              </w:rPr>
              <w:t>Deriva según normativas ministeriales y locales.</w:t>
            </w:r>
          </w:p>
          <w:p w:rsidR="00A87905" w:rsidRDefault="00FF40D2">
            <w:pPr>
              <w:numPr>
                <w:ilvl w:val="0"/>
                <w:numId w:val="5"/>
              </w:numPr>
              <w:pBdr>
                <w:top w:val="nil"/>
                <w:left w:val="nil"/>
                <w:bottom w:val="nil"/>
                <w:right w:val="nil"/>
                <w:between w:val="nil"/>
              </w:pBdr>
              <w:tabs>
                <w:tab w:val="left" w:pos="394"/>
              </w:tabs>
              <w:spacing w:line="276" w:lineRule="auto"/>
              <w:rPr>
                <w:rFonts w:ascii="Calibri" w:eastAsia="Calibri" w:hAnsi="Calibri" w:cs="Calibri"/>
                <w:color w:val="000000"/>
                <w:sz w:val="22"/>
                <w:szCs w:val="22"/>
              </w:rPr>
            </w:pPr>
            <w:r>
              <w:rPr>
                <w:rFonts w:ascii="Calibri" w:eastAsia="Calibri" w:hAnsi="Calibri" w:cs="Calibri"/>
                <w:color w:val="000000"/>
                <w:sz w:val="22"/>
                <w:szCs w:val="22"/>
              </w:rPr>
              <w:t>Registra en documentos pertinentes, en forma completa,         correcta y fidedigna.</w:t>
            </w:r>
          </w:p>
          <w:p w:rsidR="00A87905" w:rsidRDefault="00A87905">
            <w:pPr>
              <w:tabs>
                <w:tab w:val="left" w:pos="0"/>
              </w:tabs>
              <w:ind w:left="252" w:hanging="252"/>
              <w:rPr>
                <w:rFonts w:ascii="Calibri" w:eastAsia="Calibri" w:hAnsi="Calibri" w:cs="Calibri"/>
                <w:sz w:val="22"/>
                <w:szCs w:val="22"/>
              </w:rPr>
            </w:pPr>
          </w:p>
          <w:p w:rsidR="00A87905" w:rsidRDefault="00FF40D2">
            <w:pPr>
              <w:tabs>
                <w:tab w:val="left" w:pos="0"/>
              </w:tabs>
              <w:ind w:left="252" w:hanging="252"/>
              <w:rPr>
                <w:rFonts w:ascii="Calibri" w:eastAsia="Calibri" w:hAnsi="Calibri" w:cs="Calibri"/>
                <w:sz w:val="22"/>
                <w:szCs w:val="22"/>
              </w:rPr>
            </w:pPr>
            <w:r>
              <w:rPr>
                <w:rFonts w:ascii="Calibri" w:eastAsia="Calibri" w:hAnsi="Calibri" w:cs="Calibri"/>
                <w:sz w:val="22"/>
                <w:szCs w:val="22"/>
              </w:rPr>
              <w:t>4.  Valora a la gestante, puérpera y recién nacido con enfoque biopsicosocial  de acuerdo al diagnóstico y sus factores detectados.</w:t>
            </w:r>
          </w:p>
          <w:p w:rsidR="00A87905" w:rsidRDefault="00FF40D2">
            <w:pPr>
              <w:tabs>
                <w:tab w:val="left" w:pos="394"/>
              </w:tabs>
              <w:rPr>
                <w:rFonts w:ascii="Calibri" w:eastAsia="Calibri" w:hAnsi="Calibri" w:cs="Calibri"/>
                <w:sz w:val="22"/>
                <w:szCs w:val="22"/>
              </w:rPr>
            </w:pPr>
            <w:r>
              <w:rPr>
                <w:rFonts w:ascii="Calibri" w:eastAsia="Calibri" w:hAnsi="Calibri" w:cs="Calibri"/>
                <w:sz w:val="22"/>
                <w:szCs w:val="22"/>
              </w:rPr>
              <w:t>4.1 Brinda atención y analiza elementos de la semiología general    y obstétrica de la  gestante/puérpera y/o recién nacido.</w:t>
            </w:r>
          </w:p>
          <w:p w:rsidR="00A87905" w:rsidRDefault="00FF40D2">
            <w:pPr>
              <w:numPr>
                <w:ilvl w:val="0"/>
                <w:numId w:val="5"/>
              </w:numPr>
              <w:pBdr>
                <w:top w:val="nil"/>
                <w:left w:val="nil"/>
                <w:bottom w:val="nil"/>
                <w:right w:val="nil"/>
                <w:between w:val="nil"/>
              </w:pBdr>
              <w:tabs>
                <w:tab w:val="left" w:pos="394"/>
              </w:tabs>
              <w:spacing w:line="276" w:lineRule="auto"/>
              <w:rPr>
                <w:rFonts w:ascii="Calibri" w:eastAsia="Calibri" w:hAnsi="Calibri" w:cs="Calibri"/>
                <w:color w:val="000000"/>
                <w:sz w:val="22"/>
                <w:szCs w:val="22"/>
              </w:rPr>
            </w:pPr>
            <w:r>
              <w:rPr>
                <w:rFonts w:ascii="Calibri" w:eastAsia="Calibri" w:hAnsi="Calibri" w:cs="Calibri"/>
                <w:color w:val="000000"/>
                <w:sz w:val="22"/>
                <w:szCs w:val="22"/>
              </w:rPr>
              <w:t>Solicita e interpreta exámenes</w:t>
            </w:r>
          </w:p>
          <w:p w:rsidR="00A87905" w:rsidRDefault="00FF40D2">
            <w:pPr>
              <w:tabs>
                <w:tab w:val="left" w:pos="394"/>
              </w:tabs>
              <w:rPr>
                <w:rFonts w:ascii="Calibri" w:eastAsia="Calibri" w:hAnsi="Calibri" w:cs="Calibri"/>
                <w:sz w:val="22"/>
                <w:szCs w:val="22"/>
              </w:rPr>
            </w:pPr>
            <w:r>
              <w:rPr>
                <w:rFonts w:ascii="Calibri" w:eastAsia="Calibri" w:hAnsi="Calibri" w:cs="Calibri"/>
                <w:sz w:val="22"/>
                <w:szCs w:val="22"/>
              </w:rPr>
              <w:t xml:space="preserve">4.2 Emite hipótesis diagnóstica de acuerdo a la valoración  </w:t>
            </w:r>
          </w:p>
          <w:p w:rsidR="00A87905" w:rsidRDefault="00FF40D2">
            <w:pPr>
              <w:tabs>
                <w:tab w:val="left" w:pos="394"/>
              </w:tabs>
              <w:rPr>
                <w:rFonts w:ascii="Calibri" w:eastAsia="Calibri" w:hAnsi="Calibri" w:cs="Calibri"/>
                <w:sz w:val="22"/>
                <w:szCs w:val="22"/>
              </w:rPr>
            </w:pPr>
            <w:r>
              <w:rPr>
                <w:rFonts w:ascii="Calibri" w:eastAsia="Calibri" w:hAnsi="Calibri" w:cs="Calibri"/>
                <w:sz w:val="22"/>
                <w:szCs w:val="22"/>
              </w:rPr>
              <w:t xml:space="preserve">      realizada y la fundamenta</w:t>
            </w:r>
          </w:p>
          <w:p w:rsidR="00A87905" w:rsidRDefault="00FF40D2">
            <w:pPr>
              <w:tabs>
                <w:tab w:val="left" w:pos="394"/>
              </w:tabs>
              <w:rPr>
                <w:rFonts w:ascii="Calibri" w:eastAsia="Calibri" w:hAnsi="Calibri" w:cs="Calibri"/>
                <w:sz w:val="22"/>
                <w:szCs w:val="22"/>
              </w:rPr>
            </w:pPr>
            <w:r>
              <w:rPr>
                <w:rFonts w:ascii="Calibri" w:eastAsia="Calibri" w:hAnsi="Calibri" w:cs="Calibri"/>
                <w:sz w:val="22"/>
                <w:szCs w:val="22"/>
              </w:rPr>
              <w:t xml:space="preserve">4.3 Realiza  plan de intervención de acuerdo a las necesidades y  </w:t>
            </w:r>
          </w:p>
          <w:p w:rsidR="00A87905" w:rsidRDefault="00FF40D2">
            <w:pPr>
              <w:tabs>
                <w:tab w:val="left" w:pos="394"/>
              </w:tabs>
              <w:rPr>
                <w:rFonts w:ascii="Calibri" w:eastAsia="Calibri" w:hAnsi="Calibri" w:cs="Calibri"/>
                <w:sz w:val="22"/>
                <w:szCs w:val="22"/>
              </w:rPr>
            </w:pPr>
            <w:r>
              <w:rPr>
                <w:rFonts w:ascii="Calibri" w:eastAsia="Calibri" w:hAnsi="Calibri" w:cs="Calibri"/>
                <w:sz w:val="22"/>
                <w:szCs w:val="22"/>
              </w:rPr>
              <w:t xml:space="preserve">       factores de riesgos detectados en la(os) usuaria (os):</w:t>
            </w:r>
          </w:p>
          <w:p w:rsidR="00A87905" w:rsidRDefault="00FF40D2">
            <w:pPr>
              <w:tabs>
                <w:tab w:val="left" w:pos="394"/>
              </w:tabs>
              <w:ind w:left="25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Aplica pauta de riesgo psicosocial (EPSA) y/o Edimburgo y/o Score IRA,  según  corresponda.</w:t>
            </w:r>
          </w:p>
          <w:p w:rsidR="00A87905" w:rsidRDefault="00FF40D2">
            <w:pPr>
              <w:tabs>
                <w:tab w:val="left" w:pos="394"/>
              </w:tabs>
              <w:ind w:left="25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Favorece la Incorporación en todo momento al padre o </w:t>
            </w:r>
          </w:p>
          <w:p w:rsidR="00A87905" w:rsidRDefault="00FF40D2">
            <w:pPr>
              <w:tabs>
                <w:tab w:val="left" w:pos="394"/>
              </w:tabs>
              <w:ind w:left="252"/>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acompañante</w:t>
            </w:r>
            <w:proofErr w:type="gramEnd"/>
            <w:r>
              <w:rPr>
                <w:rFonts w:ascii="Calibri" w:eastAsia="Calibri" w:hAnsi="Calibri" w:cs="Calibri"/>
                <w:sz w:val="22"/>
                <w:szCs w:val="22"/>
              </w:rPr>
              <w:t xml:space="preserve"> significativo.</w:t>
            </w:r>
          </w:p>
          <w:p w:rsidR="00A87905" w:rsidRDefault="00FF40D2">
            <w:pPr>
              <w:tabs>
                <w:tab w:val="left" w:pos="394"/>
              </w:tabs>
              <w:ind w:left="25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Entrega contenidos educativos según corresponda</w:t>
            </w:r>
          </w:p>
          <w:p w:rsidR="00A87905" w:rsidRDefault="00FF40D2">
            <w:pPr>
              <w:tabs>
                <w:tab w:val="left" w:pos="394"/>
              </w:tabs>
              <w:ind w:left="25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Realiza seguimiento y readecua las intervenciones de </w:t>
            </w:r>
          </w:p>
          <w:p w:rsidR="00A87905" w:rsidRDefault="00FF40D2">
            <w:pPr>
              <w:tabs>
                <w:tab w:val="left" w:pos="394"/>
              </w:tabs>
              <w:ind w:left="252"/>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acuerdo</w:t>
            </w:r>
            <w:proofErr w:type="gramEnd"/>
            <w:r>
              <w:rPr>
                <w:rFonts w:ascii="Calibri" w:eastAsia="Calibri" w:hAnsi="Calibri" w:cs="Calibri"/>
                <w:sz w:val="22"/>
                <w:szCs w:val="22"/>
              </w:rPr>
              <w:t xml:space="preserve"> a necesidades y riesgos presentes.</w:t>
            </w:r>
          </w:p>
          <w:p w:rsidR="00A87905" w:rsidRDefault="00FF40D2">
            <w:pPr>
              <w:numPr>
                <w:ilvl w:val="0"/>
                <w:numId w:val="5"/>
              </w:numPr>
              <w:pBdr>
                <w:top w:val="nil"/>
                <w:left w:val="nil"/>
                <w:bottom w:val="nil"/>
                <w:right w:val="nil"/>
                <w:between w:val="nil"/>
              </w:pBdr>
              <w:tabs>
                <w:tab w:val="left" w:pos="394"/>
              </w:tabs>
              <w:spacing w:line="276" w:lineRule="auto"/>
              <w:rPr>
                <w:rFonts w:ascii="Calibri" w:eastAsia="Calibri" w:hAnsi="Calibri" w:cs="Calibri"/>
                <w:color w:val="000000"/>
                <w:sz w:val="22"/>
                <w:szCs w:val="22"/>
              </w:rPr>
            </w:pPr>
            <w:r>
              <w:rPr>
                <w:rFonts w:ascii="Calibri" w:eastAsia="Calibri" w:hAnsi="Calibri" w:cs="Calibri"/>
                <w:color w:val="000000"/>
                <w:sz w:val="22"/>
                <w:szCs w:val="22"/>
              </w:rPr>
              <w:t>Deriva según normativas ministeriales y locales.</w:t>
            </w:r>
          </w:p>
          <w:p w:rsidR="00A87905" w:rsidRDefault="00FF40D2">
            <w:pPr>
              <w:numPr>
                <w:ilvl w:val="0"/>
                <w:numId w:val="5"/>
              </w:numPr>
              <w:pBdr>
                <w:top w:val="nil"/>
                <w:left w:val="nil"/>
                <w:bottom w:val="nil"/>
                <w:right w:val="nil"/>
                <w:between w:val="nil"/>
              </w:pBdr>
              <w:tabs>
                <w:tab w:val="left" w:pos="394"/>
              </w:tabs>
              <w:spacing w:line="276" w:lineRule="auto"/>
              <w:rPr>
                <w:rFonts w:ascii="Calibri" w:eastAsia="Calibri" w:hAnsi="Calibri" w:cs="Calibri"/>
                <w:color w:val="000000"/>
                <w:sz w:val="22"/>
                <w:szCs w:val="22"/>
              </w:rPr>
            </w:pPr>
            <w:r>
              <w:rPr>
                <w:rFonts w:ascii="Calibri" w:eastAsia="Calibri" w:hAnsi="Calibri" w:cs="Calibri"/>
                <w:color w:val="000000"/>
                <w:sz w:val="22"/>
                <w:szCs w:val="22"/>
              </w:rPr>
              <w:t>Registra en documentos pertinentes, en forma completa,       correcta y fidedigna.</w:t>
            </w:r>
          </w:p>
          <w:p w:rsidR="00A87905" w:rsidRDefault="00A87905">
            <w:pPr>
              <w:tabs>
                <w:tab w:val="left" w:pos="394"/>
              </w:tabs>
              <w:rPr>
                <w:rFonts w:ascii="Calibri" w:eastAsia="Calibri" w:hAnsi="Calibri" w:cs="Calibri"/>
                <w:sz w:val="22"/>
                <w:szCs w:val="22"/>
              </w:rPr>
            </w:pPr>
          </w:p>
          <w:p w:rsidR="00A87905" w:rsidRDefault="00A87905">
            <w:pPr>
              <w:tabs>
                <w:tab w:val="left" w:pos="394"/>
              </w:tabs>
              <w:rPr>
                <w:rFonts w:ascii="Calibri" w:eastAsia="Calibri" w:hAnsi="Calibri" w:cs="Calibri"/>
                <w:sz w:val="22"/>
                <w:szCs w:val="22"/>
              </w:rPr>
            </w:pPr>
          </w:p>
          <w:p w:rsidR="00A87905" w:rsidRDefault="00FF40D2">
            <w:pPr>
              <w:spacing w:before="120" w:line="240" w:lineRule="auto"/>
              <w:rPr>
                <w:rFonts w:ascii="Calibri" w:eastAsia="Calibri" w:hAnsi="Calibri" w:cs="Calibri"/>
                <w:sz w:val="22"/>
                <w:szCs w:val="22"/>
              </w:rPr>
            </w:pPr>
            <w:r>
              <w:rPr>
                <w:rFonts w:ascii="Calibri" w:eastAsia="Calibri" w:hAnsi="Calibri" w:cs="Calibri"/>
                <w:sz w:val="22"/>
                <w:szCs w:val="22"/>
              </w:rPr>
              <w:t xml:space="preserve">5. Valora a la mujer, en el ámbito de la salud sexual no </w:t>
            </w:r>
            <w:r>
              <w:rPr>
                <w:rFonts w:ascii="Calibri" w:eastAsia="Calibri" w:hAnsi="Calibri" w:cs="Calibri"/>
                <w:sz w:val="22"/>
                <w:szCs w:val="22"/>
              </w:rPr>
              <w:lastRenderedPageBreak/>
              <w:t>reproductiva, de acuerdo al diagnóstico y sus factores biopsicosociales detectados.</w:t>
            </w:r>
          </w:p>
          <w:p w:rsidR="00A87905" w:rsidRDefault="00FF40D2">
            <w:pPr>
              <w:ind w:left="426" w:hanging="426"/>
              <w:rPr>
                <w:rFonts w:ascii="Calibri" w:eastAsia="Calibri" w:hAnsi="Calibri" w:cs="Calibri"/>
                <w:sz w:val="22"/>
                <w:szCs w:val="22"/>
              </w:rPr>
            </w:pPr>
            <w:r>
              <w:rPr>
                <w:rFonts w:ascii="Calibri" w:eastAsia="Calibri" w:hAnsi="Calibri" w:cs="Calibri"/>
                <w:sz w:val="22"/>
                <w:szCs w:val="22"/>
              </w:rPr>
              <w:t xml:space="preserve">5.1  Brinda atención integral y analiza elementos de la semiología general y ginecológica (anamnesis con enfoque de riesgo, examen físico </w:t>
            </w:r>
            <w:proofErr w:type="spellStart"/>
            <w:r>
              <w:rPr>
                <w:rFonts w:ascii="Calibri" w:eastAsia="Calibri" w:hAnsi="Calibri" w:cs="Calibri"/>
                <w:sz w:val="22"/>
                <w:szCs w:val="22"/>
              </w:rPr>
              <w:t>gral.</w:t>
            </w:r>
            <w:proofErr w:type="spellEnd"/>
            <w:r>
              <w:rPr>
                <w:rFonts w:ascii="Calibri" w:eastAsia="Calibri" w:hAnsi="Calibri" w:cs="Calibri"/>
                <w:sz w:val="22"/>
                <w:szCs w:val="22"/>
              </w:rPr>
              <w:t xml:space="preserve"> y segmentario)</w:t>
            </w:r>
          </w:p>
          <w:p w:rsidR="00A87905" w:rsidRDefault="00FF40D2">
            <w:pPr>
              <w:numPr>
                <w:ilvl w:val="0"/>
                <w:numId w:val="5"/>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Solicita e interpreta   exámenes</w:t>
            </w:r>
          </w:p>
          <w:p w:rsidR="00A87905" w:rsidRDefault="00FF40D2">
            <w:pPr>
              <w:ind w:left="426" w:hanging="426"/>
              <w:rPr>
                <w:rFonts w:ascii="Calibri" w:eastAsia="Calibri" w:hAnsi="Calibri" w:cs="Calibri"/>
                <w:sz w:val="22"/>
                <w:szCs w:val="22"/>
              </w:rPr>
            </w:pPr>
            <w:r>
              <w:rPr>
                <w:rFonts w:ascii="Calibri" w:eastAsia="Calibri" w:hAnsi="Calibri" w:cs="Calibri"/>
                <w:sz w:val="22"/>
                <w:szCs w:val="22"/>
              </w:rPr>
              <w:t xml:space="preserve">5.2  Emite hipótesis diagnóstica de acuerdo a la valoración realizada y la fundamenta </w:t>
            </w:r>
          </w:p>
          <w:p w:rsidR="00A87905" w:rsidRDefault="00FF40D2">
            <w:pPr>
              <w:tabs>
                <w:tab w:val="left" w:pos="394"/>
              </w:tabs>
              <w:rPr>
                <w:rFonts w:ascii="Calibri" w:eastAsia="Calibri" w:hAnsi="Calibri" w:cs="Calibri"/>
                <w:sz w:val="22"/>
                <w:szCs w:val="22"/>
              </w:rPr>
            </w:pPr>
            <w:r>
              <w:rPr>
                <w:rFonts w:ascii="Calibri" w:eastAsia="Calibri" w:hAnsi="Calibri" w:cs="Calibri"/>
                <w:sz w:val="22"/>
                <w:szCs w:val="22"/>
              </w:rPr>
              <w:t xml:space="preserve">5.3  Realiza  plan de intervención de acuerdo a las necesidades y  </w:t>
            </w:r>
          </w:p>
          <w:p w:rsidR="00A87905" w:rsidRDefault="00FF40D2">
            <w:pPr>
              <w:tabs>
                <w:tab w:val="left" w:pos="394"/>
              </w:tabs>
              <w:rPr>
                <w:rFonts w:ascii="Calibri" w:eastAsia="Calibri" w:hAnsi="Calibri" w:cs="Calibri"/>
                <w:sz w:val="22"/>
                <w:szCs w:val="22"/>
              </w:rPr>
            </w:pPr>
            <w:r>
              <w:rPr>
                <w:rFonts w:ascii="Calibri" w:eastAsia="Calibri" w:hAnsi="Calibri" w:cs="Calibri"/>
                <w:sz w:val="22"/>
                <w:szCs w:val="22"/>
              </w:rPr>
              <w:t xml:space="preserve">        factores de riesgos detectados en la(os) usuaria:</w:t>
            </w:r>
          </w:p>
          <w:p w:rsidR="00A87905" w:rsidRDefault="00FF40D2">
            <w:pPr>
              <w:numPr>
                <w:ilvl w:val="0"/>
                <w:numId w:val="5"/>
              </w:numPr>
              <w:pBdr>
                <w:top w:val="nil"/>
                <w:left w:val="nil"/>
                <w:bottom w:val="nil"/>
                <w:right w:val="nil"/>
                <w:between w:val="nil"/>
              </w:pBdr>
              <w:tabs>
                <w:tab w:val="left" w:pos="394"/>
              </w:tabs>
              <w:spacing w:line="276" w:lineRule="auto"/>
              <w:rPr>
                <w:rFonts w:ascii="Calibri" w:eastAsia="Calibri" w:hAnsi="Calibri" w:cs="Calibri"/>
                <w:color w:val="000000"/>
                <w:sz w:val="22"/>
                <w:szCs w:val="22"/>
              </w:rPr>
            </w:pPr>
            <w:r>
              <w:rPr>
                <w:rFonts w:ascii="Calibri" w:eastAsia="Calibri" w:hAnsi="Calibri" w:cs="Calibri"/>
                <w:color w:val="000000"/>
                <w:sz w:val="22"/>
                <w:szCs w:val="22"/>
              </w:rPr>
              <w:t>Favorece la participación del  acompañante</w:t>
            </w:r>
          </w:p>
          <w:p w:rsidR="00A87905" w:rsidRDefault="00FF40D2">
            <w:pPr>
              <w:numPr>
                <w:ilvl w:val="0"/>
                <w:numId w:val="5"/>
              </w:numPr>
              <w:pBdr>
                <w:top w:val="nil"/>
                <w:left w:val="nil"/>
                <w:bottom w:val="nil"/>
                <w:right w:val="nil"/>
                <w:between w:val="nil"/>
              </w:pBdr>
              <w:tabs>
                <w:tab w:val="left" w:pos="394"/>
              </w:tabs>
              <w:spacing w:line="276" w:lineRule="auto"/>
              <w:rPr>
                <w:rFonts w:ascii="Calibri" w:eastAsia="Calibri" w:hAnsi="Calibri" w:cs="Calibri"/>
                <w:color w:val="000000"/>
                <w:sz w:val="22"/>
                <w:szCs w:val="22"/>
              </w:rPr>
            </w:pPr>
            <w:r>
              <w:rPr>
                <w:rFonts w:ascii="Calibri" w:eastAsia="Calibri" w:hAnsi="Calibri" w:cs="Calibri"/>
                <w:color w:val="000000"/>
                <w:sz w:val="22"/>
                <w:szCs w:val="22"/>
              </w:rPr>
              <w:t>Aplica MRS según corresponda.</w:t>
            </w:r>
          </w:p>
          <w:p w:rsidR="00A87905" w:rsidRDefault="00FF40D2">
            <w:pPr>
              <w:numPr>
                <w:ilvl w:val="0"/>
                <w:numId w:val="5"/>
              </w:numPr>
              <w:pBdr>
                <w:top w:val="nil"/>
                <w:left w:val="nil"/>
                <w:bottom w:val="nil"/>
                <w:right w:val="nil"/>
                <w:between w:val="nil"/>
              </w:pBdr>
              <w:tabs>
                <w:tab w:val="left" w:pos="394"/>
              </w:tabs>
              <w:spacing w:line="276" w:lineRule="auto"/>
              <w:rPr>
                <w:rFonts w:ascii="Calibri" w:eastAsia="Calibri" w:hAnsi="Calibri" w:cs="Calibri"/>
                <w:color w:val="000000"/>
                <w:sz w:val="22"/>
                <w:szCs w:val="22"/>
              </w:rPr>
            </w:pPr>
            <w:r>
              <w:rPr>
                <w:rFonts w:ascii="Calibri" w:eastAsia="Calibri" w:hAnsi="Calibri" w:cs="Calibri"/>
                <w:color w:val="000000"/>
                <w:sz w:val="22"/>
                <w:szCs w:val="22"/>
              </w:rPr>
              <w:t>Entrega contenidos educativos según corresponda</w:t>
            </w:r>
          </w:p>
          <w:p w:rsidR="00A87905" w:rsidRDefault="00FF40D2">
            <w:pPr>
              <w:numPr>
                <w:ilvl w:val="0"/>
                <w:numId w:val="5"/>
              </w:numPr>
              <w:pBdr>
                <w:top w:val="nil"/>
                <w:left w:val="nil"/>
                <w:bottom w:val="nil"/>
                <w:right w:val="nil"/>
                <w:between w:val="nil"/>
              </w:pBdr>
              <w:tabs>
                <w:tab w:val="left" w:pos="394"/>
              </w:tabs>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Realiza seguimiento y readecua las intervenciones de  </w:t>
            </w:r>
          </w:p>
          <w:p w:rsidR="00A87905" w:rsidRDefault="00FF40D2">
            <w:pPr>
              <w:tabs>
                <w:tab w:val="left" w:pos="394"/>
              </w:tabs>
              <w:ind w:left="252" w:hanging="252"/>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acuerdo</w:t>
            </w:r>
            <w:proofErr w:type="gramEnd"/>
            <w:r>
              <w:rPr>
                <w:rFonts w:ascii="Calibri" w:eastAsia="Calibri" w:hAnsi="Calibri" w:cs="Calibri"/>
                <w:sz w:val="22"/>
                <w:szCs w:val="22"/>
              </w:rPr>
              <w:t xml:space="preserve"> a necesidades y riesgos presentes.</w:t>
            </w:r>
          </w:p>
          <w:p w:rsidR="00A87905" w:rsidRDefault="00FF40D2">
            <w:pPr>
              <w:numPr>
                <w:ilvl w:val="0"/>
                <w:numId w:val="5"/>
              </w:numPr>
              <w:pBdr>
                <w:top w:val="nil"/>
                <w:left w:val="nil"/>
                <w:bottom w:val="nil"/>
                <w:right w:val="nil"/>
                <w:between w:val="nil"/>
              </w:pBdr>
              <w:tabs>
                <w:tab w:val="left" w:pos="394"/>
              </w:tabs>
              <w:spacing w:line="276" w:lineRule="auto"/>
              <w:rPr>
                <w:rFonts w:ascii="Calibri" w:eastAsia="Calibri" w:hAnsi="Calibri" w:cs="Calibri"/>
                <w:color w:val="000000"/>
                <w:sz w:val="22"/>
                <w:szCs w:val="22"/>
              </w:rPr>
            </w:pPr>
            <w:r>
              <w:rPr>
                <w:rFonts w:ascii="Calibri" w:eastAsia="Calibri" w:hAnsi="Calibri" w:cs="Calibri"/>
                <w:color w:val="000000"/>
                <w:sz w:val="22"/>
                <w:szCs w:val="22"/>
              </w:rPr>
              <w:t>Deriva según normativas ministeriales y locales.</w:t>
            </w:r>
          </w:p>
          <w:p w:rsidR="00A87905" w:rsidRDefault="00FF40D2">
            <w:pPr>
              <w:numPr>
                <w:ilvl w:val="0"/>
                <w:numId w:val="5"/>
              </w:numPr>
              <w:pBdr>
                <w:top w:val="nil"/>
                <w:left w:val="nil"/>
                <w:bottom w:val="nil"/>
                <w:right w:val="nil"/>
                <w:between w:val="nil"/>
              </w:pBdr>
              <w:tabs>
                <w:tab w:val="left" w:pos="394"/>
              </w:tabs>
              <w:spacing w:line="276" w:lineRule="auto"/>
              <w:rPr>
                <w:rFonts w:ascii="Calibri" w:eastAsia="Calibri" w:hAnsi="Calibri" w:cs="Calibri"/>
                <w:color w:val="000000"/>
                <w:sz w:val="22"/>
                <w:szCs w:val="22"/>
              </w:rPr>
            </w:pPr>
            <w:r>
              <w:rPr>
                <w:rFonts w:ascii="Calibri" w:eastAsia="Calibri" w:hAnsi="Calibri" w:cs="Calibri"/>
                <w:color w:val="000000"/>
                <w:sz w:val="22"/>
                <w:szCs w:val="22"/>
              </w:rPr>
              <w:t>Registra en documentos pertinentes, en forma completa,         correcta y fidedigna.</w:t>
            </w:r>
          </w:p>
          <w:p w:rsidR="00A87905" w:rsidRDefault="00A87905">
            <w:pPr>
              <w:pBdr>
                <w:top w:val="nil"/>
                <w:left w:val="nil"/>
                <w:bottom w:val="nil"/>
                <w:right w:val="nil"/>
                <w:between w:val="nil"/>
              </w:pBdr>
              <w:tabs>
                <w:tab w:val="left" w:pos="394"/>
              </w:tabs>
              <w:spacing w:line="276" w:lineRule="auto"/>
              <w:ind w:left="612" w:hanging="720"/>
              <w:rPr>
                <w:rFonts w:ascii="Calibri" w:eastAsia="Calibri" w:hAnsi="Calibri" w:cs="Calibri"/>
                <w:color w:val="000000"/>
                <w:sz w:val="22"/>
                <w:szCs w:val="22"/>
              </w:rPr>
            </w:pPr>
          </w:p>
          <w:p w:rsidR="00A87905" w:rsidRDefault="00FF40D2">
            <w:pPr>
              <w:tabs>
                <w:tab w:val="left" w:pos="394"/>
              </w:tabs>
              <w:rPr>
                <w:rFonts w:ascii="Calibri" w:eastAsia="Calibri" w:hAnsi="Calibri" w:cs="Calibri"/>
                <w:sz w:val="22"/>
                <w:szCs w:val="22"/>
              </w:rPr>
            </w:pPr>
            <w:r>
              <w:rPr>
                <w:rFonts w:ascii="Calibri" w:eastAsia="Calibri" w:hAnsi="Calibri" w:cs="Calibri"/>
                <w:sz w:val="22"/>
                <w:szCs w:val="22"/>
              </w:rPr>
              <w:t>6. Participa en  consejerías (</w:t>
            </w:r>
            <w:proofErr w:type="spellStart"/>
            <w:r>
              <w:rPr>
                <w:rFonts w:ascii="Calibri" w:eastAsia="Calibri" w:hAnsi="Calibri" w:cs="Calibri"/>
                <w:sz w:val="22"/>
                <w:szCs w:val="22"/>
              </w:rPr>
              <w:t>preconcepcional</w:t>
            </w:r>
            <w:proofErr w:type="spellEnd"/>
            <w:r>
              <w:rPr>
                <w:rFonts w:ascii="Calibri" w:eastAsia="Calibri" w:hAnsi="Calibri" w:cs="Calibri"/>
                <w:sz w:val="22"/>
                <w:szCs w:val="22"/>
              </w:rPr>
              <w:t>, regulación de la fertilidad, ITS, climaterio) acorde a las necesidades pesquisadas:</w:t>
            </w:r>
          </w:p>
          <w:p w:rsidR="00A87905" w:rsidRDefault="00FF40D2">
            <w:pPr>
              <w:tabs>
                <w:tab w:val="left" w:pos="394"/>
              </w:tabs>
              <w:rPr>
                <w:rFonts w:ascii="Calibri" w:eastAsia="Calibri" w:hAnsi="Calibri" w:cs="Calibri"/>
                <w:sz w:val="22"/>
                <w:szCs w:val="22"/>
              </w:rPr>
            </w:pPr>
            <w:r>
              <w:rPr>
                <w:rFonts w:ascii="Calibri" w:eastAsia="Calibri" w:hAnsi="Calibri" w:cs="Calibri"/>
                <w:sz w:val="22"/>
                <w:szCs w:val="22"/>
              </w:rPr>
              <w:t>6.1 Realiza pregunta orientadoras del tema e indagatorias para determinar el grado de conocimiento de la usuaria.</w:t>
            </w:r>
          </w:p>
          <w:p w:rsidR="00A87905" w:rsidRDefault="00FF40D2">
            <w:pPr>
              <w:tabs>
                <w:tab w:val="left" w:pos="394"/>
              </w:tabs>
              <w:rPr>
                <w:rFonts w:ascii="Calibri" w:eastAsia="Calibri" w:hAnsi="Calibri" w:cs="Calibri"/>
                <w:sz w:val="22"/>
                <w:szCs w:val="22"/>
              </w:rPr>
            </w:pPr>
            <w:r>
              <w:rPr>
                <w:rFonts w:ascii="Calibri" w:eastAsia="Calibri" w:hAnsi="Calibri" w:cs="Calibri"/>
                <w:sz w:val="22"/>
                <w:szCs w:val="22"/>
              </w:rPr>
              <w:t>6.2 entrega información pertinente, de forma clara y precisa, proponiendo metas y mecanismos de seguimientos.</w:t>
            </w:r>
          </w:p>
          <w:p w:rsidR="00A87905" w:rsidRDefault="00FF40D2">
            <w:pPr>
              <w:tabs>
                <w:tab w:val="left" w:pos="394"/>
              </w:tabs>
              <w:rPr>
                <w:rFonts w:ascii="Calibri" w:eastAsia="Calibri" w:hAnsi="Calibri" w:cs="Calibri"/>
                <w:sz w:val="22"/>
                <w:szCs w:val="22"/>
              </w:rPr>
            </w:pPr>
            <w:r>
              <w:rPr>
                <w:rFonts w:ascii="Calibri" w:eastAsia="Calibri" w:hAnsi="Calibri" w:cs="Calibri"/>
                <w:sz w:val="22"/>
                <w:szCs w:val="22"/>
              </w:rPr>
              <w:t xml:space="preserve">6.3 realiza síntesis del tema discutido y registra. </w:t>
            </w:r>
          </w:p>
          <w:p w:rsidR="00A87905" w:rsidRDefault="00FF40D2">
            <w:pPr>
              <w:tabs>
                <w:tab w:val="left" w:pos="2404"/>
              </w:tabs>
              <w:ind w:left="504" w:hanging="25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rsidR="00A87905" w:rsidRDefault="00A87905">
            <w:pPr>
              <w:tabs>
                <w:tab w:val="left" w:pos="394"/>
              </w:tabs>
              <w:rPr>
                <w:rFonts w:ascii="Calibri" w:eastAsia="Calibri" w:hAnsi="Calibri" w:cs="Calibri"/>
                <w:sz w:val="22"/>
                <w:szCs w:val="22"/>
              </w:rPr>
            </w:pPr>
          </w:p>
          <w:p w:rsidR="00A87905" w:rsidRDefault="00A87905">
            <w:pPr>
              <w:tabs>
                <w:tab w:val="left" w:pos="394"/>
              </w:tabs>
              <w:ind w:left="504" w:hanging="252"/>
              <w:rPr>
                <w:rFonts w:ascii="Calibri" w:eastAsia="Calibri" w:hAnsi="Calibri" w:cs="Calibri"/>
                <w:sz w:val="22"/>
                <w:szCs w:val="22"/>
              </w:rPr>
            </w:pPr>
          </w:p>
          <w:p w:rsidR="00A87905" w:rsidRDefault="00A87905">
            <w:pPr>
              <w:ind w:left="426" w:hanging="426"/>
              <w:rPr>
                <w:rFonts w:ascii="Calibri" w:eastAsia="Calibri" w:hAnsi="Calibri" w:cs="Calibri"/>
                <w:sz w:val="22"/>
                <w:szCs w:val="22"/>
              </w:rPr>
            </w:pPr>
          </w:p>
          <w:p w:rsidR="00A87905" w:rsidRDefault="00A87905">
            <w:pPr>
              <w:ind w:left="426" w:hanging="426"/>
              <w:rPr>
                <w:rFonts w:ascii="Calibri" w:eastAsia="Calibri" w:hAnsi="Calibri" w:cs="Calibri"/>
                <w:sz w:val="24"/>
                <w:szCs w:val="24"/>
              </w:rPr>
            </w:pPr>
          </w:p>
        </w:tc>
        <w:tc>
          <w:tcPr>
            <w:tcW w:w="2693" w:type="dxa"/>
          </w:tcPr>
          <w:p w:rsidR="00A87905" w:rsidRDefault="00FF40D2">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Internado atención primaria de salud en Cesfam.</w:t>
            </w:r>
          </w:p>
          <w:p w:rsidR="00A87905" w:rsidRDefault="00FF40D2">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Trabajo comunitario</w:t>
            </w:r>
          </w:p>
          <w:p w:rsidR="00A87905" w:rsidRDefault="00FF40D2">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Informe</w:t>
            </w:r>
          </w:p>
          <w:p w:rsidR="00A87905" w:rsidRDefault="00FF40D2">
            <w:pPr>
              <w:rPr>
                <w:rFonts w:ascii="Calibri" w:eastAsia="Calibri" w:hAnsi="Calibri" w:cs="Calibri"/>
                <w:sz w:val="24"/>
                <w:szCs w:val="24"/>
              </w:rPr>
            </w:pPr>
            <w:r>
              <w:rPr>
                <w:rFonts w:ascii="Calibri" w:eastAsia="Calibri" w:hAnsi="Calibri" w:cs="Calibri"/>
                <w:sz w:val="24"/>
                <w:szCs w:val="24"/>
              </w:rPr>
              <w:t xml:space="preserve">Pauta </w:t>
            </w:r>
          </w:p>
          <w:p w:rsidR="00A87905" w:rsidRDefault="00FF40D2">
            <w:pPr>
              <w:rPr>
                <w:rFonts w:ascii="Calibri" w:eastAsia="Calibri" w:hAnsi="Calibri" w:cs="Calibri"/>
                <w:sz w:val="24"/>
                <w:szCs w:val="24"/>
              </w:rPr>
            </w:pPr>
            <w:r>
              <w:rPr>
                <w:rFonts w:ascii="Calibri" w:eastAsia="Calibri" w:hAnsi="Calibri" w:cs="Calibri"/>
                <w:sz w:val="24"/>
                <w:szCs w:val="24"/>
              </w:rPr>
              <w:t>Rubrica</w:t>
            </w:r>
          </w:p>
          <w:p w:rsidR="00A87905" w:rsidRDefault="00A87905">
            <w:pPr>
              <w:pBdr>
                <w:top w:val="nil"/>
                <w:left w:val="nil"/>
                <w:bottom w:val="nil"/>
                <w:right w:val="nil"/>
                <w:between w:val="nil"/>
              </w:pBdr>
              <w:spacing w:line="276" w:lineRule="auto"/>
              <w:ind w:left="111" w:hanging="720"/>
              <w:rPr>
                <w:rFonts w:ascii="Bookman Old Style" w:eastAsia="Bookman Old Style" w:hAnsi="Bookman Old Style" w:cs="Bookman Old Style"/>
                <w:color w:val="000000"/>
                <w:sz w:val="24"/>
                <w:szCs w:val="24"/>
              </w:rPr>
            </w:pPr>
          </w:p>
          <w:p w:rsidR="00A87905" w:rsidRDefault="00A87905">
            <w:pPr>
              <w:rPr>
                <w:rFonts w:ascii="Bookman Old Style" w:eastAsia="Bookman Old Style" w:hAnsi="Bookman Old Style" w:cs="Bookman Old Style"/>
                <w:sz w:val="24"/>
                <w:szCs w:val="24"/>
              </w:rPr>
            </w:pPr>
          </w:p>
          <w:p w:rsidR="00A87905" w:rsidRDefault="00A87905">
            <w:pPr>
              <w:rPr>
                <w:rFonts w:ascii="Bookman Old Style" w:eastAsia="Bookman Old Style" w:hAnsi="Bookman Old Style" w:cs="Bookman Old Style"/>
                <w:sz w:val="24"/>
                <w:szCs w:val="24"/>
              </w:rPr>
            </w:pPr>
          </w:p>
          <w:p w:rsidR="00A87905" w:rsidRDefault="00A87905">
            <w:pPr>
              <w:rPr>
                <w:rFonts w:ascii="Bookman Old Style" w:eastAsia="Bookman Old Style" w:hAnsi="Bookman Old Style" w:cs="Bookman Old Style"/>
                <w:sz w:val="24"/>
                <w:szCs w:val="24"/>
              </w:rPr>
            </w:pPr>
          </w:p>
          <w:p w:rsidR="00A87905" w:rsidRDefault="00A87905">
            <w:pPr>
              <w:rPr>
                <w:rFonts w:ascii="Bookman Old Style" w:eastAsia="Bookman Old Style" w:hAnsi="Bookman Old Style" w:cs="Bookman Old Style"/>
                <w:sz w:val="24"/>
                <w:szCs w:val="24"/>
              </w:rPr>
            </w:pPr>
          </w:p>
          <w:p w:rsidR="00A87905" w:rsidRDefault="00A87905">
            <w:pPr>
              <w:rPr>
                <w:rFonts w:ascii="Bookman Old Style" w:eastAsia="Bookman Old Style" w:hAnsi="Bookman Old Style" w:cs="Bookman Old Style"/>
                <w:sz w:val="24"/>
                <w:szCs w:val="24"/>
              </w:rPr>
            </w:pPr>
          </w:p>
          <w:p w:rsidR="00A87905" w:rsidRDefault="00A87905">
            <w:pPr>
              <w:rPr>
                <w:rFonts w:ascii="Bookman Old Style" w:eastAsia="Bookman Old Style" w:hAnsi="Bookman Old Style" w:cs="Bookman Old Style"/>
                <w:sz w:val="24"/>
                <w:szCs w:val="24"/>
              </w:rPr>
            </w:pPr>
          </w:p>
          <w:p w:rsidR="00A87905" w:rsidRDefault="00A87905">
            <w:pPr>
              <w:rPr>
                <w:rFonts w:ascii="Bookman Old Style" w:eastAsia="Bookman Old Style" w:hAnsi="Bookman Old Style" w:cs="Bookman Old Style"/>
                <w:sz w:val="24"/>
                <w:szCs w:val="24"/>
              </w:rPr>
            </w:pPr>
          </w:p>
          <w:p w:rsidR="00A87905" w:rsidRDefault="00A87905">
            <w:pPr>
              <w:rPr>
                <w:rFonts w:ascii="Bookman Old Style" w:eastAsia="Bookman Old Style" w:hAnsi="Bookman Old Style" w:cs="Bookman Old Style"/>
                <w:sz w:val="24"/>
                <w:szCs w:val="24"/>
              </w:rPr>
            </w:pPr>
          </w:p>
          <w:p w:rsidR="00A87905" w:rsidRDefault="00A87905">
            <w:pPr>
              <w:rPr>
                <w:rFonts w:ascii="Bookman Old Style" w:eastAsia="Bookman Old Style" w:hAnsi="Bookman Old Style" w:cs="Bookman Old Style"/>
                <w:sz w:val="24"/>
                <w:szCs w:val="24"/>
              </w:rPr>
            </w:pPr>
          </w:p>
          <w:p w:rsidR="00A87905" w:rsidRDefault="00A87905">
            <w:pPr>
              <w:rPr>
                <w:rFonts w:ascii="Bookman Old Style" w:eastAsia="Bookman Old Style" w:hAnsi="Bookman Old Style" w:cs="Bookman Old Style"/>
                <w:sz w:val="24"/>
                <w:szCs w:val="24"/>
              </w:rPr>
            </w:pPr>
          </w:p>
          <w:p w:rsidR="00A87905" w:rsidRDefault="00A87905">
            <w:pPr>
              <w:rPr>
                <w:rFonts w:ascii="Bookman Old Style" w:eastAsia="Bookman Old Style" w:hAnsi="Bookman Old Style" w:cs="Bookman Old Style"/>
                <w:sz w:val="24"/>
                <w:szCs w:val="24"/>
              </w:rPr>
            </w:pPr>
          </w:p>
        </w:tc>
      </w:tr>
    </w:tbl>
    <w:p w:rsidR="00A87905" w:rsidRDefault="00A87905">
      <w:pPr>
        <w:rPr>
          <w:rFonts w:ascii="Bookman Old Style" w:eastAsia="Bookman Old Style" w:hAnsi="Bookman Old Style" w:cs="Bookman Old Style"/>
          <w:sz w:val="24"/>
          <w:szCs w:val="24"/>
        </w:rPr>
      </w:pPr>
    </w:p>
    <w:tbl>
      <w:tblPr>
        <w:tblStyle w:val="a7"/>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55"/>
      </w:tblGrid>
      <w:tr w:rsidR="00A87905" w:rsidRPr="00BC3C15">
        <w:trPr>
          <w:trHeight w:val="1520"/>
        </w:trPr>
        <w:tc>
          <w:tcPr>
            <w:tcW w:w="8755" w:type="dxa"/>
          </w:tcPr>
          <w:p w:rsidR="00A87905" w:rsidRPr="00BC3C15" w:rsidRDefault="00FF40D2">
            <w:pPr>
              <w:spacing w:before="120" w:after="120"/>
              <w:rPr>
                <w:rFonts w:asciiTheme="minorHAnsi" w:eastAsia="Bookman Old Style" w:hAnsiTheme="minorHAnsi" w:cstheme="minorHAnsi"/>
                <w:b/>
                <w:sz w:val="22"/>
                <w:szCs w:val="22"/>
              </w:rPr>
            </w:pPr>
            <w:r w:rsidRPr="00BC3C15">
              <w:rPr>
                <w:rFonts w:asciiTheme="minorHAnsi" w:eastAsia="Bookman Old Style" w:hAnsiTheme="minorHAnsi" w:cstheme="minorHAnsi"/>
                <w:b/>
                <w:sz w:val="22"/>
                <w:szCs w:val="22"/>
              </w:rPr>
              <w:t>ESTRATEGIAS METODOLÓGICAS</w:t>
            </w:r>
          </w:p>
          <w:p w:rsidR="00A87905" w:rsidRPr="00BC3C15" w:rsidRDefault="00FF40D2">
            <w:pPr>
              <w:numPr>
                <w:ilvl w:val="0"/>
                <w:numId w:val="1"/>
              </w:numPr>
              <w:spacing w:line="240" w:lineRule="auto"/>
              <w:rPr>
                <w:rFonts w:asciiTheme="minorHAnsi" w:eastAsia="Bookman Old Style" w:hAnsiTheme="minorHAnsi" w:cstheme="minorHAnsi"/>
                <w:sz w:val="22"/>
                <w:szCs w:val="22"/>
              </w:rPr>
            </w:pPr>
            <w:r w:rsidRPr="00BC3C15">
              <w:rPr>
                <w:rFonts w:asciiTheme="minorHAnsi" w:eastAsia="Bookman Old Style" w:hAnsiTheme="minorHAnsi" w:cstheme="minorHAnsi"/>
                <w:sz w:val="22"/>
                <w:szCs w:val="22"/>
              </w:rPr>
              <w:t xml:space="preserve">Práctica clínica en horario diurno, durante 6 semanas en un Cesfam. </w:t>
            </w:r>
          </w:p>
          <w:p w:rsidR="00A87905" w:rsidRPr="00BC3C15" w:rsidRDefault="00FF40D2">
            <w:pPr>
              <w:numPr>
                <w:ilvl w:val="0"/>
                <w:numId w:val="1"/>
              </w:numPr>
              <w:spacing w:line="240" w:lineRule="auto"/>
              <w:rPr>
                <w:rFonts w:asciiTheme="minorHAnsi" w:eastAsia="Bookman Old Style" w:hAnsiTheme="minorHAnsi" w:cstheme="minorHAnsi"/>
                <w:sz w:val="22"/>
                <w:szCs w:val="22"/>
              </w:rPr>
            </w:pPr>
            <w:r w:rsidRPr="00BC3C15">
              <w:rPr>
                <w:rFonts w:asciiTheme="minorHAnsi" w:eastAsia="Bookman Old Style" w:hAnsiTheme="minorHAnsi" w:cstheme="minorHAnsi"/>
                <w:sz w:val="22"/>
                <w:szCs w:val="22"/>
              </w:rPr>
              <w:t>Presentación estudio de familia</w:t>
            </w:r>
          </w:p>
          <w:p w:rsidR="00A87905" w:rsidRPr="00BC3C15" w:rsidRDefault="00FF40D2">
            <w:pPr>
              <w:numPr>
                <w:ilvl w:val="0"/>
                <w:numId w:val="1"/>
              </w:numPr>
              <w:spacing w:line="240" w:lineRule="auto"/>
              <w:rPr>
                <w:rFonts w:asciiTheme="minorHAnsi" w:eastAsia="Bookman Old Style" w:hAnsiTheme="minorHAnsi" w:cstheme="minorHAnsi"/>
                <w:sz w:val="22"/>
                <w:szCs w:val="22"/>
              </w:rPr>
            </w:pPr>
            <w:r w:rsidRPr="00BC3C15">
              <w:rPr>
                <w:rFonts w:asciiTheme="minorHAnsi" w:eastAsia="Bookman Old Style" w:hAnsiTheme="minorHAnsi" w:cstheme="minorHAnsi"/>
                <w:sz w:val="22"/>
                <w:szCs w:val="22"/>
              </w:rPr>
              <w:t>Informe de programación de actividades.</w:t>
            </w:r>
          </w:p>
          <w:p w:rsidR="00A87905" w:rsidRPr="00BC3C15" w:rsidRDefault="00A87905">
            <w:pPr>
              <w:pBdr>
                <w:top w:val="nil"/>
                <w:left w:val="nil"/>
                <w:bottom w:val="nil"/>
                <w:right w:val="nil"/>
                <w:between w:val="nil"/>
              </w:pBdr>
              <w:spacing w:line="276" w:lineRule="auto"/>
              <w:ind w:left="142" w:hanging="720"/>
              <w:rPr>
                <w:rFonts w:asciiTheme="minorHAnsi" w:eastAsia="Bookman Old Style" w:hAnsiTheme="minorHAnsi" w:cstheme="minorHAnsi"/>
                <w:color w:val="000000"/>
                <w:sz w:val="22"/>
                <w:szCs w:val="22"/>
              </w:rPr>
            </w:pPr>
          </w:p>
        </w:tc>
      </w:tr>
    </w:tbl>
    <w:p w:rsidR="00A87905" w:rsidRDefault="00A87905">
      <w:pPr>
        <w:rPr>
          <w:rFonts w:ascii="Bookman Old Style" w:eastAsia="Bookman Old Style" w:hAnsi="Bookman Old Style" w:cs="Bookman Old Style"/>
          <w:sz w:val="24"/>
          <w:szCs w:val="24"/>
        </w:rPr>
      </w:pPr>
    </w:p>
    <w:p w:rsidR="00A87905" w:rsidRDefault="00A87905">
      <w:pPr>
        <w:rPr>
          <w:rFonts w:ascii="Bookman Old Style" w:eastAsia="Bookman Old Style" w:hAnsi="Bookman Old Style" w:cs="Bookman Old Style"/>
          <w:sz w:val="24"/>
          <w:szCs w:val="24"/>
        </w:rPr>
      </w:pPr>
    </w:p>
    <w:tbl>
      <w:tblPr>
        <w:tblStyle w:val="a8"/>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55"/>
      </w:tblGrid>
      <w:tr w:rsidR="00A87905" w:rsidRPr="00BC3C15">
        <w:tc>
          <w:tcPr>
            <w:tcW w:w="8755" w:type="dxa"/>
          </w:tcPr>
          <w:p w:rsidR="00A87905" w:rsidRPr="00BC3C15" w:rsidRDefault="00FF40D2">
            <w:pPr>
              <w:rPr>
                <w:rFonts w:asciiTheme="minorHAnsi" w:eastAsia="Bookman Old Style" w:hAnsiTheme="minorHAnsi" w:cstheme="minorHAnsi"/>
                <w:b/>
                <w:sz w:val="24"/>
                <w:szCs w:val="24"/>
              </w:rPr>
            </w:pPr>
            <w:r w:rsidRPr="00BC3C15">
              <w:rPr>
                <w:rFonts w:asciiTheme="minorHAnsi" w:eastAsia="Bookman Old Style" w:hAnsiTheme="minorHAnsi" w:cstheme="minorHAnsi"/>
                <w:b/>
                <w:sz w:val="24"/>
                <w:szCs w:val="24"/>
              </w:rPr>
              <w:t>PROCEDIMIENTOS  EVALUATIVOS</w:t>
            </w:r>
          </w:p>
          <w:p w:rsidR="00A87905" w:rsidRPr="00BC3C15" w:rsidRDefault="00FF40D2">
            <w:pPr>
              <w:numPr>
                <w:ilvl w:val="0"/>
                <w:numId w:val="7"/>
              </w:numPr>
              <w:pBdr>
                <w:top w:val="nil"/>
                <w:left w:val="nil"/>
                <w:bottom w:val="nil"/>
                <w:right w:val="nil"/>
                <w:between w:val="nil"/>
              </w:pBdr>
              <w:spacing w:line="276" w:lineRule="auto"/>
              <w:rPr>
                <w:rFonts w:asciiTheme="minorHAnsi" w:eastAsia="Bookman Old Style" w:hAnsiTheme="minorHAnsi" w:cstheme="minorHAnsi"/>
                <w:color w:val="000000"/>
                <w:sz w:val="24"/>
                <w:szCs w:val="24"/>
              </w:rPr>
            </w:pPr>
            <w:r w:rsidRPr="00BC3C15">
              <w:rPr>
                <w:rFonts w:asciiTheme="minorHAnsi" w:eastAsia="Bookman Old Style" w:hAnsiTheme="minorHAnsi" w:cstheme="minorHAnsi"/>
                <w:color w:val="000000"/>
                <w:sz w:val="24"/>
                <w:szCs w:val="24"/>
              </w:rPr>
              <w:t>Test de ingreso                                                      30%</w:t>
            </w:r>
          </w:p>
          <w:p w:rsidR="00A87905" w:rsidRPr="00BC3C15" w:rsidRDefault="00FF40D2">
            <w:pPr>
              <w:numPr>
                <w:ilvl w:val="0"/>
                <w:numId w:val="7"/>
              </w:numPr>
              <w:pBdr>
                <w:top w:val="nil"/>
                <w:left w:val="nil"/>
                <w:bottom w:val="nil"/>
                <w:right w:val="nil"/>
                <w:between w:val="nil"/>
              </w:pBdr>
              <w:spacing w:line="276" w:lineRule="auto"/>
              <w:rPr>
                <w:rFonts w:asciiTheme="minorHAnsi" w:eastAsia="Bookman Old Style" w:hAnsiTheme="minorHAnsi" w:cstheme="minorHAnsi"/>
                <w:color w:val="000000"/>
                <w:sz w:val="24"/>
                <w:szCs w:val="24"/>
              </w:rPr>
            </w:pPr>
            <w:r w:rsidRPr="00BC3C15">
              <w:rPr>
                <w:rFonts w:asciiTheme="minorHAnsi" w:eastAsia="Bookman Old Style" w:hAnsiTheme="minorHAnsi" w:cstheme="minorHAnsi"/>
                <w:color w:val="000000"/>
                <w:sz w:val="24"/>
                <w:szCs w:val="24"/>
              </w:rPr>
              <w:t>Pauta desempeño matrona/matrón clínico            40%</w:t>
            </w:r>
          </w:p>
          <w:p w:rsidR="00A87905" w:rsidRPr="00BC3C15" w:rsidRDefault="00FF40D2">
            <w:pPr>
              <w:numPr>
                <w:ilvl w:val="0"/>
                <w:numId w:val="7"/>
              </w:numPr>
              <w:pBdr>
                <w:top w:val="nil"/>
                <w:left w:val="nil"/>
                <w:bottom w:val="nil"/>
                <w:right w:val="nil"/>
                <w:between w:val="nil"/>
              </w:pBdr>
              <w:spacing w:line="276" w:lineRule="auto"/>
              <w:rPr>
                <w:rFonts w:asciiTheme="minorHAnsi" w:eastAsia="Bookman Old Style" w:hAnsiTheme="minorHAnsi" w:cstheme="minorHAnsi"/>
                <w:color w:val="000000"/>
                <w:sz w:val="24"/>
                <w:szCs w:val="24"/>
              </w:rPr>
            </w:pPr>
            <w:r w:rsidRPr="00BC3C15">
              <w:rPr>
                <w:rFonts w:asciiTheme="minorHAnsi" w:eastAsia="Bookman Old Style" w:hAnsiTheme="minorHAnsi" w:cstheme="minorHAnsi"/>
                <w:color w:val="000000"/>
                <w:sz w:val="24"/>
                <w:szCs w:val="24"/>
              </w:rPr>
              <w:t>Pauta desempeño matrona/matrón docente          15%</w:t>
            </w:r>
          </w:p>
          <w:p w:rsidR="00A87905" w:rsidRPr="00BC3C15" w:rsidRDefault="00FF40D2">
            <w:pPr>
              <w:numPr>
                <w:ilvl w:val="0"/>
                <w:numId w:val="7"/>
              </w:numPr>
              <w:pBdr>
                <w:top w:val="nil"/>
                <w:left w:val="nil"/>
                <w:bottom w:val="nil"/>
                <w:right w:val="nil"/>
                <w:between w:val="nil"/>
              </w:pBdr>
              <w:spacing w:line="276" w:lineRule="auto"/>
              <w:rPr>
                <w:rFonts w:asciiTheme="minorHAnsi" w:eastAsia="Bookman Old Style" w:hAnsiTheme="minorHAnsi" w:cstheme="minorHAnsi"/>
                <w:color w:val="000000"/>
                <w:sz w:val="24"/>
                <w:szCs w:val="24"/>
              </w:rPr>
            </w:pPr>
            <w:r w:rsidRPr="00BC3C15">
              <w:rPr>
                <w:rFonts w:asciiTheme="minorHAnsi" w:eastAsia="Bookman Old Style" w:hAnsiTheme="minorHAnsi" w:cstheme="minorHAnsi"/>
                <w:color w:val="000000"/>
                <w:sz w:val="24"/>
                <w:szCs w:val="24"/>
              </w:rPr>
              <w:t>Estudio de Familia                                                10%</w:t>
            </w:r>
          </w:p>
          <w:p w:rsidR="00A87905" w:rsidRPr="00BC3C15" w:rsidRDefault="00FF40D2">
            <w:pPr>
              <w:numPr>
                <w:ilvl w:val="0"/>
                <w:numId w:val="7"/>
              </w:numPr>
              <w:pBdr>
                <w:top w:val="nil"/>
                <w:left w:val="nil"/>
                <w:bottom w:val="nil"/>
                <w:right w:val="nil"/>
                <w:between w:val="nil"/>
              </w:pBdr>
              <w:spacing w:line="276" w:lineRule="auto"/>
              <w:rPr>
                <w:rFonts w:asciiTheme="minorHAnsi" w:eastAsia="Bookman Old Style" w:hAnsiTheme="minorHAnsi" w:cstheme="minorHAnsi"/>
                <w:b/>
                <w:color w:val="000000"/>
                <w:sz w:val="24"/>
                <w:szCs w:val="24"/>
              </w:rPr>
            </w:pPr>
            <w:r w:rsidRPr="00BC3C15">
              <w:rPr>
                <w:rFonts w:asciiTheme="minorHAnsi" w:eastAsia="Bookman Old Style" w:hAnsiTheme="minorHAnsi" w:cstheme="minorHAnsi"/>
                <w:color w:val="000000"/>
                <w:sz w:val="24"/>
                <w:szCs w:val="24"/>
              </w:rPr>
              <w:t>Informe de programación de actividades                 5%</w:t>
            </w:r>
          </w:p>
          <w:p w:rsidR="00A87905" w:rsidRPr="00BC3C15" w:rsidRDefault="00A87905">
            <w:pPr>
              <w:pBdr>
                <w:top w:val="nil"/>
                <w:left w:val="nil"/>
                <w:bottom w:val="nil"/>
                <w:right w:val="nil"/>
                <w:between w:val="nil"/>
              </w:pBdr>
              <w:spacing w:line="240" w:lineRule="auto"/>
              <w:ind w:left="851" w:right="219" w:hanging="709"/>
              <w:jc w:val="both"/>
              <w:rPr>
                <w:rFonts w:asciiTheme="minorHAnsi" w:eastAsia="Bookman Old Style" w:hAnsiTheme="minorHAnsi" w:cstheme="minorHAnsi"/>
                <w:b/>
                <w:color w:val="000000"/>
                <w:sz w:val="24"/>
                <w:szCs w:val="24"/>
              </w:rPr>
            </w:pPr>
          </w:p>
        </w:tc>
      </w:tr>
    </w:tbl>
    <w:p w:rsidR="00A87905" w:rsidRDefault="00A87905">
      <w:pPr>
        <w:rPr>
          <w:rFonts w:ascii="Bookman Old Style" w:eastAsia="Bookman Old Style" w:hAnsi="Bookman Old Style" w:cs="Bookman Old Style"/>
          <w:sz w:val="24"/>
          <w:szCs w:val="24"/>
        </w:rPr>
      </w:pPr>
    </w:p>
    <w:tbl>
      <w:tblPr>
        <w:tblStyle w:val="a9"/>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39"/>
      </w:tblGrid>
      <w:tr w:rsidR="00A87905" w:rsidRPr="00BC3C15">
        <w:tc>
          <w:tcPr>
            <w:tcW w:w="9039" w:type="dxa"/>
          </w:tcPr>
          <w:p w:rsidR="00A87905" w:rsidRPr="00BC3C15" w:rsidRDefault="00A87905">
            <w:pPr>
              <w:jc w:val="both"/>
              <w:rPr>
                <w:rFonts w:asciiTheme="minorHAnsi" w:eastAsia="Bookman Old Style" w:hAnsiTheme="minorHAnsi" w:cstheme="minorHAnsi"/>
                <w:b/>
              </w:rPr>
            </w:pPr>
          </w:p>
          <w:p w:rsidR="00A87905" w:rsidRPr="00BC3C15" w:rsidRDefault="00FF40D2">
            <w:pPr>
              <w:jc w:val="both"/>
              <w:rPr>
                <w:rFonts w:asciiTheme="minorHAnsi" w:eastAsia="Bookman Old Style" w:hAnsiTheme="minorHAnsi" w:cstheme="minorHAnsi"/>
                <w:b/>
              </w:rPr>
            </w:pPr>
            <w:r w:rsidRPr="00BC3C15">
              <w:rPr>
                <w:rFonts w:asciiTheme="minorHAnsi" w:eastAsia="Bookman Old Style" w:hAnsiTheme="minorHAnsi" w:cstheme="minorHAnsi"/>
                <w:b/>
              </w:rPr>
              <w:t>BIBLIOGRAFIA  Y RECURSOS</w:t>
            </w:r>
          </w:p>
          <w:p w:rsidR="00A87905" w:rsidRPr="00BC3C15" w:rsidRDefault="00FF40D2">
            <w:pPr>
              <w:spacing w:before="120" w:after="120"/>
              <w:jc w:val="both"/>
              <w:rPr>
                <w:rFonts w:asciiTheme="minorHAnsi" w:eastAsia="Bookman Old Style" w:hAnsiTheme="minorHAnsi" w:cstheme="minorHAnsi"/>
                <w:b/>
                <w:sz w:val="22"/>
                <w:szCs w:val="22"/>
                <w:u w:val="single"/>
              </w:rPr>
            </w:pPr>
            <w:r w:rsidRPr="00BC3C15">
              <w:rPr>
                <w:rFonts w:asciiTheme="minorHAnsi" w:eastAsia="Bookman Old Style" w:hAnsiTheme="minorHAnsi" w:cstheme="minorHAnsi"/>
                <w:b/>
                <w:sz w:val="22"/>
                <w:szCs w:val="22"/>
                <w:u w:val="single"/>
              </w:rPr>
              <w:t>Bibliografía Obligatoria</w:t>
            </w:r>
          </w:p>
          <w:p w:rsidR="00A87905" w:rsidRPr="00BC3C15" w:rsidRDefault="00FF40D2">
            <w:pPr>
              <w:numPr>
                <w:ilvl w:val="0"/>
                <w:numId w:val="2"/>
              </w:numPr>
              <w:spacing w:line="240" w:lineRule="auto"/>
              <w:jc w:val="both"/>
              <w:rPr>
                <w:rFonts w:asciiTheme="minorHAnsi" w:eastAsia="Bookman Old Style" w:hAnsiTheme="minorHAnsi" w:cstheme="minorHAnsi"/>
                <w:sz w:val="22"/>
                <w:szCs w:val="22"/>
              </w:rPr>
            </w:pPr>
            <w:proofErr w:type="spellStart"/>
            <w:r w:rsidRPr="00BC3C15">
              <w:rPr>
                <w:rFonts w:asciiTheme="minorHAnsi" w:eastAsia="Bookman Old Style" w:hAnsiTheme="minorHAnsi" w:cstheme="minorHAnsi"/>
                <w:sz w:val="22"/>
                <w:szCs w:val="22"/>
              </w:rPr>
              <w:t>Cunningham</w:t>
            </w:r>
            <w:proofErr w:type="spellEnd"/>
            <w:r w:rsidRPr="00BC3C15">
              <w:rPr>
                <w:rFonts w:asciiTheme="minorHAnsi" w:eastAsia="Bookman Old Style" w:hAnsiTheme="minorHAnsi" w:cstheme="minorHAnsi"/>
                <w:sz w:val="22"/>
                <w:szCs w:val="22"/>
              </w:rPr>
              <w:t xml:space="preserve"> F. </w:t>
            </w:r>
            <w:proofErr w:type="spellStart"/>
            <w:r w:rsidRPr="00BC3C15">
              <w:rPr>
                <w:rFonts w:asciiTheme="minorHAnsi" w:eastAsia="Bookman Old Style" w:hAnsiTheme="minorHAnsi" w:cstheme="minorHAnsi"/>
                <w:sz w:val="22"/>
                <w:szCs w:val="22"/>
              </w:rPr>
              <w:t>Gant</w:t>
            </w:r>
            <w:proofErr w:type="spellEnd"/>
            <w:r w:rsidRPr="00BC3C15">
              <w:rPr>
                <w:rFonts w:asciiTheme="minorHAnsi" w:eastAsia="Bookman Old Style" w:hAnsiTheme="minorHAnsi" w:cstheme="minorHAnsi"/>
                <w:sz w:val="22"/>
                <w:szCs w:val="22"/>
              </w:rPr>
              <w:t xml:space="preserve"> N, </w:t>
            </w:r>
            <w:proofErr w:type="spellStart"/>
            <w:r w:rsidRPr="00BC3C15">
              <w:rPr>
                <w:rFonts w:asciiTheme="minorHAnsi" w:eastAsia="Bookman Old Style" w:hAnsiTheme="minorHAnsi" w:cstheme="minorHAnsi"/>
                <w:sz w:val="22"/>
                <w:szCs w:val="22"/>
              </w:rPr>
              <w:t>Leveno</w:t>
            </w:r>
            <w:proofErr w:type="spellEnd"/>
            <w:r w:rsidRPr="00BC3C15">
              <w:rPr>
                <w:rFonts w:asciiTheme="minorHAnsi" w:eastAsia="Bookman Old Style" w:hAnsiTheme="minorHAnsi" w:cstheme="minorHAnsi"/>
                <w:sz w:val="22"/>
                <w:szCs w:val="22"/>
              </w:rPr>
              <w:t xml:space="preserve"> K., </w:t>
            </w:r>
            <w:proofErr w:type="spellStart"/>
            <w:r w:rsidRPr="00BC3C15">
              <w:rPr>
                <w:rFonts w:asciiTheme="minorHAnsi" w:eastAsia="Bookman Old Style" w:hAnsiTheme="minorHAnsi" w:cstheme="minorHAnsi"/>
                <w:sz w:val="22"/>
                <w:szCs w:val="22"/>
              </w:rPr>
              <w:t>Gilstrap</w:t>
            </w:r>
            <w:proofErr w:type="spellEnd"/>
            <w:r w:rsidRPr="00BC3C15">
              <w:rPr>
                <w:rFonts w:asciiTheme="minorHAnsi" w:eastAsia="Bookman Old Style" w:hAnsiTheme="minorHAnsi" w:cstheme="minorHAnsi"/>
                <w:sz w:val="22"/>
                <w:szCs w:val="22"/>
              </w:rPr>
              <w:t xml:space="preserve"> L, </w:t>
            </w:r>
            <w:proofErr w:type="spellStart"/>
            <w:r w:rsidRPr="00BC3C15">
              <w:rPr>
                <w:rFonts w:asciiTheme="minorHAnsi" w:eastAsia="Bookman Old Style" w:hAnsiTheme="minorHAnsi" w:cstheme="minorHAnsi"/>
                <w:sz w:val="22"/>
                <w:szCs w:val="22"/>
              </w:rPr>
              <w:t>Hauth</w:t>
            </w:r>
            <w:proofErr w:type="spellEnd"/>
            <w:r w:rsidRPr="00BC3C15">
              <w:rPr>
                <w:rFonts w:asciiTheme="minorHAnsi" w:eastAsia="Bookman Old Style" w:hAnsiTheme="minorHAnsi" w:cstheme="minorHAnsi"/>
                <w:sz w:val="22"/>
                <w:szCs w:val="22"/>
              </w:rPr>
              <w:t xml:space="preserve"> J.</w:t>
            </w:r>
            <w:proofErr w:type="gramStart"/>
            <w:r w:rsidRPr="00BC3C15">
              <w:rPr>
                <w:rFonts w:asciiTheme="minorHAnsi" w:eastAsia="Bookman Old Style" w:hAnsiTheme="minorHAnsi" w:cstheme="minorHAnsi"/>
                <w:sz w:val="22"/>
                <w:szCs w:val="22"/>
              </w:rPr>
              <w:t>,</w:t>
            </w:r>
            <w:proofErr w:type="spellStart"/>
            <w:r w:rsidRPr="00BC3C15">
              <w:rPr>
                <w:rFonts w:asciiTheme="minorHAnsi" w:eastAsia="Bookman Old Style" w:hAnsiTheme="minorHAnsi" w:cstheme="minorHAnsi"/>
                <w:sz w:val="22"/>
                <w:szCs w:val="22"/>
              </w:rPr>
              <w:t>Wenstrom</w:t>
            </w:r>
            <w:proofErr w:type="spellEnd"/>
            <w:proofErr w:type="gramEnd"/>
            <w:r w:rsidRPr="00BC3C15">
              <w:rPr>
                <w:rFonts w:asciiTheme="minorHAnsi" w:eastAsia="Bookman Old Style" w:hAnsiTheme="minorHAnsi" w:cstheme="minorHAnsi"/>
                <w:sz w:val="22"/>
                <w:szCs w:val="22"/>
              </w:rPr>
              <w:t xml:space="preserve"> K : WILLIAMS OBSTETRICIA,2002,21º edición, Editorial Panamericana.</w:t>
            </w:r>
          </w:p>
          <w:p w:rsidR="00A87905" w:rsidRPr="00BC3C15" w:rsidRDefault="00FF40D2">
            <w:pPr>
              <w:numPr>
                <w:ilvl w:val="0"/>
                <w:numId w:val="2"/>
              </w:numPr>
              <w:spacing w:line="240" w:lineRule="auto"/>
              <w:jc w:val="both"/>
              <w:rPr>
                <w:rFonts w:asciiTheme="minorHAnsi" w:eastAsia="Bookman Old Style" w:hAnsiTheme="minorHAnsi" w:cstheme="minorHAnsi"/>
                <w:sz w:val="22"/>
                <w:szCs w:val="22"/>
              </w:rPr>
            </w:pPr>
            <w:proofErr w:type="spellStart"/>
            <w:r w:rsidRPr="00BC3C15">
              <w:rPr>
                <w:rFonts w:asciiTheme="minorHAnsi" w:eastAsia="Bookman Old Style" w:hAnsiTheme="minorHAnsi" w:cstheme="minorHAnsi"/>
                <w:sz w:val="22"/>
                <w:szCs w:val="22"/>
              </w:rPr>
              <w:t>Schwarcz</w:t>
            </w:r>
            <w:proofErr w:type="spellEnd"/>
            <w:r w:rsidRPr="00BC3C15">
              <w:rPr>
                <w:rFonts w:asciiTheme="minorHAnsi" w:eastAsia="Bookman Old Style" w:hAnsiTheme="minorHAnsi" w:cstheme="minorHAnsi"/>
                <w:sz w:val="22"/>
                <w:szCs w:val="22"/>
              </w:rPr>
              <w:t xml:space="preserve"> R., Diverges C., Díaz A., </w:t>
            </w:r>
            <w:proofErr w:type="spellStart"/>
            <w:r w:rsidRPr="00BC3C15">
              <w:rPr>
                <w:rFonts w:asciiTheme="minorHAnsi" w:eastAsia="Bookman Old Style" w:hAnsiTheme="minorHAnsi" w:cstheme="minorHAnsi"/>
                <w:sz w:val="22"/>
                <w:szCs w:val="22"/>
              </w:rPr>
              <w:t>Fescina</w:t>
            </w:r>
            <w:proofErr w:type="spellEnd"/>
            <w:r w:rsidRPr="00BC3C15">
              <w:rPr>
                <w:rFonts w:asciiTheme="minorHAnsi" w:eastAsia="Bookman Old Style" w:hAnsiTheme="minorHAnsi" w:cstheme="minorHAnsi"/>
                <w:sz w:val="22"/>
                <w:szCs w:val="22"/>
              </w:rPr>
              <w:t xml:space="preserve"> R.: OBSTETRICIA, 2003, última edición, Editorial El Ateneo.</w:t>
            </w:r>
          </w:p>
          <w:p w:rsidR="00A87905" w:rsidRPr="00BC3C15" w:rsidRDefault="00FF40D2">
            <w:pPr>
              <w:numPr>
                <w:ilvl w:val="0"/>
                <w:numId w:val="2"/>
              </w:numPr>
              <w:spacing w:line="240" w:lineRule="auto"/>
              <w:jc w:val="both"/>
              <w:rPr>
                <w:rFonts w:asciiTheme="minorHAnsi" w:eastAsia="Bookman Old Style" w:hAnsiTheme="minorHAnsi" w:cstheme="minorHAnsi"/>
                <w:sz w:val="22"/>
                <w:szCs w:val="22"/>
              </w:rPr>
            </w:pPr>
            <w:r w:rsidRPr="00BC3C15">
              <w:rPr>
                <w:rFonts w:asciiTheme="minorHAnsi" w:eastAsia="Bookman Old Style" w:hAnsiTheme="minorHAnsi" w:cstheme="minorHAnsi"/>
                <w:color w:val="222222"/>
                <w:sz w:val="22"/>
                <w:szCs w:val="22"/>
                <w:highlight w:val="white"/>
              </w:rPr>
              <w:t>Guía perinatal 2015  (disponible en </w:t>
            </w:r>
            <w:hyperlink r:id="rId10">
              <w:r w:rsidRPr="00BC3C15">
                <w:rPr>
                  <w:rFonts w:asciiTheme="minorHAnsi" w:eastAsia="Bookman Old Style" w:hAnsiTheme="minorHAnsi" w:cstheme="minorHAnsi"/>
                  <w:color w:val="1155CC"/>
                  <w:sz w:val="22"/>
                  <w:szCs w:val="22"/>
                  <w:highlight w:val="white"/>
                  <w:u w:val="single"/>
                </w:rPr>
                <w:t>www.cedip.cl</w:t>
              </w:r>
            </w:hyperlink>
            <w:r w:rsidRPr="00BC3C15">
              <w:rPr>
                <w:rFonts w:asciiTheme="minorHAnsi" w:eastAsia="Bookman Old Style" w:hAnsiTheme="minorHAnsi" w:cstheme="minorHAnsi"/>
                <w:sz w:val="22"/>
                <w:szCs w:val="22"/>
              </w:rPr>
              <w:t>).</w:t>
            </w:r>
          </w:p>
          <w:p w:rsidR="00A87905" w:rsidRPr="00BC3C15" w:rsidRDefault="00411815">
            <w:pPr>
              <w:numPr>
                <w:ilvl w:val="0"/>
                <w:numId w:val="2"/>
              </w:numPr>
              <w:spacing w:line="240" w:lineRule="auto"/>
              <w:jc w:val="both"/>
              <w:rPr>
                <w:rFonts w:asciiTheme="minorHAnsi" w:eastAsia="Bookman Old Style" w:hAnsiTheme="minorHAnsi" w:cstheme="minorHAnsi"/>
                <w:sz w:val="22"/>
                <w:szCs w:val="22"/>
              </w:rPr>
            </w:pPr>
            <w:hyperlink r:id="rId11">
              <w:r w:rsidR="00FF40D2" w:rsidRPr="00BC3C15">
                <w:rPr>
                  <w:rFonts w:asciiTheme="minorHAnsi" w:eastAsia="Bookman Old Style" w:hAnsiTheme="minorHAnsi" w:cstheme="minorHAnsi"/>
                  <w:color w:val="1155CC"/>
                  <w:sz w:val="22"/>
                  <w:szCs w:val="22"/>
                  <w:highlight w:val="white"/>
                  <w:u w:val="single"/>
                </w:rPr>
                <w:t>http://www.crececontigo.gob.cl/</w:t>
              </w:r>
            </w:hyperlink>
          </w:p>
          <w:p w:rsidR="00A87905" w:rsidRPr="00BC3C15" w:rsidRDefault="00FF40D2">
            <w:pPr>
              <w:numPr>
                <w:ilvl w:val="0"/>
                <w:numId w:val="2"/>
              </w:numPr>
              <w:pBdr>
                <w:top w:val="nil"/>
                <w:left w:val="nil"/>
                <w:bottom w:val="nil"/>
                <w:right w:val="nil"/>
                <w:between w:val="nil"/>
              </w:pBdr>
              <w:spacing w:line="276" w:lineRule="auto"/>
              <w:jc w:val="both"/>
              <w:rPr>
                <w:rFonts w:asciiTheme="minorHAnsi" w:eastAsia="Bookman Old Style" w:hAnsiTheme="minorHAnsi" w:cstheme="minorHAnsi"/>
                <w:b/>
                <w:color w:val="000000"/>
                <w:sz w:val="22"/>
                <w:szCs w:val="22"/>
              </w:rPr>
            </w:pPr>
            <w:r w:rsidRPr="00BC3C15">
              <w:rPr>
                <w:rFonts w:asciiTheme="minorHAnsi" w:eastAsia="Bookman Old Style" w:hAnsiTheme="minorHAnsi" w:cstheme="minorHAnsi"/>
                <w:color w:val="222222"/>
                <w:sz w:val="22"/>
                <w:szCs w:val="22"/>
                <w:highlight w:val="white"/>
              </w:rPr>
              <w:t xml:space="preserve">Manual de Atención Personalizada del Proceso Reproductivo. </w:t>
            </w:r>
            <w:proofErr w:type="spellStart"/>
            <w:r w:rsidRPr="00BC3C15">
              <w:rPr>
                <w:rFonts w:asciiTheme="minorHAnsi" w:eastAsia="Bookman Old Style" w:hAnsiTheme="minorHAnsi" w:cstheme="minorHAnsi"/>
                <w:color w:val="222222"/>
                <w:sz w:val="22"/>
                <w:szCs w:val="22"/>
                <w:highlight w:val="white"/>
              </w:rPr>
              <w:t>Minsal</w:t>
            </w:r>
            <w:proofErr w:type="spellEnd"/>
            <w:r w:rsidRPr="00BC3C15">
              <w:rPr>
                <w:rFonts w:asciiTheme="minorHAnsi" w:eastAsia="Bookman Old Style" w:hAnsiTheme="minorHAnsi" w:cstheme="minorHAnsi"/>
                <w:color w:val="222222"/>
                <w:sz w:val="22"/>
                <w:szCs w:val="22"/>
                <w:highlight w:val="white"/>
              </w:rPr>
              <w:t xml:space="preserve">. 2007 </w:t>
            </w:r>
            <w:hyperlink r:id="rId12">
              <w:r w:rsidRPr="00BC3C15">
                <w:rPr>
                  <w:rFonts w:asciiTheme="minorHAnsi" w:eastAsia="Bookman Old Style" w:hAnsiTheme="minorHAnsi" w:cstheme="minorHAnsi"/>
                  <w:color w:val="0000FF"/>
                  <w:sz w:val="22"/>
                  <w:szCs w:val="22"/>
                  <w:u w:val="single"/>
                </w:rPr>
                <w:t>http://web.minsal.cl/portal/url/item/795c63caff4fde9fe04001011f014bf2.pdf</w:t>
              </w:r>
            </w:hyperlink>
          </w:p>
          <w:p w:rsidR="00A87905" w:rsidRPr="00BC3C15" w:rsidRDefault="00FF40D2">
            <w:pPr>
              <w:numPr>
                <w:ilvl w:val="0"/>
                <w:numId w:val="2"/>
              </w:numPr>
              <w:pBdr>
                <w:top w:val="nil"/>
                <w:left w:val="nil"/>
                <w:bottom w:val="nil"/>
                <w:right w:val="nil"/>
                <w:between w:val="nil"/>
              </w:pBdr>
              <w:spacing w:line="276" w:lineRule="auto"/>
              <w:jc w:val="both"/>
              <w:rPr>
                <w:rFonts w:asciiTheme="minorHAnsi" w:eastAsia="Bookman Old Style" w:hAnsiTheme="minorHAnsi" w:cstheme="minorHAnsi"/>
                <w:b/>
                <w:color w:val="000000"/>
                <w:sz w:val="22"/>
                <w:szCs w:val="22"/>
              </w:rPr>
            </w:pPr>
            <w:r w:rsidRPr="00BC3C15">
              <w:rPr>
                <w:rFonts w:asciiTheme="minorHAnsi" w:eastAsia="Bookman Old Style" w:hAnsiTheme="minorHAnsi" w:cstheme="minorHAnsi"/>
                <w:color w:val="222222"/>
                <w:sz w:val="22"/>
                <w:szCs w:val="22"/>
                <w:highlight w:val="white"/>
              </w:rPr>
              <w:t xml:space="preserve">Orientaciones técnicas para la atención integral de la mujer en edad de climaterio en APS, 2014 </w:t>
            </w:r>
            <w:hyperlink r:id="rId13">
              <w:r w:rsidRPr="00BC3C15">
                <w:rPr>
                  <w:rFonts w:asciiTheme="minorHAnsi" w:eastAsia="Bookman Old Style" w:hAnsiTheme="minorHAnsi" w:cstheme="minorHAnsi"/>
                  <w:color w:val="0000FF"/>
                  <w:sz w:val="22"/>
                  <w:szCs w:val="22"/>
                  <w:highlight w:val="white"/>
                  <w:u w:val="single"/>
                </w:rPr>
                <w:t>https://www.minsal.cl/sites/default/files//files/OTCLIMATERIOinteriorValenteindd04022014.pdf</w:t>
              </w:r>
            </w:hyperlink>
            <w:r w:rsidRPr="00BC3C15">
              <w:rPr>
                <w:rFonts w:asciiTheme="minorHAnsi" w:eastAsia="Bookman Old Style" w:hAnsiTheme="minorHAnsi" w:cstheme="minorHAnsi"/>
                <w:color w:val="222222"/>
                <w:sz w:val="22"/>
                <w:szCs w:val="22"/>
                <w:highlight w:val="white"/>
              </w:rPr>
              <w:t xml:space="preserve"> </w:t>
            </w:r>
          </w:p>
          <w:p w:rsidR="00A87905" w:rsidRPr="00BC3C15" w:rsidRDefault="00FF40D2">
            <w:pPr>
              <w:numPr>
                <w:ilvl w:val="0"/>
                <w:numId w:val="2"/>
              </w:numPr>
              <w:pBdr>
                <w:top w:val="nil"/>
                <w:left w:val="nil"/>
                <w:bottom w:val="nil"/>
                <w:right w:val="nil"/>
                <w:between w:val="nil"/>
              </w:pBdr>
              <w:spacing w:line="276" w:lineRule="auto"/>
              <w:ind w:left="708"/>
              <w:jc w:val="both"/>
              <w:rPr>
                <w:rFonts w:asciiTheme="minorHAnsi" w:eastAsia="Bookman Old Style" w:hAnsiTheme="minorHAnsi" w:cstheme="minorHAnsi"/>
                <w:color w:val="000000"/>
                <w:sz w:val="22"/>
                <w:szCs w:val="22"/>
                <w:u w:val="single"/>
              </w:rPr>
            </w:pPr>
            <w:r w:rsidRPr="00BC3C15">
              <w:rPr>
                <w:rFonts w:asciiTheme="minorHAnsi" w:eastAsia="Bookman Old Style" w:hAnsiTheme="minorHAnsi" w:cstheme="minorHAnsi"/>
                <w:color w:val="222222"/>
                <w:sz w:val="22"/>
                <w:szCs w:val="22"/>
                <w:highlight w:val="white"/>
              </w:rPr>
              <w:t>Protocolo de detección de la depresión durante el embarazo y postparto y apoyo al tratamiento</w:t>
            </w:r>
            <w:r w:rsidRPr="00BC3C15">
              <w:rPr>
                <w:rFonts w:asciiTheme="minorHAnsi" w:eastAsia="Bookman Old Style" w:hAnsiTheme="minorHAnsi" w:cstheme="minorHAnsi"/>
                <w:b/>
                <w:color w:val="000000"/>
                <w:sz w:val="22"/>
                <w:szCs w:val="22"/>
              </w:rPr>
              <w:t xml:space="preserve">             </w:t>
            </w:r>
            <w:hyperlink r:id="rId14">
              <w:r w:rsidRPr="00BC3C15">
                <w:rPr>
                  <w:rFonts w:asciiTheme="minorHAnsi" w:eastAsia="Bookman Old Style" w:hAnsiTheme="minorHAnsi" w:cstheme="minorHAnsi"/>
                  <w:color w:val="0000FF"/>
                  <w:sz w:val="22"/>
                  <w:szCs w:val="22"/>
                  <w:u w:val="single"/>
                </w:rPr>
                <w:t>https://www.minsal.cl/sites/default/files//files/ProtocoloProgramaEmbarazopostpartofinal12032014.pdf</w:t>
              </w:r>
            </w:hyperlink>
            <w:r w:rsidRPr="00BC3C15">
              <w:rPr>
                <w:rFonts w:asciiTheme="minorHAnsi" w:eastAsia="Bookman Old Style" w:hAnsiTheme="minorHAnsi" w:cstheme="minorHAnsi"/>
                <w:color w:val="000000"/>
                <w:sz w:val="22"/>
                <w:szCs w:val="22"/>
                <w:u w:val="single"/>
              </w:rPr>
              <w:t xml:space="preserve"> </w:t>
            </w:r>
          </w:p>
          <w:p w:rsidR="00A87905" w:rsidRPr="00BC3C15" w:rsidRDefault="00FF40D2">
            <w:pPr>
              <w:numPr>
                <w:ilvl w:val="0"/>
                <w:numId w:val="2"/>
              </w:numPr>
              <w:pBdr>
                <w:top w:val="nil"/>
                <w:left w:val="nil"/>
                <w:bottom w:val="nil"/>
                <w:right w:val="nil"/>
                <w:between w:val="nil"/>
              </w:pBdr>
              <w:spacing w:line="276" w:lineRule="auto"/>
              <w:jc w:val="both"/>
              <w:rPr>
                <w:rFonts w:asciiTheme="minorHAnsi" w:eastAsia="Bookman Old Style" w:hAnsiTheme="minorHAnsi" w:cstheme="minorHAnsi"/>
                <w:color w:val="000000"/>
                <w:sz w:val="22"/>
                <w:szCs w:val="22"/>
              </w:rPr>
            </w:pPr>
            <w:r w:rsidRPr="00BC3C15">
              <w:rPr>
                <w:rFonts w:asciiTheme="minorHAnsi" w:eastAsia="Bookman Old Style" w:hAnsiTheme="minorHAnsi" w:cstheme="minorHAnsi"/>
                <w:color w:val="000000"/>
                <w:sz w:val="22"/>
                <w:szCs w:val="22"/>
              </w:rPr>
              <w:t xml:space="preserve">Normas Nacionales sobre la regulación de la Fertilidad, 2014 </w:t>
            </w:r>
            <w:hyperlink r:id="rId15">
              <w:r w:rsidRPr="00BC3C15">
                <w:rPr>
                  <w:rFonts w:asciiTheme="minorHAnsi" w:eastAsia="Bookman Old Style" w:hAnsiTheme="minorHAnsi" w:cstheme="minorHAnsi"/>
                  <w:color w:val="0000FF"/>
                  <w:sz w:val="22"/>
                  <w:szCs w:val="22"/>
                  <w:u w:val="single"/>
                </w:rPr>
                <w:t>https://www.minsal.cl/sites/default/files//files/27%2005%202014%20%20NRF%20edici%C3%B3n%202014%20FINAL%202.pdf</w:t>
              </w:r>
            </w:hyperlink>
          </w:p>
          <w:p w:rsidR="00A87905" w:rsidRPr="00BC3C15" w:rsidRDefault="00FF40D2">
            <w:pPr>
              <w:numPr>
                <w:ilvl w:val="0"/>
                <w:numId w:val="2"/>
              </w:numPr>
              <w:pBdr>
                <w:top w:val="nil"/>
                <w:left w:val="nil"/>
                <w:bottom w:val="nil"/>
                <w:right w:val="nil"/>
                <w:between w:val="nil"/>
              </w:pBdr>
              <w:spacing w:line="276" w:lineRule="auto"/>
              <w:jc w:val="both"/>
              <w:rPr>
                <w:rFonts w:asciiTheme="minorHAnsi" w:eastAsia="Bookman Old Style" w:hAnsiTheme="minorHAnsi" w:cstheme="minorHAnsi"/>
                <w:color w:val="000000"/>
                <w:sz w:val="22"/>
                <w:szCs w:val="22"/>
              </w:rPr>
            </w:pPr>
            <w:r w:rsidRPr="00BC3C15">
              <w:rPr>
                <w:rFonts w:asciiTheme="minorHAnsi" w:eastAsia="Bookman Old Style" w:hAnsiTheme="minorHAnsi" w:cstheme="minorHAnsi"/>
                <w:color w:val="000000"/>
                <w:sz w:val="22"/>
                <w:szCs w:val="22"/>
              </w:rPr>
              <w:t xml:space="preserve">Instructivo para completar Ficha de Salud Integral del Adolescente, 2016 </w:t>
            </w:r>
            <w:hyperlink r:id="rId16">
              <w:r w:rsidRPr="00BC3C15">
                <w:rPr>
                  <w:rFonts w:asciiTheme="minorHAnsi" w:eastAsia="Bookman Old Style" w:hAnsiTheme="minorHAnsi" w:cstheme="minorHAnsi"/>
                  <w:color w:val="0000FF"/>
                  <w:sz w:val="22"/>
                  <w:szCs w:val="22"/>
                  <w:u w:val="single"/>
                </w:rPr>
                <w:t>https://www.minsal.cl/wp-content/uploads/2015/09/Instructivo-para-completar-Ficha-Salud-Integral-30.12.16.pdf</w:t>
              </w:r>
            </w:hyperlink>
            <w:r w:rsidRPr="00BC3C15">
              <w:rPr>
                <w:rFonts w:asciiTheme="minorHAnsi" w:eastAsia="Bookman Old Style" w:hAnsiTheme="minorHAnsi" w:cstheme="minorHAnsi"/>
                <w:color w:val="000000"/>
                <w:sz w:val="22"/>
                <w:szCs w:val="22"/>
              </w:rPr>
              <w:t xml:space="preserve"> </w:t>
            </w:r>
          </w:p>
          <w:p w:rsidR="00A87905" w:rsidRPr="00BC3C15" w:rsidRDefault="00FF40D2">
            <w:pPr>
              <w:numPr>
                <w:ilvl w:val="0"/>
                <w:numId w:val="2"/>
              </w:numPr>
              <w:pBdr>
                <w:top w:val="nil"/>
                <w:left w:val="nil"/>
                <w:bottom w:val="nil"/>
                <w:right w:val="nil"/>
                <w:between w:val="nil"/>
              </w:pBdr>
              <w:spacing w:line="276" w:lineRule="auto"/>
              <w:jc w:val="both"/>
              <w:rPr>
                <w:rFonts w:asciiTheme="minorHAnsi" w:eastAsia="Bookman Old Style" w:hAnsiTheme="minorHAnsi" w:cstheme="minorHAnsi"/>
                <w:color w:val="000000"/>
                <w:sz w:val="22"/>
                <w:szCs w:val="22"/>
              </w:rPr>
            </w:pPr>
            <w:r w:rsidRPr="00BC3C15">
              <w:rPr>
                <w:rFonts w:asciiTheme="minorHAnsi" w:eastAsia="Bookman Old Style" w:hAnsiTheme="minorHAnsi" w:cstheme="minorHAnsi"/>
                <w:color w:val="000000"/>
              </w:rPr>
              <w:t xml:space="preserve">Norma de Profilaxis, Diagnóstico y Tratamiento de las Infecciones de Transmisión Sexual (ITS) 2016, </w:t>
            </w:r>
            <w:hyperlink r:id="rId17">
              <w:r w:rsidRPr="00BC3C15">
                <w:rPr>
                  <w:rFonts w:asciiTheme="minorHAnsi" w:eastAsia="Bookman Old Style" w:hAnsiTheme="minorHAnsi" w:cstheme="minorHAnsi"/>
                  <w:color w:val="0000FF"/>
                  <w:u w:val="single"/>
                </w:rPr>
                <w:t>https://www.cemera.cl/sogia/pdf/2016/Norma%20de%20Profilaxis%20Diagnoostico%20y%20Tratamiento%20de%20las%20Infecciones%20de%20Transmision%20Sexual.pdf</w:t>
              </w:r>
            </w:hyperlink>
            <w:r w:rsidRPr="00BC3C15">
              <w:rPr>
                <w:rFonts w:asciiTheme="minorHAnsi" w:eastAsia="Bookman Old Style" w:hAnsiTheme="minorHAnsi" w:cstheme="minorHAnsi"/>
                <w:color w:val="000000"/>
              </w:rPr>
              <w:t xml:space="preserve"> </w:t>
            </w:r>
          </w:p>
          <w:p w:rsidR="00A87905" w:rsidRPr="00BC3C15" w:rsidRDefault="00FF40D2">
            <w:pPr>
              <w:numPr>
                <w:ilvl w:val="0"/>
                <w:numId w:val="2"/>
              </w:numPr>
              <w:pBdr>
                <w:top w:val="nil"/>
                <w:left w:val="nil"/>
                <w:bottom w:val="nil"/>
                <w:right w:val="nil"/>
                <w:between w:val="nil"/>
              </w:pBdr>
              <w:spacing w:line="276" w:lineRule="auto"/>
              <w:jc w:val="both"/>
              <w:rPr>
                <w:rFonts w:asciiTheme="minorHAnsi" w:eastAsia="Bookman Old Style" w:hAnsiTheme="minorHAnsi" w:cstheme="minorHAnsi"/>
                <w:color w:val="000000"/>
                <w:sz w:val="22"/>
                <w:szCs w:val="22"/>
              </w:rPr>
            </w:pPr>
            <w:r w:rsidRPr="00BC3C15">
              <w:rPr>
                <w:rFonts w:asciiTheme="minorHAnsi" w:eastAsia="Bookman Old Style" w:hAnsiTheme="minorHAnsi" w:cstheme="minorHAnsi"/>
                <w:color w:val="000000"/>
                <w:sz w:val="22"/>
                <w:szCs w:val="22"/>
              </w:rPr>
              <w:t>Apuntes de curso de Obstetricia fisiológica I y II</w:t>
            </w:r>
          </w:p>
          <w:p w:rsidR="00A87905" w:rsidRPr="00BC3C15" w:rsidRDefault="00FF40D2">
            <w:pPr>
              <w:numPr>
                <w:ilvl w:val="0"/>
                <w:numId w:val="2"/>
              </w:numPr>
              <w:pBdr>
                <w:top w:val="nil"/>
                <w:left w:val="nil"/>
                <w:bottom w:val="nil"/>
                <w:right w:val="nil"/>
                <w:between w:val="nil"/>
              </w:pBdr>
              <w:spacing w:line="276" w:lineRule="auto"/>
              <w:jc w:val="both"/>
              <w:rPr>
                <w:rFonts w:asciiTheme="minorHAnsi" w:eastAsia="Bookman Old Style" w:hAnsiTheme="minorHAnsi" w:cstheme="minorHAnsi"/>
                <w:color w:val="000000"/>
                <w:sz w:val="22"/>
                <w:szCs w:val="22"/>
              </w:rPr>
            </w:pPr>
            <w:r w:rsidRPr="00BC3C15">
              <w:rPr>
                <w:rFonts w:asciiTheme="minorHAnsi" w:eastAsia="Bookman Old Style" w:hAnsiTheme="minorHAnsi" w:cstheme="minorHAnsi"/>
                <w:color w:val="000000"/>
                <w:sz w:val="22"/>
                <w:szCs w:val="22"/>
              </w:rPr>
              <w:t>Apuntes de curso de Obstetricia Patológica.</w:t>
            </w:r>
          </w:p>
          <w:p w:rsidR="00A87905" w:rsidRPr="00BC3C15" w:rsidRDefault="00FF40D2">
            <w:pPr>
              <w:numPr>
                <w:ilvl w:val="0"/>
                <w:numId w:val="2"/>
              </w:numPr>
              <w:pBdr>
                <w:top w:val="nil"/>
                <w:left w:val="nil"/>
                <w:bottom w:val="nil"/>
                <w:right w:val="nil"/>
                <w:between w:val="nil"/>
              </w:pBdr>
              <w:spacing w:line="276" w:lineRule="auto"/>
              <w:jc w:val="both"/>
              <w:rPr>
                <w:rFonts w:asciiTheme="minorHAnsi" w:eastAsia="Bookman Old Style" w:hAnsiTheme="minorHAnsi" w:cstheme="minorHAnsi"/>
                <w:color w:val="000000"/>
                <w:sz w:val="22"/>
                <w:szCs w:val="22"/>
              </w:rPr>
            </w:pPr>
            <w:r w:rsidRPr="00BC3C15">
              <w:rPr>
                <w:rFonts w:asciiTheme="minorHAnsi" w:eastAsia="Bookman Old Style" w:hAnsiTheme="minorHAnsi" w:cstheme="minorHAnsi"/>
                <w:color w:val="000000"/>
                <w:sz w:val="22"/>
                <w:szCs w:val="22"/>
              </w:rPr>
              <w:t>Apuntes de curso de Ginecología fisiológica y patológica</w:t>
            </w:r>
          </w:p>
          <w:p w:rsidR="00A87905" w:rsidRPr="00BC3C15" w:rsidRDefault="00FF40D2">
            <w:pPr>
              <w:numPr>
                <w:ilvl w:val="0"/>
                <w:numId w:val="2"/>
              </w:numPr>
              <w:pBdr>
                <w:top w:val="nil"/>
                <w:left w:val="nil"/>
                <w:bottom w:val="nil"/>
                <w:right w:val="nil"/>
                <w:between w:val="nil"/>
              </w:pBdr>
              <w:spacing w:line="276" w:lineRule="auto"/>
              <w:jc w:val="both"/>
              <w:rPr>
                <w:rFonts w:asciiTheme="minorHAnsi" w:eastAsia="Bookman Old Style" w:hAnsiTheme="minorHAnsi" w:cstheme="minorHAnsi"/>
                <w:color w:val="000000"/>
                <w:sz w:val="22"/>
                <w:szCs w:val="22"/>
              </w:rPr>
            </w:pPr>
            <w:r w:rsidRPr="00BC3C15">
              <w:rPr>
                <w:rFonts w:asciiTheme="minorHAnsi" w:eastAsia="Bookman Old Style" w:hAnsiTheme="minorHAnsi" w:cstheme="minorHAnsi"/>
                <w:color w:val="000000"/>
                <w:sz w:val="22"/>
                <w:szCs w:val="22"/>
              </w:rPr>
              <w:t>Apuntes de cursos de Salud Comunitaria I y II</w:t>
            </w:r>
          </w:p>
          <w:p w:rsidR="00A87905" w:rsidRPr="00BC3C15" w:rsidRDefault="00A87905">
            <w:pPr>
              <w:tabs>
                <w:tab w:val="left" w:pos="2354"/>
              </w:tabs>
              <w:jc w:val="both"/>
              <w:rPr>
                <w:rFonts w:asciiTheme="minorHAnsi" w:eastAsia="Bookman Old Style" w:hAnsiTheme="minorHAnsi" w:cstheme="minorHAnsi"/>
                <w:b/>
                <w:sz w:val="18"/>
                <w:szCs w:val="18"/>
                <w:u w:val="single"/>
              </w:rPr>
            </w:pPr>
          </w:p>
          <w:p w:rsidR="00A87905" w:rsidRPr="00BC3C15" w:rsidRDefault="00FF40D2">
            <w:pPr>
              <w:tabs>
                <w:tab w:val="left" w:pos="2354"/>
              </w:tabs>
              <w:jc w:val="both"/>
              <w:rPr>
                <w:rFonts w:asciiTheme="minorHAnsi" w:eastAsia="Bookman Old Style" w:hAnsiTheme="minorHAnsi" w:cstheme="minorHAnsi"/>
                <w:b/>
                <w:sz w:val="22"/>
                <w:szCs w:val="22"/>
                <w:u w:val="single"/>
              </w:rPr>
            </w:pPr>
            <w:r w:rsidRPr="00BC3C15">
              <w:rPr>
                <w:rFonts w:asciiTheme="minorHAnsi" w:eastAsia="Bookman Old Style" w:hAnsiTheme="minorHAnsi" w:cstheme="minorHAnsi"/>
                <w:b/>
                <w:sz w:val="22"/>
                <w:szCs w:val="22"/>
                <w:u w:val="single"/>
              </w:rPr>
              <w:t>Recursos físicos</w:t>
            </w:r>
          </w:p>
          <w:p w:rsidR="00A87905" w:rsidRPr="00BC3C15" w:rsidRDefault="00A87905">
            <w:pPr>
              <w:ind w:left="360"/>
              <w:jc w:val="both"/>
              <w:rPr>
                <w:rFonts w:asciiTheme="minorHAnsi" w:eastAsia="Bookman Old Style" w:hAnsiTheme="minorHAnsi" w:cstheme="minorHAnsi"/>
              </w:rPr>
            </w:pPr>
          </w:p>
          <w:p w:rsidR="00A87905" w:rsidRPr="00BC3C15" w:rsidRDefault="00FF40D2">
            <w:pPr>
              <w:numPr>
                <w:ilvl w:val="0"/>
                <w:numId w:val="3"/>
              </w:numPr>
              <w:spacing w:line="240" w:lineRule="auto"/>
              <w:jc w:val="both"/>
              <w:rPr>
                <w:rFonts w:asciiTheme="minorHAnsi" w:eastAsia="Bookman Old Style" w:hAnsiTheme="minorHAnsi" w:cstheme="minorHAnsi"/>
              </w:rPr>
            </w:pPr>
            <w:r w:rsidRPr="00BC3C15">
              <w:rPr>
                <w:rFonts w:asciiTheme="minorHAnsi" w:eastAsia="Bookman Old Style" w:hAnsiTheme="minorHAnsi" w:cstheme="minorHAnsi"/>
              </w:rPr>
              <w:t>1 Sala plana para orientación y  3 salas planas para actividad de presentación de estudio de familia.</w:t>
            </w:r>
          </w:p>
          <w:p w:rsidR="00A87905" w:rsidRPr="00BC3C15" w:rsidRDefault="00FF40D2">
            <w:pPr>
              <w:numPr>
                <w:ilvl w:val="0"/>
                <w:numId w:val="3"/>
              </w:numPr>
              <w:spacing w:line="240" w:lineRule="auto"/>
              <w:jc w:val="both"/>
              <w:rPr>
                <w:rFonts w:asciiTheme="minorHAnsi" w:eastAsia="Bookman Old Style" w:hAnsiTheme="minorHAnsi" w:cstheme="minorHAnsi"/>
              </w:rPr>
            </w:pPr>
            <w:r w:rsidRPr="00BC3C15">
              <w:rPr>
                <w:rFonts w:asciiTheme="minorHAnsi" w:eastAsia="Bookman Old Style" w:hAnsiTheme="minorHAnsi" w:cstheme="minorHAnsi"/>
              </w:rPr>
              <w:t>Fotocopias y material de escritorio.</w:t>
            </w:r>
          </w:p>
          <w:p w:rsidR="00A87905" w:rsidRPr="00BC3C15" w:rsidRDefault="00FF40D2">
            <w:pPr>
              <w:numPr>
                <w:ilvl w:val="0"/>
                <w:numId w:val="3"/>
              </w:numPr>
              <w:spacing w:line="240" w:lineRule="auto"/>
              <w:jc w:val="both"/>
              <w:rPr>
                <w:rFonts w:asciiTheme="minorHAnsi" w:eastAsia="Bookman Old Style" w:hAnsiTheme="minorHAnsi" w:cstheme="minorHAnsi"/>
              </w:rPr>
            </w:pPr>
            <w:r w:rsidRPr="00BC3C15">
              <w:rPr>
                <w:rFonts w:asciiTheme="minorHAnsi" w:eastAsia="Bookman Old Style" w:hAnsiTheme="minorHAnsi" w:cstheme="minorHAnsi"/>
              </w:rPr>
              <w:t>Insumos clínicos.</w:t>
            </w:r>
          </w:p>
          <w:p w:rsidR="00A87905" w:rsidRPr="00BC3C15" w:rsidRDefault="00A87905">
            <w:pPr>
              <w:jc w:val="both"/>
              <w:rPr>
                <w:rFonts w:asciiTheme="minorHAnsi" w:eastAsia="Bookman Old Style" w:hAnsiTheme="minorHAnsi" w:cstheme="minorHAnsi"/>
              </w:rPr>
            </w:pPr>
          </w:p>
          <w:p w:rsidR="00A87905" w:rsidRPr="00BC3C15" w:rsidRDefault="00FF40D2">
            <w:pPr>
              <w:jc w:val="both"/>
              <w:rPr>
                <w:rFonts w:asciiTheme="minorHAnsi" w:eastAsia="Bookman Old Style" w:hAnsiTheme="minorHAnsi" w:cstheme="minorHAnsi"/>
                <w:b/>
                <w:sz w:val="22"/>
                <w:szCs w:val="22"/>
                <w:u w:val="single"/>
              </w:rPr>
            </w:pPr>
            <w:r w:rsidRPr="00BC3C15">
              <w:rPr>
                <w:rFonts w:asciiTheme="minorHAnsi" w:eastAsia="Bookman Old Style" w:hAnsiTheme="minorHAnsi" w:cstheme="minorHAnsi"/>
                <w:b/>
                <w:sz w:val="22"/>
                <w:szCs w:val="22"/>
                <w:u w:val="single"/>
              </w:rPr>
              <w:t>Recursos humanos</w:t>
            </w:r>
          </w:p>
          <w:p w:rsidR="00A87905" w:rsidRPr="00BC3C15" w:rsidRDefault="0060225E">
            <w:pPr>
              <w:spacing w:before="120" w:after="120" w:line="240" w:lineRule="auto"/>
              <w:jc w:val="both"/>
              <w:rPr>
                <w:rFonts w:asciiTheme="minorHAnsi" w:eastAsia="Bookman Old Style" w:hAnsiTheme="minorHAnsi" w:cstheme="minorHAnsi"/>
              </w:rPr>
            </w:pPr>
            <w:r w:rsidRPr="00BC3C15">
              <w:rPr>
                <w:rFonts w:asciiTheme="minorHAnsi" w:eastAsia="Bookman Old Style" w:hAnsiTheme="minorHAnsi" w:cstheme="minorHAnsi"/>
              </w:rPr>
              <w:t>9</w:t>
            </w:r>
            <w:r w:rsidR="00FF40D2" w:rsidRPr="00BC3C15">
              <w:rPr>
                <w:rFonts w:asciiTheme="minorHAnsi" w:eastAsia="Bookman Old Style" w:hAnsiTheme="minorHAnsi" w:cstheme="minorHAnsi"/>
              </w:rPr>
              <w:t xml:space="preserve"> académicos para los siguientes Cesfam: Cristo Vive, </w:t>
            </w:r>
            <w:r w:rsidR="00BC3C15" w:rsidRPr="00BC3C15">
              <w:rPr>
                <w:rFonts w:asciiTheme="minorHAnsi" w:eastAsia="Bookman Old Style" w:hAnsiTheme="minorHAnsi" w:cstheme="minorHAnsi"/>
              </w:rPr>
              <w:t>Edgardo</w:t>
            </w:r>
            <w:r w:rsidR="00FF40D2" w:rsidRPr="00BC3C15">
              <w:rPr>
                <w:rFonts w:asciiTheme="minorHAnsi" w:eastAsia="Bookman Old Style" w:hAnsiTheme="minorHAnsi" w:cstheme="minorHAnsi"/>
              </w:rPr>
              <w:t xml:space="preserve"> </w:t>
            </w:r>
            <w:r w:rsidR="00BC3C15" w:rsidRPr="00BC3C15">
              <w:rPr>
                <w:rFonts w:asciiTheme="minorHAnsi" w:eastAsia="Bookman Old Style" w:hAnsiTheme="minorHAnsi" w:cstheme="minorHAnsi"/>
              </w:rPr>
              <w:t>Enríquez</w:t>
            </w:r>
            <w:r w:rsidR="00FF40D2" w:rsidRPr="00BC3C15">
              <w:rPr>
                <w:rFonts w:asciiTheme="minorHAnsi" w:eastAsia="Bookman Old Style" w:hAnsiTheme="minorHAnsi" w:cstheme="minorHAnsi"/>
              </w:rPr>
              <w:t xml:space="preserve">. Pierre Dubois, </w:t>
            </w:r>
            <w:proofErr w:type="spellStart"/>
            <w:r w:rsidR="00872F20" w:rsidRPr="00BC3C15">
              <w:rPr>
                <w:rFonts w:asciiTheme="minorHAnsi" w:eastAsia="Bookman Old Style" w:hAnsiTheme="minorHAnsi" w:cstheme="minorHAnsi"/>
              </w:rPr>
              <w:t>Dr</w:t>
            </w:r>
            <w:proofErr w:type="spellEnd"/>
            <w:r w:rsidR="00872F20" w:rsidRPr="00BC3C15">
              <w:rPr>
                <w:rFonts w:asciiTheme="minorHAnsi" w:eastAsia="Bookman Old Style" w:hAnsiTheme="minorHAnsi" w:cstheme="minorHAnsi"/>
              </w:rPr>
              <w:t xml:space="preserve"> Hernán Alessandri, Aguilucho, </w:t>
            </w:r>
            <w:r w:rsidRPr="00BC3C15">
              <w:rPr>
                <w:rFonts w:asciiTheme="minorHAnsi" w:eastAsia="Bookman Old Style" w:hAnsiTheme="minorHAnsi" w:cstheme="minorHAnsi"/>
              </w:rPr>
              <w:t>Félix</w:t>
            </w:r>
            <w:r w:rsidR="00FF40D2" w:rsidRPr="00BC3C15">
              <w:rPr>
                <w:rFonts w:asciiTheme="minorHAnsi" w:eastAsia="Bookman Old Style" w:hAnsiTheme="minorHAnsi" w:cstheme="minorHAnsi"/>
              </w:rPr>
              <w:t xml:space="preserve"> de Amesti, Padre Alberto Hurtado, Santa Julia, La </w:t>
            </w:r>
            <w:r w:rsidRPr="00BC3C15">
              <w:rPr>
                <w:rFonts w:asciiTheme="minorHAnsi" w:eastAsia="Bookman Old Style" w:hAnsiTheme="minorHAnsi" w:cstheme="minorHAnsi"/>
              </w:rPr>
              <w:t>Faena,</w:t>
            </w:r>
            <w:r w:rsidR="00FF40D2" w:rsidRPr="00BC3C15">
              <w:rPr>
                <w:rFonts w:asciiTheme="minorHAnsi" w:eastAsia="Bookman Old Style" w:hAnsiTheme="minorHAnsi" w:cstheme="minorHAnsi"/>
              </w:rPr>
              <w:t xml:space="preserve"> San Luis, Cardenal Raúl Silva </w:t>
            </w:r>
            <w:r w:rsidRPr="00BC3C15">
              <w:rPr>
                <w:rFonts w:asciiTheme="minorHAnsi" w:eastAsia="Bookman Old Style" w:hAnsiTheme="minorHAnsi" w:cstheme="minorHAnsi"/>
              </w:rPr>
              <w:t>Henríquez</w:t>
            </w:r>
            <w:r w:rsidR="00A1056A" w:rsidRPr="00BC3C15">
              <w:rPr>
                <w:rFonts w:asciiTheme="minorHAnsi" w:eastAsia="Bookman Old Style" w:hAnsiTheme="minorHAnsi" w:cstheme="minorHAnsi"/>
              </w:rPr>
              <w:t xml:space="preserve"> y Cerro </w:t>
            </w:r>
            <w:r w:rsidR="00BC3C15" w:rsidRPr="00BC3C15">
              <w:rPr>
                <w:rFonts w:asciiTheme="minorHAnsi" w:eastAsia="Bookman Old Style" w:hAnsiTheme="minorHAnsi" w:cstheme="minorHAnsi"/>
              </w:rPr>
              <w:t>Navia.</w:t>
            </w:r>
          </w:p>
          <w:p w:rsidR="00A87905" w:rsidRPr="00BC3C15" w:rsidRDefault="00A87905">
            <w:pPr>
              <w:spacing w:line="240" w:lineRule="auto"/>
              <w:ind w:left="720"/>
              <w:jc w:val="both"/>
              <w:rPr>
                <w:rFonts w:asciiTheme="minorHAnsi" w:eastAsia="Bookman Old Style" w:hAnsiTheme="minorHAnsi" w:cstheme="minorHAnsi"/>
                <w:sz w:val="16"/>
                <w:szCs w:val="16"/>
              </w:rPr>
            </w:pPr>
          </w:p>
        </w:tc>
      </w:tr>
    </w:tbl>
    <w:p w:rsidR="00A87905" w:rsidRDefault="00A87905">
      <w:pPr>
        <w:rPr>
          <w:rFonts w:ascii="Bookman Old Style" w:eastAsia="Bookman Old Style" w:hAnsi="Bookman Old Style" w:cs="Bookman Old Style"/>
          <w:sz w:val="24"/>
          <w:szCs w:val="24"/>
        </w:rPr>
      </w:pPr>
    </w:p>
    <w:p w:rsidR="00A87905" w:rsidRDefault="00A87905">
      <w:pPr>
        <w:rPr>
          <w:rFonts w:ascii="Bookman Old Style" w:eastAsia="Bookman Old Style" w:hAnsi="Bookman Old Style" w:cs="Bookman Old Style"/>
          <w:sz w:val="24"/>
          <w:szCs w:val="24"/>
        </w:rPr>
      </w:pPr>
    </w:p>
    <w:tbl>
      <w:tblPr>
        <w:tblStyle w:val="aa"/>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39"/>
      </w:tblGrid>
      <w:tr w:rsidR="00A87905" w:rsidRPr="00BC3C15">
        <w:tc>
          <w:tcPr>
            <w:tcW w:w="9039" w:type="dxa"/>
          </w:tcPr>
          <w:p w:rsidR="00A87905" w:rsidRPr="00BC3C15" w:rsidRDefault="00FF40D2">
            <w:pPr>
              <w:rPr>
                <w:rFonts w:asciiTheme="minorHAnsi" w:eastAsia="Bookman Old Style" w:hAnsiTheme="minorHAnsi" w:cstheme="minorHAnsi"/>
                <w:b/>
                <w:sz w:val="22"/>
                <w:szCs w:val="22"/>
              </w:rPr>
            </w:pPr>
            <w:r w:rsidRPr="00BC3C15">
              <w:rPr>
                <w:rFonts w:asciiTheme="minorHAnsi" w:eastAsia="Bookman Old Style" w:hAnsiTheme="minorHAnsi" w:cstheme="minorHAnsi"/>
                <w:b/>
                <w:sz w:val="22"/>
                <w:szCs w:val="22"/>
              </w:rPr>
              <w:t>REQUISITOS DE APROBACIÓN</w:t>
            </w:r>
          </w:p>
          <w:p w:rsidR="00A87905" w:rsidRPr="00BC3C15" w:rsidRDefault="00FF40D2">
            <w:pPr>
              <w:spacing w:before="120" w:after="120"/>
              <w:rPr>
                <w:rFonts w:asciiTheme="minorHAnsi" w:eastAsia="Bookman Old Style" w:hAnsiTheme="minorHAnsi" w:cstheme="minorHAnsi"/>
                <w:sz w:val="22"/>
                <w:szCs w:val="22"/>
              </w:rPr>
            </w:pPr>
            <w:r w:rsidRPr="00BC3C15">
              <w:rPr>
                <w:rFonts w:asciiTheme="minorHAnsi" w:eastAsia="Bookman Old Style" w:hAnsiTheme="minorHAnsi" w:cstheme="minorHAnsi"/>
                <w:sz w:val="22"/>
                <w:szCs w:val="22"/>
              </w:rPr>
              <w:t xml:space="preserve">Se aplicará  en cada una de las unidades  de este curso una pauta de evaluación de desempeño con criterios y juicios evaluativos que se ajustarán para cada una de las actividades a realizar: </w:t>
            </w:r>
          </w:p>
          <w:p w:rsidR="00A87905" w:rsidRPr="00BC3C15" w:rsidRDefault="00A87905">
            <w:pPr>
              <w:spacing w:before="120" w:after="120"/>
              <w:rPr>
                <w:rFonts w:asciiTheme="minorHAnsi" w:eastAsia="Bookman Old Style" w:hAnsiTheme="minorHAnsi" w:cstheme="minorHAnsi"/>
                <w:sz w:val="22"/>
                <w:szCs w:val="22"/>
              </w:rPr>
            </w:pPr>
          </w:p>
          <w:p w:rsidR="00A87905" w:rsidRPr="00BC3C15" w:rsidRDefault="00FF40D2">
            <w:pPr>
              <w:keepNext/>
              <w:keepLines/>
              <w:spacing w:before="200"/>
              <w:ind w:right="77"/>
              <w:rPr>
                <w:rFonts w:asciiTheme="minorHAnsi" w:eastAsia="Bookman Old Style" w:hAnsiTheme="minorHAnsi" w:cstheme="minorHAnsi"/>
                <w:b/>
                <w:sz w:val="22"/>
                <w:szCs w:val="22"/>
              </w:rPr>
            </w:pPr>
            <w:r w:rsidRPr="00BC3C15">
              <w:rPr>
                <w:rFonts w:asciiTheme="minorHAnsi" w:eastAsia="Bookman Old Style" w:hAnsiTheme="minorHAnsi" w:cstheme="minorHAnsi"/>
                <w:b/>
                <w:sz w:val="22"/>
                <w:szCs w:val="22"/>
              </w:rPr>
              <w:t xml:space="preserve">PROCESO DE EVALUACIÓN: </w:t>
            </w:r>
          </w:p>
          <w:p w:rsidR="00A87905" w:rsidRPr="00BC3C15" w:rsidRDefault="00FF40D2">
            <w:pPr>
              <w:rPr>
                <w:rFonts w:asciiTheme="minorHAnsi" w:eastAsia="Bookman Old Style" w:hAnsiTheme="minorHAnsi" w:cstheme="minorHAnsi"/>
                <w:b/>
                <w:sz w:val="24"/>
                <w:szCs w:val="24"/>
              </w:rPr>
            </w:pPr>
            <w:r w:rsidRPr="00BC3C15">
              <w:rPr>
                <w:rFonts w:asciiTheme="minorHAnsi" w:eastAsia="Bookman Old Style" w:hAnsiTheme="minorHAnsi" w:cstheme="minorHAnsi"/>
                <w:sz w:val="22"/>
                <w:szCs w:val="22"/>
              </w:rPr>
              <w:t xml:space="preserve">El internado será evaluado de la siguiente forma, </w:t>
            </w:r>
            <w:r w:rsidRPr="00BC3C15">
              <w:rPr>
                <w:rFonts w:asciiTheme="minorHAnsi" w:eastAsia="Bookman Old Style" w:hAnsiTheme="minorHAnsi" w:cstheme="minorHAnsi"/>
                <w:sz w:val="24"/>
                <w:szCs w:val="24"/>
              </w:rPr>
              <w:t>correspondiente al 70% nota presentación de examen.</w:t>
            </w:r>
          </w:p>
          <w:p w:rsidR="00A87905" w:rsidRPr="00BC3C15" w:rsidRDefault="00A87905">
            <w:pPr>
              <w:ind w:right="77"/>
              <w:jc w:val="both"/>
              <w:rPr>
                <w:rFonts w:asciiTheme="minorHAnsi" w:eastAsia="Bookman Old Style" w:hAnsiTheme="minorHAnsi" w:cstheme="minorHAnsi"/>
                <w:sz w:val="22"/>
                <w:szCs w:val="22"/>
              </w:rPr>
            </w:pPr>
          </w:p>
          <w:p w:rsidR="00A87905" w:rsidRPr="00BC3C15" w:rsidRDefault="00FF40D2">
            <w:pPr>
              <w:numPr>
                <w:ilvl w:val="0"/>
                <w:numId w:val="4"/>
              </w:numPr>
              <w:spacing w:line="240" w:lineRule="auto"/>
              <w:ind w:right="77"/>
              <w:jc w:val="both"/>
              <w:rPr>
                <w:rFonts w:asciiTheme="minorHAnsi" w:eastAsia="Bookman Old Style" w:hAnsiTheme="minorHAnsi" w:cstheme="minorHAnsi"/>
                <w:sz w:val="22"/>
                <w:szCs w:val="22"/>
              </w:rPr>
            </w:pPr>
            <w:r w:rsidRPr="00BC3C15">
              <w:rPr>
                <w:rFonts w:asciiTheme="minorHAnsi" w:eastAsia="Bookman Old Style" w:hAnsiTheme="minorHAnsi" w:cstheme="minorHAnsi"/>
                <w:sz w:val="22"/>
                <w:szCs w:val="22"/>
              </w:rPr>
              <w:t>Un test al ingreso de práctica clínica, que tendrá una ponderación de un 30%</w:t>
            </w:r>
          </w:p>
          <w:p w:rsidR="00A87905" w:rsidRPr="00BC3C15" w:rsidRDefault="00FF40D2">
            <w:pPr>
              <w:numPr>
                <w:ilvl w:val="0"/>
                <w:numId w:val="4"/>
              </w:numPr>
              <w:spacing w:line="240" w:lineRule="auto"/>
              <w:ind w:right="77"/>
              <w:jc w:val="both"/>
              <w:rPr>
                <w:rFonts w:asciiTheme="minorHAnsi" w:eastAsia="Bookman Old Style" w:hAnsiTheme="minorHAnsi" w:cstheme="minorHAnsi"/>
                <w:sz w:val="22"/>
                <w:szCs w:val="22"/>
              </w:rPr>
            </w:pPr>
            <w:r w:rsidRPr="00BC3C15">
              <w:rPr>
                <w:rFonts w:asciiTheme="minorHAnsi" w:eastAsia="Bookman Old Style" w:hAnsiTheme="minorHAnsi" w:cstheme="minorHAnsi"/>
                <w:sz w:val="22"/>
                <w:szCs w:val="22"/>
              </w:rPr>
              <w:t>A través de  pauta de matrona clínica, pauta de matrona docente y presentación de estudio de familia.</w:t>
            </w:r>
          </w:p>
          <w:p w:rsidR="00A87905" w:rsidRPr="00BC3C15" w:rsidRDefault="00FF40D2">
            <w:pPr>
              <w:numPr>
                <w:ilvl w:val="0"/>
                <w:numId w:val="9"/>
              </w:numPr>
              <w:pBdr>
                <w:top w:val="nil"/>
                <w:left w:val="nil"/>
                <w:bottom w:val="nil"/>
                <w:right w:val="nil"/>
                <w:between w:val="nil"/>
              </w:pBdr>
              <w:spacing w:line="240" w:lineRule="auto"/>
              <w:ind w:right="77"/>
              <w:jc w:val="both"/>
              <w:rPr>
                <w:rFonts w:asciiTheme="minorHAnsi" w:eastAsia="Bookman Old Style" w:hAnsiTheme="minorHAnsi" w:cstheme="minorHAnsi"/>
                <w:color w:val="000000"/>
                <w:sz w:val="22"/>
                <w:szCs w:val="22"/>
              </w:rPr>
            </w:pPr>
            <w:r w:rsidRPr="00BC3C15">
              <w:rPr>
                <w:rFonts w:asciiTheme="minorHAnsi" w:eastAsia="Bookman Old Style" w:hAnsiTheme="minorHAnsi" w:cstheme="minorHAnsi"/>
                <w:color w:val="000000"/>
                <w:sz w:val="22"/>
                <w:szCs w:val="22"/>
              </w:rPr>
              <w:t>Pauta matronas clínicas: aporta en un 40% a la nota de presentación a examen</w:t>
            </w:r>
          </w:p>
          <w:p w:rsidR="00A87905" w:rsidRPr="00BC3C15" w:rsidRDefault="00FF40D2">
            <w:pPr>
              <w:numPr>
                <w:ilvl w:val="0"/>
                <w:numId w:val="9"/>
              </w:numPr>
              <w:pBdr>
                <w:top w:val="nil"/>
                <w:left w:val="nil"/>
                <w:bottom w:val="nil"/>
                <w:right w:val="nil"/>
                <w:between w:val="nil"/>
              </w:pBdr>
              <w:spacing w:line="240" w:lineRule="auto"/>
              <w:ind w:right="219"/>
              <w:jc w:val="both"/>
              <w:rPr>
                <w:rFonts w:asciiTheme="minorHAnsi" w:eastAsia="Bookman Old Style" w:hAnsiTheme="minorHAnsi" w:cstheme="minorHAnsi"/>
                <w:color w:val="000000"/>
                <w:sz w:val="22"/>
                <w:szCs w:val="22"/>
              </w:rPr>
            </w:pPr>
            <w:r w:rsidRPr="00BC3C15">
              <w:rPr>
                <w:rFonts w:asciiTheme="minorHAnsi" w:eastAsia="Bookman Old Style" w:hAnsiTheme="minorHAnsi" w:cstheme="minorHAnsi"/>
                <w:color w:val="000000"/>
                <w:sz w:val="22"/>
                <w:szCs w:val="22"/>
              </w:rPr>
              <w:t xml:space="preserve">Pauta matrona docente aporta en un 15% a la a la nota de presentación a examen.  </w:t>
            </w:r>
          </w:p>
          <w:p w:rsidR="00A87905" w:rsidRPr="00BC3C15" w:rsidRDefault="00FF40D2">
            <w:pPr>
              <w:numPr>
                <w:ilvl w:val="0"/>
                <w:numId w:val="9"/>
              </w:numPr>
              <w:pBdr>
                <w:top w:val="nil"/>
                <w:left w:val="nil"/>
                <w:bottom w:val="nil"/>
                <w:right w:val="nil"/>
                <w:between w:val="nil"/>
              </w:pBdr>
              <w:spacing w:line="276" w:lineRule="auto"/>
              <w:rPr>
                <w:rFonts w:asciiTheme="minorHAnsi" w:eastAsia="Bookman Old Style" w:hAnsiTheme="minorHAnsi" w:cstheme="minorHAnsi"/>
                <w:color w:val="000000"/>
                <w:sz w:val="22"/>
                <w:szCs w:val="22"/>
              </w:rPr>
            </w:pPr>
            <w:r w:rsidRPr="00BC3C15">
              <w:rPr>
                <w:rFonts w:asciiTheme="minorHAnsi" w:eastAsia="Bookman Old Style" w:hAnsiTheme="minorHAnsi" w:cstheme="minorHAnsi"/>
                <w:color w:val="000000"/>
                <w:sz w:val="22"/>
                <w:szCs w:val="22"/>
              </w:rPr>
              <w:t>Presentación de estudio de familia aporta en un 10% a la a la nota de presentación a examen.</w:t>
            </w:r>
          </w:p>
          <w:p w:rsidR="00A87905" w:rsidRPr="00BC3C15" w:rsidRDefault="00FF40D2">
            <w:pPr>
              <w:numPr>
                <w:ilvl w:val="0"/>
                <w:numId w:val="9"/>
              </w:numPr>
              <w:pBdr>
                <w:top w:val="nil"/>
                <w:left w:val="nil"/>
                <w:bottom w:val="nil"/>
                <w:right w:val="nil"/>
                <w:between w:val="nil"/>
              </w:pBdr>
              <w:spacing w:line="276" w:lineRule="auto"/>
              <w:rPr>
                <w:rFonts w:asciiTheme="minorHAnsi" w:eastAsia="Bookman Old Style" w:hAnsiTheme="minorHAnsi" w:cstheme="minorHAnsi"/>
                <w:color w:val="000000"/>
                <w:sz w:val="22"/>
                <w:szCs w:val="22"/>
              </w:rPr>
            </w:pPr>
            <w:r w:rsidRPr="00BC3C15">
              <w:rPr>
                <w:rFonts w:asciiTheme="minorHAnsi" w:eastAsia="Bookman Old Style" w:hAnsiTheme="minorHAnsi" w:cstheme="minorHAnsi"/>
                <w:color w:val="000000"/>
                <w:sz w:val="22"/>
                <w:szCs w:val="22"/>
              </w:rPr>
              <w:t xml:space="preserve">Informe de programación de actividades aporta 5 % a la nota de presentación a examen.  </w:t>
            </w:r>
          </w:p>
          <w:p w:rsidR="00A87905" w:rsidRPr="00BC3C15" w:rsidRDefault="00A87905">
            <w:pPr>
              <w:pBdr>
                <w:top w:val="nil"/>
                <w:left w:val="nil"/>
                <w:bottom w:val="nil"/>
                <w:right w:val="nil"/>
                <w:between w:val="nil"/>
              </w:pBdr>
              <w:spacing w:line="240" w:lineRule="auto"/>
              <w:ind w:left="1500" w:right="219" w:hanging="720"/>
              <w:jc w:val="both"/>
              <w:rPr>
                <w:rFonts w:asciiTheme="minorHAnsi" w:eastAsia="Bookman Old Style" w:hAnsiTheme="minorHAnsi" w:cstheme="minorHAnsi"/>
                <w:color w:val="000000"/>
                <w:sz w:val="22"/>
                <w:szCs w:val="22"/>
              </w:rPr>
            </w:pPr>
          </w:p>
          <w:p w:rsidR="00A87905" w:rsidRPr="00BC3C15" w:rsidRDefault="00FF40D2">
            <w:pPr>
              <w:spacing w:line="240" w:lineRule="auto"/>
              <w:ind w:right="219"/>
              <w:jc w:val="both"/>
              <w:rPr>
                <w:rFonts w:asciiTheme="minorHAnsi" w:eastAsia="Bookman Old Style" w:hAnsiTheme="minorHAnsi" w:cstheme="minorHAnsi"/>
                <w:sz w:val="22"/>
                <w:szCs w:val="22"/>
              </w:rPr>
            </w:pPr>
            <w:r w:rsidRPr="00BC3C15">
              <w:rPr>
                <w:rFonts w:asciiTheme="minorHAnsi" w:eastAsia="Bookman Old Style" w:hAnsiTheme="minorHAnsi" w:cstheme="minorHAnsi"/>
                <w:sz w:val="22"/>
                <w:szCs w:val="22"/>
              </w:rPr>
              <w:t>El internado será evaluado de la siguiente forma, correspondiente al 30%a la  nota de examen.</w:t>
            </w:r>
          </w:p>
          <w:p w:rsidR="00A87905" w:rsidRPr="00BC3C15" w:rsidRDefault="00FF40D2">
            <w:pPr>
              <w:numPr>
                <w:ilvl w:val="0"/>
                <w:numId w:val="8"/>
              </w:numPr>
              <w:pBdr>
                <w:top w:val="nil"/>
                <w:left w:val="nil"/>
                <w:bottom w:val="nil"/>
                <w:right w:val="nil"/>
                <w:between w:val="nil"/>
              </w:pBdr>
              <w:spacing w:line="240" w:lineRule="auto"/>
              <w:ind w:left="851" w:right="219" w:hanging="425"/>
              <w:jc w:val="both"/>
              <w:rPr>
                <w:rFonts w:asciiTheme="minorHAnsi" w:eastAsia="Bookman Old Style" w:hAnsiTheme="minorHAnsi" w:cstheme="minorHAnsi"/>
                <w:color w:val="000000"/>
                <w:sz w:val="22"/>
                <w:szCs w:val="22"/>
              </w:rPr>
            </w:pPr>
            <w:r w:rsidRPr="00BC3C15">
              <w:rPr>
                <w:rFonts w:asciiTheme="minorHAnsi" w:eastAsia="Bookman Old Style" w:hAnsiTheme="minorHAnsi" w:cstheme="minorHAnsi"/>
                <w:color w:val="000000"/>
                <w:sz w:val="22"/>
                <w:szCs w:val="22"/>
              </w:rPr>
              <w:t>Al final del internado, se realizará un examen correspondiente a una atención con paciente, en la cual se constatará el logro de las competencias definidas por el  curso.</w:t>
            </w:r>
          </w:p>
          <w:p w:rsidR="00A87905" w:rsidRPr="00BC3C15" w:rsidRDefault="00FF40D2">
            <w:pPr>
              <w:pBdr>
                <w:top w:val="nil"/>
                <w:left w:val="nil"/>
                <w:bottom w:val="nil"/>
                <w:right w:val="nil"/>
                <w:between w:val="nil"/>
              </w:pBdr>
              <w:spacing w:line="240" w:lineRule="auto"/>
              <w:ind w:left="851" w:right="219" w:hanging="709"/>
              <w:jc w:val="both"/>
              <w:rPr>
                <w:rFonts w:asciiTheme="minorHAnsi" w:eastAsia="Bookman Old Style" w:hAnsiTheme="minorHAnsi" w:cstheme="minorHAnsi"/>
                <w:color w:val="000000"/>
                <w:sz w:val="22"/>
                <w:szCs w:val="22"/>
              </w:rPr>
            </w:pPr>
            <w:r w:rsidRPr="00BC3C15">
              <w:rPr>
                <w:rFonts w:asciiTheme="minorHAnsi" w:eastAsia="Bookman Old Style" w:hAnsiTheme="minorHAnsi" w:cstheme="minorHAnsi"/>
                <w:color w:val="000000"/>
                <w:sz w:val="22"/>
                <w:szCs w:val="22"/>
              </w:rPr>
              <w:t xml:space="preserve">*El examen lo pueden rendir los internos/as que tengan pautas aprobatorias. </w:t>
            </w:r>
          </w:p>
          <w:p w:rsidR="00A87905" w:rsidRPr="00BC3C15" w:rsidRDefault="00A87905">
            <w:pPr>
              <w:pBdr>
                <w:top w:val="nil"/>
                <w:left w:val="nil"/>
                <w:bottom w:val="nil"/>
                <w:right w:val="nil"/>
                <w:between w:val="nil"/>
              </w:pBdr>
              <w:spacing w:line="240" w:lineRule="auto"/>
              <w:ind w:left="851" w:right="219" w:hanging="720"/>
              <w:jc w:val="both"/>
              <w:rPr>
                <w:rFonts w:asciiTheme="minorHAnsi" w:eastAsia="Bookman Old Style" w:hAnsiTheme="minorHAnsi" w:cstheme="minorHAnsi"/>
                <w:color w:val="000000"/>
                <w:sz w:val="22"/>
                <w:szCs w:val="22"/>
              </w:rPr>
            </w:pPr>
          </w:p>
          <w:p w:rsidR="00A87905" w:rsidRPr="00BC3C15" w:rsidRDefault="00FF40D2">
            <w:pPr>
              <w:ind w:right="219"/>
              <w:rPr>
                <w:rFonts w:asciiTheme="minorHAnsi" w:eastAsia="Bookman Old Style" w:hAnsiTheme="minorHAnsi" w:cstheme="minorHAnsi"/>
                <w:b/>
                <w:i/>
                <w:sz w:val="22"/>
                <w:szCs w:val="22"/>
              </w:rPr>
            </w:pPr>
            <w:r w:rsidRPr="00BC3C15">
              <w:rPr>
                <w:rFonts w:asciiTheme="minorHAnsi" w:eastAsia="Bookman Old Style" w:hAnsiTheme="minorHAnsi" w:cstheme="minorHAnsi"/>
                <w:sz w:val="22"/>
                <w:szCs w:val="22"/>
              </w:rPr>
              <w:t xml:space="preserve"> </w:t>
            </w:r>
            <w:r w:rsidRPr="00BC3C15">
              <w:rPr>
                <w:rFonts w:asciiTheme="minorHAnsi" w:eastAsia="Bookman Old Style" w:hAnsiTheme="minorHAnsi" w:cstheme="minorHAnsi"/>
                <w:b/>
                <w:i/>
                <w:sz w:val="22"/>
                <w:szCs w:val="22"/>
              </w:rPr>
              <w:t>La Nota Final del Curso se obtendrá de la siguiente forma:</w:t>
            </w:r>
          </w:p>
          <w:p w:rsidR="00A87905" w:rsidRPr="00BC3C15" w:rsidRDefault="00FF40D2">
            <w:pPr>
              <w:ind w:right="219"/>
              <w:rPr>
                <w:rFonts w:asciiTheme="minorHAnsi" w:eastAsia="Bookman Old Style" w:hAnsiTheme="minorHAnsi" w:cstheme="minorHAnsi"/>
                <w:sz w:val="22"/>
                <w:szCs w:val="22"/>
              </w:rPr>
            </w:pPr>
            <w:r w:rsidRPr="00BC3C15">
              <w:rPr>
                <w:rFonts w:asciiTheme="minorHAnsi" w:eastAsia="Bookman Old Style" w:hAnsiTheme="minorHAnsi" w:cstheme="minorHAnsi"/>
                <w:sz w:val="22"/>
                <w:szCs w:val="22"/>
              </w:rPr>
              <w:t>Nota Presentación a Examen  70% obtenido de las ponderaciones de las evaluaciones.</w:t>
            </w:r>
          </w:p>
          <w:p w:rsidR="00A87905" w:rsidRPr="00BC3C15" w:rsidRDefault="00FF40D2">
            <w:pPr>
              <w:ind w:right="219"/>
              <w:rPr>
                <w:rFonts w:asciiTheme="minorHAnsi" w:eastAsia="Bookman Old Style" w:hAnsiTheme="minorHAnsi" w:cstheme="minorHAnsi"/>
                <w:sz w:val="22"/>
                <w:szCs w:val="22"/>
              </w:rPr>
            </w:pPr>
            <w:r w:rsidRPr="00BC3C15">
              <w:rPr>
                <w:rFonts w:asciiTheme="minorHAnsi" w:eastAsia="Bookman Old Style" w:hAnsiTheme="minorHAnsi" w:cstheme="minorHAnsi"/>
                <w:sz w:val="22"/>
                <w:szCs w:val="22"/>
              </w:rPr>
              <w:t>Examen   del internado 30%, en campo clínico con paciente.</w:t>
            </w:r>
          </w:p>
          <w:p w:rsidR="00A87905" w:rsidRPr="00BC3C15" w:rsidRDefault="00FF40D2">
            <w:pPr>
              <w:ind w:right="219"/>
              <w:rPr>
                <w:rFonts w:asciiTheme="minorHAnsi" w:eastAsia="Bookman Old Style" w:hAnsiTheme="minorHAnsi" w:cstheme="minorHAnsi"/>
                <w:b/>
                <w:sz w:val="22"/>
                <w:szCs w:val="22"/>
                <w:u w:val="single"/>
              </w:rPr>
            </w:pPr>
            <w:r w:rsidRPr="00BC3C15">
              <w:rPr>
                <w:rFonts w:asciiTheme="minorHAnsi" w:eastAsia="Bookman Old Style" w:hAnsiTheme="minorHAnsi" w:cstheme="minorHAnsi"/>
                <w:sz w:val="22"/>
                <w:szCs w:val="22"/>
              </w:rPr>
              <w:t xml:space="preserve"> </w:t>
            </w:r>
          </w:p>
          <w:p w:rsidR="00A87905" w:rsidRPr="00BC3C15" w:rsidRDefault="00FF40D2">
            <w:pPr>
              <w:ind w:right="219"/>
              <w:rPr>
                <w:rFonts w:asciiTheme="minorHAnsi" w:eastAsia="Bookman Old Style" w:hAnsiTheme="minorHAnsi" w:cstheme="minorHAnsi"/>
                <w:b/>
                <w:sz w:val="22"/>
                <w:szCs w:val="22"/>
              </w:rPr>
            </w:pPr>
            <w:r w:rsidRPr="00BC3C15">
              <w:rPr>
                <w:rFonts w:asciiTheme="minorHAnsi" w:eastAsia="Bookman Old Style" w:hAnsiTheme="minorHAnsi" w:cstheme="minorHAnsi"/>
                <w:b/>
                <w:sz w:val="22"/>
                <w:szCs w:val="22"/>
              </w:rPr>
              <w:t>Situaciones especiales:</w:t>
            </w:r>
          </w:p>
          <w:p w:rsidR="00A87905" w:rsidRPr="00BC3C15" w:rsidRDefault="00FF40D2">
            <w:pPr>
              <w:numPr>
                <w:ilvl w:val="0"/>
                <w:numId w:val="6"/>
              </w:numPr>
              <w:spacing w:line="240" w:lineRule="auto"/>
              <w:ind w:right="219"/>
              <w:jc w:val="both"/>
              <w:rPr>
                <w:rFonts w:asciiTheme="minorHAnsi" w:eastAsia="Bookman Old Style" w:hAnsiTheme="minorHAnsi" w:cstheme="minorHAnsi"/>
                <w:sz w:val="22"/>
                <w:szCs w:val="22"/>
              </w:rPr>
            </w:pPr>
            <w:r w:rsidRPr="00BC3C15">
              <w:rPr>
                <w:rFonts w:asciiTheme="minorHAnsi" w:eastAsia="Bookman Old Style" w:hAnsiTheme="minorHAnsi" w:cstheme="minorHAnsi"/>
                <w:sz w:val="22"/>
                <w:szCs w:val="22"/>
              </w:rPr>
              <w:t xml:space="preserve">Aquellos estudiantes que reprueben el curso tendrán derecho a realizarlo nuevamente de acuerdo a la disponibilidad de la Escuela al final de las rotaciones. </w:t>
            </w:r>
          </w:p>
          <w:p w:rsidR="00A87905" w:rsidRPr="00BC3C15" w:rsidRDefault="00A87905">
            <w:pPr>
              <w:spacing w:line="240" w:lineRule="auto"/>
              <w:ind w:left="720" w:right="219"/>
              <w:jc w:val="both"/>
              <w:rPr>
                <w:rFonts w:asciiTheme="minorHAnsi" w:eastAsia="Bookman Old Style" w:hAnsiTheme="minorHAnsi" w:cstheme="minorHAnsi"/>
                <w:sz w:val="22"/>
                <w:szCs w:val="22"/>
              </w:rPr>
            </w:pPr>
          </w:p>
          <w:p w:rsidR="00A87905" w:rsidRPr="00BC3C15" w:rsidRDefault="00FF40D2">
            <w:pPr>
              <w:numPr>
                <w:ilvl w:val="0"/>
                <w:numId w:val="6"/>
              </w:numPr>
              <w:spacing w:line="240" w:lineRule="auto"/>
              <w:ind w:right="219"/>
              <w:jc w:val="both"/>
              <w:rPr>
                <w:rFonts w:asciiTheme="minorHAnsi" w:eastAsia="Bookman Old Style" w:hAnsiTheme="minorHAnsi" w:cstheme="minorHAnsi"/>
                <w:sz w:val="22"/>
                <w:szCs w:val="22"/>
              </w:rPr>
            </w:pPr>
            <w:r w:rsidRPr="00BC3C15">
              <w:rPr>
                <w:rFonts w:asciiTheme="minorHAnsi" w:eastAsia="Bookman Old Style" w:hAnsiTheme="minorHAnsi" w:cstheme="minorHAnsi"/>
                <w:sz w:val="22"/>
                <w:szCs w:val="22"/>
              </w:rPr>
              <w:t xml:space="preserve">Aquellos internos que requieran de un </w:t>
            </w:r>
            <w:r w:rsidRPr="00BC3C15">
              <w:rPr>
                <w:rFonts w:asciiTheme="minorHAnsi" w:eastAsia="Bookman Old Style" w:hAnsiTheme="minorHAnsi" w:cstheme="minorHAnsi"/>
                <w:b/>
                <w:sz w:val="22"/>
                <w:szCs w:val="22"/>
              </w:rPr>
              <w:t>remedial</w:t>
            </w:r>
            <w:r w:rsidRPr="00BC3C15">
              <w:rPr>
                <w:rFonts w:asciiTheme="minorHAnsi" w:eastAsia="Bookman Old Style" w:hAnsiTheme="minorHAnsi" w:cstheme="minorHAnsi"/>
                <w:sz w:val="22"/>
                <w:szCs w:val="22"/>
              </w:rPr>
              <w:t>, definido como el logro de una habilidad clínica a través de nuevas oportunidades en un tiempo extra, determinado para aquellos estudiantes que no han podido demostrar el 70% de logro  de la habilidad específica que permita alcanzar la habilitación frente a la competencia debido a un número reducido de oportunidades durante las semanas del curso,  podrán hacer uso de este beneficio al finalizar los internados y debe considerar un mínimo de 1 día y un máximo de 3 días. Finalmente, el remedial  se encontrará a cargo de la Docente de la Escuela, considerando la opinión de la docente clínica frente a los requerimientos de los estudiantes.</w:t>
            </w:r>
          </w:p>
          <w:p w:rsidR="00A87905" w:rsidRPr="00BC3C15" w:rsidRDefault="00A87905">
            <w:pPr>
              <w:spacing w:line="240" w:lineRule="auto"/>
              <w:jc w:val="both"/>
              <w:rPr>
                <w:rFonts w:asciiTheme="minorHAnsi" w:eastAsia="Bookman Old Style" w:hAnsiTheme="minorHAnsi" w:cstheme="minorHAnsi"/>
                <w:sz w:val="22"/>
                <w:szCs w:val="22"/>
              </w:rPr>
            </w:pPr>
          </w:p>
          <w:p w:rsidR="00A87905" w:rsidRPr="00BC3C15" w:rsidRDefault="00FF40D2">
            <w:pPr>
              <w:spacing w:line="240" w:lineRule="auto"/>
              <w:jc w:val="both"/>
              <w:rPr>
                <w:rFonts w:asciiTheme="minorHAnsi" w:eastAsia="Bookman Old Style" w:hAnsiTheme="minorHAnsi" w:cstheme="minorHAnsi"/>
                <w:b/>
                <w:sz w:val="22"/>
                <w:szCs w:val="22"/>
              </w:rPr>
            </w:pPr>
            <w:r w:rsidRPr="00BC3C15">
              <w:rPr>
                <w:rFonts w:asciiTheme="minorHAnsi" w:eastAsia="Bookman Old Style" w:hAnsiTheme="minorHAnsi" w:cstheme="minorHAnsi"/>
                <w:b/>
                <w:sz w:val="22"/>
                <w:szCs w:val="22"/>
              </w:rPr>
              <w:t>REGLAMENTO DE FACULTAD</w:t>
            </w:r>
          </w:p>
          <w:p w:rsidR="00A87905" w:rsidRPr="00BC3C15" w:rsidRDefault="00FF40D2">
            <w:pPr>
              <w:spacing w:line="240" w:lineRule="auto"/>
              <w:jc w:val="both"/>
              <w:rPr>
                <w:rFonts w:asciiTheme="minorHAnsi" w:eastAsia="Bookman Old Style" w:hAnsiTheme="minorHAnsi" w:cstheme="minorHAnsi"/>
                <w:sz w:val="22"/>
                <w:szCs w:val="22"/>
              </w:rPr>
            </w:pPr>
            <w:r w:rsidRPr="00BC3C15">
              <w:rPr>
                <w:rFonts w:asciiTheme="minorHAnsi" w:eastAsia="Bookman Old Style" w:hAnsiTheme="minorHAnsi" w:cstheme="minorHAnsi"/>
                <w:sz w:val="22"/>
                <w:szCs w:val="22"/>
              </w:rPr>
              <w:t xml:space="preserve">Art. 24* El rendimiento académico de los estudiantes será calificado en la escala de notas de 1,0 a </w:t>
            </w:r>
            <w:r w:rsidRPr="00BC3C15">
              <w:rPr>
                <w:rFonts w:asciiTheme="minorHAnsi" w:eastAsia="Bookman Old Style" w:hAnsiTheme="minorHAnsi" w:cstheme="minorHAnsi"/>
                <w:sz w:val="22"/>
                <w:szCs w:val="22"/>
              </w:rPr>
              <w:lastRenderedPageBreak/>
              <w:t xml:space="preserve">7. La nota mínima de aprobación de cada una de las actividades curriculares para todos los efectos será 4,0, con aproximación. </w:t>
            </w:r>
          </w:p>
          <w:p w:rsidR="00A87905" w:rsidRPr="00BC3C15" w:rsidRDefault="00FF40D2">
            <w:pPr>
              <w:spacing w:line="240" w:lineRule="auto"/>
              <w:jc w:val="both"/>
              <w:rPr>
                <w:rFonts w:asciiTheme="minorHAnsi" w:eastAsia="Bookman Old Style" w:hAnsiTheme="minorHAnsi" w:cstheme="minorHAnsi"/>
                <w:sz w:val="22"/>
                <w:szCs w:val="22"/>
              </w:rPr>
            </w:pPr>
            <w:r w:rsidRPr="00BC3C15">
              <w:rPr>
                <w:rFonts w:asciiTheme="minorHAnsi" w:eastAsia="Bookman Old Style" w:hAnsiTheme="minorHAnsi" w:cstheme="minorHAnsi"/>
                <w:sz w:val="22"/>
                <w:szCs w:val="22"/>
              </w:rPr>
              <w:t xml:space="preserve">Las calificaciones parciales, las de presentación a actividad final y la nota de actividad final se colocarán con centésima. La nota final de la actividad curricular se colocará con un decimal para las notas aprobatorias, en cuyo caso el 0,05 o mayor se aproximará al dígito superior y el menor a 0,05 al dígito inferior. </w:t>
            </w:r>
          </w:p>
          <w:p w:rsidR="00A87905" w:rsidRPr="00BC3C15" w:rsidRDefault="00A87905">
            <w:pPr>
              <w:spacing w:line="240" w:lineRule="auto"/>
              <w:jc w:val="both"/>
              <w:rPr>
                <w:rFonts w:asciiTheme="minorHAnsi" w:eastAsia="Bookman Old Style" w:hAnsiTheme="minorHAnsi" w:cstheme="minorHAnsi"/>
                <w:sz w:val="22"/>
                <w:szCs w:val="22"/>
              </w:rPr>
            </w:pPr>
          </w:p>
          <w:p w:rsidR="00A87905" w:rsidRPr="00BC3C15" w:rsidRDefault="00FF40D2">
            <w:pPr>
              <w:spacing w:line="240" w:lineRule="auto"/>
              <w:jc w:val="both"/>
              <w:rPr>
                <w:rFonts w:asciiTheme="minorHAnsi" w:eastAsia="Bookman Old Style" w:hAnsiTheme="minorHAnsi" w:cstheme="minorHAnsi"/>
                <w:sz w:val="22"/>
                <w:szCs w:val="22"/>
              </w:rPr>
            </w:pPr>
            <w:r w:rsidRPr="00BC3C15">
              <w:rPr>
                <w:rFonts w:asciiTheme="minorHAnsi" w:eastAsia="Bookman Old Style" w:hAnsiTheme="minorHAnsi" w:cstheme="minorHAnsi"/>
                <w:sz w:val="22"/>
                <w:szCs w:val="22"/>
              </w:rPr>
              <w:t xml:space="preserve">Art. 26* La calificación de la actividad curricular se hará sobre la base de los logros que evidencie el estudiante en las competencias establecidas en ellos. </w:t>
            </w:r>
          </w:p>
          <w:p w:rsidR="00A87905" w:rsidRPr="00BC3C15" w:rsidRDefault="00A87905">
            <w:pPr>
              <w:spacing w:line="240" w:lineRule="auto"/>
              <w:jc w:val="both"/>
              <w:rPr>
                <w:rFonts w:asciiTheme="minorHAnsi" w:eastAsia="Bookman Old Style" w:hAnsiTheme="minorHAnsi" w:cstheme="minorHAnsi"/>
                <w:sz w:val="22"/>
                <w:szCs w:val="22"/>
              </w:rPr>
            </w:pPr>
          </w:p>
          <w:p w:rsidR="00A87905" w:rsidRPr="00BC3C15" w:rsidRDefault="00FF40D2">
            <w:pPr>
              <w:spacing w:line="240" w:lineRule="auto"/>
              <w:jc w:val="both"/>
              <w:rPr>
                <w:rFonts w:asciiTheme="minorHAnsi" w:eastAsia="Bookman Old Style" w:hAnsiTheme="minorHAnsi" w:cstheme="minorHAnsi"/>
                <w:sz w:val="22"/>
                <w:szCs w:val="22"/>
              </w:rPr>
            </w:pPr>
            <w:r w:rsidRPr="00BC3C15">
              <w:rPr>
                <w:rFonts w:asciiTheme="minorHAnsi" w:eastAsia="Bookman Old Style" w:hAnsiTheme="minorHAnsi" w:cstheme="minorHAnsi"/>
                <w:sz w:val="22"/>
                <w:szCs w:val="22"/>
              </w:rPr>
              <w:t xml:space="preserve">La calificación final de los diversos cursos y actividades curriculares se obtendrá a partir de la ponderación de las calificaciones de cada unidad de aprendizaje y de la actividad final del curso si la hubiera. </w:t>
            </w:r>
          </w:p>
          <w:p w:rsidR="00A87905" w:rsidRPr="00BC3C15" w:rsidRDefault="00FF40D2">
            <w:pPr>
              <w:spacing w:line="240" w:lineRule="auto"/>
              <w:jc w:val="both"/>
              <w:rPr>
                <w:rFonts w:asciiTheme="minorHAnsi" w:eastAsia="Bookman Old Style" w:hAnsiTheme="minorHAnsi" w:cstheme="minorHAnsi"/>
                <w:sz w:val="22"/>
                <w:szCs w:val="22"/>
              </w:rPr>
            </w:pPr>
            <w:r w:rsidRPr="00BC3C15">
              <w:rPr>
                <w:rFonts w:asciiTheme="minorHAnsi" w:eastAsia="Bookman Old Style" w:hAnsiTheme="minorHAnsi" w:cstheme="minorHAnsi"/>
                <w:sz w:val="22"/>
                <w:szCs w:val="22"/>
              </w:rPr>
              <w:t xml:space="preserve">La nota de aprobación mínima es de 4,0 y cada programa de curso deberá explicitar los requisitos y condiciones de aprobación previa aceptación del Consejo de Escuela. </w:t>
            </w:r>
          </w:p>
          <w:p w:rsidR="00A87905" w:rsidRPr="00BC3C15" w:rsidRDefault="00FF40D2">
            <w:pPr>
              <w:pBdr>
                <w:top w:val="nil"/>
                <w:left w:val="nil"/>
                <w:bottom w:val="nil"/>
                <w:right w:val="nil"/>
                <w:between w:val="nil"/>
              </w:pBdr>
              <w:spacing w:line="240" w:lineRule="auto"/>
              <w:jc w:val="both"/>
              <w:rPr>
                <w:rFonts w:asciiTheme="minorHAnsi" w:eastAsia="Bookman Old Style" w:hAnsiTheme="minorHAnsi" w:cstheme="minorHAnsi"/>
                <w:color w:val="000000"/>
                <w:sz w:val="22"/>
                <w:szCs w:val="22"/>
              </w:rPr>
            </w:pPr>
            <w:r w:rsidRPr="00BC3C15">
              <w:rPr>
                <w:rFonts w:asciiTheme="minorHAnsi" w:eastAsia="Bookman Old Style" w:hAnsiTheme="minorHAnsi" w:cstheme="minorHAnsi"/>
                <w:color w:val="000000"/>
                <w:sz w:val="22"/>
                <w:szCs w:val="22"/>
              </w:rPr>
              <w:t>*Reglamento general de planes de formación conducentes a licenciaturas y títulos profesionales otorgados por la Facultad de Medicina, D.U. 003625, de 27 de enero del 2009</w:t>
            </w:r>
          </w:p>
          <w:p w:rsidR="00A87905" w:rsidRPr="00BC3C15" w:rsidRDefault="00A87905">
            <w:pPr>
              <w:rPr>
                <w:rFonts w:asciiTheme="minorHAnsi" w:eastAsia="Bookman Old Style" w:hAnsiTheme="minorHAnsi" w:cstheme="minorHAnsi"/>
                <w:sz w:val="22"/>
                <w:szCs w:val="22"/>
              </w:rPr>
            </w:pPr>
          </w:p>
        </w:tc>
      </w:tr>
    </w:tbl>
    <w:p w:rsidR="00A87905" w:rsidRDefault="00A87905">
      <w:pPr>
        <w:rPr>
          <w:rFonts w:ascii="Bookman Old Style" w:eastAsia="Bookman Old Style" w:hAnsi="Bookman Old Style" w:cs="Bookman Old Style"/>
          <w:b/>
          <w:sz w:val="22"/>
          <w:szCs w:val="22"/>
        </w:rPr>
      </w:pPr>
    </w:p>
    <w:tbl>
      <w:tblPr>
        <w:tblStyle w:val="ab"/>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39"/>
      </w:tblGrid>
      <w:tr w:rsidR="00A87905" w:rsidRPr="00BC3C15">
        <w:tc>
          <w:tcPr>
            <w:tcW w:w="9039" w:type="dxa"/>
          </w:tcPr>
          <w:p w:rsidR="00A87905" w:rsidRPr="00BC3C15" w:rsidRDefault="00FF40D2">
            <w:pPr>
              <w:rPr>
                <w:rFonts w:asciiTheme="minorHAnsi" w:eastAsia="Bookman Old Style" w:hAnsiTheme="minorHAnsi" w:cstheme="minorHAnsi"/>
                <w:b/>
                <w:sz w:val="22"/>
                <w:szCs w:val="22"/>
              </w:rPr>
            </w:pPr>
            <w:r w:rsidRPr="00BC3C15">
              <w:rPr>
                <w:rFonts w:asciiTheme="minorHAnsi" w:eastAsia="Bookman Old Style" w:hAnsiTheme="minorHAnsi" w:cstheme="minorHAnsi"/>
                <w:b/>
                <w:sz w:val="22"/>
                <w:szCs w:val="22"/>
              </w:rPr>
              <w:t xml:space="preserve">REGLAMENTO DE ASISTENCIA </w:t>
            </w:r>
          </w:p>
          <w:p w:rsidR="00A87905" w:rsidRPr="00BC3C15" w:rsidRDefault="00FF40D2">
            <w:pPr>
              <w:rPr>
                <w:rFonts w:asciiTheme="minorHAnsi" w:eastAsia="Bookman Old Style" w:hAnsiTheme="minorHAnsi" w:cstheme="minorHAnsi"/>
                <w:b/>
                <w:sz w:val="22"/>
                <w:szCs w:val="22"/>
              </w:rPr>
            </w:pPr>
            <w:r w:rsidRPr="00BC3C15">
              <w:rPr>
                <w:rFonts w:asciiTheme="minorHAnsi" w:eastAsia="Bookman Old Style" w:hAnsiTheme="minorHAnsi" w:cstheme="minorHAnsi"/>
                <w:b/>
                <w:sz w:val="22"/>
                <w:szCs w:val="22"/>
              </w:rPr>
              <w:t>TODA SITUACIÓN DE INASISTENCIA  SERÁ EVALUADA SEGÚN NORMA OPERATIVA SOBRE INASISTENCIAS A ACTIVIDADES CURRICULARES OBLIGATORIAS- CARRERAS DE PREGRADO ADJUNTO EN EL PROGRAMA DEL NIVEL  ( Resolución Nº 1466 ,fecha 16 de Octubre 2008)</w:t>
            </w:r>
          </w:p>
          <w:p w:rsidR="00A87905" w:rsidRPr="00BC3C15" w:rsidRDefault="00A87905">
            <w:pPr>
              <w:rPr>
                <w:rFonts w:asciiTheme="minorHAnsi" w:eastAsia="Bookman Old Style" w:hAnsiTheme="minorHAnsi" w:cstheme="minorHAnsi"/>
                <w:sz w:val="22"/>
                <w:szCs w:val="22"/>
              </w:rPr>
            </w:pPr>
          </w:p>
          <w:p w:rsidR="00A87905" w:rsidRPr="00BC3C15" w:rsidRDefault="00FF40D2">
            <w:pPr>
              <w:rPr>
                <w:rFonts w:asciiTheme="minorHAnsi" w:eastAsia="Bookman Old Style" w:hAnsiTheme="minorHAnsi" w:cstheme="minorHAnsi"/>
                <w:sz w:val="22"/>
                <w:szCs w:val="22"/>
              </w:rPr>
            </w:pPr>
            <w:r w:rsidRPr="00BC3C15">
              <w:rPr>
                <w:rFonts w:asciiTheme="minorHAnsi" w:eastAsia="Bookman Old Style" w:hAnsiTheme="minorHAnsi" w:cstheme="minorHAnsi"/>
                <w:sz w:val="22"/>
                <w:szCs w:val="22"/>
              </w:rPr>
              <w:t>1.- La asistencia a práctica tiene carácter de obligatoria y  es de 100 %</w:t>
            </w:r>
          </w:p>
          <w:p w:rsidR="00A87905" w:rsidRPr="00BC3C15" w:rsidRDefault="00FF40D2">
            <w:pPr>
              <w:rPr>
                <w:rFonts w:asciiTheme="minorHAnsi" w:eastAsia="Bookman Old Style" w:hAnsiTheme="minorHAnsi" w:cstheme="minorHAnsi"/>
                <w:sz w:val="22"/>
                <w:szCs w:val="22"/>
              </w:rPr>
            </w:pPr>
            <w:r w:rsidRPr="00BC3C15">
              <w:rPr>
                <w:rFonts w:asciiTheme="minorHAnsi" w:eastAsia="Bookman Old Style" w:hAnsiTheme="minorHAnsi" w:cstheme="minorHAnsi"/>
                <w:sz w:val="22"/>
                <w:szCs w:val="22"/>
              </w:rPr>
              <w:t>2-  Las justificaciones a una actividad de evaluación serán presentadas en la secretaría de la Escuela dentro de un  plazo  máximo de  5 días hábiles, a contar de la fecha de la inasistencia, con certificado Médico comprobable, informe de SEMDA o  Asistente  Social. El estudiante deberá avisar por la vía más expedita posible (telefónica o electrónica) dentro de las 24 horas siguientes.</w:t>
            </w:r>
          </w:p>
          <w:p w:rsidR="00A87905" w:rsidRPr="00BC3C15" w:rsidRDefault="00FF40D2">
            <w:pPr>
              <w:rPr>
                <w:rFonts w:asciiTheme="minorHAnsi" w:eastAsia="Bookman Old Style" w:hAnsiTheme="minorHAnsi" w:cstheme="minorHAnsi"/>
                <w:sz w:val="22"/>
                <w:szCs w:val="22"/>
              </w:rPr>
            </w:pPr>
            <w:r w:rsidRPr="00BC3C15">
              <w:rPr>
                <w:rFonts w:asciiTheme="minorHAnsi" w:eastAsia="Bookman Old Style" w:hAnsiTheme="minorHAnsi" w:cstheme="minorHAnsi"/>
                <w:sz w:val="22"/>
                <w:szCs w:val="22"/>
              </w:rPr>
              <w:t xml:space="preserve">La no justificación dentro del plazo establecido, para las actividades evaluadas, tendrá calificación con la nota mínima (1,0) </w:t>
            </w:r>
          </w:p>
          <w:p w:rsidR="00A87905" w:rsidRPr="00BC3C15" w:rsidRDefault="00FF40D2">
            <w:pPr>
              <w:rPr>
                <w:rFonts w:asciiTheme="minorHAnsi" w:eastAsia="Bookman Old Style" w:hAnsiTheme="minorHAnsi" w:cstheme="minorHAnsi"/>
                <w:sz w:val="22"/>
                <w:szCs w:val="22"/>
              </w:rPr>
            </w:pPr>
            <w:r w:rsidRPr="00BC3C15">
              <w:rPr>
                <w:rFonts w:asciiTheme="minorHAnsi" w:eastAsia="Bookman Old Style" w:hAnsiTheme="minorHAnsi" w:cstheme="minorHAnsi"/>
                <w:sz w:val="22"/>
                <w:szCs w:val="22"/>
              </w:rPr>
              <w:t>3.- La modalidad  de recuperación tendrá directa relación con la Unidad donde se presente la inasistencia.</w:t>
            </w:r>
          </w:p>
          <w:p w:rsidR="00A87905" w:rsidRPr="00BC3C15" w:rsidRDefault="00FF40D2">
            <w:pPr>
              <w:rPr>
                <w:rFonts w:asciiTheme="minorHAnsi" w:eastAsia="Bookman Old Style" w:hAnsiTheme="minorHAnsi" w:cstheme="minorHAnsi"/>
                <w:sz w:val="22"/>
                <w:szCs w:val="22"/>
              </w:rPr>
            </w:pPr>
            <w:r w:rsidRPr="00BC3C15">
              <w:rPr>
                <w:rFonts w:asciiTheme="minorHAnsi" w:eastAsia="Bookman Old Style" w:hAnsiTheme="minorHAnsi" w:cstheme="minorHAnsi"/>
                <w:sz w:val="22"/>
                <w:szCs w:val="22"/>
              </w:rPr>
              <w:t xml:space="preserve">4.- Los estudiantes podrán recuperar hasta el 20% de las inasistencias previamente justificadas en cada unidad. Aquellos estudiantes que sobrepasen el 20% de inasistencias, aun cuando estas estén justificadas, deberán realizar la actividad completa.  </w:t>
            </w:r>
          </w:p>
          <w:p w:rsidR="00A87905" w:rsidRPr="00BC3C15" w:rsidRDefault="00A87905">
            <w:pPr>
              <w:rPr>
                <w:rFonts w:asciiTheme="minorHAnsi" w:eastAsia="Bookman Old Style" w:hAnsiTheme="minorHAnsi" w:cstheme="minorHAnsi"/>
                <w:sz w:val="22"/>
                <w:szCs w:val="22"/>
              </w:rPr>
            </w:pPr>
          </w:p>
          <w:p w:rsidR="00A87905" w:rsidRPr="00BC3C15" w:rsidRDefault="00FF40D2">
            <w:pPr>
              <w:rPr>
                <w:rFonts w:asciiTheme="minorHAnsi" w:eastAsia="Bookman Old Style" w:hAnsiTheme="minorHAnsi" w:cstheme="minorHAnsi"/>
                <w:b/>
                <w:i/>
                <w:sz w:val="22"/>
                <w:szCs w:val="22"/>
              </w:rPr>
            </w:pPr>
            <w:r w:rsidRPr="00BC3C15">
              <w:rPr>
                <w:rFonts w:asciiTheme="minorHAnsi" w:eastAsia="Bookman Old Style" w:hAnsiTheme="minorHAnsi" w:cstheme="minorHAnsi"/>
                <w:b/>
                <w:i/>
                <w:sz w:val="22"/>
                <w:szCs w:val="22"/>
              </w:rPr>
              <w:t>Por ser una actividad práctica, los estudiantes deben avisar por mail o vía telefónica  al campo clínico o a su Docente  a cargo cualquier inasistencia dentro de las primeras 24 horas para luego formalizar la justificación de acuerdo a reglamentación vigente.</w:t>
            </w:r>
          </w:p>
          <w:p w:rsidR="00A87905" w:rsidRPr="00BC3C15" w:rsidRDefault="00A87905">
            <w:pPr>
              <w:rPr>
                <w:rFonts w:asciiTheme="minorHAnsi" w:eastAsia="Bookman Old Style" w:hAnsiTheme="minorHAnsi" w:cstheme="minorHAnsi"/>
                <w:sz w:val="22"/>
                <w:szCs w:val="22"/>
              </w:rPr>
            </w:pPr>
          </w:p>
          <w:p w:rsidR="00A87905" w:rsidRPr="00BC3C15" w:rsidRDefault="00FF40D2">
            <w:pPr>
              <w:rPr>
                <w:rFonts w:asciiTheme="minorHAnsi" w:eastAsia="Bookman Old Style" w:hAnsiTheme="minorHAnsi" w:cstheme="minorHAnsi"/>
                <w:sz w:val="22"/>
                <w:szCs w:val="22"/>
              </w:rPr>
            </w:pPr>
            <w:r w:rsidRPr="00BC3C15">
              <w:rPr>
                <w:rFonts w:asciiTheme="minorHAnsi" w:eastAsia="Bookman Old Style" w:hAnsiTheme="minorHAnsi" w:cstheme="minorHAnsi"/>
                <w:sz w:val="22"/>
                <w:szCs w:val="22"/>
              </w:rPr>
              <w:t>5.- Si un estudiante se aproxima o sobrepasa el número máximo de inasistencias, el PEC deberá presentar el caso al Coordinador de Nivel (quien verificará si las inasistencias se producen también en las otras asignaturas del Nivel), este a su vez lo presentará en el Consejo de Escuela, instancia que basada en los antecedentes, calificará y resolverá la situación.</w:t>
            </w:r>
          </w:p>
          <w:p w:rsidR="00A87905" w:rsidRPr="00BC3C15" w:rsidRDefault="00A87905">
            <w:pPr>
              <w:rPr>
                <w:rFonts w:asciiTheme="minorHAnsi" w:eastAsia="Bookman Old Style" w:hAnsiTheme="minorHAnsi" w:cstheme="minorHAnsi"/>
                <w:sz w:val="22"/>
                <w:szCs w:val="22"/>
              </w:rPr>
            </w:pPr>
          </w:p>
          <w:p w:rsidR="00A87905" w:rsidRPr="00BC3C15" w:rsidRDefault="00FF40D2">
            <w:pPr>
              <w:rPr>
                <w:rFonts w:asciiTheme="minorHAnsi" w:eastAsia="Bookman Old Style" w:hAnsiTheme="minorHAnsi" w:cstheme="minorHAnsi"/>
                <w:sz w:val="22"/>
                <w:szCs w:val="22"/>
              </w:rPr>
            </w:pPr>
            <w:r w:rsidRPr="00BC3C15">
              <w:rPr>
                <w:rFonts w:asciiTheme="minorHAnsi" w:eastAsia="Bookman Old Style" w:hAnsiTheme="minorHAnsi" w:cstheme="minorHAnsi"/>
                <w:sz w:val="22"/>
                <w:szCs w:val="22"/>
              </w:rPr>
              <w:t xml:space="preserve">6.- Todas las actividades definidas como obligatorias deben ser recuperadas de acuerdo a la Disponibilidad de tiempo, disponibilidad de docentes y de campo clínico.   Si por su naturaleza o cuantía, no pudieran recuperarse, el alumno debe cursar la asignatura en su totalidad en el </w:t>
            </w:r>
            <w:r w:rsidRPr="00BC3C15">
              <w:rPr>
                <w:rFonts w:asciiTheme="minorHAnsi" w:eastAsia="Bookman Old Style" w:hAnsiTheme="minorHAnsi" w:cstheme="minorHAnsi"/>
                <w:sz w:val="22"/>
                <w:szCs w:val="22"/>
              </w:rPr>
              <w:lastRenderedPageBreak/>
              <w:t>próximo período académico en calidad de Pendiente o Reprobado según corresponda, (de acuerdo a lo señalado en el punto 7 y 8 siguientes).</w:t>
            </w:r>
          </w:p>
          <w:p w:rsidR="00A87905" w:rsidRPr="00BC3C15" w:rsidRDefault="00A87905">
            <w:pPr>
              <w:rPr>
                <w:rFonts w:asciiTheme="minorHAnsi" w:eastAsia="Bookman Old Style" w:hAnsiTheme="minorHAnsi" w:cstheme="minorHAnsi"/>
                <w:sz w:val="22"/>
                <w:szCs w:val="22"/>
              </w:rPr>
            </w:pPr>
          </w:p>
          <w:p w:rsidR="00A87905" w:rsidRPr="00BC3C15" w:rsidRDefault="00FF40D2">
            <w:pPr>
              <w:rPr>
                <w:rFonts w:asciiTheme="minorHAnsi" w:eastAsia="Bookman Old Style" w:hAnsiTheme="minorHAnsi" w:cstheme="minorHAnsi"/>
                <w:sz w:val="22"/>
                <w:szCs w:val="22"/>
              </w:rPr>
            </w:pPr>
            <w:r w:rsidRPr="00BC3C15">
              <w:rPr>
                <w:rFonts w:asciiTheme="minorHAnsi" w:eastAsia="Bookman Old Style" w:hAnsiTheme="minorHAnsi" w:cstheme="minorHAnsi"/>
                <w:sz w:val="22"/>
                <w:szCs w:val="22"/>
              </w:rPr>
              <w:t>7.- El estudiante que sobrepase el máximo de inasistencia permitido figurará como “Pendiente “en el Acta de Calificación final de la asignatura siempre que a juicio del PEC, Consejo de Nivel o Consejo de Escuela las inasistencias con el fundamento que estimen conveniente tengan causas justificadas (certificado médico comprobable, informe de SEMDA, causas de tipo social o familiar, acreditadas por el servicio de bienestar estudiantil).</w:t>
            </w:r>
          </w:p>
          <w:p w:rsidR="00A87905" w:rsidRPr="00BC3C15" w:rsidRDefault="00A87905">
            <w:pPr>
              <w:rPr>
                <w:rFonts w:asciiTheme="minorHAnsi" w:eastAsia="Bookman Old Style" w:hAnsiTheme="minorHAnsi" w:cstheme="minorHAnsi"/>
                <w:sz w:val="22"/>
                <w:szCs w:val="22"/>
              </w:rPr>
            </w:pPr>
          </w:p>
          <w:p w:rsidR="00A87905" w:rsidRPr="00BC3C15" w:rsidRDefault="00FF40D2">
            <w:pPr>
              <w:rPr>
                <w:rFonts w:asciiTheme="minorHAnsi" w:eastAsia="Bookman Old Style" w:hAnsiTheme="minorHAnsi" w:cstheme="minorHAnsi"/>
                <w:sz w:val="22"/>
                <w:szCs w:val="22"/>
              </w:rPr>
            </w:pPr>
            <w:r w:rsidRPr="00BC3C15">
              <w:rPr>
                <w:rFonts w:asciiTheme="minorHAnsi" w:eastAsia="Bookman Old Style" w:hAnsiTheme="minorHAnsi" w:cstheme="minorHAnsi"/>
                <w:sz w:val="22"/>
                <w:szCs w:val="22"/>
              </w:rPr>
              <w:t>8.- El estudiante que sobrepase el máximo de inasistencia permitido, y no aportó elementos de juicio razonables y suficientes que justificaran el volumen de inasistencias, figurará como “Reprobado” en el acta de calificación final de la Asignatura con nota final 3,4.</w:t>
            </w:r>
          </w:p>
          <w:p w:rsidR="00A87905" w:rsidRPr="00BC3C15" w:rsidRDefault="00A87905">
            <w:pPr>
              <w:rPr>
                <w:rFonts w:asciiTheme="minorHAnsi" w:eastAsia="Bookman Old Style" w:hAnsiTheme="minorHAnsi" w:cstheme="minorHAnsi"/>
                <w:sz w:val="22"/>
                <w:szCs w:val="22"/>
              </w:rPr>
            </w:pPr>
          </w:p>
          <w:p w:rsidR="00A87905" w:rsidRPr="00BC3C15" w:rsidRDefault="00FF40D2">
            <w:pPr>
              <w:rPr>
                <w:rFonts w:asciiTheme="minorHAnsi" w:eastAsia="Bookman Old Style" w:hAnsiTheme="minorHAnsi" w:cstheme="minorHAnsi"/>
                <w:sz w:val="22"/>
                <w:szCs w:val="22"/>
              </w:rPr>
            </w:pPr>
            <w:r w:rsidRPr="00BC3C15">
              <w:rPr>
                <w:rFonts w:asciiTheme="minorHAnsi" w:eastAsia="Bookman Old Style" w:hAnsiTheme="minorHAnsi" w:cstheme="minorHAnsi"/>
                <w:sz w:val="22"/>
                <w:szCs w:val="22"/>
              </w:rPr>
              <w:t>9.- Las estudiantes  embarazadas  podrán ser autorizadas a suspender sus actividades curriculares a contar de las treinta cuatro semanas (34) de gestación y hasta cumplir como mínimo doce (12) semanas después del parto.</w:t>
            </w:r>
          </w:p>
          <w:p w:rsidR="00A87905" w:rsidRPr="00BC3C15" w:rsidRDefault="00A87905">
            <w:pPr>
              <w:rPr>
                <w:rFonts w:asciiTheme="minorHAnsi" w:eastAsia="Bookman Old Style" w:hAnsiTheme="minorHAnsi" w:cstheme="minorHAnsi"/>
                <w:b/>
                <w:sz w:val="22"/>
                <w:szCs w:val="22"/>
              </w:rPr>
            </w:pPr>
          </w:p>
        </w:tc>
      </w:tr>
    </w:tbl>
    <w:p w:rsidR="00A87905" w:rsidRDefault="00A87905">
      <w:pPr>
        <w:rPr>
          <w:rFonts w:ascii="Bookman Old Style" w:eastAsia="Bookman Old Style" w:hAnsi="Bookman Old Style" w:cs="Bookman Old Style"/>
          <w:b/>
          <w:sz w:val="24"/>
          <w:szCs w:val="24"/>
        </w:rPr>
      </w:pPr>
    </w:p>
    <w:p w:rsidR="00A87905" w:rsidRDefault="00A87905">
      <w:pPr>
        <w:rPr>
          <w:rFonts w:ascii="Bookman Old Style" w:eastAsia="Bookman Old Style" w:hAnsi="Bookman Old Style" w:cs="Bookman Old Style"/>
          <w:b/>
          <w:sz w:val="24"/>
          <w:szCs w:val="24"/>
        </w:rPr>
      </w:pPr>
    </w:p>
    <w:p w:rsidR="00A87905" w:rsidRDefault="00A87905">
      <w:pPr>
        <w:rPr>
          <w:rFonts w:ascii="Bookman Old Style" w:eastAsia="Bookman Old Style" w:hAnsi="Bookman Old Style" w:cs="Bookman Old Style"/>
          <w:sz w:val="24"/>
          <w:szCs w:val="24"/>
        </w:rPr>
      </w:pPr>
    </w:p>
    <w:p w:rsidR="00A87905" w:rsidRDefault="00A87905">
      <w:pPr>
        <w:rPr>
          <w:rFonts w:ascii="Bookman Old Style" w:eastAsia="Bookman Old Style" w:hAnsi="Bookman Old Style" w:cs="Bookman Old Style"/>
          <w:sz w:val="24"/>
          <w:szCs w:val="24"/>
        </w:rPr>
      </w:pPr>
    </w:p>
    <w:p w:rsidR="00A87905" w:rsidRDefault="00A87905">
      <w:pPr>
        <w:rPr>
          <w:rFonts w:ascii="Bookman Old Style" w:eastAsia="Bookman Old Style" w:hAnsi="Bookman Old Style" w:cs="Bookman Old Style"/>
          <w:sz w:val="24"/>
          <w:szCs w:val="24"/>
        </w:rPr>
      </w:pPr>
    </w:p>
    <w:p w:rsidR="00A87905" w:rsidRDefault="00A87905">
      <w:pPr>
        <w:rPr>
          <w:rFonts w:ascii="Bookman Old Style" w:eastAsia="Bookman Old Style" w:hAnsi="Bookman Old Style" w:cs="Bookman Old Style"/>
          <w:sz w:val="24"/>
          <w:szCs w:val="24"/>
        </w:rPr>
      </w:pPr>
    </w:p>
    <w:p w:rsidR="00A87905" w:rsidRDefault="00A87905">
      <w:pPr>
        <w:rPr>
          <w:rFonts w:ascii="Bookman Old Style" w:eastAsia="Bookman Old Style" w:hAnsi="Bookman Old Style" w:cs="Bookman Old Style"/>
          <w:sz w:val="24"/>
          <w:szCs w:val="24"/>
        </w:rPr>
      </w:pPr>
    </w:p>
    <w:p w:rsidR="00A87905" w:rsidRDefault="00A87905">
      <w:pPr>
        <w:rPr>
          <w:rFonts w:ascii="Bookman Old Style" w:eastAsia="Bookman Old Style" w:hAnsi="Bookman Old Style" w:cs="Bookman Old Style"/>
          <w:sz w:val="24"/>
          <w:szCs w:val="24"/>
        </w:rPr>
      </w:pPr>
    </w:p>
    <w:p w:rsidR="00A87905" w:rsidRDefault="00A87905">
      <w:pPr>
        <w:rPr>
          <w:rFonts w:ascii="Bookman Old Style" w:eastAsia="Bookman Old Style" w:hAnsi="Bookman Old Style" w:cs="Bookman Old Style"/>
          <w:sz w:val="24"/>
          <w:szCs w:val="24"/>
        </w:rPr>
      </w:pPr>
    </w:p>
    <w:p w:rsidR="00A87905" w:rsidRDefault="00A87905">
      <w:pPr>
        <w:rPr>
          <w:rFonts w:ascii="Bookman Old Style" w:eastAsia="Bookman Old Style" w:hAnsi="Bookman Old Style" w:cs="Bookman Old Style"/>
          <w:sz w:val="24"/>
          <w:szCs w:val="24"/>
        </w:rPr>
      </w:pPr>
    </w:p>
    <w:p w:rsidR="00A87905" w:rsidRDefault="00A87905">
      <w:pPr>
        <w:jc w:val="center"/>
        <w:rPr>
          <w:rFonts w:ascii="Bookman Old Style" w:eastAsia="Bookman Old Style" w:hAnsi="Bookman Old Style" w:cs="Bookman Old Style"/>
          <w:b/>
          <w:sz w:val="24"/>
          <w:szCs w:val="24"/>
          <w:highlight w:val="yellow"/>
        </w:rPr>
      </w:pPr>
    </w:p>
    <w:p w:rsidR="00A87905" w:rsidRDefault="00A87905">
      <w:pPr>
        <w:jc w:val="center"/>
        <w:rPr>
          <w:rFonts w:ascii="Bookman Old Style" w:eastAsia="Bookman Old Style" w:hAnsi="Bookman Old Style" w:cs="Bookman Old Style"/>
          <w:b/>
          <w:sz w:val="24"/>
          <w:szCs w:val="24"/>
          <w:highlight w:val="yellow"/>
        </w:rPr>
      </w:pPr>
    </w:p>
    <w:p w:rsidR="00C73B42" w:rsidRDefault="00C73B42">
      <w:pPr>
        <w:jc w:val="center"/>
        <w:rPr>
          <w:rFonts w:ascii="Bookman Old Style" w:eastAsia="Bookman Old Style" w:hAnsi="Bookman Old Style" w:cs="Bookman Old Style"/>
          <w:b/>
          <w:sz w:val="24"/>
          <w:szCs w:val="24"/>
          <w:highlight w:val="yellow"/>
        </w:rPr>
      </w:pPr>
    </w:p>
    <w:p w:rsidR="00C73B42" w:rsidRDefault="00C73B42">
      <w:pPr>
        <w:jc w:val="center"/>
        <w:rPr>
          <w:rFonts w:ascii="Bookman Old Style" w:eastAsia="Bookman Old Style" w:hAnsi="Bookman Old Style" w:cs="Bookman Old Style"/>
          <w:b/>
          <w:sz w:val="24"/>
          <w:szCs w:val="24"/>
          <w:highlight w:val="yellow"/>
        </w:rPr>
      </w:pPr>
    </w:p>
    <w:p w:rsidR="00C73B42" w:rsidRDefault="00C73B42">
      <w:pPr>
        <w:jc w:val="center"/>
        <w:rPr>
          <w:rFonts w:ascii="Bookman Old Style" w:eastAsia="Bookman Old Style" w:hAnsi="Bookman Old Style" w:cs="Bookman Old Style"/>
          <w:b/>
          <w:sz w:val="24"/>
          <w:szCs w:val="24"/>
          <w:highlight w:val="yellow"/>
        </w:rPr>
      </w:pPr>
    </w:p>
    <w:p w:rsidR="00C73B42" w:rsidRDefault="00C73B42">
      <w:pPr>
        <w:jc w:val="center"/>
        <w:rPr>
          <w:rFonts w:ascii="Bookman Old Style" w:eastAsia="Bookman Old Style" w:hAnsi="Bookman Old Style" w:cs="Bookman Old Style"/>
          <w:b/>
          <w:sz w:val="24"/>
          <w:szCs w:val="24"/>
          <w:highlight w:val="yellow"/>
        </w:rPr>
      </w:pPr>
    </w:p>
    <w:p w:rsidR="00C73B42" w:rsidRDefault="00C73B42">
      <w:pPr>
        <w:jc w:val="center"/>
        <w:rPr>
          <w:rFonts w:ascii="Bookman Old Style" w:eastAsia="Bookman Old Style" w:hAnsi="Bookman Old Style" w:cs="Bookman Old Style"/>
          <w:b/>
          <w:sz w:val="24"/>
          <w:szCs w:val="24"/>
          <w:highlight w:val="yellow"/>
        </w:rPr>
      </w:pPr>
    </w:p>
    <w:p w:rsidR="00C73B42" w:rsidRDefault="00C73B42">
      <w:pPr>
        <w:jc w:val="center"/>
        <w:rPr>
          <w:rFonts w:ascii="Bookman Old Style" w:eastAsia="Bookman Old Style" w:hAnsi="Bookman Old Style" w:cs="Bookman Old Style"/>
          <w:b/>
          <w:sz w:val="24"/>
          <w:szCs w:val="24"/>
          <w:highlight w:val="yellow"/>
        </w:rPr>
      </w:pPr>
    </w:p>
    <w:p w:rsidR="00C73B42" w:rsidRDefault="00C73B42">
      <w:pPr>
        <w:jc w:val="center"/>
        <w:rPr>
          <w:rFonts w:ascii="Bookman Old Style" w:eastAsia="Bookman Old Style" w:hAnsi="Bookman Old Style" w:cs="Bookman Old Style"/>
          <w:b/>
          <w:sz w:val="24"/>
          <w:szCs w:val="24"/>
          <w:highlight w:val="yellow"/>
        </w:rPr>
      </w:pPr>
    </w:p>
    <w:p w:rsidR="00C73B42" w:rsidRDefault="00C73B42">
      <w:pPr>
        <w:jc w:val="center"/>
        <w:rPr>
          <w:rFonts w:ascii="Bookman Old Style" w:eastAsia="Bookman Old Style" w:hAnsi="Bookman Old Style" w:cs="Bookman Old Style"/>
          <w:b/>
          <w:sz w:val="24"/>
          <w:szCs w:val="24"/>
          <w:highlight w:val="yellow"/>
        </w:rPr>
      </w:pPr>
    </w:p>
    <w:p w:rsidR="00C73B42" w:rsidRDefault="00C73B42">
      <w:pPr>
        <w:jc w:val="center"/>
        <w:rPr>
          <w:rFonts w:ascii="Bookman Old Style" w:eastAsia="Bookman Old Style" w:hAnsi="Bookman Old Style" w:cs="Bookman Old Style"/>
          <w:b/>
          <w:sz w:val="24"/>
          <w:szCs w:val="24"/>
          <w:highlight w:val="yellow"/>
        </w:rPr>
      </w:pPr>
    </w:p>
    <w:p w:rsidR="00C73B42" w:rsidRDefault="00C73B42">
      <w:pPr>
        <w:jc w:val="center"/>
        <w:rPr>
          <w:rFonts w:ascii="Bookman Old Style" w:eastAsia="Bookman Old Style" w:hAnsi="Bookman Old Style" w:cs="Bookman Old Style"/>
          <w:b/>
          <w:sz w:val="24"/>
          <w:szCs w:val="24"/>
          <w:highlight w:val="yellow"/>
        </w:rPr>
      </w:pPr>
    </w:p>
    <w:p w:rsidR="00C73B42" w:rsidRDefault="00C73B42">
      <w:pPr>
        <w:jc w:val="center"/>
        <w:rPr>
          <w:rFonts w:ascii="Bookman Old Style" w:eastAsia="Bookman Old Style" w:hAnsi="Bookman Old Style" w:cs="Bookman Old Style"/>
          <w:b/>
          <w:sz w:val="24"/>
          <w:szCs w:val="24"/>
          <w:highlight w:val="yellow"/>
        </w:rPr>
      </w:pPr>
    </w:p>
    <w:p w:rsidR="00C73B42" w:rsidRDefault="00C73B42">
      <w:pPr>
        <w:jc w:val="center"/>
        <w:rPr>
          <w:rFonts w:ascii="Bookman Old Style" w:eastAsia="Bookman Old Style" w:hAnsi="Bookman Old Style" w:cs="Bookman Old Style"/>
          <w:b/>
          <w:sz w:val="24"/>
          <w:szCs w:val="24"/>
          <w:highlight w:val="yellow"/>
        </w:rPr>
      </w:pPr>
    </w:p>
    <w:p w:rsidR="00C73B42" w:rsidRDefault="00C73B42">
      <w:pPr>
        <w:jc w:val="center"/>
        <w:rPr>
          <w:rFonts w:ascii="Bookman Old Style" w:eastAsia="Bookman Old Style" w:hAnsi="Bookman Old Style" w:cs="Bookman Old Style"/>
          <w:b/>
          <w:sz w:val="24"/>
          <w:szCs w:val="24"/>
          <w:highlight w:val="yellow"/>
        </w:rPr>
      </w:pPr>
    </w:p>
    <w:p w:rsidR="00A87905" w:rsidRDefault="00A87905">
      <w:pPr>
        <w:jc w:val="center"/>
        <w:rPr>
          <w:rFonts w:ascii="Bookman Old Style" w:eastAsia="Bookman Old Style" w:hAnsi="Bookman Old Style" w:cs="Bookman Old Style"/>
          <w:b/>
          <w:sz w:val="24"/>
          <w:szCs w:val="24"/>
          <w:highlight w:val="yellow"/>
        </w:rPr>
      </w:pPr>
    </w:p>
    <w:p w:rsidR="00A87905" w:rsidRDefault="00A87905">
      <w:pPr>
        <w:jc w:val="center"/>
        <w:rPr>
          <w:rFonts w:ascii="Bookman Old Style" w:eastAsia="Bookman Old Style" w:hAnsi="Bookman Old Style" w:cs="Bookman Old Style"/>
          <w:b/>
          <w:sz w:val="24"/>
          <w:szCs w:val="24"/>
          <w:highlight w:val="yellow"/>
        </w:rPr>
      </w:pPr>
    </w:p>
    <w:p w:rsidR="00A87905" w:rsidRDefault="00A87905">
      <w:pPr>
        <w:jc w:val="center"/>
        <w:rPr>
          <w:rFonts w:ascii="Bookman Old Style" w:eastAsia="Bookman Old Style" w:hAnsi="Bookman Old Style" w:cs="Bookman Old Style"/>
          <w:b/>
          <w:sz w:val="24"/>
          <w:szCs w:val="24"/>
          <w:highlight w:val="yellow"/>
        </w:rPr>
      </w:pPr>
    </w:p>
    <w:p w:rsidR="00A87905" w:rsidRDefault="00A87905">
      <w:pPr>
        <w:jc w:val="center"/>
        <w:rPr>
          <w:rFonts w:ascii="Bookman Old Style" w:eastAsia="Bookman Old Style" w:hAnsi="Bookman Old Style" w:cs="Bookman Old Style"/>
          <w:b/>
          <w:sz w:val="24"/>
          <w:szCs w:val="24"/>
          <w:highlight w:val="yellow"/>
        </w:rPr>
      </w:pPr>
    </w:p>
    <w:p w:rsidR="00A87905" w:rsidRDefault="00A87905">
      <w:pPr>
        <w:jc w:val="center"/>
        <w:rPr>
          <w:rFonts w:ascii="Bookman Old Style" w:eastAsia="Bookman Old Style" w:hAnsi="Bookman Old Style" w:cs="Bookman Old Style"/>
          <w:b/>
          <w:sz w:val="24"/>
          <w:szCs w:val="24"/>
          <w:highlight w:val="yellow"/>
        </w:rPr>
      </w:pPr>
    </w:p>
    <w:p w:rsidR="00A87905" w:rsidRDefault="00FF40D2">
      <w:pPr>
        <w:jc w:val="center"/>
        <w:rPr>
          <w:rFonts w:ascii="Bookman Old Style" w:eastAsia="Bookman Old Style" w:hAnsi="Bookman Old Style" w:cs="Bookman Old Style"/>
          <w:b/>
          <w:sz w:val="24"/>
          <w:szCs w:val="24"/>
        </w:rPr>
      </w:pPr>
      <w:bookmarkStart w:id="1" w:name="_heading=h.gjdgxs" w:colFirst="0" w:colLast="0"/>
      <w:bookmarkEnd w:id="1"/>
      <w:r>
        <w:rPr>
          <w:rFonts w:ascii="Bookman Old Style" w:eastAsia="Bookman Old Style" w:hAnsi="Bookman Old Style" w:cs="Bookman Old Style"/>
          <w:b/>
          <w:sz w:val="24"/>
          <w:szCs w:val="24"/>
        </w:rPr>
        <w:lastRenderedPageBreak/>
        <w:t>CALENDARIO DE ACTIVIDADES</w:t>
      </w:r>
    </w:p>
    <w:p w:rsidR="00A87905" w:rsidRDefault="00A87905">
      <w:pPr>
        <w:jc w:val="center"/>
        <w:rPr>
          <w:rFonts w:ascii="Bookman Old Style" w:eastAsia="Bookman Old Style" w:hAnsi="Bookman Old Style" w:cs="Bookman Old Style"/>
          <w:b/>
          <w:sz w:val="24"/>
          <w:szCs w:val="24"/>
        </w:rPr>
      </w:pPr>
    </w:p>
    <w:tbl>
      <w:tblPr>
        <w:tblStyle w:val="ac"/>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2"/>
        <w:gridCol w:w="1360"/>
        <w:gridCol w:w="2136"/>
        <w:gridCol w:w="1754"/>
        <w:gridCol w:w="1738"/>
      </w:tblGrid>
      <w:tr w:rsidR="00A87905" w:rsidRPr="00BC3C15" w:rsidTr="00C73B42">
        <w:tc>
          <w:tcPr>
            <w:tcW w:w="1732" w:type="dxa"/>
          </w:tcPr>
          <w:p w:rsidR="00A87905" w:rsidRPr="00BC3C15" w:rsidRDefault="00FF40D2">
            <w:pPr>
              <w:jc w:val="center"/>
              <w:rPr>
                <w:rFonts w:asciiTheme="minorHAnsi" w:eastAsia="Calibri" w:hAnsiTheme="minorHAnsi" w:cstheme="minorHAnsi"/>
                <w:b/>
                <w:sz w:val="22"/>
                <w:szCs w:val="22"/>
              </w:rPr>
            </w:pPr>
            <w:r w:rsidRPr="00BC3C15">
              <w:rPr>
                <w:rFonts w:asciiTheme="minorHAnsi" w:eastAsia="Calibri" w:hAnsiTheme="minorHAnsi" w:cstheme="minorHAnsi"/>
                <w:b/>
                <w:sz w:val="22"/>
                <w:szCs w:val="22"/>
              </w:rPr>
              <w:t>FECHA</w:t>
            </w:r>
          </w:p>
        </w:tc>
        <w:tc>
          <w:tcPr>
            <w:tcW w:w="1360" w:type="dxa"/>
          </w:tcPr>
          <w:p w:rsidR="00A87905" w:rsidRPr="00BC3C15" w:rsidRDefault="00FF40D2">
            <w:pPr>
              <w:jc w:val="center"/>
              <w:rPr>
                <w:rFonts w:asciiTheme="minorHAnsi" w:eastAsia="Calibri" w:hAnsiTheme="minorHAnsi" w:cstheme="minorHAnsi"/>
                <w:b/>
                <w:sz w:val="22"/>
                <w:szCs w:val="22"/>
              </w:rPr>
            </w:pPr>
            <w:r w:rsidRPr="00BC3C15">
              <w:rPr>
                <w:rFonts w:asciiTheme="minorHAnsi" w:eastAsia="Calibri" w:hAnsiTheme="minorHAnsi" w:cstheme="minorHAnsi"/>
                <w:b/>
                <w:sz w:val="22"/>
                <w:szCs w:val="22"/>
              </w:rPr>
              <w:t>HORARIO</w:t>
            </w:r>
          </w:p>
        </w:tc>
        <w:tc>
          <w:tcPr>
            <w:tcW w:w="2136" w:type="dxa"/>
          </w:tcPr>
          <w:p w:rsidR="00A87905" w:rsidRPr="00BC3C15" w:rsidRDefault="00FF40D2">
            <w:pPr>
              <w:jc w:val="center"/>
              <w:rPr>
                <w:rFonts w:asciiTheme="minorHAnsi" w:eastAsia="Calibri" w:hAnsiTheme="minorHAnsi" w:cstheme="minorHAnsi"/>
                <w:b/>
                <w:sz w:val="22"/>
                <w:szCs w:val="22"/>
              </w:rPr>
            </w:pPr>
            <w:r w:rsidRPr="00BC3C15">
              <w:rPr>
                <w:rFonts w:asciiTheme="minorHAnsi" w:eastAsia="Calibri" w:hAnsiTheme="minorHAnsi" w:cstheme="minorHAnsi"/>
                <w:b/>
                <w:sz w:val="22"/>
                <w:szCs w:val="22"/>
              </w:rPr>
              <w:t>REQUERIMIENTO DE SALA Y EQUIPAMIENTO</w:t>
            </w:r>
          </w:p>
        </w:tc>
        <w:tc>
          <w:tcPr>
            <w:tcW w:w="1754" w:type="dxa"/>
          </w:tcPr>
          <w:p w:rsidR="00A87905" w:rsidRPr="00BC3C15" w:rsidRDefault="00FF40D2">
            <w:pPr>
              <w:jc w:val="center"/>
              <w:rPr>
                <w:rFonts w:asciiTheme="minorHAnsi" w:eastAsia="Calibri" w:hAnsiTheme="minorHAnsi" w:cstheme="minorHAnsi"/>
                <w:b/>
                <w:sz w:val="22"/>
                <w:szCs w:val="22"/>
              </w:rPr>
            </w:pPr>
            <w:r w:rsidRPr="00BC3C15">
              <w:rPr>
                <w:rFonts w:asciiTheme="minorHAnsi" w:eastAsia="Calibri" w:hAnsiTheme="minorHAnsi" w:cstheme="minorHAnsi"/>
                <w:b/>
                <w:sz w:val="22"/>
                <w:szCs w:val="22"/>
              </w:rPr>
              <w:t>ACTIVIDADES PRINCIPALES</w:t>
            </w:r>
          </w:p>
        </w:tc>
        <w:tc>
          <w:tcPr>
            <w:tcW w:w="1738" w:type="dxa"/>
          </w:tcPr>
          <w:p w:rsidR="00A87905" w:rsidRPr="00BC3C15" w:rsidRDefault="00FF40D2">
            <w:pPr>
              <w:jc w:val="center"/>
              <w:rPr>
                <w:rFonts w:asciiTheme="minorHAnsi" w:eastAsia="Calibri" w:hAnsiTheme="minorHAnsi" w:cstheme="minorHAnsi"/>
                <w:b/>
                <w:sz w:val="22"/>
                <w:szCs w:val="22"/>
              </w:rPr>
            </w:pPr>
            <w:r w:rsidRPr="00BC3C15">
              <w:rPr>
                <w:rFonts w:asciiTheme="minorHAnsi" w:eastAsia="Calibri" w:hAnsiTheme="minorHAnsi" w:cstheme="minorHAnsi"/>
                <w:b/>
                <w:sz w:val="22"/>
                <w:szCs w:val="22"/>
              </w:rPr>
              <w:t>PROFESOR</w:t>
            </w:r>
          </w:p>
        </w:tc>
      </w:tr>
      <w:tr w:rsidR="00A87905" w:rsidRPr="00BC3C15" w:rsidTr="00C73B42">
        <w:tc>
          <w:tcPr>
            <w:tcW w:w="1732" w:type="dxa"/>
          </w:tcPr>
          <w:p w:rsidR="00A87905" w:rsidRPr="00BC3C15" w:rsidRDefault="00547155" w:rsidP="00BC3C15">
            <w:pPr>
              <w:rPr>
                <w:rFonts w:asciiTheme="minorHAnsi" w:eastAsia="Calibri" w:hAnsiTheme="minorHAnsi" w:cstheme="minorHAnsi"/>
                <w:sz w:val="22"/>
                <w:szCs w:val="22"/>
              </w:rPr>
            </w:pPr>
            <w:r w:rsidRPr="00BC3C15">
              <w:rPr>
                <w:rFonts w:asciiTheme="minorHAnsi" w:eastAsia="Calibri" w:hAnsiTheme="minorHAnsi" w:cstheme="minorHAnsi"/>
                <w:sz w:val="22"/>
                <w:szCs w:val="22"/>
              </w:rPr>
              <w:t>0</w:t>
            </w:r>
            <w:r w:rsidR="00BC3C15">
              <w:rPr>
                <w:rFonts w:asciiTheme="minorHAnsi" w:eastAsia="Calibri" w:hAnsiTheme="minorHAnsi" w:cstheme="minorHAnsi"/>
                <w:sz w:val="22"/>
                <w:szCs w:val="22"/>
              </w:rPr>
              <w:t>6</w:t>
            </w:r>
            <w:r w:rsidRPr="00BC3C15">
              <w:rPr>
                <w:rFonts w:asciiTheme="minorHAnsi" w:eastAsia="Calibri" w:hAnsiTheme="minorHAnsi" w:cstheme="minorHAnsi"/>
                <w:sz w:val="22"/>
                <w:szCs w:val="22"/>
              </w:rPr>
              <w:t>/0</w:t>
            </w:r>
            <w:r w:rsidR="00BC3C15">
              <w:rPr>
                <w:rFonts w:asciiTheme="minorHAnsi" w:eastAsia="Calibri" w:hAnsiTheme="minorHAnsi" w:cstheme="minorHAnsi"/>
                <w:sz w:val="22"/>
                <w:szCs w:val="22"/>
              </w:rPr>
              <w:t>4</w:t>
            </w:r>
            <w:r w:rsidR="00FF40D2" w:rsidRPr="00BC3C15">
              <w:rPr>
                <w:rFonts w:asciiTheme="minorHAnsi" w:eastAsia="Calibri" w:hAnsiTheme="minorHAnsi" w:cstheme="minorHAnsi"/>
                <w:sz w:val="22"/>
                <w:szCs w:val="22"/>
              </w:rPr>
              <w:t>/20</w:t>
            </w:r>
            <w:r w:rsidRPr="00BC3C15">
              <w:rPr>
                <w:rFonts w:asciiTheme="minorHAnsi" w:eastAsia="Calibri" w:hAnsiTheme="minorHAnsi" w:cstheme="minorHAnsi"/>
                <w:sz w:val="22"/>
                <w:szCs w:val="22"/>
              </w:rPr>
              <w:t>20</w:t>
            </w:r>
          </w:p>
        </w:tc>
        <w:tc>
          <w:tcPr>
            <w:tcW w:w="1360" w:type="dxa"/>
          </w:tcPr>
          <w:p w:rsidR="00A87905" w:rsidRPr="00BC3C15" w:rsidRDefault="00547155">
            <w:pPr>
              <w:rPr>
                <w:rFonts w:asciiTheme="minorHAnsi" w:eastAsia="Calibri" w:hAnsiTheme="minorHAnsi" w:cstheme="minorHAnsi"/>
                <w:sz w:val="22"/>
                <w:szCs w:val="22"/>
              </w:rPr>
            </w:pPr>
            <w:r w:rsidRPr="00BC3C15">
              <w:rPr>
                <w:rFonts w:asciiTheme="minorHAnsi" w:eastAsia="Calibri" w:hAnsiTheme="minorHAnsi" w:cstheme="minorHAnsi"/>
                <w:sz w:val="22"/>
                <w:szCs w:val="22"/>
              </w:rPr>
              <w:t>09:0</w:t>
            </w:r>
            <w:r w:rsidR="00FF40D2" w:rsidRPr="00BC3C15">
              <w:rPr>
                <w:rFonts w:asciiTheme="minorHAnsi" w:eastAsia="Calibri" w:hAnsiTheme="minorHAnsi" w:cstheme="minorHAnsi"/>
                <w:sz w:val="22"/>
                <w:szCs w:val="22"/>
              </w:rPr>
              <w:t>0- 12:30</w:t>
            </w:r>
          </w:p>
        </w:tc>
        <w:tc>
          <w:tcPr>
            <w:tcW w:w="2136" w:type="dxa"/>
          </w:tcPr>
          <w:p w:rsidR="00A87905" w:rsidRPr="00BC3C15" w:rsidRDefault="00FF40D2">
            <w:pPr>
              <w:jc w:val="center"/>
              <w:rPr>
                <w:rFonts w:asciiTheme="minorHAnsi" w:eastAsia="Calibri" w:hAnsiTheme="minorHAnsi" w:cstheme="minorHAnsi"/>
                <w:sz w:val="22"/>
                <w:szCs w:val="22"/>
              </w:rPr>
            </w:pPr>
            <w:r w:rsidRPr="00BC3C15">
              <w:rPr>
                <w:rFonts w:asciiTheme="minorHAnsi" w:eastAsia="Calibri" w:hAnsiTheme="minorHAnsi" w:cstheme="minorHAnsi"/>
                <w:sz w:val="22"/>
                <w:szCs w:val="22"/>
              </w:rPr>
              <w:t>1 sala para 22 personas</w:t>
            </w:r>
          </w:p>
        </w:tc>
        <w:tc>
          <w:tcPr>
            <w:tcW w:w="1754" w:type="dxa"/>
          </w:tcPr>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t xml:space="preserve">Orientación Internado. </w:t>
            </w:r>
          </w:p>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t>Test de Ingreso</w:t>
            </w:r>
          </w:p>
          <w:p w:rsidR="00A87905" w:rsidRPr="00BC3C15" w:rsidRDefault="00BC3C15" w:rsidP="00BC3C15">
            <w:pPr>
              <w:rPr>
                <w:rFonts w:asciiTheme="minorHAnsi" w:eastAsia="Calibri" w:hAnsiTheme="minorHAnsi" w:cstheme="minorHAnsi"/>
                <w:sz w:val="22"/>
                <w:szCs w:val="22"/>
              </w:rPr>
            </w:pPr>
            <w:r>
              <w:rPr>
                <w:rFonts w:asciiTheme="minorHAnsi" w:eastAsia="Calibri" w:hAnsiTheme="minorHAnsi" w:cstheme="minorHAnsi"/>
                <w:sz w:val="22"/>
                <w:szCs w:val="22"/>
              </w:rPr>
              <w:t>Primera Sección</w:t>
            </w:r>
          </w:p>
        </w:tc>
        <w:tc>
          <w:tcPr>
            <w:tcW w:w="1738" w:type="dxa"/>
          </w:tcPr>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t xml:space="preserve">Gioconda Silva </w:t>
            </w:r>
          </w:p>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t>Equipo docente</w:t>
            </w:r>
          </w:p>
        </w:tc>
      </w:tr>
      <w:tr w:rsidR="00A87905" w:rsidRPr="00BC3C15" w:rsidTr="00C73B42">
        <w:tc>
          <w:tcPr>
            <w:tcW w:w="1732" w:type="dxa"/>
          </w:tcPr>
          <w:p w:rsidR="00A87905" w:rsidRPr="00BC3C15" w:rsidRDefault="00BC3C15" w:rsidP="00BC3C15">
            <w:pPr>
              <w:rPr>
                <w:rFonts w:asciiTheme="minorHAnsi" w:eastAsia="Calibri" w:hAnsiTheme="minorHAnsi" w:cstheme="minorHAnsi"/>
                <w:sz w:val="22"/>
                <w:szCs w:val="22"/>
              </w:rPr>
            </w:pPr>
            <w:r>
              <w:rPr>
                <w:rFonts w:asciiTheme="minorHAnsi" w:eastAsia="Calibri" w:hAnsiTheme="minorHAnsi" w:cstheme="minorHAnsi"/>
                <w:sz w:val="22"/>
                <w:szCs w:val="22"/>
              </w:rPr>
              <w:t>30</w:t>
            </w:r>
            <w:r w:rsidR="00FF40D2" w:rsidRPr="00BC3C15">
              <w:rPr>
                <w:rFonts w:asciiTheme="minorHAnsi" w:eastAsia="Calibri" w:hAnsiTheme="minorHAnsi" w:cstheme="minorHAnsi"/>
                <w:sz w:val="22"/>
                <w:szCs w:val="22"/>
              </w:rPr>
              <w:t>/0</w:t>
            </w:r>
            <w:r>
              <w:rPr>
                <w:rFonts w:asciiTheme="minorHAnsi" w:eastAsia="Calibri" w:hAnsiTheme="minorHAnsi" w:cstheme="minorHAnsi"/>
                <w:sz w:val="22"/>
                <w:szCs w:val="22"/>
              </w:rPr>
              <w:t>4</w:t>
            </w:r>
            <w:r w:rsidR="00FF40D2" w:rsidRPr="00BC3C15">
              <w:rPr>
                <w:rFonts w:asciiTheme="minorHAnsi" w:eastAsia="Calibri" w:hAnsiTheme="minorHAnsi" w:cstheme="minorHAnsi"/>
                <w:sz w:val="22"/>
                <w:szCs w:val="22"/>
              </w:rPr>
              <w:t>/20</w:t>
            </w:r>
            <w:r w:rsidR="00547155" w:rsidRPr="00BC3C15">
              <w:rPr>
                <w:rFonts w:asciiTheme="minorHAnsi" w:eastAsia="Calibri" w:hAnsiTheme="minorHAnsi" w:cstheme="minorHAnsi"/>
                <w:sz w:val="22"/>
                <w:szCs w:val="22"/>
              </w:rPr>
              <w:t>20</w:t>
            </w:r>
          </w:p>
        </w:tc>
        <w:tc>
          <w:tcPr>
            <w:tcW w:w="1360" w:type="dxa"/>
          </w:tcPr>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t xml:space="preserve">15:00- 17:30 </w:t>
            </w:r>
          </w:p>
        </w:tc>
        <w:tc>
          <w:tcPr>
            <w:tcW w:w="2136" w:type="dxa"/>
          </w:tcPr>
          <w:p w:rsidR="00A87905" w:rsidRPr="00BC3C15" w:rsidRDefault="00FF40D2" w:rsidP="00547155">
            <w:pPr>
              <w:jc w:val="center"/>
              <w:rPr>
                <w:rFonts w:asciiTheme="minorHAnsi" w:eastAsia="Calibri" w:hAnsiTheme="minorHAnsi" w:cstheme="minorHAnsi"/>
                <w:sz w:val="22"/>
                <w:szCs w:val="22"/>
              </w:rPr>
            </w:pPr>
            <w:r w:rsidRPr="00BC3C15">
              <w:rPr>
                <w:rFonts w:asciiTheme="minorHAnsi" w:eastAsia="Calibri" w:hAnsiTheme="minorHAnsi" w:cstheme="minorHAnsi"/>
                <w:sz w:val="22"/>
                <w:szCs w:val="22"/>
              </w:rPr>
              <w:t xml:space="preserve">3 salas para </w:t>
            </w:r>
            <w:r w:rsidR="00547155" w:rsidRPr="00BC3C15">
              <w:rPr>
                <w:rFonts w:asciiTheme="minorHAnsi" w:eastAsia="Calibri" w:hAnsiTheme="minorHAnsi" w:cstheme="minorHAnsi"/>
                <w:sz w:val="22"/>
                <w:szCs w:val="22"/>
              </w:rPr>
              <w:t>7</w:t>
            </w:r>
            <w:r w:rsidRPr="00BC3C15">
              <w:rPr>
                <w:rFonts w:asciiTheme="minorHAnsi" w:eastAsia="Calibri" w:hAnsiTheme="minorHAnsi" w:cstheme="minorHAnsi"/>
                <w:sz w:val="22"/>
                <w:szCs w:val="22"/>
              </w:rPr>
              <w:t xml:space="preserve"> personas c/u.</w:t>
            </w:r>
          </w:p>
        </w:tc>
        <w:tc>
          <w:tcPr>
            <w:tcW w:w="1754" w:type="dxa"/>
          </w:tcPr>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t>Presentación Estudio Familia</w:t>
            </w:r>
          </w:p>
        </w:tc>
        <w:tc>
          <w:tcPr>
            <w:tcW w:w="1738" w:type="dxa"/>
          </w:tcPr>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t xml:space="preserve">Gioconda Silva </w:t>
            </w:r>
          </w:p>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t>Alicia Carrasco</w:t>
            </w:r>
          </w:p>
          <w:p w:rsidR="00A87905" w:rsidRPr="00BC3C15" w:rsidRDefault="003D3C5F">
            <w:pPr>
              <w:rPr>
                <w:rFonts w:asciiTheme="minorHAnsi" w:eastAsia="Calibri" w:hAnsiTheme="minorHAnsi" w:cstheme="minorHAnsi"/>
                <w:sz w:val="22"/>
                <w:szCs w:val="22"/>
              </w:rPr>
            </w:pPr>
            <w:r w:rsidRPr="00BC3C15">
              <w:rPr>
                <w:rFonts w:asciiTheme="minorHAnsi" w:eastAsia="Calibri" w:hAnsiTheme="minorHAnsi" w:cstheme="minorHAnsi"/>
                <w:sz w:val="22"/>
                <w:szCs w:val="22"/>
              </w:rPr>
              <w:t>Matías</w:t>
            </w:r>
            <w:r w:rsidR="00FF40D2" w:rsidRPr="00BC3C15">
              <w:rPr>
                <w:rFonts w:asciiTheme="minorHAnsi" w:eastAsia="Calibri" w:hAnsiTheme="minorHAnsi" w:cstheme="minorHAnsi"/>
                <w:sz w:val="22"/>
                <w:szCs w:val="22"/>
              </w:rPr>
              <w:t xml:space="preserve"> </w:t>
            </w:r>
            <w:r w:rsidRPr="00BC3C15">
              <w:rPr>
                <w:rFonts w:asciiTheme="minorHAnsi" w:eastAsia="Calibri" w:hAnsiTheme="minorHAnsi" w:cstheme="minorHAnsi"/>
                <w:sz w:val="22"/>
                <w:szCs w:val="22"/>
              </w:rPr>
              <w:t>Henríquez</w:t>
            </w:r>
          </w:p>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t>Camila Rojas</w:t>
            </w:r>
          </w:p>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t>Maribel Mella</w:t>
            </w:r>
          </w:p>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t>Pamela Aros</w:t>
            </w:r>
          </w:p>
        </w:tc>
      </w:tr>
      <w:tr w:rsidR="00A87905" w:rsidRPr="00BC3C15" w:rsidTr="00C73B42">
        <w:tc>
          <w:tcPr>
            <w:tcW w:w="1732" w:type="dxa"/>
          </w:tcPr>
          <w:p w:rsidR="00A87905" w:rsidRPr="00BC3C15" w:rsidRDefault="00547155" w:rsidP="00BC3C15">
            <w:pPr>
              <w:rPr>
                <w:rFonts w:asciiTheme="minorHAnsi" w:eastAsia="Calibri" w:hAnsiTheme="minorHAnsi" w:cstheme="minorHAnsi"/>
                <w:sz w:val="22"/>
                <w:szCs w:val="22"/>
              </w:rPr>
            </w:pPr>
            <w:r w:rsidRPr="00BC3C15">
              <w:rPr>
                <w:rFonts w:asciiTheme="minorHAnsi" w:eastAsia="Calibri" w:hAnsiTheme="minorHAnsi" w:cstheme="minorHAnsi"/>
                <w:sz w:val="22"/>
                <w:szCs w:val="22"/>
              </w:rPr>
              <w:t>1</w:t>
            </w:r>
            <w:r w:rsidR="00BC3C15">
              <w:rPr>
                <w:rFonts w:asciiTheme="minorHAnsi" w:eastAsia="Calibri" w:hAnsiTheme="minorHAnsi" w:cstheme="minorHAnsi"/>
                <w:sz w:val="22"/>
                <w:szCs w:val="22"/>
              </w:rPr>
              <w:t>8</w:t>
            </w:r>
            <w:r w:rsidR="00FF40D2" w:rsidRPr="00BC3C15">
              <w:rPr>
                <w:rFonts w:asciiTheme="minorHAnsi" w:eastAsia="Calibri" w:hAnsiTheme="minorHAnsi" w:cstheme="minorHAnsi"/>
                <w:sz w:val="22"/>
                <w:szCs w:val="22"/>
              </w:rPr>
              <w:t>/0</w:t>
            </w:r>
            <w:r w:rsidR="00BC3C15">
              <w:rPr>
                <w:rFonts w:asciiTheme="minorHAnsi" w:eastAsia="Calibri" w:hAnsiTheme="minorHAnsi" w:cstheme="minorHAnsi"/>
                <w:sz w:val="22"/>
                <w:szCs w:val="22"/>
              </w:rPr>
              <w:t>5</w:t>
            </w:r>
            <w:r w:rsidR="00FF40D2" w:rsidRPr="00BC3C15">
              <w:rPr>
                <w:rFonts w:asciiTheme="minorHAnsi" w:eastAsia="Calibri" w:hAnsiTheme="minorHAnsi" w:cstheme="minorHAnsi"/>
                <w:sz w:val="22"/>
                <w:szCs w:val="22"/>
              </w:rPr>
              <w:t>/20</w:t>
            </w:r>
            <w:r w:rsidRPr="00BC3C15">
              <w:rPr>
                <w:rFonts w:asciiTheme="minorHAnsi" w:eastAsia="Calibri" w:hAnsiTheme="minorHAnsi" w:cstheme="minorHAnsi"/>
                <w:sz w:val="22"/>
                <w:szCs w:val="22"/>
              </w:rPr>
              <w:t>20</w:t>
            </w:r>
          </w:p>
        </w:tc>
        <w:tc>
          <w:tcPr>
            <w:tcW w:w="1360" w:type="dxa"/>
          </w:tcPr>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t>09:00- 12:30</w:t>
            </w:r>
          </w:p>
        </w:tc>
        <w:tc>
          <w:tcPr>
            <w:tcW w:w="2136" w:type="dxa"/>
          </w:tcPr>
          <w:p w:rsidR="00A87905" w:rsidRPr="00BC3C15" w:rsidRDefault="00FF40D2" w:rsidP="00547155">
            <w:pPr>
              <w:jc w:val="center"/>
              <w:rPr>
                <w:rFonts w:asciiTheme="minorHAnsi" w:eastAsia="Calibri" w:hAnsiTheme="minorHAnsi" w:cstheme="minorHAnsi"/>
                <w:sz w:val="22"/>
                <w:szCs w:val="22"/>
              </w:rPr>
            </w:pPr>
            <w:r w:rsidRPr="00BC3C15">
              <w:rPr>
                <w:rFonts w:asciiTheme="minorHAnsi" w:eastAsia="Calibri" w:hAnsiTheme="minorHAnsi" w:cstheme="minorHAnsi"/>
                <w:sz w:val="22"/>
                <w:szCs w:val="22"/>
              </w:rPr>
              <w:t xml:space="preserve">1 sala para </w:t>
            </w:r>
            <w:r w:rsidR="00547155" w:rsidRPr="00BC3C15">
              <w:rPr>
                <w:rFonts w:asciiTheme="minorHAnsi" w:eastAsia="Calibri" w:hAnsiTheme="minorHAnsi" w:cstheme="minorHAnsi"/>
                <w:sz w:val="22"/>
                <w:szCs w:val="22"/>
              </w:rPr>
              <w:t xml:space="preserve">20 </w:t>
            </w:r>
            <w:r w:rsidRPr="00BC3C15">
              <w:rPr>
                <w:rFonts w:asciiTheme="minorHAnsi" w:eastAsia="Calibri" w:hAnsiTheme="minorHAnsi" w:cstheme="minorHAnsi"/>
                <w:sz w:val="22"/>
                <w:szCs w:val="22"/>
              </w:rPr>
              <w:t>personas</w:t>
            </w:r>
          </w:p>
        </w:tc>
        <w:tc>
          <w:tcPr>
            <w:tcW w:w="1754" w:type="dxa"/>
          </w:tcPr>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t xml:space="preserve">Orientación Internado. </w:t>
            </w:r>
          </w:p>
          <w:p w:rsidR="00A87905" w:rsidRPr="00BC3C15" w:rsidRDefault="00BC3C15">
            <w:pPr>
              <w:rPr>
                <w:rFonts w:asciiTheme="minorHAnsi" w:eastAsia="Calibri" w:hAnsiTheme="minorHAnsi" w:cstheme="minorHAnsi"/>
                <w:sz w:val="22"/>
                <w:szCs w:val="22"/>
              </w:rPr>
            </w:pPr>
            <w:r>
              <w:rPr>
                <w:rFonts w:asciiTheme="minorHAnsi" w:eastAsia="Calibri" w:hAnsiTheme="minorHAnsi" w:cstheme="minorHAnsi"/>
                <w:sz w:val="22"/>
                <w:szCs w:val="22"/>
              </w:rPr>
              <w:t>Segunda Sección</w:t>
            </w:r>
          </w:p>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t>Test de Ingreso</w:t>
            </w:r>
          </w:p>
        </w:tc>
        <w:tc>
          <w:tcPr>
            <w:tcW w:w="1738" w:type="dxa"/>
          </w:tcPr>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t>Gioconda Silva</w:t>
            </w:r>
          </w:p>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t xml:space="preserve">Equipo docente </w:t>
            </w:r>
          </w:p>
        </w:tc>
      </w:tr>
      <w:tr w:rsidR="00A87905" w:rsidRPr="00BC3C15" w:rsidTr="00C73B42">
        <w:tc>
          <w:tcPr>
            <w:tcW w:w="1732" w:type="dxa"/>
          </w:tcPr>
          <w:p w:rsidR="00A87905" w:rsidRPr="00BC3C15" w:rsidRDefault="00BC3C15" w:rsidP="00BC3C15">
            <w:pPr>
              <w:rPr>
                <w:rFonts w:asciiTheme="minorHAnsi" w:eastAsia="Calibri" w:hAnsiTheme="minorHAnsi" w:cstheme="minorHAnsi"/>
                <w:sz w:val="22"/>
                <w:szCs w:val="22"/>
              </w:rPr>
            </w:pPr>
            <w:r>
              <w:rPr>
                <w:rFonts w:asciiTheme="minorHAnsi" w:eastAsia="Calibri" w:hAnsiTheme="minorHAnsi" w:cstheme="minorHAnsi"/>
                <w:sz w:val="22"/>
                <w:szCs w:val="22"/>
              </w:rPr>
              <w:t>11</w:t>
            </w:r>
            <w:r w:rsidR="00FF40D2" w:rsidRPr="00BC3C15">
              <w:rPr>
                <w:rFonts w:asciiTheme="minorHAnsi" w:eastAsia="Calibri" w:hAnsiTheme="minorHAnsi" w:cstheme="minorHAnsi"/>
                <w:sz w:val="22"/>
                <w:szCs w:val="22"/>
              </w:rPr>
              <w:t>/0</w:t>
            </w:r>
            <w:r>
              <w:rPr>
                <w:rFonts w:asciiTheme="minorHAnsi" w:eastAsia="Calibri" w:hAnsiTheme="minorHAnsi" w:cstheme="minorHAnsi"/>
                <w:sz w:val="22"/>
                <w:szCs w:val="22"/>
              </w:rPr>
              <w:t>6</w:t>
            </w:r>
            <w:r w:rsidR="00FF40D2" w:rsidRPr="00BC3C15">
              <w:rPr>
                <w:rFonts w:asciiTheme="minorHAnsi" w:eastAsia="Calibri" w:hAnsiTheme="minorHAnsi" w:cstheme="minorHAnsi"/>
                <w:sz w:val="22"/>
                <w:szCs w:val="22"/>
              </w:rPr>
              <w:t>/20</w:t>
            </w:r>
            <w:r w:rsidR="00547155" w:rsidRPr="00BC3C15">
              <w:rPr>
                <w:rFonts w:asciiTheme="minorHAnsi" w:eastAsia="Calibri" w:hAnsiTheme="minorHAnsi" w:cstheme="minorHAnsi"/>
                <w:sz w:val="22"/>
                <w:szCs w:val="22"/>
              </w:rPr>
              <w:t>20</w:t>
            </w:r>
          </w:p>
        </w:tc>
        <w:tc>
          <w:tcPr>
            <w:tcW w:w="1360" w:type="dxa"/>
          </w:tcPr>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t xml:space="preserve">15:00- 17:30 </w:t>
            </w:r>
          </w:p>
        </w:tc>
        <w:tc>
          <w:tcPr>
            <w:tcW w:w="2136" w:type="dxa"/>
          </w:tcPr>
          <w:p w:rsidR="00A87905" w:rsidRPr="00BC3C15" w:rsidRDefault="00FF40D2" w:rsidP="00547155">
            <w:pPr>
              <w:jc w:val="center"/>
              <w:rPr>
                <w:rFonts w:asciiTheme="minorHAnsi" w:eastAsia="Calibri" w:hAnsiTheme="minorHAnsi" w:cstheme="minorHAnsi"/>
                <w:sz w:val="22"/>
                <w:szCs w:val="22"/>
              </w:rPr>
            </w:pPr>
            <w:r w:rsidRPr="00BC3C15">
              <w:rPr>
                <w:rFonts w:asciiTheme="minorHAnsi" w:eastAsia="Calibri" w:hAnsiTheme="minorHAnsi" w:cstheme="minorHAnsi"/>
                <w:sz w:val="22"/>
                <w:szCs w:val="22"/>
              </w:rPr>
              <w:t xml:space="preserve">3 salas para </w:t>
            </w:r>
            <w:r w:rsidR="00547155" w:rsidRPr="00BC3C15">
              <w:rPr>
                <w:rFonts w:asciiTheme="minorHAnsi" w:eastAsia="Calibri" w:hAnsiTheme="minorHAnsi" w:cstheme="minorHAnsi"/>
                <w:sz w:val="22"/>
                <w:szCs w:val="22"/>
              </w:rPr>
              <w:t xml:space="preserve">7 </w:t>
            </w:r>
            <w:r w:rsidRPr="00BC3C15">
              <w:rPr>
                <w:rFonts w:asciiTheme="minorHAnsi" w:eastAsia="Calibri" w:hAnsiTheme="minorHAnsi" w:cstheme="minorHAnsi"/>
                <w:sz w:val="22"/>
                <w:szCs w:val="22"/>
              </w:rPr>
              <w:t>personas c/u.</w:t>
            </w:r>
          </w:p>
        </w:tc>
        <w:tc>
          <w:tcPr>
            <w:tcW w:w="1754" w:type="dxa"/>
          </w:tcPr>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t>Presentación Estudio Familia</w:t>
            </w:r>
          </w:p>
        </w:tc>
        <w:tc>
          <w:tcPr>
            <w:tcW w:w="1738" w:type="dxa"/>
          </w:tcPr>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t xml:space="preserve">Gioconda Silva </w:t>
            </w:r>
          </w:p>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t>Alicia Carrasco</w:t>
            </w:r>
          </w:p>
          <w:p w:rsidR="00A87905" w:rsidRPr="00BC3C15" w:rsidRDefault="003D3C5F">
            <w:pPr>
              <w:rPr>
                <w:rFonts w:asciiTheme="minorHAnsi" w:eastAsia="Calibri" w:hAnsiTheme="minorHAnsi" w:cstheme="minorHAnsi"/>
                <w:sz w:val="22"/>
                <w:szCs w:val="22"/>
              </w:rPr>
            </w:pPr>
            <w:r w:rsidRPr="00BC3C15">
              <w:rPr>
                <w:rFonts w:asciiTheme="minorHAnsi" w:eastAsia="Calibri" w:hAnsiTheme="minorHAnsi" w:cstheme="minorHAnsi"/>
                <w:sz w:val="22"/>
                <w:szCs w:val="22"/>
              </w:rPr>
              <w:t>Matías</w:t>
            </w:r>
            <w:r w:rsidR="00FF40D2" w:rsidRPr="00BC3C15">
              <w:rPr>
                <w:rFonts w:asciiTheme="minorHAnsi" w:eastAsia="Calibri" w:hAnsiTheme="minorHAnsi" w:cstheme="minorHAnsi"/>
                <w:sz w:val="22"/>
                <w:szCs w:val="22"/>
              </w:rPr>
              <w:t xml:space="preserve"> </w:t>
            </w:r>
            <w:r w:rsidRPr="00BC3C15">
              <w:rPr>
                <w:rFonts w:asciiTheme="minorHAnsi" w:eastAsia="Calibri" w:hAnsiTheme="minorHAnsi" w:cstheme="minorHAnsi"/>
                <w:sz w:val="22"/>
                <w:szCs w:val="22"/>
              </w:rPr>
              <w:t>Henríquez</w:t>
            </w:r>
          </w:p>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t>Camila Rojas</w:t>
            </w:r>
          </w:p>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t>Maribel Mella</w:t>
            </w:r>
          </w:p>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t>Pamela Aros</w:t>
            </w:r>
          </w:p>
        </w:tc>
      </w:tr>
      <w:tr w:rsidR="00A87905" w:rsidRPr="00BC3C15" w:rsidTr="00C73B42">
        <w:trPr>
          <w:trHeight w:val="940"/>
        </w:trPr>
        <w:tc>
          <w:tcPr>
            <w:tcW w:w="1732" w:type="dxa"/>
          </w:tcPr>
          <w:p w:rsidR="00A87905" w:rsidRPr="00BC3C15" w:rsidRDefault="00BC3C15" w:rsidP="00C73B42">
            <w:pPr>
              <w:rPr>
                <w:rFonts w:asciiTheme="minorHAnsi" w:eastAsia="Calibri" w:hAnsiTheme="minorHAnsi" w:cstheme="minorHAnsi"/>
                <w:sz w:val="22"/>
                <w:szCs w:val="22"/>
              </w:rPr>
            </w:pPr>
            <w:r>
              <w:rPr>
                <w:rFonts w:asciiTheme="minorHAnsi" w:eastAsia="Calibri" w:hAnsiTheme="minorHAnsi" w:cstheme="minorHAnsi"/>
                <w:sz w:val="22"/>
                <w:szCs w:val="22"/>
              </w:rPr>
              <w:t>29</w:t>
            </w:r>
            <w:r w:rsidR="00FF40D2" w:rsidRPr="00BC3C15">
              <w:rPr>
                <w:rFonts w:asciiTheme="minorHAnsi" w:eastAsia="Calibri" w:hAnsiTheme="minorHAnsi" w:cstheme="minorHAnsi"/>
                <w:sz w:val="22"/>
                <w:szCs w:val="22"/>
              </w:rPr>
              <w:t>/0</w:t>
            </w:r>
            <w:r>
              <w:rPr>
                <w:rFonts w:asciiTheme="minorHAnsi" w:eastAsia="Calibri" w:hAnsiTheme="minorHAnsi" w:cstheme="minorHAnsi"/>
                <w:sz w:val="22"/>
                <w:szCs w:val="22"/>
              </w:rPr>
              <w:t>6</w:t>
            </w:r>
            <w:r w:rsidR="00FF40D2" w:rsidRPr="00BC3C15">
              <w:rPr>
                <w:rFonts w:asciiTheme="minorHAnsi" w:eastAsia="Calibri" w:hAnsiTheme="minorHAnsi" w:cstheme="minorHAnsi"/>
                <w:sz w:val="22"/>
                <w:szCs w:val="22"/>
              </w:rPr>
              <w:t>/20</w:t>
            </w:r>
            <w:r w:rsidR="00C73B42">
              <w:rPr>
                <w:rFonts w:asciiTheme="minorHAnsi" w:eastAsia="Calibri" w:hAnsiTheme="minorHAnsi" w:cstheme="minorHAnsi"/>
                <w:sz w:val="22"/>
                <w:szCs w:val="22"/>
              </w:rPr>
              <w:t>20</w:t>
            </w:r>
          </w:p>
        </w:tc>
        <w:tc>
          <w:tcPr>
            <w:tcW w:w="1360" w:type="dxa"/>
          </w:tcPr>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t>09:00- 12:30</w:t>
            </w:r>
          </w:p>
        </w:tc>
        <w:tc>
          <w:tcPr>
            <w:tcW w:w="2136" w:type="dxa"/>
          </w:tcPr>
          <w:p w:rsidR="00A87905" w:rsidRPr="00BC3C15" w:rsidRDefault="00FF40D2">
            <w:pPr>
              <w:jc w:val="center"/>
              <w:rPr>
                <w:rFonts w:asciiTheme="minorHAnsi" w:eastAsia="Calibri" w:hAnsiTheme="minorHAnsi" w:cstheme="minorHAnsi"/>
                <w:sz w:val="22"/>
                <w:szCs w:val="22"/>
              </w:rPr>
            </w:pPr>
            <w:r w:rsidRPr="00BC3C15">
              <w:rPr>
                <w:rFonts w:asciiTheme="minorHAnsi" w:eastAsia="Calibri" w:hAnsiTheme="minorHAnsi" w:cstheme="minorHAnsi"/>
                <w:sz w:val="22"/>
                <w:szCs w:val="22"/>
              </w:rPr>
              <w:t>1 sala para 18 personas</w:t>
            </w:r>
          </w:p>
        </w:tc>
        <w:tc>
          <w:tcPr>
            <w:tcW w:w="1754" w:type="dxa"/>
          </w:tcPr>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t xml:space="preserve">Orientación Internado. </w:t>
            </w:r>
          </w:p>
          <w:p w:rsidR="00A87905" w:rsidRPr="00BC3C15" w:rsidRDefault="00BC3C15">
            <w:pPr>
              <w:rPr>
                <w:rFonts w:asciiTheme="minorHAnsi" w:eastAsia="Calibri" w:hAnsiTheme="minorHAnsi" w:cstheme="minorHAnsi"/>
                <w:sz w:val="22"/>
                <w:szCs w:val="22"/>
              </w:rPr>
            </w:pPr>
            <w:r>
              <w:rPr>
                <w:rFonts w:asciiTheme="minorHAnsi" w:eastAsia="Calibri" w:hAnsiTheme="minorHAnsi" w:cstheme="minorHAnsi"/>
                <w:sz w:val="22"/>
                <w:szCs w:val="22"/>
              </w:rPr>
              <w:t>Tercera Sección</w:t>
            </w:r>
          </w:p>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t>Test de Ingreso</w:t>
            </w:r>
          </w:p>
        </w:tc>
        <w:tc>
          <w:tcPr>
            <w:tcW w:w="1738" w:type="dxa"/>
          </w:tcPr>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t>Gioconda Silva</w:t>
            </w:r>
          </w:p>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t>Equipo docente</w:t>
            </w:r>
          </w:p>
        </w:tc>
      </w:tr>
      <w:tr w:rsidR="00A87905" w:rsidRPr="00BC3C15" w:rsidTr="00C73B42">
        <w:tc>
          <w:tcPr>
            <w:tcW w:w="1732" w:type="dxa"/>
          </w:tcPr>
          <w:p w:rsidR="00A87905" w:rsidRPr="00BC3C15" w:rsidRDefault="00BC3C15" w:rsidP="00C73B42">
            <w:pPr>
              <w:rPr>
                <w:rFonts w:asciiTheme="minorHAnsi" w:eastAsia="Calibri" w:hAnsiTheme="minorHAnsi" w:cstheme="minorHAnsi"/>
                <w:sz w:val="22"/>
                <w:szCs w:val="22"/>
              </w:rPr>
            </w:pPr>
            <w:r>
              <w:rPr>
                <w:rFonts w:asciiTheme="minorHAnsi" w:eastAsia="Calibri" w:hAnsiTheme="minorHAnsi" w:cstheme="minorHAnsi"/>
                <w:sz w:val="22"/>
                <w:szCs w:val="22"/>
              </w:rPr>
              <w:t>23</w:t>
            </w:r>
            <w:r w:rsidR="00FF40D2" w:rsidRPr="00BC3C15">
              <w:rPr>
                <w:rFonts w:asciiTheme="minorHAnsi" w:eastAsia="Calibri" w:hAnsiTheme="minorHAnsi" w:cstheme="minorHAnsi"/>
                <w:sz w:val="22"/>
                <w:szCs w:val="22"/>
              </w:rPr>
              <w:t>/0</w:t>
            </w:r>
            <w:r>
              <w:rPr>
                <w:rFonts w:asciiTheme="minorHAnsi" w:eastAsia="Calibri" w:hAnsiTheme="minorHAnsi" w:cstheme="minorHAnsi"/>
                <w:sz w:val="22"/>
                <w:szCs w:val="22"/>
              </w:rPr>
              <w:t>7</w:t>
            </w:r>
            <w:r w:rsidR="00FF40D2" w:rsidRPr="00BC3C15">
              <w:rPr>
                <w:rFonts w:asciiTheme="minorHAnsi" w:eastAsia="Calibri" w:hAnsiTheme="minorHAnsi" w:cstheme="minorHAnsi"/>
                <w:sz w:val="22"/>
                <w:szCs w:val="22"/>
              </w:rPr>
              <w:t>/20</w:t>
            </w:r>
            <w:r w:rsidR="00C73B42">
              <w:rPr>
                <w:rFonts w:asciiTheme="minorHAnsi" w:eastAsia="Calibri" w:hAnsiTheme="minorHAnsi" w:cstheme="minorHAnsi"/>
                <w:sz w:val="22"/>
                <w:szCs w:val="22"/>
              </w:rPr>
              <w:t>20</w:t>
            </w:r>
            <w:r w:rsidR="00FF40D2" w:rsidRPr="00BC3C15">
              <w:rPr>
                <w:rFonts w:asciiTheme="minorHAnsi" w:eastAsia="Calibri" w:hAnsiTheme="minorHAnsi" w:cstheme="minorHAnsi"/>
                <w:sz w:val="22"/>
                <w:szCs w:val="22"/>
              </w:rPr>
              <w:t xml:space="preserve">  </w:t>
            </w:r>
          </w:p>
        </w:tc>
        <w:tc>
          <w:tcPr>
            <w:tcW w:w="1360" w:type="dxa"/>
          </w:tcPr>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t xml:space="preserve">15:00- 17:30 </w:t>
            </w:r>
          </w:p>
        </w:tc>
        <w:tc>
          <w:tcPr>
            <w:tcW w:w="2136" w:type="dxa"/>
          </w:tcPr>
          <w:p w:rsidR="00A87905" w:rsidRPr="00BC3C15" w:rsidRDefault="00FF40D2" w:rsidP="00547155">
            <w:pPr>
              <w:jc w:val="center"/>
              <w:rPr>
                <w:rFonts w:asciiTheme="minorHAnsi" w:eastAsia="Calibri" w:hAnsiTheme="minorHAnsi" w:cstheme="minorHAnsi"/>
                <w:sz w:val="22"/>
                <w:szCs w:val="22"/>
              </w:rPr>
            </w:pPr>
            <w:r w:rsidRPr="00BC3C15">
              <w:rPr>
                <w:rFonts w:asciiTheme="minorHAnsi" w:eastAsia="Calibri" w:hAnsiTheme="minorHAnsi" w:cstheme="minorHAnsi"/>
                <w:sz w:val="22"/>
                <w:szCs w:val="22"/>
              </w:rPr>
              <w:t xml:space="preserve">3 salas para </w:t>
            </w:r>
            <w:r w:rsidR="00547155" w:rsidRPr="00BC3C15">
              <w:rPr>
                <w:rFonts w:asciiTheme="minorHAnsi" w:eastAsia="Calibri" w:hAnsiTheme="minorHAnsi" w:cstheme="minorHAnsi"/>
                <w:sz w:val="22"/>
                <w:szCs w:val="22"/>
              </w:rPr>
              <w:t>7</w:t>
            </w:r>
            <w:r w:rsidRPr="00BC3C15">
              <w:rPr>
                <w:rFonts w:asciiTheme="minorHAnsi" w:eastAsia="Calibri" w:hAnsiTheme="minorHAnsi" w:cstheme="minorHAnsi"/>
                <w:sz w:val="22"/>
                <w:szCs w:val="22"/>
              </w:rPr>
              <w:t xml:space="preserve"> personas c/u.</w:t>
            </w:r>
          </w:p>
        </w:tc>
        <w:tc>
          <w:tcPr>
            <w:tcW w:w="1754" w:type="dxa"/>
          </w:tcPr>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t>Presentación Estudio Familia</w:t>
            </w:r>
          </w:p>
        </w:tc>
        <w:tc>
          <w:tcPr>
            <w:tcW w:w="1738" w:type="dxa"/>
          </w:tcPr>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t xml:space="preserve">Gioconda Silva </w:t>
            </w:r>
          </w:p>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t>Alicia Carrasco</w:t>
            </w:r>
          </w:p>
          <w:p w:rsidR="00A87905" w:rsidRPr="00BC3C15" w:rsidRDefault="003D3C5F">
            <w:pPr>
              <w:rPr>
                <w:rFonts w:asciiTheme="minorHAnsi" w:eastAsia="Calibri" w:hAnsiTheme="minorHAnsi" w:cstheme="minorHAnsi"/>
                <w:sz w:val="22"/>
                <w:szCs w:val="22"/>
              </w:rPr>
            </w:pPr>
            <w:r w:rsidRPr="00BC3C15">
              <w:rPr>
                <w:rFonts w:asciiTheme="minorHAnsi" w:eastAsia="Calibri" w:hAnsiTheme="minorHAnsi" w:cstheme="minorHAnsi"/>
                <w:sz w:val="22"/>
                <w:szCs w:val="22"/>
              </w:rPr>
              <w:t>Matías</w:t>
            </w:r>
            <w:r w:rsidR="00FF40D2" w:rsidRPr="00BC3C15">
              <w:rPr>
                <w:rFonts w:asciiTheme="minorHAnsi" w:eastAsia="Calibri" w:hAnsiTheme="minorHAnsi" w:cstheme="minorHAnsi"/>
                <w:sz w:val="22"/>
                <w:szCs w:val="22"/>
              </w:rPr>
              <w:t xml:space="preserve"> </w:t>
            </w:r>
            <w:r w:rsidRPr="00BC3C15">
              <w:rPr>
                <w:rFonts w:asciiTheme="minorHAnsi" w:eastAsia="Calibri" w:hAnsiTheme="minorHAnsi" w:cstheme="minorHAnsi"/>
                <w:sz w:val="22"/>
                <w:szCs w:val="22"/>
              </w:rPr>
              <w:t>Henríquez</w:t>
            </w:r>
          </w:p>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t>Camila Rojas</w:t>
            </w:r>
          </w:p>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t>Maribel Mella</w:t>
            </w:r>
          </w:p>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t>Pamela Aros</w:t>
            </w:r>
          </w:p>
        </w:tc>
      </w:tr>
      <w:tr w:rsidR="00A87905" w:rsidRPr="00BC3C15" w:rsidTr="00C73B42">
        <w:tc>
          <w:tcPr>
            <w:tcW w:w="1732" w:type="dxa"/>
          </w:tcPr>
          <w:p w:rsidR="00A87905" w:rsidRPr="00BC3C15" w:rsidRDefault="00BC3C15" w:rsidP="00BC3C15">
            <w:pPr>
              <w:rPr>
                <w:rFonts w:asciiTheme="minorHAnsi" w:eastAsia="Calibri" w:hAnsiTheme="minorHAnsi" w:cstheme="minorHAnsi"/>
                <w:sz w:val="22"/>
                <w:szCs w:val="22"/>
              </w:rPr>
            </w:pPr>
            <w:r>
              <w:rPr>
                <w:rFonts w:asciiTheme="minorHAnsi" w:eastAsia="Calibri" w:hAnsiTheme="minorHAnsi" w:cstheme="minorHAnsi"/>
                <w:sz w:val="22"/>
                <w:szCs w:val="22"/>
              </w:rPr>
              <w:t>17</w:t>
            </w:r>
            <w:r w:rsidR="00FF40D2" w:rsidRPr="00BC3C15">
              <w:rPr>
                <w:rFonts w:asciiTheme="minorHAnsi" w:eastAsia="Calibri" w:hAnsiTheme="minorHAnsi" w:cstheme="minorHAnsi"/>
                <w:sz w:val="22"/>
                <w:szCs w:val="22"/>
              </w:rPr>
              <w:t>/0</w:t>
            </w:r>
            <w:r>
              <w:rPr>
                <w:rFonts w:asciiTheme="minorHAnsi" w:eastAsia="Calibri" w:hAnsiTheme="minorHAnsi" w:cstheme="minorHAnsi"/>
                <w:sz w:val="22"/>
                <w:szCs w:val="22"/>
              </w:rPr>
              <w:t>8</w:t>
            </w:r>
            <w:r w:rsidR="00FF40D2" w:rsidRPr="00BC3C15">
              <w:rPr>
                <w:rFonts w:asciiTheme="minorHAnsi" w:eastAsia="Calibri" w:hAnsiTheme="minorHAnsi" w:cstheme="minorHAnsi"/>
                <w:sz w:val="22"/>
                <w:szCs w:val="22"/>
              </w:rPr>
              <w:t>/</w:t>
            </w:r>
            <w:r w:rsidR="00547155" w:rsidRPr="00BC3C15">
              <w:rPr>
                <w:rFonts w:asciiTheme="minorHAnsi" w:eastAsia="Calibri" w:hAnsiTheme="minorHAnsi" w:cstheme="minorHAnsi"/>
                <w:sz w:val="22"/>
                <w:szCs w:val="22"/>
              </w:rPr>
              <w:t>20</w:t>
            </w:r>
            <w:r w:rsidR="00C73B42">
              <w:rPr>
                <w:rFonts w:asciiTheme="minorHAnsi" w:eastAsia="Calibri" w:hAnsiTheme="minorHAnsi" w:cstheme="minorHAnsi"/>
                <w:sz w:val="22"/>
                <w:szCs w:val="22"/>
              </w:rPr>
              <w:t>20</w:t>
            </w:r>
          </w:p>
        </w:tc>
        <w:tc>
          <w:tcPr>
            <w:tcW w:w="1360" w:type="dxa"/>
          </w:tcPr>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t>09:00- 12:30</w:t>
            </w:r>
          </w:p>
        </w:tc>
        <w:tc>
          <w:tcPr>
            <w:tcW w:w="2136" w:type="dxa"/>
          </w:tcPr>
          <w:p w:rsidR="00A87905" w:rsidRPr="00BC3C15" w:rsidRDefault="00FF40D2">
            <w:pPr>
              <w:jc w:val="center"/>
              <w:rPr>
                <w:rFonts w:asciiTheme="minorHAnsi" w:eastAsia="Calibri" w:hAnsiTheme="minorHAnsi" w:cstheme="minorHAnsi"/>
                <w:sz w:val="22"/>
                <w:szCs w:val="22"/>
              </w:rPr>
            </w:pPr>
            <w:r w:rsidRPr="00BC3C15">
              <w:rPr>
                <w:rFonts w:asciiTheme="minorHAnsi" w:eastAsia="Calibri" w:hAnsiTheme="minorHAnsi" w:cstheme="minorHAnsi"/>
                <w:sz w:val="22"/>
                <w:szCs w:val="22"/>
              </w:rPr>
              <w:t>1 sala para 18 personas</w:t>
            </w:r>
          </w:p>
        </w:tc>
        <w:tc>
          <w:tcPr>
            <w:tcW w:w="1754" w:type="dxa"/>
          </w:tcPr>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t xml:space="preserve">Orientación Internado. </w:t>
            </w:r>
          </w:p>
          <w:p w:rsidR="00A87905" w:rsidRPr="00BC3C15" w:rsidRDefault="00C73B42">
            <w:pPr>
              <w:rPr>
                <w:rFonts w:asciiTheme="minorHAnsi" w:eastAsia="Calibri" w:hAnsiTheme="minorHAnsi" w:cstheme="minorHAnsi"/>
                <w:sz w:val="22"/>
                <w:szCs w:val="22"/>
              </w:rPr>
            </w:pPr>
            <w:r>
              <w:rPr>
                <w:rFonts w:asciiTheme="minorHAnsi" w:eastAsia="Calibri" w:hAnsiTheme="minorHAnsi" w:cstheme="minorHAnsi"/>
                <w:sz w:val="22"/>
                <w:szCs w:val="22"/>
              </w:rPr>
              <w:t>Cuarta Sección</w:t>
            </w:r>
          </w:p>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t>Test de Ingreso</w:t>
            </w:r>
          </w:p>
        </w:tc>
        <w:tc>
          <w:tcPr>
            <w:tcW w:w="1738" w:type="dxa"/>
          </w:tcPr>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t>Gioconda Silva</w:t>
            </w:r>
          </w:p>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t>Equipo docente</w:t>
            </w:r>
          </w:p>
          <w:p w:rsidR="00A87905" w:rsidRPr="00BC3C15" w:rsidRDefault="00A87905">
            <w:pPr>
              <w:rPr>
                <w:rFonts w:asciiTheme="minorHAnsi" w:eastAsia="Calibri" w:hAnsiTheme="minorHAnsi" w:cstheme="minorHAnsi"/>
                <w:sz w:val="22"/>
                <w:szCs w:val="22"/>
              </w:rPr>
            </w:pPr>
          </w:p>
          <w:p w:rsidR="00A87905" w:rsidRPr="00BC3C15" w:rsidRDefault="00A87905">
            <w:pPr>
              <w:rPr>
                <w:rFonts w:asciiTheme="minorHAnsi" w:eastAsia="Calibri" w:hAnsiTheme="minorHAnsi" w:cstheme="minorHAnsi"/>
                <w:sz w:val="22"/>
                <w:szCs w:val="22"/>
              </w:rPr>
            </w:pPr>
          </w:p>
          <w:p w:rsidR="00A87905" w:rsidRPr="00BC3C15" w:rsidRDefault="00A87905">
            <w:pPr>
              <w:rPr>
                <w:rFonts w:asciiTheme="minorHAnsi" w:eastAsia="Calibri" w:hAnsiTheme="minorHAnsi" w:cstheme="minorHAnsi"/>
                <w:sz w:val="22"/>
                <w:szCs w:val="22"/>
              </w:rPr>
            </w:pPr>
          </w:p>
        </w:tc>
      </w:tr>
      <w:tr w:rsidR="00A87905" w:rsidRPr="00BC3C15" w:rsidTr="00C73B42">
        <w:tc>
          <w:tcPr>
            <w:tcW w:w="1732" w:type="dxa"/>
          </w:tcPr>
          <w:p w:rsidR="00A87905" w:rsidRPr="00BC3C15" w:rsidRDefault="00547155" w:rsidP="00C73B42">
            <w:pPr>
              <w:rPr>
                <w:rFonts w:asciiTheme="minorHAnsi" w:eastAsia="Calibri" w:hAnsiTheme="minorHAnsi" w:cstheme="minorHAnsi"/>
                <w:sz w:val="22"/>
                <w:szCs w:val="22"/>
              </w:rPr>
            </w:pPr>
            <w:r w:rsidRPr="00BC3C15">
              <w:rPr>
                <w:rFonts w:asciiTheme="minorHAnsi" w:eastAsia="Calibri" w:hAnsiTheme="minorHAnsi" w:cstheme="minorHAnsi"/>
                <w:sz w:val="22"/>
                <w:szCs w:val="22"/>
              </w:rPr>
              <w:t>1</w:t>
            </w:r>
            <w:r w:rsidR="00C73B42">
              <w:rPr>
                <w:rFonts w:asciiTheme="minorHAnsi" w:eastAsia="Calibri" w:hAnsiTheme="minorHAnsi" w:cstheme="minorHAnsi"/>
                <w:sz w:val="22"/>
                <w:szCs w:val="22"/>
              </w:rPr>
              <w:t>0</w:t>
            </w:r>
            <w:r w:rsidR="00FF40D2" w:rsidRPr="00BC3C15">
              <w:rPr>
                <w:rFonts w:asciiTheme="minorHAnsi" w:eastAsia="Calibri" w:hAnsiTheme="minorHAnsi" w:cstheme="minorHAnsi"/>
                <w:sz w:val="22"/>
                <w:szCs w:val="22"/>
              </w:rPr>
              <w:t>/</w:t>
            </w:r>
            <w:r w:rsidR="00C73B42">
              <w:rPr>
                <w:rFonts w:asciiTheme="minorHAnsi" w:eastAsia="Calibri" w:hAnsiTheme="minorHAnsi" w:cstheme="minorHAnsi"/>
                <w:sz w:val="22"/>
                <w:szCs w:val="22"/>
              </w:rPr>
              <w:t>09</w:t>
            </w:r>
            <w:r w:rsidR="00FF40D2" w:rsidRPr="00BC3C15">
              <w:rPr>
                <w:rFonts w:asciiTheme="minorHAnsi" w:eastAsia="Calibri" w:hAnsiTheme="minorHAnsi" w:cstheme="minorHAnsi"/>
                <w:sz w:val="22"/>
                <w:szCs w:val="22"/>
              </w:rPr>
              <w:t>/</w:t>
            </w:r>
            <w:r w:rsidRPr="00BC3C15">
              <w:rPr>
                <w:rFonts w:asciiTheme="minorHAnsi" w:eastAsia="Calibri" w:hAnsiTheme="minorHAnsi" w:cstheme="minorHAnsi"/>
                <w:sz w:val="22"/>
                <w:szCs w:val="22"/>
              </w:rPr>
              <w:t>20</w:t>
            </w:r>
            <w:r w:rsidR="00C73B42">
              <w:rPr>
                <w:rFonts w:asciiTheme="minorHAnsi" w:eastAsia="Calibri" w:hAnsiTheme="minorHAnsi" w:cstheme="minorHAnsi"/>
                <w:sz w:val="22"/>
                <w:szCs w:val="22"/>
              </w:rPr>
              <w:t>20</w:t>
            </w:r>
          </w:p>
        </w:tc>
        <w:tc>
          <w:tcPr>
            <w:tcW w:w="1360" w:type="dxa"/>
          </w:tcPr>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t xml:space="preserve">15:00- 17:30 </w:t>
            </w:r>
          </w:p>
        </w:tc>
        <w:tc>
          <w:tcPr>
            <w:tcW w:w="2136" w:type="dxa"/>
          </w:tcPr>
          <w:p w:rsidR="00A87905" w:rsidRPr="00BC3C15" w:rsidRDefault="00FF40D2" w:rsidP="00547155">
            <w:pPr>
              <w:jc w:val="center"/>
              <w:rPr>
                <w:rFonts w:asciiTheme="minorHAnsi" w:eastAsia="Calibri" w:hAnsiTheme="minorHAnsi" w:cstheme="minorHAnsi"/>
                <w:sz w:val="22"/>
                <w:szCs w:val="22"/>
              </w:rPr>
            </w:pPr>
            <w:r w:rsidRPr="00BC3C15">
              <w:rPr>
                <w:rFonts w:asciiTheme="minorHAnsi" w:eastAsia="Calibri" w:hAnsiTheme="minorHAnsi" w:cstheme="minorHAnsi"/>
                <w:sz w:val="22"/>
                <w:szCs w:val="22"/>
              </w:rPr>
              <w:t xml:space="preserve">3 salas para </w:t>
            </w:r>
            <w:r w:rsidR="00547155" w:rsidRPr="00BC3C15">
              <w:rPr>
                <w:rFonts w:asciiTheme="minorHAnsi" w:eastAsia="Calibri" w:hAnsiTheme="minorHAnsi" w:cstheme="minorHAnsi"/>
                <w:sz w:val="22"/>
                <w:szCs w:val="22"/>
              </w:rPr>
              <w:t>7</w:t>
            </w:r>
            <w:r w:rsidRPr="00BC3C15">
              <w:rPr>
                <w:rFonts w:asciiTheme="minorHAnsi" w:eastAsia="Calibri" w:hAnsiTheme="minorHAnsi" w:cstheme="minorHAnsi"/>
                <w:sz w:val="22"/>
                <w:szCs w:val="22"/>
              </w:rPr>
              <w:t xml:space="preserve"> personas c/u.</w:t>
            </w:r>
          </w:p>
        </w:tc>
        <w:tc>
          <w:tcPr>
            <w:tcW w:w="1754" w:type="dxa"/>
          </w:tcPr>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t>Presentación Estudio Familia</w:t>
            </w:r>
          </w:p>
        </w:tc>
        <w:tc>
          <w:tcPr>
            <w:tcW w:w="1738" w:type="dxa"/>
          </w:tcPr>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t xml:space="preserve">Gioconda Silva </w:t>
            </w:r>
          </w:p>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t>Alicia Carrasco</w:t>
            </w:r>
          </w:p>
          <w:p w:rsidR="00A87905" w:rsidRPr="00BC3C15" w:rsidRDefault="003D3C5F">
            <w:pPr>
              <w:rPr>
                <w:rFonts w:asciiTheme="minorHAnsi" w:eastAsia="Calibri" w:hAnsiTheme="minorHAnsi" w:cstheme="minorHAnsi"/>
                <w:sz w:val="22"/>
                <w:szCs w:val="22"/>
              </w:rPr>
            </w:pPr>
            <w:r w:rsidRPr="00BC3C15">
              <w:rPr>
                <w:rFonts w:asciiTheme="minorHAnsi" w:eastAsia="Calibri" w:hAnsiTheme="minorHAnsi" w:cstheme="minorHAnsi"/>
                <w:sz w:val="22"/>
                <w:szCs w:val="22"/>
              </w:rPr>
              <w:t>Matías</w:t>
            </w:r>
            <w:r w:rsidR="00FF40D2" w:rsidRPr="00BC3C15">
              <w:rPr>
                <w:rFonts w:asciiTheme="minorHAnsi" w:eastAsia="Calibri" w:hAnsiTheme="minorHAnsi" w:cstheme="minorHAnsi"/>
                <w:sz w:val="22"/>
                <w:szCs w:val="22"/>
              </w:rPr>
              <w:t xml:space="preserve"> </w:t>
            </w:r>
            <w:r w:rsidRPr="00BC3C15">
              <w:rPr>
                <w:rFonts w:asciiTheme="minorHAnsi" w:eastAsia="Calibri" w:hAnsiTheme="minorHAnsi" w:cstheme="minorHAnsi"/>
                <w:sz w:val="22"/>
                <w:szCs w:val="22"/>
              </w:rPr>
              <w:t>Henríquez</w:t>
            </w:r>
          </w:p>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t>Camila Rojas</w:t>
            </w:r>
          </w:p>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t>Maribel Mella</w:t>
            </w:r>
          </w:p>
          <w:p w:rsidR="00A87905" w:rsidRPr="00BC3C15" w:rsidRDefault="00FF40D2">
            <w:pPr>
              <w:rPr>
                <w:rFonts w:asciiTheme="minorHAnsi" w:eastAsia="Calibri" w:hAnsiTheme="minorHAnsi" w:cstheme="minorHAnsi"/>
                <w:sz w:val="22"/>
                <w:szCs w:val="22"/>
              </w:rPr>
            </w:pPr>
            <w:r w:rsidRPr="00BC3C15">
              <w:rPr>
                <w:rFonts w:asciiTheme="minorHAnsi" w:eastAsia="Calibri" w:hAnsiTheme="minorHAnsi" w:cstheme="minorHAnsi"/>
                <w:sz w:val="22"/>
                <w:szCs w:val="22"/>
              </w:rPr>
              <w:lastRenderedPageBreak/>
              <w:t>Pamela Aros</w:t>
            </w:r>
          </w:p>
        </w:tc>
      </w:tr>
      <w:tr w:rsidR="00C73B42" w:rsidRPr="00BC3C15" w:rsidTr="00C73B42">
        <w:tc>
          <w:tcPr>
            <w:tcW w:w="1732" w:type="dxa"/>
          </w:tcPr>
          <w:p w:rsidR="00C73B42" w:rsidRPr="00BC3C15" w:rsidRDefault="00C73B42" w:rsidP="00C73B42">
            <w:pPr>
              <w:rPr>
                <w:rFonts w:asciiTheme="minorHAnsi" w:eastAsia="Calibri" w:hAnsiTheme="minorHAnsi" w:cstheme="minorHAnsi"/>
                <w:sz w:val="22"/>
                <w:szCs w:val="22"/>
              </w:rPr>
            </w:pPr>
            <w:r>
              <w:rPr>
                <w:rFonts w:asciiTheme="minorHAnsi" w:eastAsia="Calibri" w:hAnsiTheme="minorHAnsi" w:cstheme="minorHAnsi"/>
                <w:sz w:val="22"/>
                <w:szCs w:val="22"/>
              </w:rPr>
              <w:lastRenderedPageBreak/>
              <w:t>28</w:t>
            </w:r>
            <w:r w:rsidRPr="00BC3C15">
              <w:rPr>
                <w:rFonts w:asciiTheme="minorHAnsi" w:eastAsia="Calibri" w:hAnsiTheme="minorHAnsi" w:cstheme="minorHAnsi"/>
                <w:sz w:val="22"/>
                <w:szCs w:val="22"/>
              </w:rPr>
              <w:t>/0</w:t>
            </w:r>
            <w:r>
              <w:rPr>
                <w:rFonts w:asciiTheme="minorHAnsi" w:eastAsia="Calibri" w:hAnsiTheme="minorHAnsi" w:cstheme="minorHAnsi"/>
                <w:sz w:val="22"/>
                <w:szCs w:val="22"/>
              </w:rPr>
              <w:t>9</w:t>
            </w:r>
            <w:r w:rsidRPr="00BC3C15">
              <w:rPr>
                <w:rFonts w:asciiTheme="minorHAnsi" w:eastAsia="Calibri" w:hAnsiTheme="minorHAnsi" w:cstheme="minorHAnsi"/>
                <w:sz w:val="22"/>
                <w:szCs w:val="22"/>
              </w:rPr>
              <w:t>/20</w:t>
            </w:r>
            <w:r>
              <w:rPr>
                <w:rFonts w:asciiTheme="minorHAnsi" w:eastAsia="Calibri" w:hAnsiTheme="minorHAnsi" w:cstheme="minorHAnsi"/>
                <w:sz w:val="22"/>
                <w:szCs w:val="22"/>
              </w:rPr>
              <w:t>20</w:t>
            </w:r>
          </w:p>
        </w:tc>
        <w:tc>
          <w:tcPr>
            <w:tcW w:w="1360" w:type="dxa"/>
          </w:tcPr>
          <w:p w:rsidR="00C73B42" w:rsidRPr="00BC3C15" w:rsidRDefault="00C73B42" w:rsidP="00B641A7">
            <w:pPr>
              <w:rPr>
                <w:rFonts w:asciiTheme="minorHAnsi" w:eastAsia="Calibri" w:hAnsiTheme="minorHAnsi" w:cstheme="minorHAnsi"/>
                <w:sz w:val="22"/>
                <w:szCs w:val="22"/>
              </w:rPr>
            </w:pPr>
            <w:r w:rsidRPr="00BC3C15">
              <w:rPr>
                <w:rFonts w:asciiTheme="minorHAnsi" w:eastAsia="Calibri" w:hAnsiTheme="minorHAnsi" w:cstheme="minorHAnsi"/>
                <w:sz w:val="22"/>
                <w:szCs w:val="22"/>
              </w:rPr>
              <w:t>09:00- 12:30</w:t>
            </w:r>
          </w:p>
        </w:tc>
        <w:tc>
          <w:tcPr>
            <w:tcW w:w="2136" w:type="dxa"/>
          </w:tcPr>
          <w:p w:rsidR="00C73B42" w:rsidRPr="00BC3C15" w:rsidRDefault="00C73B42" w:rsidP="00B641A7">
            <w:pPr>
              <w:jc w:val="center"/>
              <w:rPr>
                <w:rFonts w:asciiTheme="minorHAnsi" w:eastAsia="Calibri" w:hAnsiTheme="minorHAnsi" w:cstheme="minorHAnsi"/>
                <w:sz w:val="22"/>
                <w:szCs w:val="22"/>
              </w:rPr>
            </w:pPr>
            <w:r w:rsidRPr="00BC3C15">
              <w:rPr>
                <w:rFonts w:asciiTheme="minorHAnsi" w:eastAsia="Calibri" w:hAnsiTheme="minorHAnsi" w:cstheme="minorHAnsi"/>
                <w:sz w:val="22"/>
                <w:szCs w:val="22"/>
              </w:rPr>
              <w:t>1 sala para 18 personas</w:t>
            </w:r>
          </w:p>
        </w:tc>
        <w:tc>
          <w:tcPr>
            <w:tcW w:w="1754" w:type="dxa"/>
          </w:tcPr>
          <w:p w:rsidR="00C73B42" w:rsidRPr="00BC3C15" w:rsidRDefault="00C73B42" w:rsidP="00B641A7">
            <w:pPr>
              <w:rPr>
                <w:rFonts w:asciiTheme="minorHAnsi" w:eastAsia="Calibri" w:hAnsiTheme="minorHAnsi" w:cstheme="minorHAnsi"/>
                <w:sz w:val="22"/>
                <w:szCs w:val="22"/>
              </w:rPr>
            </w:pPr>
            <w:r w:rsidRPr="00BC3C15">
              <w:rPr>
                <w:rFonts w:asciiTheme="minorHAnsi" w:eastAsia="Calibri" w:hAnsiTheme="minorHAnsi" w:cstheme="minorHAnsi"/>
                <w:sz w:val="22"/>
                <w:szCs w:val="22"/>
              </w:rPr>
              <w:t xml:space="preserve">Orientación Internado. </w:t>
            </w:r>
          </w:p>
          <w:p w:rsidR="00C73B42" w:rsidRPr="00BC3C15" w:rsidRDefault="00C73B42" w:rsidP="00B641A7">
            <w:pPr>
              <w:rPr>
                <w:rFonts w:asciiTheme="minorHAnsi" w:eastAsia="Calibri" w:hAnsiTheme="minorHAnsi" w:cstheme="minorHAnsi"/>
                <w:sz w:val="22"/>
                <w:szCs w:val="22"/>
              </w:rPr>
            </w:pPr>
            <w:r>
              <w:rPr>
                <w:rFonts w:asciiTheme="minorHAnsi" w:eastAsia="Calibri" w:hAnsiTheme="minorHAnsi" w:cstheme="minorHAnsi"/>
                <w:sz w:val="22"/>
                <w:szCs w:val="22"/>
              </w:rPr>
              <w:t>Quinta Sección</w:t>
            </w:r>
          </w:p>
          <w:p w:rsidR="00C73B42" w:rsidRPr="00BC3C15" w:rsidRDefault="00C73B42" w:rsidP="00B641A7">
            <w:pPr>
              <w:rPr>
                <w:rFonts w:asciiTheme="minorHAnsi" w:eastAsia="Calibri" w:hAnsiTheme="minorHAnsi" w:cstheme="minorHAnsi"/>
                <w:sz w:val="22"/>
                <w:szCs w:val="22"/>
              </w:rPr>
            </w:pPr>
            <w:r w:rsidRPr="00BC3C15">
              <w:rPr>
                <w:rFonts w:asciiTheme="minorHAnsi" w:eastAsia="Calibri" w:hAnsiTheme="minorHAnsi" w:cstheme="minorHAnsi"/>
                <w:sz w:val="22"/>
                <w:szCs w:val="22"/>
              </w:rPr>
              <w:t>Test de Ingreso</w:t>
            </w:r>
          </w:p>
        </w:tc>
        <w:tc>
          <w:tcPr>
            <w:tcW w:w="1738" w:type="dxa"/>
          </w:tcPr>
          <w:p w:rsidR="00C73B42" w:rsidRPr="00BC3C15" w:rsidRDefault="00C73B42" w:rsidP="00B641A7">
            <w:pPr>
              <w:rPr>
                <w:rFonts w:asciiTheme="minorHAnsi" w:eastAsia="Calibri" w:hAnsiTheme="minorHAnsi" w:cstheme="minorHAnsi"/>
                <w:sz w:val="22"/>
                <w:szCs w:val="22"/>
              </w:rPr>
            </w:pPr>
            <w:r w:rsidRPr="00BC3C15">
              <w:rPr>
                <w:rFonts w:asciiTheme="minorHAnsi" w:eastAsia="Calibri" w:hAnsiTheme="minorHAnsi" w:cstheme="minorHAnsi"/>
                <w:sz w:val="22"/>
                <w:szCs w:val="22"/>
              </w:rPr>
              <w:t>Gioconda Silva</w:t>
            </w:r>
          </w:p>
          <w:p w:rsidR="00C73B42" w:rsidRPr="00BC3C15" w:rsidRDefault="00C73B42" w:rsidP="00B641A7">
            <w:pPr>
              <w:rPr>
                <w:rFonts w:asciiTheme="minorHAnsi" w:eastAsia="Calibri" w:hAnsiTheme="minorHAnsi" w:cstheme="minorHAnsi"/>
                <w:sz w:val="22"/>
                <w:szCs w:val="22"/>
              </w:rPr>
            </w:pPr>
            <w:r w:rsidRPr="00BC3C15">
              <w:rPr>
                <w:rFonts w:asciiTheme="minorHAnsi" w:eastAsia="Calibri" w:hAnsiTheme="minorHAnsi" w:cstheme="minorHAnsi"/>
                <w:sz w:val="22"/>
                <w:szCs w:val="22"/>
              </w:rPr>
              <w:t>Equipo docente</w:t>
            </w:r>
          </w:p>
          <w:p w:rsidR="00C73B42" w:rsidRPr="00BC3C15" w:rsidRDefault="00C73B42" w:rsidP="00B641A7">
            <w:pPr>
              <w:rPr>
                <w:rFonts w:asciiTheme="minorHAnsi" w:eastAsia="Calibri" w:hAnsiTheme="minorHAnsi" w:cstheme="minorHAnsi"/>
                <w:sz w:val="22"/>
                <w:szCs w:val="22"/>
              </w:rPr>
            </w:pPr>
          </w:p>
          <w:p w:rsidR="00C73B42" w:rsidRPr="00BC3C15" w:rsidRDefault="00C73B42" w:rsidP="00B641A7">
            <w:pPr>
              <w:rPr>
                <w:rFonts w:asciiTheme="minorHAnsi" w:eastAsia="Calibri" w:hAnsiTheme="minorHAnsi" w:cstheme="minorHAnsi"/>
                <w:sz w:val="22"/>
                <w:szCs w:val="22"/>
              </w:rPr>
            </w:pPr>
          </w:p>
          <w:p w:rsidR="00C73B42" w:rsidRPr="00BC3C15" w:rsidRDefault="00C73B42" w:rsidP="00B641A7">
            <w:pPr>
              <w:rPr>
                <w:rFonts w:asciiTheme="minorHAnsi" w:eastAsia="Calibri" w:hAnsiTheme="minorHAnsi" w:cstheme="minorHAnsi"/>
                <w:sz w:val="22"/>
                <w:szCs w:val="22"/>
              </w:rPr>
            </w:pPr>
          </w:p>
        </w:tc>
      </w:tr>
      <w:tr w:rsidR="00C73B42" w:rsidRPr="00BC3C15" w:rsidTr="00C73B42">
        <w:tc>
          <w:tcPr>
            <w:tcW w:w="1732" w:type="dxa"/>
          </w:tcPr>
          <w:p w:rsidR="00C73B42" w:rsidRPr="00BC3C15" w:rsidRDefault="00C73B42" w:rsidP="00C73B42">
            <w:pPr>
              <w:rPr>
                <w:rFonts w:asciiTheme="minorHAnsi" w:eastAsia="Calibri" w:hAnsiTheme="minorHAnsi" w:cstheme="minorHAnsi"/>
                <w:sz w:val="22"/>
                <w:szCs w:val="22"/>
              </w:rPr>
            </w:pPr>
            <w:r>
              <w:rPr>
                <w:rFonts w:asciiTheme="minorHAnsi" w:eastAsia="Calibri" w:hAnsiTheme="minorHAnsi" w:cstheme="minorHAnsi"/>
                <w:sz w:val="22"/>
                <w:szCs w:val="22"/>
              </w:rPr>
              <w:t>22</w:t>
            </w:r>
            <w:r w:rsidRPr="00BC3C15">
              <w:rPr>
                <w:rFonts w:asciiTheme="minorHAnsi" w:eastAsia="Calibri" w:hAnsiTheme="minorHAnsi" w:cstheme="minorHAnsi"/>
                <w:sz w:val="22"/>
                <w:szCs w:val="22"/>
              </w:rPr>
              <w:t>/</w:t>
            </w:r>
            <w:r>
              <w:rPr>
                <w:rFonts w:asciiTheme="minorHAnsi" w:eastAsia="Calibri" w:hAnsiTheme="minorHAnsi" w:cstheme="minorHAnsi"/>
                <w:sz w:val="22"/>
                <w:szCs w:val="22"/>
              </w:rPr>
              <w:t>10</w:t>
            </w:r>
            <w:r w:rsidRPr="00BC3C15">
              <w:rPr>
                <w:rFonts w:asciiTheme="minorHAnsi" w:eastAsia="Calibri" w:hAnsiTheme="minorHAnsi" w:cstheme="minorHAnsi"/>
                <w:sz w:val="22"/>
                <w:szCs w:val="22"/>
              </w:rPr>
              <w:t>/20</w:t>
            </w:r>
            <w:r>
              <w:rPr>
                <w:rFonts w:asciiTheme="minorHAnsi" w:eastAsia="Calibri" w:hAnsiTheme="minorHAnsi" w:cstheme="minorHAnsi"/>
                <w:sz w:val="22"/>
                <w:szCs w:val="22"/>
              </w:rPr>
              <w:t>20</w:t>
            </w:r>
          </w:p>
        </w:tc>
        <w:tc>
          <w:tcPr>
            <w:tcW w:w="1360" w:type="dxa"/>
          </w:tcPr>
          <w:p w:rsidR="00C73B42" w:rsidRPr="00BC3C15" w:rsidRDefault="00C73B42" w:rsidP="00B641A7">
            <w:pPr>
              <w:rPr>
                <w:rFonts w:asciiTheme="minorHAnsi" w:eastAsia="Calibri" w:hAnsiTheme="minorHAnsi" w:cstheme="minorHAnsi"/>
                <w:sz w:val="22"/>
                <w:szCs w:val="22"/>
              </w:rPr>
            </w:pPr>
            <w:r w:rsidRPr="00BC3C15">
              <w:rPr>
                <w:rFonts w:asciiTheme="minorHAnsi" w:eastAsia="Calibri" w:hAnsiTheme="minorHAnsi" w:cstheme="minorHAnsi"/>
                <w:sz w:val="22"/>
                <w:szCs w:val="22"/>
              </w:rPr>
              <w:t xml:space="preserve">15:00- 17:30 </w:t>
            </w:r>
          </w:p>
        </w:tc>
        <w:tc>
          <w:tcPr>
            <w:tcW w:w="2136" w:type="dxa"/>
          </w:tcPr>
          <w:p w:rsidR="00C73B42" w:rsidRPr="00BC3C15" w:rsidRDefault="00C73B42" w:rsidP="00B641A7">
            <w:pPr>
              <w:jc w:val="center"/>
              <w:rPr>
                <w:rFonts w:asciiTheme="minorHAnsi" w:eastAsia="Calibri" w:hAnsiTheme="minorHAnsi" w:cstheme="minorHAnsi"/>
                <w:sz w:val="22"/>
                <w:szCs w:val="22"/>
              </w:rPr>
            </w:pPr>
            <w:r w:rsidRPr="00BC3C15">
              <w:rPr>
                <w:rFonts w:asciiTheme="minorHAnsi" w:eastAsia="Calibri" w:hAnsiTheme="minorHAnsi" w:cstheme="minorHAnsi"/>
                <w:sz w:val="22"/>
                <w:szCs w:val="22"/>
              </w:rPr>
              <w:t>3 salas para 7 personas c/u.</w:t>
            </w:r>
          </w:p>
        </w:tc>
        <w:tc>
          <w:tcPr>
            <w:tcW w:w="1754" w:type="dxa"/>
          </w:tcPr>
          <w:p w:rsidR="00C73B42" w:rsidRPr="00BC3C15" w:rsidRDefault="00C73B42" w:rsidP="00B641A7">
            <w:pPr>
              <w:rPr>
                <w:rFonts w:asciiTheme="minorHAnsi" w:eastAsia="Calibri" w:hAnsiTheme="minorHAnsi" w:cstheme="minorHAnsi"/>
                <w:sz w:val="22"/>
                <w:szCs w:val="22"/>
              </w:rPr>
            </w:pPr>
            <w:r w:rsidRPr="00BC3C15">
              <w:rPr>
                <w:rFonts w:asciiTheme="minorHAnsi" w:eastAsia="Calibri" w:hAnsiTheme="minorHAnsi" w:cstheme="minorHAnsi"/>
                <w:sz w:val="22"/>
                <w:szCs w:val="22"/>
              </w:rPr>
              <w:t>Presentación Estudio Familia</w:t>
            </w:r>
          </w:p>
        </w:tc>
        <w:tc>
          <w:tcPr>
            <w:tcW w:w="1738" w:type="dxa"/>
          </w:tcPr>
          <w:p w:rsidR="00C73B42" w:rsidRPr="00BC3C15" w:rsidRDefault="00C73B42" w:rsidP="00B641A7">
            <w:pPr>
              <w:rPr>
                <w:rFonts w:asciiTheme="minorHAnsi" w:eastAsia="Calibri" w:hAnsiTheme="minorHAnsi" w:cstheme="minorHAnsi"/>
                <w:sz w:val="22"/>
                <w:szCs w:val="22"/>
              </w:rPr>
            </w:pPr>
            <w:r w:rsidRPr="00BC3C15">
              <w:rPr>
                <w:rFonts w:asciiTheme="minorHAnsi" w:eastAsia="Calibri" w:hAnsiTheme="minorHAnsi" w:cstheme="minorHAnsi"/>
                <w:sz w:val="22"/>
                <w:szCs w:val="22"/>
              </w:rPr>
              <w:t xml:space="preserve">Gioconda Silva </w:t>
            </w:r>
          </w:p>
          <w:p w:rsidR="00C73B42" w:rsidRPr="00BC3C15" w:rsidRDefault="00C73B42" w:rsidP="00B641A7">
            <w:pPr>
              <w:rPr>
                <w:rFonts w:asciiTheme="minorHAnsi" w:eastAsia="Calibri" w:hAnsiTheme="minorHAnsi" w:cstheme="minorHAnsi"/>
                <w:sz w:val="22"/>
                <w:szCs w:val="22"/>
              </w:rPr>
            </w:pPr>
            <w:r w:rsidRPr="00BC3C15">
              <w:rPr>
                <w:rFonts w:asciiTheme="minorHAnsi" w:eastAsia="Calibri" w:hAnsiTheme="minorHAnsi" w:cstheme="minorHAnsi"/>
                <w:sz w:val="22"/>
                <w:szCs w:val="22"/>
              </w:rPr>
              <w:t>Alicia Carrasco</w:t>
            </w:r>
          </w:p>
          <w:p w:rsidR="00C73B42" w:rsidRPr="00BC3C15" w:rsidRDefault="00C73B42" w:rsidP="00B641A7">
            <w:pPr>
              <w:rPr>
                <w:rFonts w:asciiTheme="minorHAnsi" w:eastAsia="Calibri" w:hAnsiTheme="minorHAnsi" w:cstheme="minorHAnsi"/>
                <w:sz w:val="22"/>
                <w:szCs w:val="22"/>
              </w:rPr>
            </w:pPr>
            <w:r w:rsidRPr="00BC3C15">
              <w:rPr>
                <w:rFonts w:asciiTheme="minorHAnsi" w:eastAsia="Calibri" w:hAnsiTheme="minorHAnsi" w:cstheme="minorHAnsi"/>
                <w:sz w:val="22"/>
                <w:szCs w:val="22"/>
              </w:rPr>
              <w:t>Matías Henríquez</w:t>
            </w:r>
          </w:p>
          <w:p w:rsidR="00C73B42" w:rsidRPr="00BC3C15" w:rsidRDefault="00C73B42" w:rsidP="00B641A7">
            <w:pPr>
              <w:rPr>
                <w:rFonts w:asciiTheme="minorHAnsi" w:eastAsia="Calibri" w:hAnsiTheme="minorHAnsi" w:cstheme="minorHAnsi"/>
                <w:sz w:val="22"/>
                <w:szCs w:val="22"/>
              </w:rPr>
            </w:pPr>
            <w:r w:rsidRPr="00BC3C15">
              <w:rPr>
                <w:rFonts w:asciiTheme="minorHAnsi" w:eastAsia="Calibri" w:hAnsiTheme="minorHAnsi" w:cstheme="minorHAnsi"/>
                <w:sz w:val="22"/>
                <w:szCs w:val="22"/>
              </w:rPr>
              <w:t>Camila Rojas</w:t>
            </w:r>
          </w:p>
          <w:p w:rsidR="00C73B42" w:rsidRPr="00BC3C15" w:rsidRDefault="00C73B42" w:rsidP="00B641A7">
            <w:pPr>
              <w:rPr>
                <w:rFonts w:asciiTheme="minorHAnsi" w:eastAsia="Calibri" w:hAnsiTheme="minorHAnsi" w:cstheme="minorHAnsi"/>
                <w:sz w:val="22"/>
                <w:szCs w:val="22"/>
              </w:rPr>
            </w:pPr>
            <w:r w:rsidRPr="00BC3C15">
              <w:rPr>
                <w:rFonts w:asciiTheme="minorHAnsi" w:eastAsia="Calibri" w:hAnsiTheme="minorHAnsi" w:cstheme="minorHAnsi"/>
                <w:sz w:val="22"/>
                <w:szCs w:val="22"/>
              </w:rPr>
              <w:t>Maribel Mella</w:t>
            </w:r>
          </w:p>
          <w:p w:rsidR="00C73B42" w:rsidRPr="00BC3C15" w:rsidRDefault="00C73B42" w:rsidP="00B641A7">
            <w:pPr>
              <w:rPr>
                <w:rFonts w:asciiTheme="minorHAnsi" w:eastAsia="Calibri" w:hAnsiTheme="minorHAnsi" w:cstheme="minorHAnsi"/>
                <w:sz w:val="22"/>
                <w:szCs w:val="22"/>
              </w:rPr>
            </w:pPr>
            <w:r w:rsidRPr="00BC3C15">
              <w:rPr>
                <w:rFonts w:asciiTheme="minorHAnsi" w:eastAsia="Calibri" w:hAnsiTheme="minorHAnsi" w:cstheme="minorHAnsi"/>
                <w:sz w:val="22"/>
                <w:szCs w:val="22"/>
              </w:rPr>
              <w:t>Pamela Aros</w:t>
            </w:r>
          </w:p>
        </w:tc>
      </w:tr>
      <w:tr w:rsidR="00C73B42" w:rsidRPr="00BC3C15" w:rsidTr="00C73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732" w:type="dxa"/>
          </w:tcPr>
          <w:p w:rsidR="00C73B42" w:rsidRPr="00BC3C15" w:rsidRDefault="00C73B42" w:rsidP="00B641A7">
            <w:pPr>
              <w:rPr>
                <w:rFonts w:asciiTheme="minorHAnsi" w:eastAsia="Calibri" w:hAnsiTheme="minorHAnsi" w:cstheme="minorHAnsi"/>
                <w:sz w:val="22"/>
                <w:szCs w:val="22"/>
              </w:rPr>
            </w:pPr>
          </w:p>
        </w:tc>
        <w:tc>
          <w:tcPr>
            <w:tcW w:w="1360" w:type="dxa"/>
          </w:tcPr>
          <w:p w:rsidR="00C73B42" w:rsidRPr="00BC3C15" w:rsidRDefault="00C73B42" w:rsidP="00B641A7">
            <w:pPr>
              <w:rPr>
                <w:rFonts w:asciiTheme="minorHAnsi" w:eastAsia="Calibri" w:hAnsiTheme="minorHAnsi" w:cstheme="minorHAnsi"/>
                <w:sz w:val="22"/>
                <w:szCs w:val="22"/>
              </w:rPr>
            </w:pPr>
          </w:p>
        </w:tc>
        <w:tc>
          <w:tcPr>
            <w:tcW w:w="2136" w:type="dxa"/>
          </w:tcPr>
          <w:p w:rsidR="00C73B42" w:rsidRPr="00BC3C15" w:rsidRDefault="00C73B42" w:rsidP="00B641A7">
            <w:pPr>
              <w:jc w:val="center"/>
              <w:rPr>
                <w:rFonts w:asciiTheme="minorHAnsi" w:eastAsia="Calibri" w:hAnsiTheme="minorHAnsi" w:cstheme="minorHAnsi"/>
                <w:sz w:val="22"/>
                <w:szCs w:val="22"/>
              </w:rPr>
            </w:pPr>
          </w:p>
        </w:tc>
        <w:tc>
          <w:tcPr>
            <w:tcW w:w="1754" w:type="dxa"/>
          </w:tcPr>
          <w:p w:rsidR="00C73B42" w:rsidRPr="00BC3C15" w:rsidRDefault="00C73B42" w:rsidP="00B641A7">
            <w:pPr>
              <w:rPr>
                <w:rFonts w:asciiTheme="minorHAnsi" w:eastAsia="Calibri" w:hAnsiTheme="minorHAnsi" w:cstheme="minorHAnsi"/>
                <w:sz w:val="22"/>
                <w:szCs w:val="22"/>
              </w:rPr>
            </w:pPr>
          </w:p>
        </w:tc>
        <w:tc>
          <w:tcPr>
            <w:tcW w:w="1738" w:type="dxa"/>
          </w:tcPr>
          <w:p w:rsidR="00C73B42" w:rsidRPr="00BC3C15" w:rsidRDefault="00C73B42" w:rsidP="00B641A7">
            <w:pPr>
              <w:rPr>
                <w:rFonts w:asciiTheme="minorHAnsi" w:eastAsia="Calibri" w:hAnsiTheme="minorHAnsi" w:cstheme="minorHAnsi"/>
                <w:sz w:val="22"/>
                <w:szCs w:val="22"/>
              </w:rPr>
            </w:pPr>
          </w:p>
        </w:tc>
      </w:tr>
      <w:tr w:rsidR="00C73B42" w:rsidRPr="00BC3C15" w:rsidTr="00C73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732" w:type="dxa"/>
          </w:tcPr>
          <w:p w:rsidR="00C73B42" w:rsidRPr="00BC3C15" w:rsidRDefault="00C73B42" w:rsidP="00B641A7">
            <w:pPr>
              <w:rPr>
                <w:rFonts w:asciiTheme="minorHAnsi" w:eastAsia="Calibri" w:hAnsiTheme="minorHAnsi" w:cstheme="minorHAnsi"/>
                <w:sz w:val="22"/>
                <w:szCs w:val="22"/>
              </w:rPr>
            </w:pPr>
          </w:p>
        </w:tc>
        <w:tc>
          <w:tcPr>
            <w:tcW w:w="1360" w:type="dxa"/>
          </w:tcPr>
          <w:p w:rsidR="00C73B42" w:rsidRPr="00BC3C15" w:rsidRDefault="00C73B42" w:rsidP="00B641A7">
            <w:pPr>
              <w:rPr>
                <w:rFonts w:asciiTheme="minorHAnsi" w:eastAsia="Calibri" w:hAnsiTheme="minorHAnsi" w:cstheme="minorHAnsi"/>
                <w:sz w:val="22"/>
                <w:szCs w:val="22"/>
              </w:rPr>
            </w:pPr>
          </w:p>
        </w:tc>
        <w:tc>
          <w:tcPr>
            <w:tcW w:w="2136" w:type="dxa"/>
          </w:tcPr>
          <w:p w:rsidR="00C73B42" w:rsidRPr="00BC3C15" w:rsidRDefault="00C73B42" w:rsidP="00B641A7">
            <w:pPr>
              <w:jc w:val="center"/>
              <w:rPr>
                <w:rFonts w:asciiTheme="minorHAnsi" w:eastAsia="Calibri" w:hAnsiTheme="minorHAnsi" w:cstheme="minorHAnsi"/>
                <w:sz w:val="22"/>
                <w:szCs w:val="22"/>
              </w:rPr>
            </w:pPr>
          </w:p>
        </w:tc>
        <w:tc>
          <w:tcPr>
            <w:tcW w:w="1754" w:type="dxa"/>
          </w:tcPr>
          <w:p w:rsidR="00C73B42" w:rsidRPr="00BC3C15" w:rsidRDefault="00C73B42" w:rsidP="00B641A7">
            <w:pPr>
              <w:rPr>
                <w:rFonts w:asciiTheme="minorHAnsi" w:eastAsia="Calibri" w:hAnsiTheme="minorHAnsi" w:cstheme="minorHAnsi"/>
                <w:sz w:val="22"/>
                <w:szCs w:val="22"/>
              </w:rPr>
            </w:pPr>
          </w:p>
        </w:tc>
        <w:tc>
          <w:tcPr>
            <w:tcW w:w="1738" w:type="dxa"/>
          </w:tcPr>
          <w:p w:rsidR="00C73B42" w:rsidRPr="00BC3C15" w:rsidRDefault="00C73B42" w:rsidP="00B641A7">
            <w:pPr>
              <w:rPr>
                <w:rFonts w:asciiTheme="minorHAnsi" w:eastAsia="Calibri" w:hAnsiTheme="minorHAnsi" w:cstheme="minorHAnsi"/>
                <w:sz w:val="22"/>
                <w:szCs w:val="22"/>
              </w:rPr>
            </w:pPr>
          </w:p>
        </w:tc>
      </w:tr>
    </w:tbl>
    <w:p w:rsidR="00A87905" w:rsidRDefault="00A87905">
      <w:pPr>
        <w:spacing w:after="200" w:line="276" w:lineRule="auto"/>
        <w:rPr>
          <w:rFonts w:ascii="Bookman Old Style" w:eastAsia="Bookman Old Style" w:hAnsi="Bookman Old Style" w:cs="Bookman Old Style"/>
          <w:sz w:val="22"/>
          <w:szCs w:val="22"/>
        </w:rPr>
      </w:pPr>
    </w:p>
    <w:sectPr w:rsidR="00A87905">
      <w:headerReference w:type="default" r:id="rId18"/>
      <w:footerReference w:type="default" r:id="rId19"/>
      <w:pgSz w:w="11906" w:h="16838"/>
      <w:pgMar w:top="1417" w:right="1701" w:bottom="1417" w:left="1701" w:header="708" w:footer="39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815" w:rsidRDefault="00411815">
      <w:pPr>
        <w:spacing w:line="240" w:lineRule="auto"/>
      </w:pPr>
      <w:r>
        <w:separator/>
      </w:r>
    </w:p>
  </w:endnote>
  <w:endnote w:type="continuationSeparator" w:id="0">
    <w:p w:rsidR="00411815" w:rsidRDefault="00411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05" w:rsidRDefault="00A87905">
    <w:pPr>
      <w:pBdr>
        <w:top w:val="nil"/>
        <w:left w:val="nil"/>
        <w:bottom w:val="nil"/>
        <w:right w:val="nil"/>
        <w:between w:val="nil"/>
      </w:pBdr>
      <w:tabs>
        <w:tab w:val="center" w:pos="4252"/>
        <w:tab w:val="right" w:pos="8504"/>
      </w:tabs>
      <w:spacing w:line="240" w:lineRule="auto"/>
      <w:jc w:val="center"/>
      <w:rPr>
        <w:i/>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815" w:rsidRDefault="00411815">
      <w:pPr>
        <w:spacing w:line="240" w:lineRule="auto"/>
      </w:pPr>
      <w:r>
        <w:separator/>
      </w:r>
    </w:p>
  </w:footnote>
  <w:footnote w:type="continuationSeparator" w:id="0">
    <w:p w:rsidR="00411815" w:rsidRDefault="004118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05" w:rsidRDefault="00FF40D2">
    <w:pPr>
      <w:pBdr>
        <w:top w:val="nil"/>
        <w:left w:val="nil"/>
        <w:bottom w:val="nil"/>
        <w:right w:val="nil"/>
        <w:between w:val="nil"/>
      </w:pBdr>
      <w:tabs>
        <w:tab w:val="center" w:pos="4252"/>
        <w:tab w:val="right" w:pos="8504"/>
      </w:tabs>
      <w:spacing w:line="240" w:lineRule="auto"/>
      <w:rPr>
        <w:color w:val="000000"/>
      </w:rPr>
    </w:pPr>
    <w:r>
      <w:rPr>
        <w:noProof/>
        <w:color w:val="000000"/>
        <w:lang w:val="es-CL" w:eastAsia="es-CL"/>
      </w:rPr>
      <w:drawing>
        <wp:inline distT="0" distB="0" distL="0" distR="0">
          <wp:extent cx="547097" cy="905577"/>
          <wp:effectExtent l="0" t="0" r="0" b="0"/>
          <wp:docPr id="4" name="image2.jpg" descr="LOGO.jpg"/>
          <wp:cNvGraphicFramePr/>
          <a:graphic xmlns:a="http://schemas.openxmlformats.org/drawingml/2006/main">
            <a:graphicData uri="http://schemas.openxmlformats.org/drawingml/2006/picture">
              <pic:pic xmlns:pic="http://schemas.openxmlformats.org/drawingml/2006/picture">
                <pic:nvPicPr>
                  <pic:cNvPr id="0" name="image2.jpg" descr="LOGO.jpg"/>
                  <pic:cNvPicPr preferRelativeResize="0"/>
                </pic:nvPicPr>
                <pic:blipFill>
                  <a:blip r:embed="rId1"/>
                  <a:srcRect/>
                  <a:stretch>
                    <a:fillRect/>
                  </a:stretch>
                </pic:blipFill>
                <pic:spPr>
                  <a:xfrm>
                    <a:off x="0" y="0"/>
                    <a:ext cx="547097" cy="905577"/>
                  </a:xfrm>
                  <a:prstGeom prst="rect">
                    <a:avLst/>
                  </a:prstGeom>
                  <a:ln/>
                </pic:spPr>
              </pic:pic>
            </a:graphicData>
          </a:graphic>
        </wp:inline>
      </w:drawing>
    </w:r>
    <w:r>
      <w:rPr>
        <w:color w:val="000000"/>
      </w:rPr>
      <w:tab/>
    </w:r>
    <w:r>
      <w:rPr>
        <w:color w:val="000000"/>
      </w:rPr>
      <w:tab/>
    </w:r>
    <w:r>
      <w:rPr>
        <w:noProof/>
        <w:color w:val="000000"/>
        <w:lang w:val="es-CL" w:eastAsia="es-CL"/>
      </w:rPr>
      <w:drawing>
        <wp:inline distT="0" distB="0" distL="0" distR="0">
          <wp:extent cx="716588" cy="899482"/>
          <wp:effectExtent l="0" t="0" r="0" b="0"/>
          <wp:docPr id="5" name="image1.jpg" descr="LOGOIC-01.jpg"/>
          <wp:cNvGraphicFramePr/>
          <a:graphic xmlns:a="http://schemas.openxmlformats.org/drawingml/2006/main">
            <a:graphicData uri="http://schemas.openxmlformats.org/drawingml/2006/picture">
              <pic:pic xmlns:pic="http://schemas.openxmlformats.org/drawingml/2006/picture">
                <pic:nvPicPr>
                  <pic:cNvPr id="0" name="image1.jpg" descr="LOGOIC-01.jpg"/>
                  <pic:cNvPicPr preferRelativeResize="0"/>
                </pic:nvPicPr>
                <pic:blipFill>
                  <a:blip r:embed="rId2"/>
                  <a:srcRect/>
                  <a:stretch>
                    <a:fillRect/>
                  </a:stretch>
                </pic:blipFill>
                <pic:spPr>
                  <a:xfrm>
                    <a:off x="0" y="0"/>
                    <a:ext cx="716588" cy="899482"/>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75491"/>
    <w:multiLevelType w:val="multilevel"/>
    <w:tmpl w:val="FDAAEAC0"/>
    <w:lvl w:ilvl="0">
      <w:start w:val="1"/>
      <w:numFmt w:val="lowerLetter"/>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
    <w:nsid w:val="299A41AB"/>
    <w:multiLevelType w:val="multilevel"/>
    <w:tmpl w:val="EF005522"/>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
    <w:nsid w:val="316D61E6"/>
    <w:multiLevelType w:val="multilevel"/>
    <w:tmpl w:val="1E76D59C"/>
    <w:lvl w:ilvl="0">
      <w:start w:val="1"/>
      <w:numFmt w:val="bullet"/>
      <w:lvlText w:val="●"/>
      <w:lvlJc w:val="left"/>
      <w:pPr>
        <w:ind w:left="1500"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3">
    <w:nsid w:val="45C1310B"/>
    <w:multiLevelType w:val="multilevel"/>
    <w:tmpl w:val="69C407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52E90A94"/>
    <w:multiLevelType w:val="multilevel"/>
    <w:tmpl w:val="E49A875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
    <w:nsid w:val="5FD70FDF"/>
    <w:multiLevelType w:val="multilevel"/>
    <w:tmpl w:val="14A0AE3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B9D2EB1"/>
    <w:multiLevelType w:val="multilevel"/>
    <w:tmpl w:val="FF0E73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65E439B"/>
    <w:multiLevelType w:val="multilevel"/>
    <w:tmpl w:val="C9E051F0"/>
    <w:lvl w:ilvl="0">
      <w:start w:val="1"/>
      <w:numFmt w:val="bullet"/>
      <w:lvlText w:val="●"/>
      <w:lvlJc w:val="left"/>
      <w:pPr>
        <w:ind w:left="612" w:hanging="360"/>
      </w:pPr>
      <w:rPr>
        <w:rFonts w:ascii="Noto Sans Symbols" w:eastAsia="Noto Sans Symbols" w:hAnsi="Noto Sans Symbols" w:cs="Noto Sans Symbols"/>
      </w:rPr>
    </w:lvl>
    <w:lvl w:ilvl="1">
      <w:start w:val="1"/>
      <w:numFmt w:val="bullet"/>
      <w:lvlText w:val="o"/>
      <w:lvlJc w:val="left"/>
      <w:pPr>
        <w:ind w:left="1332" w:hanging="360"/>
      </w:pPr>
      <w:rPr>
        <w:rFonts w:ascii="Courier New" w:eastAsia="Courier New" w:hAnsi="Courier New" w:cs="Courier New"/>
      </w:rPr>
    </w:lvl>
    <w:lvl w:ilvl="2">
      <w:start w:val="1"/>
      <w:numFmt w:val="bullet"/>
      <w:lvlText w:val="▪"/>
      <w:lvlJc w:val="left"/>
      <w:pPr>
        <w:ind w:left="2052" w:hanging="360"/>
      </w:pPr>
      <w:rPr>
        <w:rFonts w:ascii="Noto Sans Symbols" w:eastAsia="Noto Sans Symbols" w:hAnsi="Noto Sans Symbols" w:cs="Noto Sans Symbols"/>
      </w:rPr>
    </w:lvl>
    <w:lvl w:ilvl="3">
      <w:start w:val="1"/>
      <w:numFmt w:val="bullet"/>
      <w:lvlText w:val="●"/>
      <w:lvlJc w:val="left"/>
      <w:pPr>
        <w:ind w:left="2772" w:hanging="360"/>
      </w:pPr>
      <w:rPr>
        <w:rFonts w:ascii="Noto Sans Symbols" w:eastAsia="Noto Sans Symbols" w:hAnsi="Noto Sans Symbols" w:cs="Noto Sans Symbols"/>
      </w:rPr>
    </w:lvl>
    <w:lvl w:ilvl="4">
      <w:start w:val="1"/>
      <w:numFmt w:val="bullet"/>
      <w:lvlText w:val="o"/>
      <w:lvlJc w:val="left"/>
      <w:pPr>
        <w:ind w:left="3492" w:hanging="360"/>
      </w:pPr>
      <w:rPr>
        <w:rFonts w:ascii="Courier New" w:eastAsia="Courier New" w:hAnsi="Courier New" w:cs="Courier New"/>
      </w:rPr>
    </w:lvl>
    <w:lvl w:ilvl="5">
      <w:start w:val="1"/>
      <w:numFmt w:val="bullet"/>
      <w:lvlText w:val="▪"/>
      <w:lvlJc w:val="left"/>
      <w:pPr>
        <w:ind w:left="4212" w:hanging="360"/>
      </w:pPr>
      <w:rPr>
        <w:rFonts w:ascii="Noto Sans Symbols" w:eastAsia="Noto Sans Symbols" w:hAnsi="Noto Sans Symbols" w:cs="Noto Sans Symbols"/>
      </w:rPr>
    </w:lvl>
    <w:lvl w:ilvl="6">
      <w:start w:val="1"/>
      <w:numFmt w:val="bullet"/>
      <w:lvlText w:val="●"/>
      <w:lvlJc w:val="left"/>
      <w:pPr>
        <w:ind w:left="4932" w:hanging="360"/>
      </w:pPr>
      <w:rPr>
        <w:rFonts w:ascii="Noto Sans Symbols" w:eastAsia="Noto Sans Symbols" w:hAnsi="Noto Sans Symbols" w:cs="Noto Sans Symbols"/>
      </w:rPr>
    </w:lvl>
    <w:lvl w:ilvl="7">
      <w:start w:val="1"/>
      <w:numFmt w:val="bullet"/>
      <w:lvlText w:val="o"/>
      <w:lvlJc w:val="left"/>
      <w:pPr>
        <w:ind w:left="5652" w:hanging="360"/>
      </w:pPr>
      <w:rPr>
        <w:rFonts w:ascii="Courier New" w:eastAsia="Courier New" w:hAnsi="Courier New" w:cs="Courier New"/>
      </w:rPr>
    </w:lvl>
    <w:lvl w:ilvl="8">
      <w:start w:val="1"/>
      <w:numFmt w:val="bullet"/>
      <w:lvlText w:val="▪"/>
      <w:lvlJc w:val="left"/>
      <w:pPr>
        <w:ind w:left="6372" w:hanging="360"/>
      </w:pPr>
      <w:rPr>
        <w:rFonts w:ascii="Noto Sans Symbols" w:eastAsia="Noto Sans Symbols" w:hAnsi="Noto Sans Symbols" w:cs="Noto Sans Symbols"/>
      </w:rPr>
    </w:lvl>
  </w:abstractNum>
  <w:abstractNum w:abstractNumId="8">
    <w:nsid w:val="790577E7"/>
    <w:multiLevelType w:val="multilevel"/>
    <w:tmpl w:val="7A36CD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8"/>
  </w:num>
  <w:num w:numId="4">
    <w:abstractNumId w:val="4"/>
  </w:num>
  <w:num w:numId="5">
    <w:abstractNumId w:val="7"/>
  </w:num>
  <w:num w:numId="6">
    <w:abstractNumId w:val="6"/>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87905"/>
    <w:rsid w:val="003D3C5F"/>
    <w:rsid w:val="00411815"/>
    <w:rsid w:val="005237E6"/>
    <w:rsid w:val="00547155"/>
    <w:rsid w:val="0060225E"/>
    <w:rsid w:val="00603C4A"/>
    <w:rsid w:val="006E3656"/>
    <w:rsid w:val="00765D1F"/>
    <w:rsid w:val="00872F20"/>
    <w:rsid w:val="00A1056A"/>
    <w:rsid w:val="00A44243"/>
    <w:rsid w:val="00A87905"/>
    <w:rsid w:val="00BC3C15"/>
    <w:rsid w:val="00BC6BBB"/>
    <w:rsid w:val="00BD714E"/>
    <w:rsid w:val="00C73B42"/>
    <w:rsid w:val="00D7563D"/>
    <w:rsid w:val="00F8373C"/>
    <w:rsid w:val="00FF40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330"/>
    <w:pPr>
      <w:suppressAutoHyphens/>
      <w:spacing w:line="100" w:lineRule="atLeast"/>
      <w:textAlignment w:val="baseline"/>
    </w:pPr>
    <w:rPr>
      <w:kern w:val="1"/>
      <w:lang w:eastAsia="ar-SA"/>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paragraph" w:styleId="Ttulo8">
    <w:name w:val="heading 8"/>
    <w:basedOn w:val="Normal"/>
    <w:next w:val="Normal"/>
    <w:link w:val="Ttulo8Car"/>
    <w:qFormat/>
    <w:rsid w:val="005D0CEC"/>
    <w:pPr>
      <w:keepNext/>
      <w:suppressAutoHyphens w:val="0"/>
      <w:spacing w:line="240" w:lineRule="auto"/>
      <w:jc w:val="both"/>
      <w:textAlignment w:val="auto"/>
      <w:outlineLvl w:val="7"/>
    </w:pPr>
    <w:rPr>
      <w:rFonts w:ascii="Arial" w:hAnsi="Arial"/>
      <w:b/>
      <w:kern w:val="0"/>
      <w:sz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semiHidden/>
    <w:unhideWhenUsed/>
    <w:rsid w:val="00D001A6"/>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D001A6"/>
  </w:style>
  <w:style w:type="paragraph" w:styleId="Piedepgina">
    <w:name w:val="footer"/>
    <w:basedOn w:val="Normal"/>
    <w:link w:val="PiedepginaCar"/>
    <w:uiPriority w:val="99"/>
    <w:semiHidden/>
    <w:unhideWhenUsed/>
    <w:rsid w:val="00D001A6"/>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D001A6"/>
  </w:style>
  <w:style w:type="paragraph" w:styleId="Textodeglobo">
    <w:name w:val="Balloon Text"/>
    <w:basedOn w:val="Normal"/>
    <w:link w:val="TextodegloboCar"/>
    <w:uiPriority w:val="99"/>
    <w:semiHidden/>
    <w:unhideWhenUsed/>
    <w:rsid w:val="00D001A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01A6"/>
    <w:rPr>
      <w:rFonts w:ascii="Tahoma" w:hAnsi="Tahoma" w:cs="Tahoma"/>
      <w:sz w:val="16"/>
      <w:szCs w:val="16"/>
    </w:rPr>
  </w:style>
  <w:style w:type="character" w:customStyle="1" w:styleId="Ttulo8Car">
    <w:name w:val="Título 8 Car"/>
    <w:basedOn w:val="Fuentedeprrafopredeter"/>
    <w:link w:val="Ttulo8"/>
    <w:rsid w:val="005D0CEC"/>
    <w:rPr>
      <w:rFonts w:ascii="Arial" w:eastAsia="Times New Roman" w:hAnsi="Arial" w:cs="Times New Roman"/>
      <w:b/>
      <w:sz w:val="24"/>
      <w:szCs w:val="20"/>
      <w:lang w:val="es-MX" w:eastAsia="es-ES"/>
    </w:rPr>
  </w:style>
  <w:style w:type="table" w:styleId="Tablaconcuadrcula">
    <w:name w:val="Table Grid"/>
    <w:basedOn w:val="Tablanormal"/>
    <w:uiPriority w:val="39"/>
    <w:rsid w:val="005D0CEC"/>
    <w:pPr>
      <w:spacing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5D0CEC"/>
    <w:pPr>
      <w:suppressAutoHyphens w:val="0"/>
      <w:spacing w:line="240" w:lineRule="auto"/>
      <w:ind w:left="720"/>
      <w:contextualSpacing/>
      <w:textAlignment w:val="auto"/>
    </w:pPr>
    <w:rPr>
      <w:kern w:val="0"/>
      <w:lang w:eastAsia="es-ES"/>
    </w:rPr>
  </w:style>
  <w:style w:type="paragraph" w:styleId="Textoindependiente">
    <w:name w:val="Body Text"/>
    <w:basedOn w:val="Normal"/>
    <w:link w:val="TextoindependienteCar"/>
    <w:rsid w:val="005D0CEC"/>
    <w:pPr>
      <w:suppressAutoHyphens w:val="0"/>
      <w:spacing w:line="240" w:lineRule="auto"/>
      <w:jc w:val="both"/>
      <w:textAlignment w:val="auto"/>
    </w:pPr>
    <w:rPr>
      <w:rFonts w:ascii="Arial" w:hAnsi="Arial"/>
      <w:kern w:val="0"/>
      <w:lang w:val="es-ES_tradnl" w:eastAsia="es-ES"/>
    </w:rPr>
  </w:style>
  <w:style w:type="character" w:customStyle="1" w:styleId="TextoindependienteCar">
    <w:name w:val="Texto independiente Car"/>
    <w:basedOn w:val="Fuentedeprrafopredeter"/>
    <w:link w:val="Textoindependiente"/>
    <w:rsid w:val="005D0CEC"/>
    <w:rPr>
      <w:rFonts w:ascii="Arial" w:eastAsia="Times New Roman" w:hAnsi="Arial" w:cs="Times New Roman"/>
      <w:sz w:val="20"/>
      <w:szCs w:val="20"/>
      <w:lang w:val="es-ES_tradnl" w:eastAsia="es-ES"/>
    </w:rPr>
  </w:style>
  <w:style w:type="paragraph" w:styleId="Prrafodelista">
    <w:name w:val="List Paragraph"/>
    <w:basedOn w:val="Normal"/>
    <w:uiPriority w:val="34"/>
    <w:qFormat/>
    <w:rsid w:val="004F791A"/>
    <w:pPr>
      <w:ind w:left="720"/>
      <w:contextualSpacing/>
    </w:pPr>
  </w:style>
  <w:style w:type="character" w:styleId="Refdecomentario">
    <w:name w:val="annotation reference"/>
    <w:basedOn w:val="Fuentedeprrafopredeter"/>
    <w:uiPriority w:val="99"/>
    <w:semiHidden/>
    <w:unhideWhenUsed/>
    <w:rsid w:val="003717E8"/>
    <w:rPr>
      <w:sz w:val="16"/>
      <w:szCs w:val="16"/>
    </w:rPr>
  </w:style>
  <w:style w:type="paragraph" w:styleId="Textocomentario">
    <w:name w:val="annotation text"/>
    <w:basedOn w:val="Normal"/>
    <w:link w:val="TextocomentarioCar"/>
    <w:uiPriority w:val="99"/>
    <w:semiHidden/>
    <w:unhideWhenUsed/>
    <w:rsid w:val="003717E8"/>
    <w:pPr>
      <w:spacing w:line="240" w:lineRule="auto"/>
    </w:pPr>
  </w:style>
  <w:style w:type="character" w:customStyle="1" w:styleId="TextocomentarioCar">
    <w:name w:val="Texto comentario Car"/>
    <w:basedOn w:val="Fuentedeprrafopredeter"/>
    <w:link w:val="Textocomentario"/>
    <w:uiPriority w:val="99"/>
    <w:semiHidden/>
    <w:rsid w:val="003717E8"/>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3717E8"/>
    <w:rPr>
      <w:b/>
      <w:bCs/>
    </w:rPr>
  </w:style>
  <w:style w:type="character" w:customStyle="1" w:styleId="AsuntodelcomentarioCar">
    <w:name w:val="Asunto del comentario Car"/>
    <w:basedOn w:val="TextocomentarioCar"/>
    <w:link w:val="Asuntodelcomentario"/>
    <w:uiPriority w:val="99"/>
    <w:semiHidden/>
    <w:rsid w:val="003717E8"/>
    <w:rPr>
      <w:rFonts w:ascii="Times New Roman" w:eastAsia="Times New Roman" w:hAnsi="Times New Roman" w:cs="Times New Roman"/>
      <w:b/>
      <w:bCs/>
      <w:kern w:val="1"/>
      <w:sz w:val="20"/>
      <w:szCs w:val="20"/>
      <w:lang w:eastAsia="ar-SA"/>
    </w:rPr>
  </w:style>
  <w:style w:type="character" w:styleId="Hipervnculo">
    <w:name w:val="Hyperlink"/>
    <w:rsid w:val="00A80BAD"/>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a">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330"/>
    <w:pPr>
      <w:suppressAutoHyphens/>
      <w:spacing w:line="100" w:lineRule="atLeast"/>
      <w:textAlignment w:val="baseline"/>
    </w:pPr>
    <w:rPr>
      <w:kern w:val="1"/>
      <w:lang w:eastAsia="ar-SA"/>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paragraph" w:styleId="Ttulo8">
    <w:name w:val="heading 8"/>
    <w:basedOn w:val="Normal"/>
    <w:next w:val="Normal"/>
    <w:link w:val="Ttulo8Car"/>
    <w:qFormat/>
    <w:rsid w:val="005D0CEC"/>
    <w:pPr>
      <w:keepNext/>
      <w:suppressAutoHyphens w:val="0"/>
      <w:spacing w:line="240" w:lineRule="auto"/>
      <w:jc w:val="both"/>
      <w:textAlignment w:val="auto"/>
      <w:outlineLvl w:val="7"/>
    </w:pPr>
    <w:rPr>
      <w:rFonts w:ascii="Arial" w:hAnsi="Arial"/>
      <w:b/>
      <w:kern w:val="0"/>
      <w:sz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semiHidden/>
    <w:unhideWhenUsed/>
    <w:rsid w:val="00D001A6"/>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D001A6"/>
  </w:style>
  <w:style w:type="paragraph" w:styleId="Piedepgina">
    <w:name w:val="footer"/>
    <w:basedOn w:val="Normal"/>
    <w:link w:val="PiedepginaCar"/>
    <w:uiPriority w:val="99"/>
    <w:semiHidden/>
    <w:unhideWhenUsed/>
    <w:rsid w:val="00D001A6"/>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D001A6"/>
  </w:style>
  <w:style w:type="paragraph" w:styleId="Textodeglobo">
    <w:name w:val="Balloon Text"/>
    <w:basedOn w:val="Normal"/>
    <w:link w:val="TextodegloboCar"/>
    <w:uiPriority w:val="99"/>
    <w:semiHidden/>
    <w:unhideWhenUsed/>
    <w:rsid w:val="00D001A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01A6"/>
    <w:rPr>
      <w:rFonts w:ascii="Tahoma" w:hAnsi="Tahoma" w:cs="Tahoma"/>
      <w:sz w:val="16"/>
      <w:szCs w:val="16"/>
    </w:rPr>
  </w:style>
  <w:style w:type="character" w:customStyle="1" w:styleId="Ttulo8Car">
    <w:name w:val="Título 8 Car"/>
    <w:basedOn w:val="Fuentedeprrafopredeter"/>
    <w:link w:val="Ttulo8"/>
    <w:rsid w:val="005D0CEC"/>
    <w:rPr>
      <w:rFonts w:ascii="Arial" w:eastAsia="Times New Roman" w:hAnsi="Arial" w:cs="Times New Roman"/>
      <w:b/>
      <w:sz w:val="24"/>
      <w:szCs w:val="20"/>
      <w:lang w:val="es-MX" w:eastAsia="es-ES"/>
    </w:rPr>
  </w:style>
  <w:style w:type="table" w:styleId="Tablaconcuadrcula">
    <w:name w:val="Table Grid"/>
    <w:basedOn w:val="Tablanormal"/>
    <w:uiPriority w:val="39"/>
    <w:rsid w:val="005D0CEC"/>
    <w:pPr>
      <w:spacing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5D0CEC"/>
    <w:pPr>
      <w:suppressAutoHyphens w:val="0"/>
      <w:spacing w:line="240" w:lineRule="auto"/>
      <w:ind w:left="720"/>
      <w:contextualSpacing/>
      <w:textAlignment w:val="auto"/>
    </w:pPr>
    <w:rPr>
      <w:kern w:val="0"/>
      <w:lang w:eastAsia="es-ES"/>
    </w:rPr>
  </w:style>
  <w:style w:type="paragraph" w:styleId="Textoindependiente">
    <w:name w:val="Body Text"/>
    <w:basedOn w:val="Normal"/>
    <w:link w:val="TextoindependienteCar"/>
    <w:rsid w:val="005D0CEC"/>
    <w:pPr>
      <w:suppressAutoHyphens w:val="0"/>
      <w:spacing w:line="240" w:lineRule="auto"/>
      <w:jc w:val="both"/>
      <w:textAlignment w:val="auto"/>
    </w:pPr>
    <w:rPr>
      <w:rFonts w:ascii="Arial" w:hAnsi="Arial"/>
      <w:kern w:val="0"/>
      <w:lang w:val="es-ES_tradnl" w:eastAsia="es-ES"/>
    </w:rPr>
  </w:style>
  <w:style w:type="character" w:customStyle="1" w:styleId="TextoindependienteCar">
    <w:name w:val="Texto independiente Car"/>
    <w:basedOn w:val="Fuentedeprrafopredeter"/>
    <w:link w:val="Textoindependiente"/>
    <w:rsid w:val="005D0CEC"/>
    <w:rPr>
      <w:rFonts w:ascii="Arial" w:eastAsia="Times New Roman" w:hAnsi="Arial" w:cs="Times New Roman"/>
      <w:sz w:val="20"/>
      <w:szCs w:val="20"/>
      <w:lang w:val="es-ES_tradnl" w:eastAsia="es-ES"/>
    </w:rPr>
  </w:style>
  <w:style w:type="paragraph" w:styleId="Prrafodelista">
    <w:name w:val="List Paragraph"/>
    <w:basedOn w:val="Normal"/>
    <w:uiPriority w:val="34"/>
    <w:qFormat/>
    <w:rsid w:val="004F791A"/>
    <w:pPr>
      <w:ind w:left="720"/>
      <w:contextualSpacing/>
    </w:pPr>
  </w:style>
  <w:style w:type="character" w:styleId="Refdecomentario">
    <w:name w:val="annotation reference"/>
    <w:basedOn w:val="Fuentedeprrafopredeter"/>
    <w:uiPriority w:val="99"/>
    <w:semiHidden/>
    <w:unhideWhenUsed/>
    <w:rsid w:val="003717E8"/>
    <w:rPr>
      <w:sz w:val="16"/>
      <w:szCs w:val="16"/>
    </w:rPr>
  </w:style>
  <w:style w:type="paragraph" w:styleId="Textocomentario">
    <w:name w:val="annotation text"/>
    <w:basedOn w:val="Normal"/>
    <w:link w:val="TextocomentarioCar"/>
    <w:uiPriority w:val="99"/>
    <w:semiHidden/>
    <w:unhideWhenUsed/>
    <w:rsid w:val="003717E8"/>
    <w:pPr>
      <w:spacing w:line="240" w:lineRule="auto"/>
    </w:pPr>
  </w:style>
  <w:style w:type="character" w:customStyle="1" w:styleId="TextocomentarioCar">
    <w:name w:val="Texto comentario Car"/>
    <w:basedOn w:val="Fuentedeprrafopredeter"/>
    <w:link w:val="Textocomentario"/>
    <w:uiPriority w:val="99"/>
    <w:semiHidden/>
    <w:rsid w:val="003717E8"/>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3717E8"/>
    <w:rPr>
      <w:b/>
      <w:bCs/>
    </w:rPr>
  </w:style>
  <w:style w:type="character" w:customStyle="1" w:styleId="AsuntodelcomentarioCar">
    <w:name w:val="Asunto del comentario Car"/>
    <w:basedOn w:val="TextocomentarioCar"/>
    <w:link w:val="Asuntodelcomentario"/>
    <w:uiPriority w:val="99"/>
    <w:semiHidden/>
    <w:rsid w:val="003717E8"/>
    <w:rPr>
      <w:rFonts w:ascii="Times New Roman" w:eastAsia="Times New Roman" w:hAnsi="Times New Roman" w:cs="Times New Roman"/>
      <w:b/>
      <w:bCs/>
      <w:kern w:val="1"/>
      <w:sz w:val="20"/>
      <w:szCs w:val="20"/>
      <w:lang w:eastAsia="ar-SA"/>
    </w:rPr>
  </w:style>
  <w:style w:type="character" w:styleId="Hipervnculo">
    <w:name w:val="Hyperlink"/>
    <w:rsid w:val="00A80BAD"/>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a">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insal.cl/sites/default/files//files/OTCLIMATERIOinteriorValenteindd04022014.pdf"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eb.minsal.cl/portal/url/item/795c63caff4fde9fe04001011f014bf2.pdf" TargetMode="External"/><Relationship Id="rId17" Type="http://schemas.openxmlformats.org/officeDocument/2006/relationships/hyperlink" Target="https://www.cemera.cl/sogia/pdf/2016/Norma%20de%20Profilaxis%20Diagnoostico%20y%20Tratamiento%20de%20las%20Infecciones%20de%20Transmision%20Sexual.pdf" TargetMode="External"/><Relationship Id="rId2" Type="http://schemas.openxmlformats.org/officeDocument/2006/relationships/customXml" Target="../customXml/item2.xml"/><Relationship Id="rId16" Type="http://schemas.openxmlformats.org/officeDocument/2006/relationships/hyperlink" Target="https://www.minsal.cl/wp-content/uploads/2015/09/Instructivo-para-completar-Ficha-Salud-Integral-30.12.16.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ececontigo.gob.cl/" TargetMode="External"/><Relationship Id="rId5" Type="http://schemas.microsoft.com/office/2007/relationships/stylesWithEffects" Target="stylesWithEffects.xml"/><Relationship Id="rId15" Type="http://schemas.openxmlformats.org/officeDocument/2006/relationships/hyperlink" Target="https://www.minsal.cl/sites/default/files//files/27%2005%202014%20%20NRF%20edici%C3%B3n%202014%20FINAL%202.pdf" TargetMode="External"/><Relationship Id="rId10" Type="http://schemas.openxmlformats.org/officeDocument/2006/relationships/hyperlink" Target="http://www.cedip.c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minsal.cl/sites/default/files//files/ProtocoloProgramaEmbarazopostpartofinal12032014.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8UjMY7ctew/Hl08c+b+CTvtkkw==">AMUW2mVPJzgDclwj6GhVhT7HN2/7MrafedqXo7wqE7TTwWldi0e1KLNc22BOgORhj6gnDaxuIEwYg8ZTMuMVZVOh8iRbkosS06FADaqmVXVR81jkbA9jon8mGlzuIRyT6DUPNERF6DAu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3B469B-5D11-4361-9038-D1BBF47BC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4664</Words>
  <Characters>25655</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Gioconda</cp:lastModifiedBy>
  <cp:revision>7</cp:revision>
  <dcterms:created xsi:type="dcterms:W3CDTF">2020-03-23T16:57:00Z</dcterms:created>
  <dcterms:modified xsi:type="dcterms:W3CDTF">2020-03-31T16:09:00Z</dcterms:modified>
</cp:coreProperties>
</file>