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8D" w:rsidRDefault="005F3AE7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8" type="#_x0000_t75" style="position:absolute;margin-left:41.3pt;margin-top:-8.05pt;width:40.4pt;height:79.35pt;z-index:-251658752">
            <v:imagedata r:id="rId7" o:title="" cropright="6323f"/>
          </v:shape>
        </w:pict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114AC9"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4C0C8D" w:rsidRDefault="004C0C8D">
      <w:pPr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4C0C8D" w:rsidRDefault="004C0C8D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4C0C8D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4C0C8D" w:rsidRDefault="004C0C8D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4C0C8D" w:rsidRDefault="004C0C8D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4C0C8D" w:rsidRDefault="004C0C8D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3"/>
        <w:gridCol w:w="267"/>
      </w:tblGrid>
      <w:tr w:rsidR="004C0C8D">
        <w:trPr>
          <w:gridAfter w:val="1"/>
          <w:wAfter w:w="267" w:type="dxa"/>
          <w:trHeight w:val="4821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C0C8D" w:rsidRDefault="004C0C8D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</w:p>
          <w:p w:rsidR="004C0C8D" w:rsidRDefault="004C0C8D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Nombre del curso: </w:t>
            </w:r>
            <w:r w:rsidR="00041015">
              <w:rPr>
                <w:rFonts w:ascii="Calibri" w:hAnsi="Calibri" w:cs="Gautami"/>
                <w:b/>
                <w:sz w:val="28"/>
                <w:szCs w:val="28"/>
              </w:rPr>
              <w:t>Entrenamiento progresivo con sobrecarga</w:t>
            </w:r>
          </w:p>
          <w:p w:rsidR="004C0C8D" w:rsidRPr="00FF5242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 de formaci</w:t>
            </w:r>
            <w:r w:rsidR="00FF5242">
              <w:rPr>
                <w:rFonts w:ascii="Calibri" w:hAnsi="Calibri" w:cs="Gautami"/>
                <w:b/>
                <w:sz w:val="28"/>
                <w:szCs w:val="28"/>
              </w:rPr>
              <w:t>ón: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Arte, Dep</w:t>
            </w:r>
            <w:r w:rsidR="004855D0">
              <w:rPr>
                <w:rFonts w:ascii="Calibri" w:hAnsi="Calibri" w:cs="Gautami"/>
                <w:b/>
                <w:sz w:val="28"/>
                <w:szCs w:val="28"/>
              </w:rPr>
              <w:t xml:space="preserve">orte  y Actividad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Física</w:t>
            </w:r>
          </w:p>
          <w:p w:rsidR="004C0C8D" w:rsidRPr="00FA45AB" w:rsidRDefault="004C0C8D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sz w:val="28"/>
                <w:szCs w:val="28"/>
              </w:rPr>
              <w:t xml:space="preserve"> Semestre</w:t>
            </w:r>
            <w:r>
              <w:rPr>
                <w:rFonts w:ascii="Calibri" w:hAnsi="Calibri" w:cs="Gautami"/>
                <w:sz w:val="28"/>
                <w:szCs w:val="28"/>
              </w:rPr>
              <w:tab/>
            </w:r>
            <w:r>
              <w:rPr>
                <w:rFonts w:ascii="Calibri" w:hAnsi="Calibri" w:cs="Gautami"/>
                <w:sz w:val="28"/>
                <w:szCs w:val="28"/>
              </w:rPr>
              <w:tab/>
              <w:t xml:space="preserve"> :</w:t>
            </w:r>
            <w:r>
              <w:rPr>
                <w:rFonts w:ascii="Calibri" w:hAnsi="Calibri" w:cs="Gautami"/>
                <w:b w:val="0"/>
                <w:sz w:val="28"/>
                <w:szCs w:val="28"/>
              </w:rPr>
              <w:t xml:space="preserve"> </w:t>
            </w:r>
            <w:r w:rsidR="002D3242">
              <w:rPr>
                <w:rFonts w:ascii="Calibri" w:hAnsi="Calibri" w:cs="Gautami"/>
                <w:sz w:val="28"/>
                <w:szCs w:val="28"/>
              </w:rPr>
              <w:t>1</w:t>
            </w:r>
            <w:r w:rsidR="00FA45AB">
              <w:rPr>
                <w:rFonts w:ascii="Calibri" w:hAnsi="Calibri" w:cs="Gautami"/>
                <w:sz w:val="28"/>
                <w:szCs w:val="28"/>
              </w:rPr>
              <w:t>º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="002D324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="002D324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2014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 w:rsidR="00FF5242">
              <w:rPr>
                <w:rFonts w:ascii="Calibri" w:hAnsi="Calibri" w:cs="Gautami"/>
                <w:b/>
                <w:sz w:val="28"/>
                <w:szCs w:val="28"/>
              </w:rPr>
              <w:t xml:space="preserve"> 2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</w:t>
            </w:r>
            <w:r w:rsidR="00D067D1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9C358E">
              <w:rPr>
                <w:rFonts w:ascii="Calibri" w:hAnsi="Calibri" w:cs="Gautami"/>
                <w:b/>
                <w:sz w:val="28"/>
                <w:szCs w:val="28"/>
              </w:rPr>
              <w:t>27/27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>estimado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: </w:t>
            </w:r>
            <w:r w:rsidR="00A0506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15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4C0C8D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4C0C8D" w:rsidRDefault="004C0C8D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4C0C8D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4C0C8D" w:rsidRDefault="004C0C8D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4C0C8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041015" w:rsidRDefault="00FF5242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>
              <w:rPr>
                <w:rFonts w:ascii="Calibri" w:hAnsi="Calibri" w:cs="Gautami"/>
                <w:szCs w:val="24"/>
              </w:rPr>
              <w:t>ENCARGADO/A DE CURSO:</w:t>
            </w:r>
            <w:r w:rsidR="00041015">
              <w:rPr>
                <w:rFonts w:ascii="Calibri" w:hAnsi="Calibri" w:cs="Gautami"/>
                <w:szCs w:val="24"/>
              </w:rPr>
              <w:t xml:space="preserve"> </w:t>
            </w:r>
          </w:p>
          <w:p w:rsidR="004C0C8D" w:rsidRDefault="00A05069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>
              <w:rPr>
                <w:rFonts w:ascii="Calibri" w:hAnsi="Calibri" w:cs="Gautami"/>
                <w:szCs w:val="24"/>
              </w:rPr>
              <w:t>Prof. Alejandro Bustamante G.</w:t>
            </w:r>
            <w:r w:rsidR="004C0C8D">
              <w:rPr>
                <w:rFonts w:ascii="Calibri" w:hAnsi="Calibri" w:cs="Gautami"/>
                <w:szCs w:val="24"/>
              </w:rPr>
              <w:tab/>
            </w:r>
          </w:p>
          <w:p w:rsidR="004C0C8D" w:rsidRDefault="004C0C8D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</w:t>
            </w: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8"/>
          <w:szCs w:val="18"/>
        </w:rPr>
      </w:pP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4518"/>
        <w:gridCol w:w="2410"/>
      </w:tblGrid>
      <w:tr w:rsidR="004C0C8D">
        <w:trPr>
          <w:trHeight w:val="301"/>
          <w:jc w:val="center"/>
        </w:trPr>
        <w:tc>
          <w:tcPr>
            <w:tcW w:w="3245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518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EE3E1B" w:rsidRPr="00FF5242">
        <w:trPr>
          <w:jc w:val="center"/>
        </w:trPr>
        <w:tc>
          <w:tcPr>
            <w:tcW w:w="3245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EE3E1B" w:rsidRPr="00FF5242" w:rsidRDefault="00EE3E1B" w:rsidP="00D26A8E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Alejandro Bustamante G.</w:t>
            </w:r>
          </w:p>
        </w:tc>
        <w:tc>
          <w:tcPr>
            <w:tcW w:w="4518" w:type="dxa"/>
            <w:tcBorders>
              <w:top w:val="thickThinSmallGap" w:sz="24" w:space="0" w:color="auto"/>
            </w:tcBorders>
          </w:tcPr>
          <w:p w:rsidR="00EE3E1B" w:rsidRPr="00FF5242" w:rsidRDefault="00EE3E1B" w:rsidP="00D26A8E">
            <w:pPr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FF5242">
              <w:rPr>
                <w:rFonts w:ascii="Calibri" w:hAnsi="Calibri" w:cs="Gautami"/>
                <w:b/>
                <w:sz w:val="24"/>
                <w:szCs w:val="24"/>
              </w:rPr>
              <w:t>Unidad de Deportes y Recreaci</w:t>
            </w:r>
            <w:r>
              <w:rPr>
                <w:rFonts w:ascii="Calibri" w:hAnsi="Calibri" w:cs="Gautami"/>
                <w:b/>
                <w:sz w:val="24"/>
                <w:szCs w:val="24"/>
              </w:rPr>
              <w:t>ón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EE3E1B" w:rsidRPr="00FF5242" w:rsidRDefault="00EE3E1B" w:rsidP="00D26A8E">
            <w:pPr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>
              <w:rPr>
                <w:rFonts w:ascii="Calibri" w:hAnsi="Calibri" w:cs="Gautami"/>
                <w:b/>
                <w:sz w:val="24"/>
                <w:szCs w:val="24"/>
              </w:rPr>
              <w:t>45</w:t>
            </w:r>
          </w:p>
        </w:tc>
      </w:tr>
      <w:tr w:rsidR="00EE3E1B" w:rsidRPr="00FF5242">
        <w:trPr>
          <w:jc w:val="center"/>
        </w:trPr>
        <w:tc>
          <w:tcPr>
            <w:tcW w:w="3245" w:type="dxa"/>
            <w:tcBorders>
              <w:left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18" w:type="dxa"/>
          </w:tcPr>
          <w:p w:rsidR="00EE3E1B" w:rsidRPr="00FF5242" w:rsidRDefault="00EE3E1B" w:rsidP="0074357D">
            <w:pPr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EE3E1B" w:rsidRPr="00FF5242" w:rsidRDefault="00EE3E1B" w:rsidP="0074357D">
            <w:pPr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EE3E1B" w:rsidRPr="00FF5242">
        <w:trPr>
          <w:jc w:val="center"/>
        </w:trPr>
        <w:tc>
          <w:tcPr>
            <w:tcW w:w="3245" w:type="dxa"/>
            <w:tcBorders>
              <w:left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18" w:type="dxa"/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E3E1B" w:rsidRPr="00FF5242">
        <w:trPr>
          <w:jc w:val="center"/>
        </w:trPr>
        <w:tc>
          <w:tcPr>
            <w:tcW w:w="3245" w:type="dxa"/>
            <w:tcBorders>
              <w:left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18" w:type="dxa"/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E3E1B" w:rsidRPr="00FF5242">
        <w:trPr>
          <w:jc w:val="center"/>
        </w:trPr>
        <w:tc>
          <w:tcPr>
            <w:tcW w:w="3245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EE3E1B" w:rsidRPr="00FF5242" w:rsidRDefault="00EE3E1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C0C8D" w:rsidRPr="00FF5242" w:rsidRDefault="004C0C8D">
      <w:pPr>
        <w:jc w:val="both"/>
        <w:rPr>
          <w:rFonts w:ascii="Calibri" w:hAnsi="Calibri"/>
          <w:b/>
          <w:sz w:val="12"/>
          <w:szCs w:val="12"/>
        </w:rPr>
      </w:pPr>
    </w:p>
    <w:p w:rsidR="004C0C8D" w:rsidRPr="00FF5242" w:rsidRDefault="004C0C8D">
      <w:pPr>
        <w:jc w:val="both"/>
        <w:rPr>
          <w:rFonts w:ascii="Calibri" w:hAnsi="Calibri"/>
          <w:b/>
          <w:sz w:val="12"/>
          <w:szCs w:val="12"/>
        </w:rPr>
      </w:pPr>
      <w:r w:rsidRPr="00FF5242">
        <w:rPr>
          <w:rFonts w:ascii="Calibri" w:hAnsi="Calibri"/>
          <w:b/>
          <w:sz w:val="12"/>
          <w:szCs w:val="12"/>
        </w:rPr>
        <w:br/>
      </w:r>
    </w:p>
    <w:p w:rsidR="004C0C8D" w:rsidRPr="00FF5242" w:rsidRDefault="004C0C8D">
      <w:pPr>
        <w:jc w:val="both"/>
        <w:rPr>
          <w:rFonts w:ascii="Calibri" w:hAnsi="Calibri"/>
          <w:b/>
          <w:sz w:val="12"/>
          <w:szCs w:val="12"/>
        </w:rPr>
      </w:pPr>
      <w:r w:rsidRPr="00FF5242">
        <w:rPr>
          <w:rFonts w:ascii="Calibri" w:hAnsi="Calibri"/>
          <w:b/>
          <w:sz w:val="12"/>
          <w:szCs w:val="12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1"/>
      </w:tblGrid>
      <w:tr w:rsidR="004C0C8D">
        <w:trPr>
          <w:trHeight w:val="840"/>
        </w:trPr>
        <w:tc>
          <w:tcPr>
            <w:tcW w:w="10021" w:type="dxa"/>
          </w:tcPr>
          <w:p w:rsidR="003F3A91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Propósito formativo: </w:t>
            </w:r>
          </w:p>
          <w:p w:rsidR="004C0C8D" w:rsidRDefault="00A05069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Este curso p</w:t>
            </w:r>
            <w:r w:rsidR="003F76F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ertenece a la formación común, su propósito es movilizar competencias en el ámbito de la actividad física y el deporte como un espacio formativo del estudiante universitario, que promueve el mejoramiento de sus cualidades psicomotoras, y propicia la elección de formas de vida más sanas y saludables.</w:t>
            </w:r>
          </w:p>
          <w:p w:rsidR="000C0BB0" w:rsidRDefault="000C0BB0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3F76F6" w:rsidRDefault="00A05069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Simultáneamente,  sus metodologías permite</w:t>
            </w:r>
            <w:r w:rsidR="0098043D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</w:t>
            </w:r>
            <w:r w:rsidR="003F76F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el trabajo conjunto con estudiantes de distintas carreras de la salud, como una forma de integración multiprofesional, frente a temáticas de interés común.</w:t>
            </w:r>
          </w:p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</w:tblGrid>
      <w:tr w:rsidR="004C0C8D">
        <w:trPr>
          <w:trHeight w:val="1650"/>
        </w:trPr>
        <w:tc>
          <w:tcPr>
            <w:tcW w:w="10154" w:type="dxa"/>
          </w:tcPr>
          <w:p w:rsidR="004C0C8D" w:rsidRDefault="004C0C8D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</w:t>
            </w:r>
            <w:r w:rsidR="0004101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rso</w:t>
            </w:r>
          </w:p>
          <w:p w:rsidR="00041015" w:rsidRDefault="008A5C74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  <w:r w:rsidR="00505FF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Explicar</w:t>
            </w:r>
            <w:r w:rsidR="00E5407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al menos </w:t>
            </w:r>
            <w:r w:rsidR="001A59C5" w:rsidRPr="00DF2AB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tres sistemas de entrenamiento con sobrecarga</w:t>
            </w:r>
            <w:r w:rsidR="00723B67" w:rsidRPr="00DF2AB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para la adquisición y el desarrollo de las cualidades motrices básicas</w:t>
            </w:r>
            <w:r w:rsidR="00E5407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y de f</w:t>
            </w:r>
            <w:r w:rsidR="00FC3B60" w:rsidRPr="00DF2AB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ormación </w:t>
            </w:r>
            <w:r w:rsidR="00E5407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</w:t>
            </w:r>
            <w:r w:rsidR="00A36429" w:rsidRPr="00DF2AB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orporal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propias</w:t>
            </w:r>
            <w:r w:rsidR="00E5407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</w:p>
          <w:p w:rsidR="00E54070" w:rsidRDefault="00E54070" w:rsidP="00E54070">
            <w:pPr>
              <w:numPr>
                <w:ilvl w:val="0"/>
                <w:numId w:val="29"/>
              </w:num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Los sistemas de entrenamiento propuestos son:</w:t>
            </w:r>
          </w:p>
          <w:p w:rsidR="00E54070" w:rsidRDefault="00904EF4" w:rsidP="00904EF4">
            <w:pPr>
              <w:numPr>
                <w:ilvl w:val="0"/>
                <w:numId w:val="29"/>
              </w:num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Sistema especial de repeticiones.</w:t>
            </w:r>
          </w:p>
          <w:p w:rsidR="00904EF4" w:rsidRDefault="00904EF4" w:rsidP="00904EF4">
            <w:pPr>
              <w:numPr>
                <w:ilvl w:val="0"/>
                <w:numId w:val="29"/>
              </w:num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Super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-series.</w:t>
            </w:r>
          </w:p>
          <w:p w:rsidR="00904EF4" w:rsidRDefault="00904EF4" w:rsidP="00904EF4">
            <w:pPr>
              <w:numPr>
                <w:ilvl w:val="0"/>
                <w:numId w:val="29"/>
              </w:num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Triseries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904EF4" w:rsidRDefault="00904EF4" w:rsidP="00904EF4">
            <w:pPr>
              <w:numPr>
                <w:ilvl w:val="0"/>
                <w:numId w:val="29"/>
              </w:num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Rutina dividida.</w:t>
            </w:r>
          </w:p>
          <w:p w:rsidR="00FA45AB" w:rsidRDefault="00FA45AB" w:rsidP="00904EF4">
            <w:pPr>
              <w:numPr>
                <w:ilvl w:val="0"/>
                <w:numId w:val="29"/>
              </w:num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Circuitos físicos</w:t>
            </w:r>
            <w:r w:rsidR="002D324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metabólicos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E54070" w:rsidRPr="00DF2AB2" w:rsidRDefault="00E54070" w:rsidP="00E54070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DF2AB2" w:rsidRPr="00DF2AB2" w:rsidRDefault="00FA45AB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Practicar uno de los </w:t>
            </w:r>
            <w:r w:rsidR="001A59C5" w:rsidRPr="00DF2AB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sistemas con sobrecarga para el mejoramiento de su condición física y calidad de vida.</w:t>
            </w:r>
          </w:p>
          <w:p w:rsidR="00041015" w:rsidRPr="00041015" w:rsidRDefault="00041015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</w:tc>
      </w:tr>
    </w:tbl>
    <w:p w:rsidR="004C0C8D" w:rsidRPr="003F3A91" w:rsidRDefault="004C0C8D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4C0C8D">
        <w:trPr>
          <w:trHeight w:val="690"/>
        </w:trPr>
        <w:tc>
          <w:tcPr>
            <w:tcW w:w="10170" w:type="dxa"/>
          </w:tcPr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esperada como resultado de aprendizaje del curso:</w:t>
            </w:r>
          </w:p>
          <w:p w:rsidR="00F06FD5" w:rsidRDefault="00F06FD5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A05069" w:rsidRDefault="00A05069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Incrementa y mantiene posteriormente sus </w:t>
            </w:r>
            <w:r w:rsidR="00096DEC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niveles de fuerza, resistencia, coordinación, flexibilidad y velocidad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los que se determinan </w:t>
            </w:r>
            <w:r w:rsidR="00096DEC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por medio de un test diagn</w:t>
            </w:r>
            <w:r w:rsidR="004D432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óstico inicial y otro final. </w:t>
            </w:r>
          </w:p>
          <w:p w:rsidR="00A05069" w:rsidRDefault="00A05069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096DEC" w:rsidRDefault="00096DEC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</w:t>
            </w:r>
            <w:r w:rsidR="00A0506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dquiere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habilidades necesarias para el manejo de maquinas e implementos utilizados en el desarrollo de las cualidades motrices básicas con sobrecarga</w:t>
            </w:r>
            <w:r w:rsidR="00A0506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FA45AB" w:rsidRDefault="00FA45AB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D4326" w:rsidRDefault="00FA45AB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Planifica programa</w:t>
            </w:r>
            <w:r w:rsidR="00F06FD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entrenamiento para si mismo, que permita alcanzar sus objetivos físicos</w:t>
            </w:r>
            <w:r w:rsidR="008A5C74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planteados al inicio del curso, </w:t>
            </w:r>
            <w:r w:rsidR="004D432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el que debe ser entregado en un informe donde deberá indi</w:t>
            </w:r>
            <w:r w:rsidR="00A0506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car las carac</w:t>
            </w:r>
            <w:r w:rsidR="008A5C74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terísticas de c</w:t>
            </w:r>
            <w:r w:rsidR="00A0506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apacidad física</w:t>
            </w:r>
            <w:r w:rsidR="004D432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utilizando uno de los tres métodos de entrenamiento con máquinas y pesos libres</w:t>
            </w:r>
            <w:r w:rsidR="00A0506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FA45AB" w:rsidRDefault="00FA45AB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A45AB" w:rsidRDefault="00FA45AB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A05069" w:rsidRDefault="00A05069" w:rsidP="00096DE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p w:rsidR="00DF2AB2" w:rsidRPr="00DF2AB2" w:rsidRDefault="00DF2AB2" w:rsidP="00DF2AB2"/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4C0C8D">
        <w:trPr>
          <w:trHeight w:val="810"/>
        </w:trPr>
        <w:tc>
          <w:tcPr>
            <w:tcW w:w="10140" w:type="dxa"/>
          </w:tcPr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 y asistencia :   </w:t>
            </w:r>
            <w: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  <w:t>VER REGLAMENTO DE FACULTAD</w:t>
            </w:r>
          </w:p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C0C8D" w:rsidRDefault="003033A4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El curso requiere de 100% de asistencia, con posibilidad de recuperar 2 inasistencias. En el caso de no presentarse a una prueba, se deberá presentar un certificado médico.</w:t>
            </w:r>
          </w:p>
        </w:tc>
      </w:tr>
    </w:tbl>
    <w:p w:rsidR="004C0C8D" w:rsidRDefault="004C0C8D">
      <w:pPr>
        <w:rPr>
          <w:lang w:val="es-MX"/>
        </w:rPr>
      </w:pPr>
    </w:p>
    <w:p w:rsidR="00DF2AB2" w:rsidRDefault="005F3AE7">
      <w:pPr>
        <w:rPr>
          <w:lang w:val="es-MX"/>
        </w:rPr>
      </w:pPr>
      <w:r>
        <w:rPr>
          <w:rFonts w:ascii="Gautami" w:hAnsi="Gautami" w:cs="Gautami"/>
          <w:noProof/>
          <w:sz w:val="22"/>
          <w:szCs w:val="22"/>
        </w:rPr>
        <w:pict>
          <v:rect id="_x0000_s1051" style="position:absolute;margin-left:-3.95pt;margin-top:1.35pt;width:507pt;height:20.5pt;z-index:251658752" fillcolor="silver" strokecolor="#969696">
            <v:shadow on="t"/>
            <v:textbox>
              <w:txbxContent>
                <w:p w:rsidR="004C0C8D" w:rsidRDefault="004C0C8D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DF2AB2" w:rsidRDefault="00DF2AB2">
      <w:pPr>
        <w:rPr>
          <w:lang w:val="es-MX"/>
        </w:rPr>
      </w:pPr>
    </w:p>
    <w:tbl>
      <w:tblPr>
        <w:tblpPr w:leftFromText="141" w:rightFromText="141" w:vertAnchor="text" w:horzAnchor="margin" w:tblpY="-2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222"/>
      </w:tblGrid>
      <w:tr w:rsidR="00873BDD">
        <w:trPr>
          <w:cantSplit/>
          <w:trHeight w:val="2430"/>
        </w:trPr>
        <w:tc>
          <w:tcPr>
            <w:tcW w:w="10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873BDD" w:rsidRDefault="00873BDD" w:rsidP="00873BDD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MX"/>
              </w:rPr>
              <w:t>R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esultados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de aprendizaje esperados</w:t>
            </w:r>
          </w:p>
          <w:p w:rsidR="00873BDD" w:rsidRDefault="00873BDD" w:rsidP="00873BDD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1 Conoce conceptos y  principios (fundamentos) básicos del entrenamiento con </w:t>
            </w:r>
            <w:proofErr w:type="gramStart"/>
            <w:r>
              <w:rPr>
                <w:rFonts w:ascii="Calibri" w:hAnsi="Calibri" w:cs="Arial"/>
                <w:iCs/>
              </w:rPr>
              <w:t>sobrecarga .</w:t>
            </w:r>
            <w:proofErr w:type="gramEnd"/>
            <w:r>
              <w:rPr>
                <w:rFonts w:ascii="Calibri" w:hAnsi="Calibri" w:cs="Arial"/>
                <w:iCs/>
              </w:rPr>
              <w:t xml:space="preserve"> </w:t>
            </w:r>
          </w:p>
          <w:p w:rsidR="00873BDD" w:rsidRDefault="00873BDD" w:rsidP="00873BDD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2 Determina la carga de entrenamiento para el logro de: hipertrofia, resistencia muscular, potencia y fuerza máxima.</w:t>
            </w:r>
          </w:p>
          <w:p w:rsidR="00873BDD" w:rsidRDefault="008A5C74" w:rsidP="00873BD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iCs/>
              </w:rPr>
              <w:t>3 Determina</w:t>
            </w:r>
            <w:r w:rsidR="00873BDD">
              <w:rPr>
                <w:rFonts w:ascii="Calibri" w:hAnsi="Calibri" w:cs="Arial"/>
                <w:iCs/>
              </w:rPr>
              <w:t xml:space="preserve">  </w:t>
            </w:r>
            <w:proofErr w:type="gramStart"/>
            <w:r w:rsidR="00873BDD">
              <w:rPr>
                <w:rFonts w:ascii="Calibri" w:hAnsi="Calibri" w:cs="Arial"/>
                <w:iCs/>
              </w:rPr>
              <w:t>las</w:t>
            </w:r>
            <w:proofErr w:type="gramEnd"/>
            <w:r w:rsidR="00873BDD">
              <w:rPr>
                <w:rFonts w:ascii="Calibri" w:hAnsi="Calibri" w:cs="Arial"/>
                <w:iCs/>
              </w:rPr>
              <w:t xml:space="preserve"> diferentes porcentajes de 1</w:t>
            </w:r>
            <w:r>
              <w:rPr>
                <w:rFonts w:ascii="Calibri" w:hAnsi="Calibri" w:cs="Arial"/>
                <w:iCs/>
              </w:rPr>
              <w:t xml:space="preserve"> RM para el mejoramiento de su propia c</w:t>
            </w:r>
            <w:r w:rsidR="00873BDD">
              <w:rPr>
                <w:rFonts w:ascii="Calibri" w:hAnsi="Calibri" w:cs="Arial"/>
                <w:iCs/>
              </w:rPr>
              <w:t>apacidad física.</w:t>
            </w:r>
          </w:p>
        </w:tc>
      </w:tr>
      <w:tr w:rsidR="00873BDD">
        <w:tc>
          <w:tcPr>
            <w:tcW w:w="1951" w:type="dxa"/>
            <w:tcBorders>
              <w:bottom w:val="single" w:sz="4" w:space="0" w:color="auto"/>
            </w:tcBorders>
          </w:tcPr>
          <w:p w:rsidR="00873BDD" w:rsidRDefault="00873BDD" w:rsidP="00873BD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873BDD" w:rsidRDefault="00873BDD" w:rsidP="00873BDD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73BDD" w:rsidRDefault="00873BDD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Realizar test diagnóstico “evaluación de la condición física”, entren</w:t>
            </w:r>
            <w:r w:rsidR="00DA3278">
              <w:rPr>
                <w:rFonts w:ascii="Calibri" w:hAnsi="Calibri" w:cs="Arial"/>
                <w:b/>
              </w:rPr>
              <w:t xml:space="preserve">amiento de la condición física </w:t>
            </w:r>
            <w:r>
              <w:rPr>
                <w:rFonts w:ascii="Calibri" w:hAnsi="Calibri" w:cs="Arial"/>
                <w:b/>
              </w:rPr>
              <w:t>durante el horario de clases y fuera de él. Entrega de apunte</w:t>
            </w:r>
            <w:r w:rsidR="00DA3278">
              <w:rPr>
                <w:rFonts w:ascii="Calibri" w:hAnsi="Calibri" w:cs="Arial"/>
                <w:b/>
              </w:rPr>
              <w:t>s</w:t>
            </w:r>
            <w:r>
              <w:rPr>
                <w:rFonts w:ascii="Calibri" w:hAnsi="Calibri" w:cs="Arial"/>
                <w:b/>
              </w:rPr>
              <w:t xml:space="preserve"> de métodos específicos de entrenamiento con sobrecarga, para complementar los conocimientos, y realizar un test final para evaluar la condición física.</w:t>
            </w:r>
          </w:p>
        </w:tc>
      </w:tr>
      <w:tr w:rsidR="00873BDD">
        <w:trPr>
          <w:trHeight w:val="3542"/>
        </w:trPr>
        <w:tc>
          <w:tcPr>
            <w:tcW w:w="1951" w:type="dxa"/>
            <w:tcBorders>
              <w:bottom w:val="single" w:sz="4" w:space="0" w:color="auto"/>
            </w:tcBorders>
          </w:tcPr>
          <w:p w:rsidR="00873BDD" w:rsidRDefault="00873BDD" w:rsidP="00873BDD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73BDD" w:rsidRPr="008A3AC6" w:rsidRDefault="00873BDD" w:rsidP="00873BDD">
            <w:pPr>
              <w:spacing w:before="120" w:after="120"/>
              <w:rPr>
                <w:rFonts w:ascii="Calibri" w:hAnsi="Calibri" w:cs="Arial"/>
              </w:rPr>
            </w:pPr>
            <w:r w:rsidRPr="008A3AC6">
              <w:rPr>
                <w:rFonts w:ascii="Calibri" w:hAnsi="Calibri" w:cs="Arial"/>
              </w:rPr>
              <w:t>Prácticos – teóricos.</w:t>
            </w:r>
          </w:p>
          <w:p w:rsidR="00873BDD" w:rsidRPr="008A3AC6" w:rsidRDefault="00873BDD" w:rsidP="00873BDD">
            <w:pPr>
              <w:spacing w:before="120" w:after="120"/>
              <w:rPr>
                <w:rFonts w:ascii="Calibri" w:hAnsi="Calibri" w:cs="Arial"/>
              </w:rPr>
            </w:pPr>
            <w:r w:rsidRPr="008A3AC6">
              <w:rPr>
                <w:rFonts w:ascii="Calibri" w:hAnsi="Calibri" w:cs="Arial"/>
                <w:b/>
              </w:rPr>
              <w:t>- Evaluación práctica</w:t>
            </w:r>
            <w:r w:rsidRPr="008A3AC6">
              <w:rPr>
                <w:rFonts w:ascii="Calibri" w:hAnsi="Calibri" w:cs="Arial"/>
              </w:rPr>
              <w:t>: Al finalizar el curso los estudiantes deben superar su nivel inicial (pre-test) de condición física.</w:t>
            </w:r>
          </w:p>
          <w:p w:rsidR="00873BDD" w:rsidRPr="008A3AC6" w:rsidRDefault="00873BDD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 w:rsidRPr="008A3AC6">
              <w:rPr>
                <w:rFonts w:ascii="Calibri" w:hAnsi="Calibri" w:cs="Arial"/>
                <w:b/>
              </w:rPr>
              <w:t xml:space="preserve">- Evaluación teórica: </w:t>
            </w:r>
          </w:p>
          <w:p w:rsidR="00873BDD" w:rsidRPr="008A3AC6" w:rsidRDefault="002D3242" w:rsidP="00873BDD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873BDD" w:rsidRPr="008A3AC6">
              <w:rPr>
                <w:rFonts w:ascii="Calibri" w:hAnsi="Calibri" w:cs="Arial"/>
              </w:rPr>
              <w:t>- Realiza un informe con análisis técnico,  articular y muscular de ejercicios aprendidos durante el semestre.</w:t>
            </w:r>
          </w:p>
          <w:p w:rsidR="00D067D1" w:rsidRPr="008A3AC6" w:rsidRDefault="00D067D1" w:rsidP="00873BDD">
            <w:pPr>
              <w:spacing w:before="120" w:after="120"/>
              <w:rPr>
                <w:rFonts w:ascii="Calibri" w:hAnsi="Calibri" w:cs="Arial"/>
              </w:rPr>
            </w:pPr>
            <w:r w:rsidRPr="008A3AC6">
              <w:rPr>
                <w:rFonts w:ascii="Calibri" w:hAnsi="Calibri" w:cs="Arial"/>
              </w:rPr>
              <w:t>- Promedio de trabajos prácticos.</w:t>
            </w:r>
          </w:p>
          <w:p w:rsidR="00873BDD" w:rsidRPr="008A3AC6" w:rsidRDefault="00873BDD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 w:rsidRPr="008A3AC6">
              <w:rPr>
                <w:rFonts w:ascii="Calibri" w:hAnsi="Calibri" w:cs="Arial"/>
                <w:b/>
              </w:rPr>
              <w:t>- Auto</w:t>
            </w:r>
            <w:r w:rsidR="009E74BF" w:rsidRPr="008A3AC6">
              <w:rPr>
                <w:rFonts w:ascii="Calibri" w:hAnsi="Calibri" w:cs="Arial"/>
                <w:b/>
              </w:rPr>
              <w:t>-</w:t>
            </w:r>
            <w:r w:rsidRPr="008A3AC6">
              <w:rPr>
                <w:rFonts w:ascii="Calibri" w:hAnsi="Calibri" w:cs="Arial"/>
                <w:b/>
              </w:rPr>
              <w:t>evaluación.</w:t>
            </w:r>
          </w:p>
          <w:p w:rsidR="008A5C74" w:rsidRPr="008A3AC6" w:rsidRDefault="008A3AC6" w:rsidP="00873BDD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8A5C74" w:rsidRPr="008A3AC6">
              <w:rPr>
                <w:rFonts w:ascii="Calibri" w:hAnsi="Calibri" w:cs="Arial"/>
              </w:rPr>
              <w:t>Informe escrito en donde el estudiante deberá justificar su nota en base a los siguientes criterios:</w:t>
            </w:r>
          </w:p>
          <w:p w:rsidR="008A5C74" w:rsidRPr="008A3AC6" w:rsidRDefault="008A5C74" w:rsidP="00873BDD">
            <w:pPr>
              <w:spacing w:before="120" w:after="120"/>
              <w:rPr>
                <w:rFonts w:ascii="Calibri" w:hAnsi="Calibri" w:cs="Arial"/>
              </w:rPr>
            </w:pPr>
            <w:r w:rsidRPr="008A3AC6">
              <w:rPr>
                <w:rFonts w:ascii="Calibri" w:hAnsi="Calibri" w:cs="Arial"/>
              </w:rPr>
              <w:t xml:space="preserve">                  - Asistencia y puntualidad.</w:t>
            </w:r>
          </w:p>
          <w:p w:rsidR="008A5C74" w:rsidRPr="008A3AC6" w:rsidRDefault="008A5C74" w:rsidP="00873BDD">
            <w:pPr>
              <w:spacing w:before="120" w:after="120"/>
              <w:rPr>
                <w:rFonts w:ascii="Calibri" w:hAnsi="Calibri" w:cs="Arial"/>
              </w:rPr>
            </w:pPr>
            <w:r w:rsidRPr="008A3AC6">
              <w:rPr>
                <w:rFonts w:ascii="Calibri" w:hAnsi="Calibri" w:cs="Arial"/>
              </w:rPr>
              <w:t xml:space="preserve">                  - Participación activa durante el desarrollo de las clases.</w:t>
            </w:r>
          </w:p>
          <w:p w:rsidR="008A5C74" w:rsidRPr="008A3AC6" w:rsidRDefault="008A5C74" w:rsidP="00873BDD">
            <w:pPr>
              <w:spacing w:before="120" w:after="120"/>
              <w:rPr>
                <w:rFonts w:ascii="Calibri" w:hAnsi="Calibri" w:cs="Arial"/>
              </w:rPr>
            </w:pPr>
            <w:r w:rsidRPr="008A3AC6">
              <w:rPr>
                <w:rFonts w:ascii="Calibri" w:hAnsi="Calibri" w:cs="Arial"/>
              </w:rPr>
              <w:t xml:space="preserve">                  - </w:t>
            </w:r>
            <w:r w:rsidR="00C03C3F" w:rsidRPr="008A3AC6">
              <w:rPr>
                <w:rFonts w:ascii="Calibri" w:hAnsi="Calibri" w:cs="Arial"/>
              </w:rPr>
              <w:t>Entrenamiento personal en horario anexo al curso.</w:t>
            </w:r>
          </w:p>
          <w:p w:rsidR="00873BDD" w:rsidRPr="008A3AC6" w:rsidRDefault="00873BDD" w:rsidP="00873BDD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73BDD">
        <w:tc>
          <w:tcPr>
            <w:tcW w:w="1951" w:type="dxa"/>
            <w:tcBorders>
              <w:bottom w:val="single" w:sz="4" w:space="0" w:color="auto"/>
            </w:tcBorders>
          </w:tcPr>
          <w:p w:rsidR="00873BDD" w:rsidRDefault="00873BDD" w:rsidP="00873BD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Recursos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73BDD" w:rsidRDefault="00DA3278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Gimnasio</w:t>
            </w:r>
          </w:p>
          <w:p w:rsidR="00DA3278" w:rsidRDefault="00DA3278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Trotadoras</w:t>
            </w:r>
          </w:p>
          <w:p w:rsidR="00873BDD" w:rsidRDefault="00873BDD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Bicicletas Estáticas</w:t>
            </w:r>
          </w:p>
          <w:p w:rsidR="00873BDD" w:rsidRDefault="00873BDD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Colchonetas </w:t>
            </w:r>
          </w:p>
          <w:p w:rsidR="00DA3278" w:rsidRDefault="00DA3278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Pesos libres y máquinas de musculación</w:t>
            </w:r>
          </w:p>
          <w:p w:rsidR="00873BDD" w:rsidRDefault="00873BDD" w:rsidP="00873BDD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Apuntes sobre Métodos de Entrenamiento con Sobrecarga</w:t>
            </w:r>
          </w:p>
        </w:tc>
      </w:tr>
    </w:tbl>
    <w:p w:rsidR="00DF2AB2" w:rsidRDefault="00DF2AB2">
      <w:pPr>
        <w:rPr>
          <w:lang w:val="es-MX"/>
        </w:rPr>
      </w:pPr>
    </w:p>
    <w:p w:rsidR="004C0C8D" w:rsidRDefault="004C0C8D">
      <w:pPr>
        <w:rPr>
          <w:lang w:val="es-MX"/>
        </w:rPr>
      </w:pPr>
    </w:p>
    <w:p w:rsidR="004C0C8D" w:rsidRDefault="004C0C8D">
      <w:pPr>
        <w:rPr>
          <w:lang w:val="es-MX"/>
        </w:rPr>
      </w:pP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4C0C8D" w:rsidRPr="00DF2AB2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2"/>
          <w:szCs w:val="22"/>
        </w:rPr>
      </w:pPr>
    </w:p>
    <w:p w:rsidR="004C0C8D" w:rsidRPr="00EE3E1B" w:rsidRDefault="00505FF0" w:rsidP="00EE3E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</w:pPr>
      <w:r>
        <w:rPr>
          <w:rFonts w:ascii="Gautami" w:hAnsi="Gautami" w:cs="Gautami"/>
          <w:sz w:val="22"/>
          <w:szCs w:val="22"/>
        </w:rPr>
        <w:br w:type="page"/>
      </w:r>
      <w:r w:rsidR="005F3AE7">
        <w:rPr>
          <w:rFonts w:ascii="Verdana" w:hAnsi="Verdana"/>
          <w:b/>
          <w:noProof/>
          <w:u w:val="single"/>
        </w:rPr>
        <w:pict>
          <v:rect id="_x0000_s1036" style="position:absolute;left:0;text-align:left;margin-left:-6.2pt;margin-top:-27pt;width:484.6pt;height:20.5pt;z-index:251656704" fillcolor="silver" strokecolor="#969696">
            <v:shadow on="t"/>
            <v:textbox>
              <w:txbxContent>
                <w:p w:rsidR="004C0C8D" w:rsidRDefault="004C0C8D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tbl>
      <w:tblPr>
        <w:tblpPr w:leftFromText="141" w:rightFromText="141" w:vertAnchor="text" w:tblpY="1"/>
        <w:tblOverlap w:val="never"/>
        <w:tblW w:w="9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1153"/>
        <w:gridCol w:w="1444"/>
        <w:gridCol w:w="4468"/>
        <w:gridCol w:w="1874"/>
      </w:tblGrid>
      <w:tr w:rsidR="004C0C8D" w:rsidTr="00EE3E1B">
        <w:trPr>
          <w:trHeight w:val="687"/>
        </w:trPr>
        <w:tc>
          <w:tcPr>
            <w:tcW w:w="86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 w:rsidP="00EE3E1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5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 w:rsidP="00EE3E1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4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 w:rsidP="00EE3E1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46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4C0C8D" w:rsidRDefault="004C0C8D" w:rsidP="00EE3E1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4C0C8D" w:rsidRDefault="004C0C8D" w:rsidP="00EE3E1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7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 w:rsidP="00EE3E1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DF2AB2" w:rsidTr="00EE3E1B">
        <w:trPr>
          <w:cantSplit/>
          <w:trHeight w:val="811"/>
        </w:trPr>
        <w:tc>
          <w:tcPr>
            <w:tcW w:w="863" w:type="dxa"/>
            <w:tcBorders>
              <w:top w:val="thickThinSmallGap" w:sz="24" w:space="0" w:color="auto"/>
            </w:tcBorders>
            <w:vAlign w:val="center"/>
          </w:tcPr>
          <w:p w:rsidR="00DF2AB2" w:rsidRDefault="002D3242" w:rsidP="002D32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marzo</w:t>
            </w:r>
          </w:p>
        </w:tc>
        <w:tc>
          <w:tcPr>
            <w:tcW w:w="1153" w:type="dxa"/>
            <w:tcBorders>
              <w:top w:val="thickThinSmallGap" w:sz="24" w:space="0" w:color="auto"/>
            </w:tcBorders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thickThinSmallGap" w:sz="24" w:space="0" w:color="auto"/>
              <w:bottom w:val="nil"/>
            </w:tcBorders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  <w:tcBorders>
              <w:top w:val="thickThinSmallGap" w:sz="24" w:space="0" w:color="auto"/>
            </w:tcBorders>
          </w:tcPr>
          <w:p w:rsidR="00ED44A0" w:rsidRDefault="00ED44A0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Introducci</w:t>
            </w:r>
            <w:r w:rsidR="008A3AC6">
              <w:rPr>
                <w:rFonts w:ascii="Arial Narrow" w:hAnsi="Arial Narrow"/>
                <w:sz w:val="22"/>
                <w:szCs w:val="22"/>
              </w:rPr>
              <w:t>ón al entrenamiento físico y</w:t>
            </w:r>
            <w:r w:rsidR="005843D8">
              <w:rPr>
                <w:rFonts w:ascii="Arial Narrow" w:hAnsi="Arial Narrow"/>
                <w:sz w:val="22"/>
                <w:szCs w:val="22"/>
              </w:rPr>
              <w:t xml:space="preserve"> capacidades físicas.</w:t>
            </w:r>
          </w:p>
          <w:p w:rsidR="005843D8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F2AB2" w:rsidRDefault="00D067D1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Aprendizaje ejercicios bá</w:t>
            </w:r>
            <w:r w:rsidR="00ED44A0">
              <w:rPr>
                <w:rFonts w:ascii="Arial Narrow" w:hAnsi="Arial Narrow"/>
                <w:sz w:val="22"/>
                <w:szCs w:val="22"/>
              </w:rPr>
              <w:t xml:space="preserve">sicos de sobrecarga. Ejercicios a evaluar </w:t>
            </w:r>
            <w:r w:rsidR="002D3242">
              <w:rPr>
                <w:rFonts w:ascii="Arial Narrow" w:hAnsi="Arial Narrow"/>
                <w:sz w:val="22"/>
                <w:szCs w:val="22"/>
              </w:rPr>
              <w:t xml:space="preserve">en la </w:t>
            </w:r>
            <w:r w:rsidR="00ED44A0">
              <w:rPr>
                <w:rFonts w:ascii="Arial Narrow" w:hAnsi="Arial Narrow"/>
                <w:sz w:val="22"/>
                <w:szCs w:val="22"/>
              </w:rPr>
              <w:t>sesión siguiente.</w:t>
            </w:r>
          </w:p>
        </w:tc>
        <w:tc>
          <w:tcPr>
            <w:tcW w:w="1874" w:type="dxa"/>
            <w:tcBorders>
              <w:top w:val="thickThinSmallGap" w:sz="24" w:space="0" w:color="auto"/>
            </w:tcBorders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cantSplit/>
          <w:trHeight w:val="915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 marzo</w:t>
            </w:r>
          </w:p>
        </w:tc>
        <w:tc>
          <w:tcPr>
            <w:tcW w:w="1153" w:type="dxa"/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DF2AB2" w:rsidRDefault="00EE3E1B" w:rsidP="00EE3E1B">
            <w:pPr>
              <w:pStyle w:val="Textoindependiente2"/>
              <w:spacing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</w:tcPr>
          <w:p w:rsidR="00D067D1" w:rsidRPr="00D067D1" w:rsidRDefault="00ED44A0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diagnóstica</w:t>
            </w:r>
          </w:p>
        </w:tc>
        <w:tc>
          <w:tcPr>
            <w:tcW w:w="1874" w:type="dxa"/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cantSplit/>
          <w:trHeight w:val="915"/>
        </w:trPr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 abril</w:t>
            </w:r>
          </w:p>
        </w:tc>
        <w:tc>
          <w:tcPr>
            <w:tcW w:w="1153" w:type="dxa"/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DF2AB2" w:rsidRPr="002B449F" w:rsidRDefault="00EE3E1B" w:rsidP="00EE3E1B">
            <w:pPr>
              <w:rPr>
                <w:rFonts w:ascii="Arial Narrow" w:hAnsi="Arial Narrow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</w:tcPr>
          <w:p w:rsidR="00D067D1" w:rsidRDefault="00D067D1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067D1" w:rsidRPr="00D067D1" w:rsidRDefault="00D067D1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Aprendizaje nuevos ejercicios</w:t>
            </w:r>
            <w:r w:rsidR="00ED44A0">
              <w:rPr>
                <w:rFonts w:ascii="Arial Narrow" w:hAnsi="Arial Narrow"/>
                <w:sz w:val="22"/>
                <w:szCs w:val="22"/>
              </w:rPr>
              <w:t xml:space="preserve"> de sobrecarga. Práctica de los ejercicios anteriores y los nuevos.</w:t>
            </w:r>
          </w:p>
        </w:tc>
        <w:tc>
          <w:tcPr>
            <w:tcW w:w="1874" w:type="dxa"/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cantSplit/>
          <w:trHeight w:val="672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DF2AB2" w:rsidRDefault="002D3242" w:rsidP="002D32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 abril</w:t>
            </w:r>
          </w:p>
        </w:tc>
        <w:tc>
          <w:tcPr>
            <w:tcW w:w="1153" w:type="dxa"/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DF2AB2" w:rsidRPr="002B449F" w:rsidRDefault="00EE3E1B" w:rsidP="00EE3E1B">
            <w:pPr>
              <w:pStyle w:val="Textoindependiente2"/>
              <w:spacing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</w:tcPr>
          <w:p w:rsidR="00EE3E1B" w:rsidRPr="00D067D1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67D1">
              <w:rPr>
                <w:rFonts w:ascii="Arial Narrow" w:hAnsi="Arial Narrow"/>
                <w:sz w:val="22"/>
                <w:szCs w:val="22"/>
              </w:rPr>
              <w:t xml:space="preserve">Conceptos y fundamentos básicos </w:t>
            </w:r>
            <w:r>
              <w:rPr>
                <w:rFonts w:ascii="Arial Narrow" w:hAnsi="Arial Narrow"/>
                <w:sz w:val="22"/>
                <w:szCs w:val="22"/>
              </w:rPr>
              <w:t>del entrenamiento de la fuerza</w:t>
            </w:r>
            <w:r w:rsidRPr="00D067D1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Series, repeticiones, volumen, intensidad, etc.</w:t>
            </w:r>
          </w:p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067D1" w:rsidRDefault="00D067D1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de los ejercicios aprendidos</w:t>
            </w:r>
          </w:p>
        </w:tc>
        <w:tc>
          <w:tcPr>
            <w:tcW w:w="1874" w:type="dxa"/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trHeight w:val="1165"/>
        </w:trPr>
        <w:tc>
          <w:tcPr>
            <w:tcW w:w="863" w:type="dxa"/>
            <w:tcBorders>
              <w:bottom w:val="single" w:sz="6" w:space="0" w:color="000000"/>
            </w:tcBorders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abril</w:t>
            </w:r>
          </w:p>
        </w:tc>
        <w:tc>
          <w:tcPr>
            <w:tcW w:w="1153" w:type="dxa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DF2AB2" w:rsidRPr="002B449F" w:rsidRDefault="00EE3E1B" w:rsidP="00EE3E1B">
            <w:pPr>
              <w:pStyle w:val="Textoindependiente2"/>
              <w:spacing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Análisis anatómico de los ejercicios aprendidos</w:t>
            </w:r>
            <w:r w:rsidR="00DF2AB2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843D8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Diseño de programa de entrenamiento según los objetivos individuales</w:t>
            </w:r>
          </w:p>
          <w:p w:rsidR="00DF2AB2" w:rsidRDefault="00DF2AB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F2AB2" w:rsidRDefault="00DF2AB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trHeight w:val="757"/>
        </w:trPr>
        <w:tc>
          <w:tcPr>
            <w:tcW w:w="863" w:type="dxa"/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 abril</w:t>
            </w:r>
          </w:p>
        </w:tc>
        <w:tc>
          <w:tcPr>
            <w:tcW w:w="1153" w:type="dxa"/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del programa de entrenamiento planificado</w:t>
            </w:r>
          </w:p>
        </w:tc>
        <w:tc>
          <w:tcPr>
            <w:tcW w:w="1874" w:type="dxa"/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 mayo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Pr="00550E56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del programa de entrenamiento planificado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 mayo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Pr="00F65384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Enseñanza de nuevos métodos de entrenamiento de la fuerza: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Triseries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superseries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rutina dividida.</w:t>
            </w:r>
          </w:p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843D8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Planificación de nuevo programa de entrenamiento.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DF2AB2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mayo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F2AB2" w:rsidRPr="00550E56" w:rsidRDefault="00DF2AB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del nuevo programa de entrenamiento.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AB2" w:rsidRDefault="005843D8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EE3E1B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 mayo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del plan de entrenamiento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EE3E1B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 junio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Enseñanza ejercicios de halterofilia</w:t>
            </w:r>
          </w:p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Planificación de nuevo plan de entrenamiento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EE3E1B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junio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del nuevo plan de entrenamiento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EE3E1B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 junio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Práctica plan de entrenamiento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  <w:tr w:rsidR="00EE3E1B" w:rsidTr="00EE3E1B">
        <w:trPr>
          <w:trHeight w:val="75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2D3242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 junio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Entrega informe final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E1B" w:rsidRDefault="00EE3E1B" w:rsidP="00EE3E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Alejandro Bustamante</w:t>
            </w:r>
          </w:p>
        </w:tc>
      </w:tr>
    </w:tbl>
    <w:p w:rsidR="004C0C8D" w:rsidRDefault="004C0C8D"/>
    <w:p w:rsidR="004C0C8D" w:rsidRDefault="004C0C8D"/>
    <w:p w:rsidR="004C0C8D" w:rsidRDefault="004C0C8D">
      <w:bookmarkStart w:id="0" w:name="_GoBack"/>
      <w:bookmarkEnd w:id="0"/>
    </w:p>
    <w:sectPr w:rsidR="004C0C8D" w:rsidSect="00D720D0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EF6" w:rsidRDefault="006D3EF6">
      <w:r>
        <w:separator/>
      </w:r>
    </w:p>
  </w:endnote>
  <w:endnote w:type="continuationSeparator" w:id="0">
    <w:p w:rsidR="006D3EF6" w:rsidRDefault="006D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EF6" w:rsidRDefault="006D3EF6">
      <w:r>
        <w:separator/>
      </w:r>
    </w:p>
  </w:footnote>
  <w:footnote w:type="continuationSeparator" w:id="0">
    <w:p w:rsidR="006D3EF6" w:rsidRDefault="006D3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8D" w:rsidRDefault="00D720D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0C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0C8D" w:rsidRDefault="004C0C8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8D" w:rsidRDefault="00D720D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0C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3AE7">
      <w:rPr>
        <w:rStyle w:val="Nmerodepgina"/>
        <w:noProof/>
      </w:rPr>
      <w:t>IV</w:t>
    </w:r>
    <w:r>
      <w:rPr>
        <w:rStyle w:val="Nmerodepgina"/>
      </w:rPr>
      <w:fldChar w:fldCharType="end"/>
    </w:r>
  </w:p>
  <w:p w:rsidR="004C0C8D" w:rsidRDefault="004C0C8D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B42CC9"/>
    <w:multiLevelType w:val="hybridMultilevel"/>
    <w:tmpl w:val="737241E6"/>
    <w:lvl w:ilvl="0" w:tplc="88406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Gautami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8"/>
  </w:num>
  <w:num w:numId="7">
    <w:abstractNumId w:val="12"/>
  </w:num>
  <w:num w:numId="8">
    <w:abstractNumId w:val="23"/>
  </w:num>
  <w:num w:numId="9">
    <w:abstractNumId w:val="16"/>
  </w:num>
  <w:num w:numId="10">
    <w:abstractNumId w:val="21"/>
  </w:num>
  <w:num w:numId="11">
    <w:abstractNumId w:val="20"/>
  </w:num>
  <w:num w:numId="12">
    <w:abstractNumId w:val="13"/>
  </w:num>
  <w:num w:numId="13">
    <w:abstractNumId w:val="5"/>
  </w:num>
  <w:num w:numId="14">
    <w:abstractNumId w:val="22"/>
  </w:num>
  <w:num w:numId="15">
    <w:abstractNumId w:val="19"/>
  </w:num>
  <w:num w:numId="16">
    <w:abstractNumId w:val="11"/>
  </w:num>
  <w:num w:numId="17">
    <w:abstractNumId w:val="10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9"/>
  </w:num>
  <w:num w:numId="24">
    <w:abstractNumId w:val="24"/>
  </w:num>
  <w:num w:numId="25">
    <w:abstractNumId w:val="25"/>
  </w:num>
  <w:num w:numId="26">
    <w:abstractNumId w:val="14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A70"/>
    <w:rsid w:val="00013037"/>
    <w:rsid w:val="00041015"/>
    <w:rsid w:val="00076D33"/>
    <w:rsid w:val="00096DEC"/>
    <w:rsid w:val="000C0BB0"/>
    <w:rsid w:val="0012432E"/>
    <w:rsid w:val="00166A1D"/>
    <w:rsid w:val="00167D02"/>
    <w:rsid w:val="001813A3"/>
    <w:rsid w:val="001A59C5"/>
    <w:rsid w:val="001B0678"/>
    <w:rsid w:val="001B20A1"/>
    <w:rsid w:val="001E3F94"/>
    <w:rsid w:val="001F6A70"/>
    <w:rsid w:val="0020645C"/>
    <w:rsid w:val="00212B2C"/>
    <w:rsid w:val="00262E46"/>
    <w:rsid w:val="002B449F"/>
    <w:rsid w:val="002D3242"/>
    <w:rsid w:val="002D5B24"/>
    <w:rsid w:val="003033A4"/>
    <w:rsid w:val="003166EE"/>
    <w:rsid w:val="00362211"/>
    <w:rsid w:val="003B039C"/>
    <w:rsid w:val="003F3A91"/>
    <w:rsid w:val="003F7304"/>
    <w:rsid w:val="003F76F6"/>
    <w:rsid w:val="00420479"/>
    <w:rsid w:val="00421BED"/>
    <w:rsid w:val="004855D0"/>
    <w:rsid w:val="004C0C8D"/>
    <w:rsid w:val="004D1F7E"/>
    <w:rsid w:val="004D4326"/>
    <w:rsid w:val="004F2673"/>
    <w:rsid w:val="00505FF0"/>
    <w:rsid w:val="00550E56"/>
    <w:rsid w:val="005843D8"/>
    <w:rsid w:val="005E0986"/>
    <w:rsid w:val="005F3AE7"/>
    <w:rsid w:val="00602ED1"/>
    <w:rsid w:val="0062510F"/>
    <w:rsid w:val="0064481C"/>
    <w:rsid w:val="006D3EF6"/>
    <w:rsid w:val="00711012"/>
    <w:rsid w:val="007167CA"/>
    <w:rsid w:val="00723B67"/>
    <w:rsid w:val="0074357D"/>
    <w:rsid w:val="008001F8"/>
    <w:rsid w:val="008338FC"/>
    <w:rsid w:val="00873BDD"/>
    <w:rsid w:val="008A3AC6"/>
    <w:rsid w:val="008A5C74"/>
    <w:rsid w:val="008B69EB"/>
    <w:rsid w:val="00904EF4"/>
    <w:rsid w:val="009068C4"/>
    <w:rsid w:val="0098043D"/>
    <w:rsid w:val="009A67F2"/>
    <w:rsid w:val="009C358E"/>
    <w:rsid w:val="009E020F"/>
    <w:rsid w:val="009E74BF"/>
    <w:rsid w:val="009E7D9B"/>
    <w:rsid w:val="00A05069"/>
    <w:rsid w:val="00A36429"/>
    <w:rsid w:val="00A57028"/>
    <w:rsid w:val="00A71887"/>
    <w:rsid w:val="00AA0B9B"/>
    <w:rsid w:val="00AE26DD"/>
    <w:rsid w:val="00AF0B2A"/>
    <w:rsid w:val="00B50CF8"/>
    <w:rsid w:val="00BA08C2"/>
    <w:rsid w:val="00C03C3F"/>
    <w:rsid w:val="00C105CA"/>
    <w:rsid w:val="00C529AE"/>
    <w:rsid w:val="00D067D1"/>
    <w:rsid w:val="00D158D9"/>
    <w:rsid w:val="00D26A8E"/>
    <w:rsid w:val="00D720D0"/>
    <w:rsid w:val="00D805AC"/>
    <w:rsid w:val="00D91F20"/>
    <w:rsid w:val="00DA3278"/>
    <w:rsid w:val="00DC361D"/>
    <w:rsid w:val="00DF2AB2"/>
    <w:rsid w:val="00DF6CB7"/>
    <w:rsid w:val="00E54070"/>
    <w:rsid w:val="00E54FEA"/>
    <w:rsid w:val="00E7403D"/>
    <w:rsid w:val="00EA027B"/>
    <w:rsid w:val="00ED44A0"/>
    <w:rsid w:val="00EE3E1B"/>
    <w:rsid w:val="00F06FD5"/>
    <w:rsid w:val="00F34122"/>
    <w:rsid w:val="00F52751"/>
    <w:rsid w:val="00F63ABB"/>
    <w:rsid w:val="00F65384"/>
    <w:rsid w:val="00FA45AB"/>
    <w:rsid w:val="00FB4254"/>
    <w:rsid w:val="00FC3B60"/>
    <w:rsid w:val="00FD236D"/>
    <w:rsid w:val="00FF42BF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>
      <o:colormenu v:ext="edit" fillcolor="none" strokecolor="red" shadowcolor="none"/>
    </o:shapedefaults>
    <o:shapelayout v:ext="edit">
      <o:idmap v:ext="edit" data="1"/>
    </o:shapelayout>
  </w:shapeDefaults>
  <w:decimalSymbol w:val=","/>
  <w:listSeparator w:val=","/>
  <w15:docId w15:val="{2603A25A-E019-425B-AB57-3F8A51A4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D0"/>
    <w:rPr>
      <w:lang w:val="es-ES" w:eastAsia="es-ES"/>
    </w:rPr>
  </w:style>
  <w:style w:type="paragraph" w:styleId="Ttulo1">
    <w:name w:val="heading 1"/>
    <w:basedOn w:val="Normal"/>
    <w:next w:val="Normal"/>
    <w:qFormat/>
    <w:rsid w:val="00D720D0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720D0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D720D0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D720D0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D720D0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D720D0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D720D0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D720D0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D720D0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D720D0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D720D0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D720D0"/>
  </w:style>
  <w:style w:type="character" w:styleId="Hipervnculo">
    <w:name w:val="Hyperlink"/>
    <w:basedOn w:val="Fuentedeprrafopredeter"/>
    <w:rsid w:val="00D720D0"/>
    <w:rPr>
      <w:color w:val="0000FF"/>
      <w:u w:val="single"/>
    </w:rPr>
  </w:style>
  <w:style w:type="paragraph" w:styleId="Textoindependiente2">
    <w:name w:val="Body Text 2"/>
    <w:basedOn w:val="Normal"/>
    <w:rsid w:val="00D720D0"/>
    <w:pPr>
      <w:spacing w:after="120" w:line="480" w:lineRule="auto"/>
    </w:pPr>
  </w:style>
  <w:style w:type="paragraph" w:styleId="Textoindependiente3">
    <w:name w:val="Body Text 3"/>
    <w:basedOn w:val="Normal"/>
    <w:rsid w:val="00D720D0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D720D0"/>
    <w:pPr>
      <w:spacing w:after="120" w:line="480" w:lineRule="auto"/>
      <w:ind w:left="283"/>
    </w:pPr>
  </w:style>
  <w:style w:type="paragraph" w:styleId="Encabezado">
    <w:name w:val="header"/>
    <w:basedOn w:val="Normal"/>
    <w:rsid w:val="00D720D0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D720D0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720D0"/>
    <w:pPr>
      <w:spacing w:after="120"/>
      <w:ind w:left="283"/>
    </w:pPr>
  </w:style>
  <w:style w:type="paragraph" w:styleId="Textodeglobo">
    <w:name w:val="Balloon Text"/>
    <w:basedOn w:val="Normal"/>
    <w:semiHidden/>
    <w:rsid w:val="00D720D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EE3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3E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subject/>
  <dc:creator>Usuario</dc:creator>
  <cp:keywords/>
  <cp:lastModifiedBy>marina torrealba</cp:lastModifiedBy>
  <cp:revision>2</cp:revision>
  <cp:lastPrinted>2007-01-22T20:46:00Z</cp:lastPrinted>
  <dcterms:created xsi:type="dcterms:W3CDTF">2014-03-12T00:14:00Z</dcterms:created>
  <dcterms:modified xsi:type="dcterms:W3CDTF">2014-03-12T00:14:00Z</dcterms:modified>
</cp:coreProperties>
</file>