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D98" w:rsidRPr="006D355A" w:rsidRDefault="00AE7384" w:rsidP="00083A23">
      <w:pPr>
        <w:rPr>
          <w:rFonts w:ascii="Calibri" w:hAnsi="Calibri" w:cs="Arial"/>
          <w:b/>
          <w:sz w:val="24"/>
          <w:szCs w:val="24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-153670</wp:posOffset>
            </wp:positionV>
            <wp:extent cx="422910" cy="830580"/>
            <wp:effectExtent l="1905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9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5D98" w:rsidRPr="006D355A" w:rsidRDefault="00BF5D98" w:rsidP="00083A23">
      <w:pPr>
        <w:rPr>
          <w:rFonts w:ascii="Calibri" w:hAnsi="Calibri" w:cs="Arial"/>
          <w:b/>
          <w:sz w:val="24"/>
          <w:szCs w:val="24"/>
        </w:rPr>
      </w:pPr>
      <w:r w:rsidRPr="006D355A">
        <w:rPr>
          <w:rFonts w:ascii="Calibri" w:hAnsi="Calibri" w:cs="Arial"/>
          <w:b/>
          <w:sz w:val="24"/>
          <w:szCs w:val="24"/>
        </w:rPr>
        <w:tab/>
      </w:r>
    </w:p>
    <w:p w:rsidR="00BF5D98" w:rsidRPr="006D355A" w:rsidRDefault="00BF5D98" w:rsidP="00083A23">
      <w:pPr>
        <w:rPr>
          <w:rFonts w:ascii="Calibri" w:hAnsi="Calibri" w:cs="Arial"/>
          <w:b/>
          <w:sz w:val="24"/>
          <w:szCs w:val="24"/>
        </w:rPr>
      </w:pPr>
    </w:p>
    <w:p w:rsidR="00BF5D98" w:rsidRPr="006D355A" w:rsidRDefault="00BF5D98" w:rsidP="00083A23">
      <w:pPr>
        <w:rPr>
          <w:rFonts w:ascii="Calibri" w:hAnsi="Calibri" w:cs="Arial"/>
          <w:b/>
          <w:sz w:val="24"/>
          <w:szCs w:val="24"/>
        </w:rPr>
      </w:pPr>
    </w:p>
    <w:p w:rsidR="00BF5D98" w:rsidRPr="006D355A" w:rsidRDefault="00BF5D98" w:rsidP="001441E5">
      <w:pPr>
        <w:rPr>
          <w:rFonts w:ascii="Calibri" w:hAnsi="Calibri" w:cs="Arial"/>
          <w:b/>
          <w:sz w:val="18"/>
          <w:szCs w:val="18"/>
        </w:rPr>
      </w:pPr>
      <w:r w:rsidRPr="006D355A">
        <w:rPr>
          <w:rFonts w:ascii="Calibri" w:hAnsi="Calibri" w:cs="Tahoma"/>
          <w:b/>
          <w:sz w:val="18"/>
          <w:szCs w:val="18"/>
        </w:rPr>
        <w:t>UNIVERSIDAD DE CHILE</w:t>
      </w:r>
    </w:p>
    <w:p w:rsidR="00BF5D98" w:rsidRPr="006D355A" w:rsidRDefault="00BF5D98" w:rsidP="001441E5">
      <w:pPr>
        <w:rPr>
          <w:rFonts w:ascii="Calibri" w:hAnsi="Calibri" w:cs="Tahoma"/>
          <w:b/>
          <w:sz w:val="18"/>
          <w:szCs w:val="18"/>
        </w:rPr>
      </w:pPr>
      <w:r w:rsidRPr="006D355A">
        <w:rPr>
          <w:rFonts w:ascii="Calibri" w:hAnsi="Calibri" w:cs="Tahoma"/>
          <w:b/>
          <w:sz w:val="18"/>
          <w:szCs w:val="18"/>
        </w:rPr>
        <w:t>FACULTAD DE MEDICINA</w:t>
      </w:r>
    </w:p>
    <w:p w:rsidR="00BF5D98" w:rsidRPr="006D355A" w:rsidRDefault="00BF5D98" w:rsidP="001441E5">
      <w:pPr>
        <w:rPr>
          <w:rFonts w:ascii="Calibri" w:hAnsi="Calibri" w:cs="Tahoma"/>
          <w:b/>
          <w:sz w:val="18"/>
          <w:szCs w:val="18"/>
        </w:rPr>
      </w:pPr>
      <w:r w:rsidRPr="006D355A">
        <w:rPr>
          <w:rFonts w:ascii="Calibri" w:hAnsi="Calibri" w:cs="Tahoma"/>
          <w:b/>
          <w:sz w:val="18"/>
          <w:szCs w:val="18"/>
        </w:rPr>
        <w:t>PROGRAMA DE FORMACIÓN COMÚN</w:t>
      </w:r>
    </w:p>
    <w:p w:rsidR="00BF5D98" w:rsidRPr="006D355A" w:rsidRDefault="00BF5D98" w:rsidP="00083A23">
      <w:pPr>
        <w:rPr>
          <w:rFonts w:ascii="Calibri" w:hAnsi="Calibri" w:cs="Tahoma"/>
          <w:b/>
          <w:sz w:val="28"/>
          <w:szCs w:val="28"/>
        </w:rPr>
      </w:pPr>
      <w:r w:rsidRPr="006D355A">
        <w:rPr>
          <w:rFonts w:ascii="Calibri" w:hAnsi="Calibri" w:cs="Tahoma"/>
          <w:b/>
        </w:rPr>
        <w:t xml:space="preserve">              </w:t>
      </w:r>
    </w:p>
    <w:tbl>
      <w:tblPr>
        <w:tblW w:w="10286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86"/>
      </w:tblGrid>
      <w:tr w:rsidR="00BF5D98" w:rsidRPr="006D355A" w:rsidTr="00C65C2F">
        <w:trPr>
          <w:trHeight w:val="696"/>
        </w:trPr>
        <w:tc>
          <w:tcPr>
            <w:tcW w:w="10286" w:type="dxa"/>
            <w:shd w:val="clear" w:color="auto" w:fill="F3F3F3"/>
            <w:vAlign w:val="center"/>
          </w:tcPr>
          <w:p w:rsidR="00BF5D98" w:rsidRPr="00E00D8E" w:rsidRDefault="00BF5D98" w:rsidP="00083A23">
            <w:pPr>
              <w:jc w:val="center"/>
              <w:rPr>
                <w:rFonts w:ascii="Calibri" w:hAnsi="Calibri" w:cs="Gautami"/>
                <w:b/>
                <w:bCs/>
                <w:spacing w:val="20"/>
                <w:kern w:val="32"/>
                <w:position w:val="-6"/>
                <w:sz w:val="32"/>
                <w:szCs w:val="32"/>
              </w:rPr>
            </w:pPr>
            <w:r w:rsidRPr="00E00D8E">
              <w:rPr>
                <w:rFonts w:ascii="Calibri" w:hAnsi="Calibri" w:cs="Gautami"/>
                <w:b/>
                <w:bCs/>
                <w:spacing w:val="20"/>
                <w:kern w:val="32"/>
                <w:position w:val="-6"/>
                <w:sz w:val="32"/>
                <w:szCs w:val="32"/>
              </w:rPr>
              <w:t>PROGRAMA OFICIAL DE CURSO</w:t>
            </w:r>
          </w:p>
          <w:p w:rsidR="00BF5D98" w:rsidRPr="00E00D8E" w:rsidRDefault="00BF5D98" w:rsidP="00083A23">
            <w:pPr>
              <w:jc w:val="center"/>
              <w:rPr>
                <w:rFonts w:ascii="Calibri" w:hAnsi="Calibri" w:cs="Gautami"/>
                <w:b/>
                <w:bCs/>
                <w:spacing w:val="20"/>
                <w:sz w:val="32"/>
                <w:szCs w:val="32"/>
              </w:rPr>
            </w:pPr>
            <w:r w:rsidRPr="00E00D8E">
              <w:rPr>
                <w:rFonts w:ascii="Calibri" w:hAnsi="Calibri" w:cs="Gautami"/>
                <w:b/>
                <w:bCs/>
                <w:spacing w:val="20"/>
                <w:kern w:val="32"/>
                <w:position w:val="-6"/>
                <w:sz w:val="32"/>
                <w:szCs w:val="32"/>
              </w:rPr>
              <w:t>FORMACIÓN GENERAL</w:t>
            </w:r>
          </w:p>
        </w:tc>
      </w:tr>
    </w:tbl>
    <w:p w:rsidR="00BF5D98" w:rsidRPr="006D355A" w:rsidRDefault="00BF5D98" w:rsidP="00083A23">
      <w:pPr>
        <w:tabs>
          <w:tab w:val="left" w:pos="8222"/>
        </w:tabs>
        <w:jc w:val="both"/>
        <w:rPr>
          <w:rFonts w:ascii="Calibri" w:hAnsi="Calibri" w:cs="Arial"/>
          <w:b/>
          <w:sz w:val="24"/>
          <w:szCs w:val="24"/>
        </w:rPr>
      </w:pPr>
    </w:p>
    <w:tbl>
      <w:tblPr>
        <w:tblW w:w="101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93"/>
      </w:tblGrid>
      <w:tr w:rsidR="00BF5D98" w:rsidRPr="00177003" w:rsidTr="00F72F7B">
        <w:trPr>
          <w:trHeight w:val="3967"/>
        </w:trPr>
        <w:tc>
          <w:tcPr>
            <w:tcW w:w="10193" w:type="dxa"/>
          </w:tcPr>
          <w:p w:rsidR="00BF5D98" w:rsidRPr="00E377C8" w:rsidRDefault="00BF5D98" w:rsidP="00731F28">
            <w:pPr>
              <w:tabs>
                <w:tab w:val="left" w:pos="1985"/>
              </w:tabs>
              <w:spacing w:line="360" w:lineRule="auto"/>
              <w:ind w:left="214"/>
              <w:jc w:val="both"/>
              <w:rPr>
                <w:rFonts w:ascii="Cambria" w:hAnsi="Cambria" w:cs="Calibri"/>
                <w:b/>
                <w:sz w:val="24"/>
                <w:szCs w:val="24"/>
              </w:rPr>
            </w:pPr>
            <w:r w:rsidRPr="00177003">
              <w:rPr>
                <w:rFonts w:ascii="Calibri" w:hAnsi="Calibri" w:cs="Calibri"/>
                <w:b/>
                <w:sz w:val="24"/>
                <w:szCs w:val="24"/>
              </w:rPr>
              <w:t xml:space="preserve">Nombre del curso: </w:t>
            </w:r>
            <w:r w:rsidR="0041242F">
              <w:rPr>
                <w:rFonts w:ascii="Calibri" w:hAnsi="Calibri" w:cs="Calibri"/>
                <w:b/>
                <w:sz w:val="24"/>
                <w:szCs w:val="24"/>
              </w:rPr>
              <w:t>Juntos podemos vencer el VIH/Sida</w:t>
            </w:r>
          </w:p>
          <w:p w:rsidR="00BF5D98" w:rsidRPr="00177003" w:rsidRDefault="00BF5D98" w:rsidP="00731F28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177003">
              <w:rPr>
                <w:rFonts w:ascii="Calibri" w:hAnsi="Calibri" w:cs="Calibri"/>
                <w:b/>
                <w:sz w:val="24"/>
                <w:szCs w:val="24"/>
              </w:rPr>
              <w:t xml:space="preserve">Código: </w:t>
            </w:r>
          </w:p>
          <w:p w:rsidR="00BF5D98" w:rsidRPr="00177003" w:rsidRDefault="00BF5D98" w:rsidP="00731F28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177003">
              <w:rPr>
                <w:rFonts w:ascii="Calibri" w:hAnsi="Calibri" w:cs="Calibri"/>
                <w:b/>
                <w:sz w:val="24"/>
                <w:szCs w:val="24"/>
              </w:rPr>
              <w:t xml:space="preserve">   Línea de formación: </w:t>
            </w:r>
            <w:r w:rsidR="00014605">
              <w:rPr>
                <w:rFonts w:ascii="Calibri" w:hAnsi="Calibri" w:cs="Calibri"/>
                <w:b/>
                <w:sz w:val="24"/>
                <w:szCs w:val="24"/>
              </w:rPr>
              <w:t>Compromiso Ciudadano</w:t>
            </w:r>
          </w:p>
          <w:p w:rsidR="00BF5D98" w:rsidRPr="00177003" w:rsidRDefault="00BF5D98" w:rsidP="00731F28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177003">
              <w:rPr>
                <w:rFonts w:ascii="Calibri" w:hAnsi="Calibri" w:cs="Calibri"/>
                <w:b/>
                <w:sz w:val="24"/>
                <w:szCs w:val="24"/>
              </w:rPr>
              <w:t>Semestre</w:t>
            </w:r>
            <w:r w:rsidRPr="00177003">
              <w:rPr>
                <w:rFonts w:ascii="Calibri" w:hAnsi="Calibri" w:cs="Calibri"/>
                <w:sz w:val="24"/>
                <w:szCs w:val="24"/>
              </w:rPr>
              <w:t>:</w:t>
            </w:r>
            <w:r w:rsidRPr="00177003">
              <w:rPr>
                <w:rFonts w:ascii="Calibri" w:hAnsi="Calibri" w:cs="Calibri"/>
                <w:b/>
                <w:sz w:val="24"/>
                <w:szCs w:val="24"/>
              </w:rPr>
              <w:t xml:space="preserve">  </w:t>
            </w:r>
          </w:p>
          <w:p w:rsidR="00BF5D98" w:rsidRPr="00177003" w:rsidRDefault="00BF5D98" w:rsidP="00731F28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Calibri"/>
                <w:b/>
                <w:sz w:val="24"/>
                <w:szCs w:val="24"/>
                <w:lang w:val="es-MX"/>
              </w:rPr>
            </w:pPr>
            <w:r w:rsidRPr="00177003">
              <w:rPr>
                <w:rFonts w:ascii="Calibri" w:hAnsi="Calibri" w:cs="Calibri"/>
                <w:b/>
                <w:sz w:val="24"/>
                <w:szCs w:val="24"/>
                <w:lang w:val="es-MX"/>
              </w:rPr>
              <w:t>Año: 201</w:t>
            </w:r>
            <w:r w:rsidR="00531DFE">
              <w:rPr>
                <w:rFonts w:ascii="Calibri" w:hAnsi="Calibri" w:cs="Calibri"/>
                <w:b/>
                <w:sz w:val="24"/>
                <w:szCs w:val="24"/>
                <w:lang w:val="es-MX"/>
              </w:rPr>
              <w:t>6</w:t>
            </w:r>
          </w:p>
          <w:p w:rsidR="00BF5D98" w:rsidRPr="00177003" w:rsidRDefault="00BF5D98" w:rsidP="00731F28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Calibri"/>
                <w:b/>
                <w:sz w:val="24"/>
                <w:szCs w:val="24"/>
              </w:rPr>
            </w:pPr>
            <w:r w:rsidRPr="00177003">
              <w:rPr>
                <w:rFonts w:ascii="Calibri" w:hAnsi="Calibri" w:cs="Calibri"/>
                <w:b/>
                <w:sz w:val="24"/>
                <w:szCs w:val="24"/>
              </w:rPr>
              <w:t xml:space="preserve">Número de créditos: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Pr="00177003">
              <w:rPr>
                <w:rFonts w:ascii="Calibri" w:hAnsi="Calibri" w:cs="Calibri"/>
                <w:b/>
                <w:sz w:val="24"/>
                <w:szCs w:val="24"/>
              </w:rPr>
              <w:t xml:space="preserve"> créditos.</w:t>
            </w:r>
          </w:p>
          <w:p w:rsidR="00BF5D98" w:rsidRPr="00177003" w:rsidRDefault="00BF5D98" w:rsidP="00731F28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Calibri"/>
                <w:b/>
                <w:sz w:val="24"/>
                <w:szCs w:val="24"/>
              </w:rPr>
            </w:pPr>
            <w:r w:rsidRPr="00177003">
              <w:rPr>
                <w:rFonts w:ascii="Calibri" w:hAnsi="Calibri" w:cs="Calibri"/>
                <w:b/>
                <w:sz w:val="24"/>
                <w:szCs w:val="24"/>
              </w:rPr>
              <w:t xml:space="preserve">Horas de trabajo presenciales: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27</w:t>
            </w:r>
          </w:p>
          <w:p w:rsidR="00BF5D98" w:rsidRPr="00177003" w:rsidRDefault="00BF5D98" w:rsidP="00731F28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Calibri"/>
                <w:b/>
                <w:sz w:val="24"/>
                <w:szCs w:val="24"/>
              </w:rPr>
            </w:pPr>
            <w:r w:rsidRPr="00177003">
              <w:rPr>
                <w:rFonts w:ascii="Calibri" w:hAnsi="Calibri" w:cs="Calibri"/>
                <w:b/>
                <w:sz w:val="24"/>
                <w:szCs w:val="24"/>
              </w:rPr>
              <w:t xml:space="preserve">Horas de trabajo no presenciales: </w:t>
            </w:r>
          </w:p>
          <w:p w:rsidR="00BF5D98" w:rsidRPr="00177003" w:rsidRDefault="00BF5D98" w:rsidP="00BC515F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Calibri"/>
                <w:b/>
                <w:sz w:val="24"/>
                <w:szCs w:val="24"/>
                <w:lang w:val="es-MX"/>
              </w:rPr>
            </w:pPr>
            <w:r w:rsidRPr="00177003">
              <w:rPr>
                <w:rFonts w:ascii="Calibri" w:hAnsi="Calibri" w:cs="Calibri"/>
                <w:b/>
                <w:sz w:val="24"/>
                <w:szCs w:val="24"/>
                <w:lang w:val="es-MX"/>
              </w:rPr>
              <w:t>Nº Alumnos estimado</w:t>
            </w:r>
            <w:r w:rsidRPr="00177003">
              <w:rPr>
                <w:rFonts w:ascii="Calibri" w:hAnsi="Calibri" w:cs="Calibri"/>
                <w:b/>
                <w:sz w:val="24"/>
                <w:szCs w:val="24"/>
                <w:lang w:val="es-MX"/>
              </w:rPr>
              <w:tab/>
              <w:t xml:space="preserve">:  </w:t>
            </w:r>
            <w:r w:rsidR="0041242F">
              <w:rPr>
                <w:rFonts w:ascii="Calibri" w:hAnsi="Calibri" w:cs="Calibri"/>
                <w:b/>
                <w:sz w:val="24"/>
                <w:szCs w:val="24"/>
                <w:lang w:val="es-MX"/>
              </w:rPr>
              <w:t>30</w:t>
            </w:r>
          </w:p>
        </w:tc>
      </w:tr>
      <w:tr w:rsidR="00BF5D98" w:rsidRPr="006D355A" w:rsidTr="00F72F7B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threeDEmboss" w:sz="24" w:space="0" w:color="auto"/>
            <w:insideV w:val="threeDEmboss" w:sz="24" w:space="0" w:color="auto"/>
          </w:tblBorders>
        </w:tblPrEx>
        <w:trPr>
          <w:trHeight w:val="816"/>
        </w:trPr>
        <w:tc>
          <w:tcPr>
            <w:tcW w:w="10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98" w:rsidRPr="006D355A" w:rsidRDefault="00BF5D98" w:rsidP="00083A23">
            <w:pPr>
              <w:pStyle w:val="Ttulo8"/>
              <w:spacing w:line="360" w:lineRule="auto"/>
              <w:ind w:left="214"/>
              <w:jc w:val="left"/>
              <w:rPr>
                <w:rFonts w:ascii="Calibri" w:hAnsi="Calibri" w:cs="Gautami"/>
                <w:szCs w:val="24"/>
              </w:rPr>
            </w:pPr>
            <w:r w:rsidRPr="006D355A">
              <w:rPr>
                <w:rFonts w:ascii="Calibri" w:hAnsi="Calibri" w:cs="Gautami"/>
                <w:szCs w:val="24"/>
              </w:rPr>
              <w:t xml:space="preserve">ENCARGADO/A DE CURSO   : (PEC) </w:t>
            </w:r>
          </w:p>
          <w:p w:rsidR="00BF5D98" w:rsidRPr="002D17C0" w:rsidRDefault="00BF5D98" w:rsidP="0041242F">
            <w:pPr>
              <w:spacing w:line="360" w:lineRule="auto"/>
              <w:ind w:left="214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:rsidR="00BF5D98" w:rsidRPr="006D355A" w:rsidRDefault="00BF5D98" w:rsidP="00083A23">
      <w:pPr>
        <w:pStyle w:val="Ttulo8"/>
        <w:jc w:val="left"/>
        <w:rPr>
          <w:rFonts w:ascii="Calibri" w:hAnsi="Calibri"/>
          <w:sz w:val="18"/>
          <w:szCs w:val="18"/>
        </w:rPr>
      </w:pPr>
    </w:p>
    <w:p w:rsidR="00BF5D98" w:rsidRPr="006D355A" w:rsidRDefault="00BF5D98" w:rsidP="00083A23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7"/>
        <w:gridCol w:w="3418"/>
        <w:gridCol w:w="3668"/>
      </w:tblGrid>
      <w:tr w:rsidR="00BF5D98" w:rsidRPr="006D355A" w:rsidTr="00C65C2F">
        <w:trPr>
          <w:trHeight w:val="301"/>
          <w:jc w:val="center"/>
        </w:trPr>
        <w:tc>
          <w:tcPr>
            <w:tcW w:w="3087" w:type="dxa"/>
            <w:shd w:val="clear" w:color="auto" w:fill="E0E0E0"/>
          </w:tcPr>
          <w:p w:rsidR="00BF5D98" w:rsidRPr="006D355A" w:rsidRDefault="00BF5D98" w:rsidP="00083A23">
            <w:pPr>
              <w:jc w:val="center"/>
              <w:rPr>
                <w:rFonts w:ascii="Calibri" w:hAnsi="Calibri"/>
                <w:b/>
                <w:sz w:val="12"/>
                <w:szCs w:val="12"/>
                <w:lang w:val="pt-BR"/>
              </w:rPr>
            </w:pPr>
            <w:r w:rsidRPr="006D355A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DOCENTES PARTICIPANTES</w:t>
            </w:r>
          </w:p>
        </w:tc>
        <w:tc>
          <w:tcPr>
            <w:tcW w:w="3418" w:type="dxa"/>
            <w:shd w:val="clear" w:color="auto" w:fill="E0E0E0"/>
          </w:tcPr>
          <w:p w:rsidR="00BF5D98" w:rsidRPr="006D355A" w:rsidRDefault="00BF5D98" w:rsidP="00083A23">
            <w:pPr>
              <w:jc w:val="center"/>
              <w:rPr>
                <w:rFonts w:ascii="Calibri" w:hAnsi="Calibri"/>
                <w:b/>
                <w:sz w:val="12"/>
                <w:szCs w:val="12"/>
                <w:lang w:val="pt-BR"/>
              </w:rPr>
            </w:pPr>
            <w:proofErr w:type="spellStart"/>
            <w:r w:rsidRPr="006D355A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Unidad</w:t>
            </w:r>
            <w:proofErr w:type="spellEnd"/>
            <w:r w:rsidRPr="006D355A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6D355A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Académica</w:t>
            </w:r>
            <w:proofErr w:type="spellEnd"/>
          </w:p>
        </w:tc>
        <w:tc>
          <w:tcPr>
            <w:tcW w:w="3668" w:type="dxa"/>
            <w:shd w:val="clear" w:color="auto" w:fill="E0E0E0"/>
          </w:tcPr>
          <w:p w:rsidR="00BF5D98" w:rsidRPr="006D355A" w:rsidRDefault="00BF5D98" w:rsidP="00083A23">
            <w:pPr>
              <w:jc w:val="center"/>
              <w:rPr>
                <w:rFonts w:ascii="Calibri" w:hAnsi="Calibri"/>
                <w:b/>
                <w:sz w:val="12"/>
                <w:szCs w:val="12"/>
                <w:lang w:val="pt-BR"/>
              </w:rPr>
            </w:pPr>
            <w:r w:rsidRPr="006D355A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 xml:space="preserve">Nº de horas </w:t>
            </w:r>
            <w:proofErr w:type="spellStart"/>
            <w:r w:rsidRPr="006D355A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directas</w:t>
            </w:r>
            <w:proofErr w:type="spellEnd"/>
          </w:p>
        </w:tc>
      </w:tr>
      <w:tr w:rsidR="00BF5D98" w:rsidRPr="006D355A" w:rsidTr="00C65C2F">
        <w:trPr>
          <w:jc w:val="center"/>
        </w:trPr>
        <w:tc>
          <w:tcPr>
            <w:tcW w:w="3087" w:type="dxa"/>
          </w:tcPr>
          <w:p w:rsidR="00BF5D98" w:rsidRPr="00BC515F" w:rsidRDefault="00BF5D98" w:rsidP="00DD6158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3418" w:type="dxa"/>
          </w:tcPr>
          <w:p w:rsidR="00BF5D98" w:rsidRPr="00BC515F" w:rsidRDefault="00BF5D98" w:rsidP="00DD6158">
            <w:pPr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668" w:type="dxa"/>
          </w:tcPr>
          <w:p w:rsidR="00BF5D98" w:rsidRPr="00BC515F" w:rsidRDefault="00BF5D98" w:rsidP="00516FBD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</w:tbl>
    <w:p w:rsidR="00BF5D98" w:rsidRPr="006D355A" w:rsidRDefault="00BF5D98" w:rsidP="00083A23">
      <w:pPr>
        <w:jc w:val="both"/>
        <w:rPr>
          <w:rFonts w:ascii="Calibri" w:hAnsi="Calibri"/>
          <w:b/>
          <w:sz w:val="12"/>
          <w:szCs w:val="12"/>
          <w:lang w:val="pt-BR"/>
        </w:rPr>
      </w:pPr>
    </w:p>
    <w:p w:rsidR="00BF5D98" w:rsidRPr="006D355A" w:rsidRDefault="00BF5D98" w:rsidP="00083A23">
      <w:pPr>
        <w:jc w:val="both"/>
        <w:rPr>
          <w:rFonts w:ascii="Calibri" w:hAnsi="Calibri"/>
          <w:b/>
          <w:sz w:val="12"/>
          <w:szCs w:val="12"/>
          <w:lang w:val="pt-BR"/>
        </w:rPr>
      </w:pPr>
    </w:p>
    <w:p w:rsidR="00BF5D98" w:rsidRPr="006D355A" w:rsidRDefault="00BF5D98" w:rsidP="00083A23">
      <w:pPr>
        <w:jc w:val="both"/>
        <w:rPr>
          <w:rFonts w:ascii="Calibri" w:hAnsi="Calibri"/>
          <w:b/>
          <w:sz w:val="12"/>
          <w:szCs w:val="12"/>
          <w:lang w:val="pt-BR"/>
        </w:rPr>
      </w:pPr>
    </w:p>
    <w:tbl>
      <w:tblPr>
        <w:tblW w:w="10021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21"/>
      </w:tblGrid>
      <w:tr w:rsidR="00BF5D98" w:rsidRPr="006D355A" w:rsidTr="00C65C2F">
        <w:trPr>
          <w:trHeight w:val="4545"/>
        </w:trPr>
        <w:tc>
          <w:tcPr>
            <w:tcW w:w="10021" w:type="dxa"/>
          </w:tcPr>
          <w:p w:rsidR="00BF5D98" w:rsidRPr="006D355A" w:rsidRDefault="00BF5D98" w:rsidP="00731F28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6D355A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Propósito formativo: </w:t>
            </w:r>
          </w:p>
          <w:p w:rsidR="00DB618D" w:rsidRDefault="00BF5D98" w:rsidP="00DB618D">
            <w:pPr>
              <w:pStyle w:val="Default"/>
            </w:pPr>
            <w:r>
              <w:rPr>
                <w:rFonts w:ascii="Calibri" w:hAnsi="Calibri" w:cs="Calibri"/>
                <w:lang w:val="es-ES_tradnl"/>
              </w:rPr>
              <w:t xml:space="preserve"> </w:t>
            </w:r>
          </w:p>
          <w:p w:rsidR="00E63BEC" w:rsidRDefault="00E63BEC" w:rsidP="00E63BE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881"/>
            </w:tblGrid>
            <w:tr w:rsidR="00E63BEC" w:rsidTr="00E63BEC">
              <w:trPr>
                <w:trHeight w:val="1214"/>
              </w:trPr>
              <w:tc>
                <w:tcPr>
                  <w:tcW w:w="0" w:type="auto"/>
                </w:tcPr>
                <w:p w:rsidR="003625C5" w:rsidRDefault="00E63BE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Crear una instancia de discusión y reflexión acerca de un problema de salud pública que abarca los distintos grupos etarios sin distinción de nivel socioeconómico y con implicancias biopsicosociales</w:t>
                  </w:r>
                  <w:r w:rsidR="003625C5">
                    <w:rPr>
                      <w:sz w:val="23"/>
                      <w:szCs w:val="23"/>
                    </w:rPr>
                    <w:t>, en un momento en que se está produciendo una inflexión en la pandemia, con posibilidades de ponerle fin en un mediano plazo si se adoptan las medidas adecuadas.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:rsidR="003625C5" w:rsidRDefault="003625C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E63BEC" w:rsidRDefault="00E63BE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El objetivo final es que los alumnos puedan </w:t>
                  </w:r>
                  <w:r w:rsidR="00124393">
                    <w:rPr>
                      <w:sz w:val="23"/>
                      <w:szCs w:val="23"/>
                    </w:rPr>
                    <w:t>conocer aspectos generales de la epid</w:t>
                  </w:r>
                  <w:r>
                    <w:rPr>
                      <w:sz w:val="23"/>
                      <w:szCs w:val="23"/>
                    </w:rPr>
                    <w:t>e</w:t>
                  </w:r>
                  <w:r w:rsidR="00124393">
                    <w:rPr>
                      <w:sz w:val="23"/>
                      <w:szCs w:val="23"/>
                    </w:rPr>
                    <w:t>mia, especialmente en Chile, cómo afecta a las</w:t>
                  </w:r>
                  <w:r>
                    <w:rPr>
                      <w:sz w:val="23"/>
                      <w:szCs w:val="23"/>
                    </w:rPr>
                    <w:t xml:space="preserve"> personas viviendo con VIH, pacientes y sus familiares, </w:t>
                  </w:r>
                  <w:r w:rsidR="00124393">
                    <w:rPr>
                      <w:sz w:val="23"/>
                      <w:szCs w:val="23"/>
                    </w:rPr>
                    <w:t>y las medidas de prevención y tratamiento más eficaces, con</w:t>
                  </w:r>
                  <w:r w:rsidR="00A4316A">
                    <w:rPr>
                      <w:sz w:val="23"/>
                      <w:szCs w:val="23"/>
                    </w:rPr>
                    <w:t>siderando que la discriminación y el estigma constituyen uno de los principales obstáculos para una respuesta efectiva al VIH.</w:t>
                  </w:r>
                </w:p>
                <w:p w:rsidR="003625C5" w:rsidRDefault="003625C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E63BEC" w:rsidRPr="00856B0A" w:rsidRDefault="00856B0A" w:rsidP="00856B0A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ED0994">
                    <w:rPr>
                      <w:sz w:val="22"/>
                      <w:szCs w:val="22"/>
                    </w:rPr>
                    <w:t>Corresponde a la línea formativa de compromiso ciudadano</w:t>
                  </w:r>
                  <w:r w:rsidR="00E63BEC" w:rsidRPr="00ED0994">
                    <w:rPr>
                      <w:sz w:val="22"/>
                      <w:szCs w:val="22"/>
                    </w:rPr>
                    <w:t xml:space="preserve">, </w:t>
                  </w:r>
                  <w:r w:rsidRPr="00ED0994">
                    <w:rPr>
                      <w:sz w:val="22"/>
                      <w:szCs w:val="22"/>
                    </w:rPr>
                    <w:t xml:space="preserve">por lo que su propósito está enfocado a potenciar competencias relacionadas con el respeto a la </w:t>
                  </w:r>
                  <w:r w:rsidRPr="00ED0994">
                    <w:rPr>
                      <w:rFonts w:cs="Calibri"/>
                      <w:sz w:val="22"/>
                      <w:szCs w:val="22"/>
                    </w:rPr>
                    <w:t>diversidad y la multiculturalidad  de las personas como valores fundamentales que distinguen a una sociedad democrática, así como a desarrollar acciones que evidencien el compromiso de colaborar, en tanto profesional y ciudadano, a construir una sociedad mejor y más democrática</w:t>
                  </w:r>
                  <w:r w:rsidR="00ED0994" w:rsidRPr="00EF52F8">
                    <w:rPr>
                      <w:rFonts w:cs="Calibri"/>
                    </w:rPr>
                    <w:t>.</w:t>
                  </w:r>
                </w:p>
                <w:p w:rsidR="00E63BEC" w:rsidRDefault="00E63BEC" w:rsidP="00856B0A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856B0A">
                    <w:rPr>
                      <w:szCs w:val="23"/>
                    </w:rPr>
                    <w:t xml:space="preserve"> </w:t>
                  </w:r>
                </w:p>
              </w:tc>
            </w:tr>
          </w:tbl>
          <w:p w:rsidR="00BF5D98" w:rsidRPr="00E63BEC" w:rsidRDefault="00BF5D98" w:rsidP="00E63BEC">
            <w:pPr>
              <w:ind w:left="72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014605" w:rsidRDefault="00014605" w:rsidP="00083A23">
      <w:pPr>
        <w:pStyle w:val="Ttulo8"/>
        <w:jc w:val="left"/>
        <w:rPr>
          <w:rFonts w:ascii="Calibri" w:hAnsi="Calibri"/>
          <w:sz w:val="12"/>
          <w:szCs w:val="12"/>
        </w:rPr>
      </w:pPr>
    </w:p>
    <w:p w:rsidR="00014605" w:rsidRDefault="00014605" w:rsidP="00014605">
      <w:pPr>
        <w:rPr>
          <w:lang w:val="es-MX"/>
        </w:rPr>
      </w:pPr>
      <w:r>
        <w:br w:type="page"/>
      </w:r>
    </w:p>
    <w:p w:rsidR="00BF5D98" w:rsidRPr="006D355A" w:rsidRDefault="00BF5D98" w:rsidP="00083A23">
      <w:pPr>
        <w:pStyle w:val="Ttulo8"/>
        <w:jc w:val="left"/>
        <w:rPr>
          <w:rFonts w:ascii="Calibri" w:hAnsi="Calibri"/>
          <w:sz w:val="12"/>
          <w:szCs w:val="12"/>
        </w:rPr>
      </w:pPr>
    </w:p>
    <w:tbl>
      <w:tblPr>
        <w:tblW w:w="101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54"/>
      </w:tblGrid>
      <w:tr w:rsidR="00BF5D98" w:rsidRPr="006D355A" w:rsidTr="005127F3">
        <w:trPr>
          <w:trHeight w:val="448"/>
        </w:trPr>
        <w:tc>
          <w:tcPr>
            <w:tcW w:w="10154" w:type="dxa"/>
          </w:tcPr>
          <w:p w:rsidR="003625C5" w:rsidRPr="00A4316A" w:rsidRDefault="00BF5D98" w:rsidP="00083A23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A4316A">
              <w:rPr>
                <w:rFonts w:ascii="Arial" w:hAnsi="Arial" w:cs="Arial"/>
                <w:b/>
                <w:sz w:val="24"/>
                <w:szCs w:val="24"/>
                <w:lang w:val="es-MX"/>
              </w:rPr>
              <w:t>Competencia(s) del curso:</w:t>
            </w:r>
            <w:r w:rsidR="0092262B" w:rsidRPr="00A4316A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0B7C5E" w:rsidRPr="00A4316A" w:rsidRDefault="000B7C5E" w:rsidP="003625C5">
            <w:pPr>
              <w:pStyle w:val="Default"/>
              <w:rPr>
                <w:sz w:val="23"/>
                <w:szCs w:val="23"/>
              </w:rPr>
            </w:pPr>
          </w:p>
          <w:p w:rsidR="00582F8C" w:rsidRDefault="003625C5" w:rsidP="00AF3542">
            <w:pPr>
              <w:pStyle w:val="Default"/>
              <w:rPr>
                <w:b/>
                <w:sz w:val="23"/>
                <w:szCs w:val="23"/>
              </w:rPr>
            </w:pPr>
            <w:r w:rsidRPr="00A4316A">
              <w:rPr>
                <w:b/>
                <w:sz w:val="23"/>
                <w:szCs w:val="23"/>
              </w:rPr>
              <w:t xml:space="preserve">Competencias </w:t>
            </w:r>
            <w:r w:rsidR="00117E50">
              <w:rPr>
                <w:b/>
                <w:sz w:val="23"/>
                <w:szCs w:val="23"/>
              </w:rPr>
              <w:t xml:space="preserve">y </w:t>
            </w:r>
            <w:proofErr w:type="spellStart"/>
            <w:r w:rsidR="00117E50">
              <w:rPr>
                <w:b/>
                <w:sz w:val="23"/>
                <w:szCs w:val="23"/>
              </w:rPr>
              <w:t>subcompetencias</w:t>
            </w:r>
            <w:proofErr w:type="spellEnd"/>
            <w:r w:rsidR="00117E50">
              <w:rPr>
                <w:b/>
                <w:sz w:val="23"/>
                <w:szCs w:val="23"/>
              </w:rPr>
              <w:t xml:space="preserve"> </w:t>
            </w:r>
            <w:r w:rsidRPr="00A4316A">
              <w:rPr>
                <w:b/>
                <w:sz w:val="23"/>
                <w:szCs w:val="23"/>
              </w:rPr>
              <w:t>de</w:t>
            </w:r>
            <w:r w:rsidR="00AF3542">
              <w:rPr>
                <w:b/>
                <w:sz w:val="23"/>
                <w:szCs w:val="23"/>
              </w:rPr>
              <w:t xml:space="preserve"> </w:t>
            </w:r>
            <w:r w:rsidRPr="00A4316A">
              <w:rPr>
                <w:b/>
                <w:sz w:val="23"/>
                <w:szCs w:val="23"/>
              </w:rPr>
              <w:t>l</w:t>
            </w:r>
            <w:r w:rsidR="00AF3542">
              <w:rPr>
                <w:b/>
                <w:sz w:val="23"/>
                <w:szCs w:val="23"/>
              </w:rPr>
              <w:t>a línea de formación ciudadana</w:t>
            </w:r>
            <w:r w:rsidRPr="00A4316A">
              <w:rPr>
                <w:b/>
                <w:sz w:val="23"/>
                <w:szCs w:val="23"/>
              </w:rPr>
              <w:t xml:space="preserve"> </w:t>
            </w:r>
          </w:p>
          <w:p w:rsidR="00AF3542" w:rsidRDefault="00AF3542" w:rsidP="00AF3542">
            <w:pPr>
              <w:pStyle w:val="Default"/>
              <w:rPr>
                <w:b/>
                <w:sz w:val="23"/>
                <w:szCs w:val="23"/>
              </w:rPr>
            </w:pPr>
          </w:p>
          <w:p w:rsidR="00AF3542" w:rsidRPr="00AF3542" w:rsidRDefault="00AF3542" w:rsidP="00AF3542">
            <w:pPr>
              <w:pStyle w:val="Default"/>
              <w:jc w:val="both"/>
              <w:rPr>
                <w:b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1.- </w:t>
            </w:r>
            <w:r w:rsidRPr="00AF3542">
              <w:rPr>
                <w:rFonts w:cs="Calibri"/>
                <w:sz w:val="22"/>
                <w:szCs w:val="22"/>
              </w:rPr>
              <w:t>Respetar la diversidad y la multiculturalidad  de las personas como valores fundamentales que distinguen a una sociedad democrática, donde la convivencia en la diferencia es considerada fuente de riqueza, incorporándose activamente a grupos y actividades donde la diversidad y multiculturalidad sean aspectos importantes</w:t>
            </w:r>
            <w:r>
              <w:rPr>
                <w:rFonts w:cs="Calibri"/>
                <w:sz w:val="22"/>
                <w:szCs w:val="22"/>
              </w:rPr>
              <w:t>.</w:t>
            </w:r>
          </w:p>
          <w:p w:rsidR="00AF3542" w:rsidRPr="00AF3542" w:rsidRDefault="00AF3542" w:rsidP="00AF3542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117E50" w:rsidRPr="00117E50" w:rsidRDefault="00117E50" w:rsidP="00117E50">
            <w:pPr>
              <w:numPr>
                <w:ilvl w:val="1"/>
                <w:numId w:val="11"/>
              </w:numPr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  <w:r w:rsidRPr="00117E50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>Demuestra tolerancia, respeto y aceptación de la diversidad de las personas en las diferentes actividades en las que participa.</w:t>
            </w:r>
            <w:r w:rsidRPr="00117E5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17E50" w:rsidRPr="00117E50" w:rsidRDefault="00117E50" w:rsidP="00117E50">
            <w:pPr>
              <w:numPr>
                <w:ilvl w:val="1"/>
                <w:numId w:val="11"/>
              </w:numPr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  <w:r w:rsidRPr="00117E50">
              <w:rPr>
                <w:rFonts w:ascii="Arial" w:hAnsi="Arial" w:cs="Arial"/>
                <w:sz w:val="22"/>
                <w:szCs w:val="22"/>
              </w:rPr>
              <w:t>Demuestra una actitud inclusiva y de respeto en espacios multiculturales en los que participa</w:t>
            </w:r>
            <w:r w:rsidR="0031362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F3542" w:rsidRDefault="00C432C2" w:rsidP="00C432C2">
            <w:pPr>
              <w:pStyle w:val="Default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2.-</w:t>
            </w:r>
            <w:r w:rsidRPr="00C432C2">
              <w:rPr>
                <w:rFonts w:cs="Calibri"/>
                <w:sz w:val="22"/>
                <w:szCs w:val="22"/>
              </w:rPr>
              <w:t>Desarrollar acciones que evidencien el compromiso de colaborar, en tanto profesional y ciudadano, a construir una sociedad mejor y más democrática, entendida como aquella en la que tiene un protagonismo la responsabilidad de las personas y de los grupos sociales, en la detección de necesidades y la construcción colectiva de respuestas, contribuyendo al bien común y al logro de la justicia social especialmente en los sectores más vulnerables de la sociedad.</w:t>
            </w:r>
          </w:p>
          <w:p w:rsidR="00C432C2" w:rsidRDefault="00C432C2" w:rsidP="00AF3542">
            <w:pPr>
              <w:pStyle w:val="Default"/>
              <w:rPr>
                <w:rFonts w:cs="Calibri"/>
                <w:sz w:val="22"/>
                <w:szCs w:val="22"/>
              </w:rPr>
            </w:pPr>
          </w:p>
          <w:p w:rsidR="00C432C2" w:rsidRPr="00C432C2" w:rsidRDefault="00C432C2" w:rsidP="00130DDA">
            <w:pPr>
              <w:numPr>
                <w:ilvl w:val="1"/>
                <w:numId w:val="12"/>
              </w:num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  <w:r w:rsidRPr="00C432C2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>Analiza problemáticas sociales relevantes y su rol como profesional y ciudadano.</w:t>
            </w:r>
          </w:p>
          <w:p w:rsidR="00C432C2" w:rsidRPr="00C432C2" w:rsidRDefault="00C432C2" w:rsidP="00C432C2">
            <w:pPr>
              <w:numPr>
                <w:ilvl w:val="1"/>
                <w:numId w:val="12"/>
              </w:num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  <w:r w:rsidRPr="00C432C2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>Ejecuta acciones para detectar necesidades de las personas y grupos sociales.</w:t>
            </w:r>
          </w:p>
          <w:p w:rsidR="00C432C2" w:rsidRPr="00C432C2" w:rsidRDefault="00C432C2" w:rsidP="00C432C2">
            <w:pPr>
              <w:spacing w:after="200" w:line="276" w:lineRule="auto"/>
              <w:ind w:left="36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</w:p>
          <w:p w:rsidR="00582F8C" w:rsidRPr="00A4316A" w:rsidRDefault="00582F8C" w:rsidP="00E530EB">
            <w:pPr>
              <w:pStyle w:val="Default"/>
              <w:jc w:val="both"/>
              <w:rPr>
                <w:sz w:val="23"/>
                <w:szCs w:val="23"/>
              </w:rPr>
            </w:pPr>
            <w:bookmarkStart w:id="0" w:name="_GoBack"/>
            <w:r w:rsidRPr="00A4316A">
              <w:rPr>
                <w:sz w:val="23"/>
                <w:szCs w:val="23"/>
              </w:rPr>
              <w:t xml:space="preserve">A lo largo del curso se desarrollarán y potenciarán las competencias </w:t>
            </w:r>
            <w:r w:rsidR="0031362A">
              <w:rPr>
                <w:sz w:val="23"/>
                <w:szCs w:val="23"/>
              </w:rPr>
              <w:t xml:space="preserve">ciudadanas </w:t>
            </w:r>
            <w:r w:rsidRPr="00A4316A">
              <w:rPr>
                <w:sz w:val="23"/>
                <w:szCs w:val="23"/>
              </w:rPr>
              <w:t>señaladas, por medio de revisiones bibliográficas, discusiones y trabajos en equipo</w:t>
            </w:r>
            <w:r w:rsidR="0031362A">
              <w:rPr>
                <w:sz w:val="23"/>
                <w:szCs w:val="23"/>
              </w:rPr>
              <w:t xml:space="preserve"> sobre el tema central del CFG</w:t>
            </w:r>
            <w:r w:rsidR="00E530EB">
              <w:rPr>
                <w:sz w:val="23"/>
                <w:szCs w:val="23"/>
              </w:rPr>
              <w:t xml:space="preserve">, con indicadores de aprendizaje apropiados para evaluar el logro de las competencias y </w:t>
            </w:r>
            <w:proofErr w:type="spellStart"/>
            <w:r w:rsidR="00E530EB">
              <w:rPr>
                <w:sz w:val="23"/>
                <w:szCs w:val="23"/>
              </w:rPr>
              <w:t>subcompetencias</w:t>
            </w:r>
            <w:proofErr w:type="spellEnd"/>
            <w:r w:rsidR="00E530EB">
              <w:rPr>
                <w:sz w:val="23"/>
                <w:szCs w:val="23"/>
              </w:rPr>
              <w:t xml:space="preserve"> del curso</w:t>
            </w:r>
            <w:r w:rsidRPr="00A4316A">
              <w:rPr>
                <w:sz w:val="23"/>
                <w:szCs w:val="23"/>
              </w:rPr>
              <w:t xml:space="preserve">. Se evaluará a los alumnos mediante </w:t>
            </w:r>
            <w:r w:rsidR="001B59B3">
              <w:rPr>
                <w:sz w:val="23"/>
                <w:szCs w:val="23"/>
              </w:rPr>
              <w:t xml:space="preserve">su </w:t>
            </w:r>
            <w:r w:rsidRPr="00A4316A">
              <w:rPr>
                <w:sz w:val="23"/>
                <w:szCs w:val="23"/>
              </w:rPr>
              <w:t xml:space="preserve">participación en cada sesión y </w:t>
            </w:r>
            <w:r w:rsidR="00F72A4A">
              <w:rPr>
                <w:sz w:val="23"/>
                <w:szCs w:val="23"/>
              </w:rPr>
              <w:t xml:space="preserve">breves </w:t>
            </w:r>
            <w:r w:rsidRPr="00A4316A">
              <w:rPr>
                <w:sz w:val="23"/>
                <w:szCs w:val="23"/>
              </w:rPr>
              <w:t xml:space="preserve">trabajos escritos al término de cada actividad. Además, finalizando el curso se llevará a cabo una actividad en terreno </w:t>
            </w:r>
            <w:r w:rsidR="00F72A4A">
              <w:rPr>
                <w:sz w:val="23"/>
                <w:szCs w:val="23"/>
              </w:rPr>
              <w:t>que les permit</w:t>
            </w:r>
            <w:r w:rsidR="00B13A5C">
              <w:rPr>
                <w:sz w:val="23"/>
                <w:szCs w:val="23"/>
              </w:rPr>
              <w:t>irá</w:t>
            </w:r>
            <w:r w:rsidR="00F72A4A">
              <w:rPr>
                <w:sz w:val="23"/>
                <w:szCs w:val="23"/>
              </w:rPr>
              <w:t xml:space="preserve"> profundizar en el conocimiento y comprensión de los aspectos biopsicosociales del tema, </w:t>
            </w:r>
            <w:r w:rsidR="00B13A5C">
              <w:rPr>
                <w:sz w:val="23"/>
                <w:szCs w:val="23"/>
              </w:rPr>
              <w:t xml:space="preserve">y aproximarse a conocer el compromiso de la sociedad civil en la defensa de los derechos de las personas viviendo con VIH/Sida. </w:t>
            </w:r>
            <w:r w:rsidR="00E530EB">
              <w:rPr>
                <w:sz w:val="23"/>
                <w:szCs w:val="23"/>
              </w:rPr>
              <w:t>En esta actividad en terreno se podrá desarrollar acciones relacionadas con la segunda competencia que el curso busca potenciar.</w:t>
            </w:r>
            <w:r w:rsidR="00B13A5C">
              <w:rPr>
                <w:sz w:val="23"/>
                <w:szCs w:val="23"/>
              </w:rPr>
              <w:t xml:space="preserve"> </w:t>
            </w:r>
            <w:r w:rsidRPr="00A4316A">
              <w:rPr>
                <w:sz w:val="23"/>
                <w:szCs w:val="23"/>
              </w:rPr>
              <w:t xml:space="preserve"> </w:t>
            </w:r>
          </w:p>
          <w:bookmarkEnd w:id="0"/>
          <w:p w:rsidR="00BF5D98" w:rsidRPr="00A4316A" w:rsidRDefault="00BF5D98" w:rsidP="00083A2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BF5D98" w:rsidRPr="0092262B" w:rsidRDefault="00BF5D98" w:rsidP="00DD6158">
            <w:pPr>
              <w:ind w:left="720"/>
              <w:jc w:val="both"/>
              <w:rPr>
                <w:rFonts w:ascii="Calibri" w:hAnsi="Calibri" w:cs="Calibri"/>
                <w:sz w:val="24"/>
                <w:szCs w:val="24"/>
                <w:lang w:val="es-MX"/>
              </w:rPr>
            </w:pPr>
          </w:p>
        </w:tc>
      </w:tr>
    </w:tbl>
    <w:p w:rsidR="00BF5D98" w:rsidRPr="007E09FA" w:rsidRDefault="00BF5D98" w:rsidP="00083A23">
      <w:pPr>
        <w:pStyle w:val="Ttulo8"/>
        <w:jc w:val="left"/>
        <w:rPr>
          <w:rFonts w:ascii="Calibri" w:hAnsi="Calibri"/>
          <w:sz w:val="12"/>
          <w:szCs w:val="12"/>
        </w:rPr>
      </w:pPr>
    </w:p>
    <w:tbl>
      <w:tblPr>
        <w:tblW w:w="10170" w:type="dxa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70"/>
      </w:tblGrid>
      <w:tr w:rsidR="00BF5D98" w:rsidRPr="006D355A" w:rsidTr="005127F3">
        <w:trPr>
          <w:trHeight w:val="690"/>
        </w:trPr>
        <w:tc>
          <w:tcPr>
            <w:tcW w:w="10170" w:type="dxa"/>
          </w:tcPr>
          <w:p w:rsidR="00BF5D98" w:rsidRPr="006D4D8A" w:rsidRDefault="00BF5D98" w:rsidP="00083A23">
            <w:pPr>
              <w:rPr>
                <w:rFonts w:ascii="Calibri" w:hAnsi="Calibri" w:cs="Calibri"/>
                <w:b/>
                <w:sz w:val="24"/>
                <w:szCs w:val="24"/>
                <w:lang w:val="es-MX"/>
              </w:rPr>
            </w:pPr>
            <w:r w:rsidRPr="006D4D8A">
              <w:rPr>
                <w:rFonts w:ascii="Calibri" w:hAnsi="Calibri" w:cs="Calibri"/>
                <w:b/>
                <w:sz w:val="24"/>
                <w:szCs w:val="24"/>
                <w:lang w:val="es-MX"/>
              </w:rPr>
              <w:t xml:space="preserve">Realización esperada como resultado de aprendizaje del curso:  </w:t>
            </w:r>
          </w:p>
          <w:p w:rsidR="00582F8C" w:rsidRDefault="00582F8C" w:rsidP="00582F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 espera que al finalizar el curso el alumno sea capaz de desenvolverse adecuadamente en una actividad en terreno que implica interacción ya sea con personal de salud, voluntarios o pacientes viviendo con VIH, debiendo realizar una comunicación oral de su experiencia ante el grupo que conforma el CFG </w:t>
            </w:r>
          </w:p>
          <w:p w:rsidR="00BF5D98" w:rsidRPr="00582F8C" w:rsidRDefault="00BF5D98" w:rsidP="00E63BEC">
            <w:pPr>
              <w:ind w:left="720"/>
              <w:rPr>
                <w:rFonts w:ascii="Calibri" w:hAnsi="Calibri" w:cs="Calibri"/>
                <w:sz w:val="24"/>
                <w:szCs w:val="24"/>
                <w:lang w:val="es-MX"/>
              </w:rPr>
            </w:pPr>
          </w:p>
        </w:tc>
      </w:tr>
    </w:tbl>
    <w:p w:rsidR="00BF5D98" w:rsidRPr="006D355A" w:rsidRDefault="00BF5D98" w:rsidP="00083A23">
      <w:pPr>
        <w:pStyle w:val="Ttulo8"/>
        <w:jc w:val="left"/>
        <w:rPr>
          <w:rFonts w:ascii="Calibri" w:hAnsi="Calibri"/>
          <w:sz w:val="12"/>
          <w:szCs w:val="12"/>
          <w:lang w:val="es-ES"/>
        </w:rPr>
      </w:pPr>
    </w:p>
    <w:tbl>
      <w:tblPr>
        <w:tblW w:w="10140" w:type="dxa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40"/>
      </w:tblGrid>
      <w:tr w:rsidR="00BF5D98" w:rsidRPr="006D355A" w:rsidTr="00C64A64">
        <w:trPr>
          <w:trHeight w:val="810"/>
        </w:trPr>
        <w:tc>
          <w:tcPr>
            <w:tcW w:w="10140" w:type="dxa"/>
          </w:tcPr>
          <w:p w:rsidR="00BF5D98" w:rsidRDefault="00BF5D98" w:rsidP="00A96AFC">
            <w:pPr>
              <w:rPr>
                <w:rFonts w:ascii="Calibri" w:hAnsi="Calibri" w:cs="Gautami"/>
                <w:sz w:val="24"/>
                <w:szCs w:val="24"/>
                <w:lang w:val="es-MX"/>
              </w:rPr>
            </w:pPr>
            <w:r w:rsidRPr="00C64A64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Requisitos de aprobación:</w:t>
            </w:r>
            <w:r w:rsidRPr="00C64A64">
              <w:rPr>
                <w:rFonts w:ascii="Calibri" w:hAnsi="Calibri" w:cs="Gautami"/>
                <w:sz w:val="24"/>
                <w:szCs w:val="24"/>
                <w:lang w:val="es-MX"/>
              </w:rPr>
              <w:t xml:space="preserve"> </w:t>
            </w:r>
          </w:p>
          <w:p w:rsidR="00BF5D98" w:rsidRDefault="00BF5D98" w:rsidP="00A96AFC">
            <w:pPr>
              <w:rPr>
                <w:rFonts w:ascii="Calibri" w:hAnsi="Calibri" w:cs="Gautami"/>
                <w:sz w:val="24"/>
                <w:szCs w:val="24"/>
                <w:lang w:val="es-MX"/>
              </w:rPr>
            </w:pPr>
            <w:r w:rsidRPr="00C64A64">
              <w:rPr>
                <w:rFonts w:ascii="Calibri" w:hAnsi="Calibri" w:cs="Gautami"/>
                <w:sz w:val="24"/>
                <w:szCs w:val="24"/>
                <w:lang w:val="es-MX"/>
              </w:rPr>
              <w:t xml:space="preserve"> </w:t>
            </w:r>
          </w:p>
          <w:p w:rsidR="00582F8C" w:rsidRDefault="00582F8C" w:rsidP="00582F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Conforme a lo descrito en reglamento general de estudios de las carreras de la Facultad de Medicina, corresponde a un curso de actividades tanto prácticas como teóricas para cada sesión, por lo que la asistencia para aprobación es de 100%. Inasistencias debidamente justificadas podrán ser recuperadas al final del curso. </w:t>
            </w:r>
          </w:p>
          <w:p w:rsidR="00BF5D98" w:rsidRPr="00EF78CF" w:rsidRDefault="00582F8C" w:rsidP="00582F8C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F78CF">
              <w:rPr>
                <w:rFonts w:ascii="Arial" w:hAnsi="Arial" w:cs="Arial"/>
                <w:sz w:val="23"/>
                <w:szCs w:val="23"/>
              </w:rPr>
              <w:t xml:space="preserve">La nota mínima de aprobación es 4.0. </w:t>
            </w:r>
          </w:p>
        </w:tc>
      </w:tr>
    </w:tbl>
    <w:p w:rsidR="00BF5D98" w:rsidRPr="006D355A" w:rsidRDefault="00BF5D98" w:rsidP="00083A23">
      <w:pPr>
        <w:rPr>
          <w:rFonts w:ascii="Calibri" w:hAnsi="Calibri"/>
          <w:lang w:val="es-MX"/>
        </w:rPr>
      </w:pPr>
    </w:p>
    <w:p w:rsidR="00252CE9" w:rsidRDefault="00252CE9">
      <w:pPr>
        <w:rPr>
          <w:rFonts w:ascii="Calibri" w:hAnsi="Calibri"/>
          <w:b/>
          <w:bCs/>
          <w:sz w:val="24"/>
          <w:szCs w:val="24"/>
          <w:lang w:val="es-MX"/>
        </w:rPr>
      </w:pPr>
      <w:r>
        <w:rPr>
          <w:rFonts w:ascii="Calibri" w:hAnsi="Calibri"/>
          <w:b/>
          <w:bCs/>
          <w:sz w:val="24"/>
          <w:szCs w:val="24"/>
          <w:lang w:val="es-MX"/>
        </w:rPr>
        <w:br w:type="page"/>
      </w:r>
    </w:p>
    <w:p w:rsidR="00BF5D98" w:rsidRPr="006D355A" w:rsidRDefault="008F742B" w:rsidP="00083A23">
      <w:pPr>
        <w:rPr>
          <w:rFonts w:ascii="Calibri" w:hAnsi="Calibri"/>
          <w:lang w:val="es-MX"/>
        </w:rPr>
      </w:pPr>
      <w:r w:rsidRPr="008F742B">
        <w:rPr>
          <w:noProof/>
          <w:lang w:val="es-CL" w:eastAsia="es-CL"/>
        </w:rPr>
        <w:lastRenderedPageBreak/>
        <w:pict>
          <v:rect id="Rectangle 3" o:spid="_x0000_s1026" style="position:absolute;margin-left:-6.55pt;margin-top:3.9pt;width:507pt;height:20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CRTaQIAAM0EAAAOAAAAZHJzL2Uyb0RvYy54bWysVN9v0zAQfkfif7D8TpOmP9ZGTaepYwhp&#10;wERBPLu2k1g4tjm7Tbu/nrPbdR3jCRFLkS93/nzffXdZXO87TXYSvLKmosNBTok03Aplmop+/3b3&#10;bkaJD8wIpq2RFT1IT6+Xb98selfKwrZWCwkEQYwve1fRNgRXZpnnreyYH1gnDTprCx0LaEKTCWA9&#10;onc6K/J8mvUWhAPLpff49fbopMuEX9eShy917WUguqKYW0hvSO9NfGfLBSsbYK5V/JQG+4csOqYM&#10;XnqGumWBkS2oV1Cd4mC9rcOA2y6zda24TByQzTD/g826ZU4mLlgc785l8v8Pln/ePQBRoqIjSgzr&#10;UKKvWDRmGi3JKJand77EqLV7gEjQu3vLf3pi7KrFKHkDYPtWMoFJDWN89uJANDweJZv+kxWIzrbB&#10;pkrta+giINaA7JMgh7Mgch8Ix4/T8Wg2z1E3jr5imo8mSbGMlU+nHfjwQdqOxE1FAXNP6Gx370PM&#10;hpVPISl7q5W4U1onA5rNSgPZMWyOVR5XIoAkL8O0IX1F55NikpBf+PwlxHwa198gOhWwy7XqKjrL&#10;4xODWBnL9t6ItA9M6eMeU9YmumXqX+QRDbtFiHUreiJUZDqazIshRQObubg6ghKmG5xCHoASsOGH&#10;Cm1qoVjXV4RneVynbM/oqWIXFyc1o4DHRgj7zR7TjapurDigrnhPEg//AbhpLTxS0uM8VdT/2jKQ&#10;lOiPBntjPhyP4wAmYzy5KtCAS8/m0sMMR6iKBkqO21U4Du3WgWpavGmYGBl7g/1UqyT1c1anLsSZ&#10;SXxO8x2H8tJOUc9/oeVvAAAA//8DAFBLAwQUAAYACAAAACEAQOM6AN0AAAAJAQAADwAAAGRycy9k&#10;b3ducmV2LnhtbEyPwU7DMBBE70j8g7VI3Fo7gEqaZlNFIITEjYJEj068TQLxOordJvw97okeRzOa&#10;eZNvZ9uLE42+c4yQLBUI4tqZjhuEz4+XRQrCB81G944J4Zc8bIvrq1xnxk38TqddaEQsYZ9phDaE&#10;IZPS1y1Z7ZduII7ewY1WhyjHRppRT7Hc9vJOqZW0uuO40OqBnlqqf3ZHi/A9vZXNYA+933er6lmV&#10;vP+yr4i3N3O5ARFoDv9hOONHdCgiU+WObLzoERbJfRKjCI/xwdlXSq1BVAgPaQqyyOXlg+IPAAD/&#10;/wMAUEsBAi0AFAAGAAgAAAAhALaDOJL+AAAA4QEAABMAAAAAAAAAAAAAAAAAAAAAAFtDb250ZW50&#10;X1R5cGVzXS54bWxQSwECLQAUAAYACAAAACEAOP0h/9YAAACUAQAACwAAAAAAAAAAAAAAAAAvAQAA&#10;X3JlbHMvLnJlbHNQSwECLQAUAAYACAAAACEAR7gkU2kCAADNBAAADgAAAAAAAAAAAAAAAAAuAgAA&#10;ZHJzL2Uyb0RvYy54bWxQSwECLQAUAAYACAAAACEAQOM6AN0AAAAJAQAADwAAAAAAAAAAAAAAAADD&#10;BAAAZHJzL2Rvd25yZXYueG1sUEsFBgAAAAAEAAQA8wAAAM0FAAAAAA==&#10;" fillcolor="silver" strokecolor="#969696">
            <v:shadow on="t"/>
            <v:textbox>
              <w:txbxContent>
                <w:p w:rsidR="00BF5D98" w:rsidRPr="00E00D8E" w:rsidRDefault="00BF5D98" w:rsidP="00083A23">
                  <w:pPr>
                    <w:jc w:val="center"/>
                    <w:rPr>
                      <w:sz w:val="24"/>
                      <w:szCs w:val="24"/>
                    </w:rPr>
                  </w:pPr>
                  <w:r w:rsidRPr="00E00D8E">
                    <w:rPr>
                      <w:rFonts w:ascii="Verdana" w:hAnsi="Verdana"/>
                      <w:b/>
                      <w:sz w:val="24"/>
                      <w:szCs w:val="24"/>
                    </w:rPr>
                    <w:t>PLAN DE TRABAJO</w:t>
                  </w:r>
                </w:p>
              </w:txbxContent>
            </v:textbox>
          </v:rect>
        </w:pict>
      </w:r>
    </w:p>
    <w:p w:rsidR="00BF5D98" w:rsidRPr="006D355A" w:rsidRDefault="00BF5D98" w:rsidP="00083A23">
      <w:pPr>
        <w:rPr>
          <w:rFonts w:ascii="Calibri" w:hAnsi="Calibri"/>
          <w:lang w:val="es-MX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3278"/>
        <w:gridCol w:w="4944"/>
      </w:tblGrid>
      <w:tr w:rsidR="00BF5D98" w:rsidRPr="006D355A" w:rsidTr="00AC248C">
        <w:trPr>
          <w:jc w:val="center"/>
        </w:trPr>
        <w:tc>
          <w:tcPr>
            <w:tcW w:w="5229" w:type="dxa"/>
            <w:gridSpan w:val="2"/>
            <w:tcBorders>
              <w:top w:val="thinThickSmallGap" w:sz="24" w:space="0" w:color="auto"/>
              <w:bottom w:val="thickThinSmallGap" w:sz="24" w:space="0" w:color="auto"/>
            </w:tcBorders>
          </w:tcPr>
          <w:p w:rsidR="00BF5D98" w:rsidRPr="006D355A" w:rsidRDefault="00BF5D98" w:rsidP="00083A23">
            <w:pPr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D355A">
              <w:rPr>
                <w:rFonts w:ascii="Calibri" w:hAnsi="Calibri" w:cs="Arial"/>
                <w:b/>
                <w:sz w:val="22"/>
                <w:szCs w:val="22"/>
              </w:rPr>
              <w:t>Logros de aprendizaje</w:t>
            </w:r>
          </w:p>
        </w:tc>
        <w:tc>
          <w:tcPr>
            <w:tcW w:w="4944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BF5D98" w:rsidRPr="006D355A" w:rsidRDefault="00BF5D98" w:rsidP="00083A23">
            <w:pPr>
              <w:spacing w:before="120" w:after="120"/>
              <w:ind w:firstLine="83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D355A">
              <w:rPr>
                <w:rFonts w:ascii="Calibri" w:hAnsi="Calibri" w:cs="Arial"/>
                <w:b/>
                <w:sz w:val="22"/>
                <w:szCs w:val="22"/>
              </w:rPr>
              <w:t>Acciones asociadas</w:t>
            </w:r>
          </w:p>
        </w:tc>
      </w:tr>
      <w:tr w:rsidR="00BF5D98" w:rsidRPr="006D355A" w:rsidTr="00AC248C">
        <w:trPr>
          <w:jc w:val="center"/>
        </w:trPr>
        <w:tc>
          <w:tcPr>
            <w:tcW w:w="5229" w:type="dxa"/>
            <w:gridSpan w:val="2"/>
          </w:tcPr>
          <w:p w:rsidR="00BF5D98" w:rsidRPr="00B43A17" w:rsidRDefault="00BF5D98" w:rsidP="00083A2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43A17">
              <w:rPr>
                <w:rFonts w:ascii="Arial" w:hAnsi="Arial" w:cs="Arial"/>
                <w:sz w:val="22"/>
                <w:szCs w:val="22"/>
              </w:rPr>
              <w:t>El /la  estudiante:</w:t>
            </w:r>
          </w:p>
          <w:p w:rsidR="00B43A17" w:rsidRPr="00B43A17" w:rsidRDefault="00B43A17" w:rsidP="00B43A17">
            <w:pPr>
              <w:numPr>
                <w:ilvl w:val="0"/>
                <w:numId w:val="5"/>
              </w:numPr>
              <w:ind w:left="302" w:hanging="3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3A17">
              <w:rPr>
                <w:rFonts w:ascii="Arial" w:hAnsi="Arial" w:cs="Arial"/>
                <w:color w:val="000000"/>
                <w:sz w:val="22"/>
                <w:szCs w:val="22"/>
              </w:rPr>
              <w:t xml:space="preserve">Virus e infección: </w:t>
            </w:r>
            <w:r w:rsidRPr="00B43A17">
              <w:rPr>
                <w:rFonts w:ascii="Arial" w:hAnsi="Arial" w:cs="Arial"/>
                <w:sz w:val="22"/>
                <w:szCs w:val="22"/>
              </w:rPr>
              <w:t xml:space="preserve">Conocer el virus VIH, mecanismos de transmisión, daño y manifestaciones clínicas </w:t>
            </w:r>
          </w:p>
          <w:p w:rsidR="00B43A17" w:rsidRPr="00B43A17" w:rsidRDefault="00B43A17" w:rsidP="00B43A17">
            <w:pPr>
              <w:numPr>
                <w:ilvl w:val="0"/>
                <w:numId w:val="5"/>
              </w:numPr>
              <w:ind w:left="302" w:hanging="3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3A17">
              <w:rPr>
                <w:rFonts w:ascii="Arial" w:hAnsi="Arial" w:cs="Arial"/>
                <w:color w:val="000000"/>
                <w:sz w:val="22"/>
                <w:szCs w:val="22"/>
              </w:rPr>
              <w:t xml:space="preserve">Epidemiología: </w:t>
            </w:r>
            <w:r w:rsidRPr="00B43A17">
              <w:rPr>
                <w:rFonts w:ascii="Arial" w:hAnsi="Arial" w:cs="Arial"/>
                <w:sz w:val="22"/>
                <w:szCs w:val="22"/>
              </w:rPr>
              <w:t xml:space="preserve">Conocer historia de la pandemia de VIH y sus características generales. </w:t>
            </w:r>
            <w:r>
              <w:rPr>
                <w:rFonts w:ascii="Arial" w:hAnsi="Arial" w:cs="Arial"/>
                <w:sz w:val="22"/>
                <w:szCs w:val="22"/>
              </w:rPr>
              <w:t>La epidemia en Chile</w:t>
            </w:r>
          </w:p>
          <w:p w:rsidR="00B94496" w:rsidRDefault="00B43A17" w:rsidP="00F47F30">
            <w:pPr>
              <w:numPr>
                <w:ilvl w:val="0"/>
                <w:numId w:val="5"/>
              </w:numPr>
              <w:ind w:left="302" w:hanging="3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4496">
              <w:rPr>
                <w:rFonts w:ascii="Arial" w:hAnsi="Arial" w:cs="Arial"/>
                <w:color w:val="000000"/>
                <w:sz w:val="22"/>
                <w:szCs w:val="22"/>
              </w:rPr>
              <w:t>Diagnóstico, tratamiento y seguimiento:</w:t>
            </w:r>
            <w:r w:rsidR="00F47F30" w:rsidRPr="00B9449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94496">
              <w:rPr>
                <w:rFonts w:ascii="Arial" w:hAnsi="Arial" w:cs="Arial"/>
                <w:sz w:val="22"/>
                <w:szCs w:val="22"/>
              </w:rPr>
              <w:t>Conocer métodos diagnósticos y conductas a seguir.</w:t>
            </w:r>
            <w:r w:rsidR="00B94496" w:rsidRPr="00B9449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43A17" w:rsidRPr="00B94496" w:rsidRDefault="00B43A17" w:rsidP="00B944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4496">
              <w:rPr>
                <w:rFonts w:ascii="Arial" w:hAnsi="Arial" w:cs="Arial"/>
                <w:sz w:val="22"/>
                <w:szCs w:val="22"/>
              </w:rPr>
              <w:t xml:space="preserve">Ser capaces de conocer y aplicar las herramientas en consejería pre y post toma de examen de VIH. </w:t>
            </w:r>
          </w:p>
          <w:p w:rsidR="00A5625A" w:rsidRDefault="00B43A17" w:rsidP="00A5625A">
            <w:pPr>
              <w:pStyle w:val="Default"/>
              <w:jc w:val="both"/>
              <w:rPr>
                <w:sz w:val="23"/>
                <w:szCs w:val="23"/>
              </w:rPr>
            </w:pPr>
            <w:r w:rsidRPr="00B43A17">
              <w:rPr>
                <w:sz w:val="22"/>
                <w:szCs w:val="22"/>
              </w:rPr>
              <w:t xml:space="preserve">Explicar a grandes rasgos </w:t>
            </w:r>
            <w:r w:rsidR="00B94496">
              <w:rPr>
                <w:sz w:val="22"/>
                <w:szCs w:val="22"/>
              </w:rPr>
              <w:t xml:space="preserve">significado que sea </w:t>
            </w:r>
            <w:r w:rsidR="00B13A5C">
              <w:rPr>
                <w:sz w:val="22"/>
                <w:szCs w:val="22"/>
              </w:rPr>
              <w:t xml:space="preserve"> </w:t>
            </w:r>
            <w:r>
              <w:rPr>
                <w:sz w:val="23"/>
                <w:szCs w:val="23"/>
              </w:rPr>
              <w:t xml:space="preserve"> patología GES</w:t>
            </w:r>
            <w:r w:rsidR="00B94496">
              <w:rPr>
                <w:sz w:val="23"/>
                <w:szCs w:val="23"/>
              </w:rPr>
              <w:t xml:space="preserve"> y c</w:t>
            </w:r>
            <w:r w:rsidR="00A5625A">
              <w:rPr>
                <w:sz w:val="23"/>
                <w:szCs w:val="23"/>
              </w:rPr>
              <w:t xml:space="preserve">onocer flujograma de atención de pacientes VIH </w:t>
            </w:r>
            <w:r w:rsidR="00B94496">
              <w:rPr>
                <w:sz w:val="23"/>
                <w:szCs w:val="23"/>
              </w:rPr>
              <w:t>en el</w:t>
            </w:r>
            <w:r w:rsidR="00A5625A">
              <w:rPr>
                <w:sz w:val="23"/>
                <w:szCs w:val="23"/>
              </w:rPr>
              <w:t xml:space="preserve"> sistema de salud público. </w:t>
            </w:r>
          </w:p>
          <w:p w:rsidR="00B43A17" w:rsidRDefault="00A5625A" w:rsidP="00A5625A">
            <w:pPr>
              <w:pStyle w:val="Default"/>
              <w:jc w:val="both"/>
              <w:rPr>
                <w:sz w:val="23"/>
                <w:szCs w:val="23"/>
              </w:rPr>
            </w:pPr>
            <w:r w:rsidRPr="00F47F30">
              <w:rPr>
                <w:sz w:val="23"/>
                <w:szCs w:val="23"/>
              </w:rPr>
              <w:t>Conceptos generales acerca de la terapia antirretroviral</w:t>
            </w:r>
            <w:r w:rsidR="00B94496">
              <w:rPr>
                <w:sz w:val="23"/>
                <w:szCs w:val="23"/>
              </w:rPr>
              <w:t>.</w:t>
            </w:r>
          </w:p>
          <w:p w:rsidR="00B43A17" w:rsidRDefault="00A5625A" w:rsidP="00B43A1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4.-</w:t>
            </w:r>
            <w:r w:rsidR="00B13A5C">
              <w:rPr>
                <w:sz w:val="23"/>
                <w:szCs w:val="23"/>
              </w:rPr>
              <w:t>Reflexionar acerca de los derechos de las personas con VIH/Sida, discriminación y estigma</w:t>
            </w:r>
            <w:r w:rsidR="00B43A17">
              <w:rPr>
                <w:sz w:val="23"/>
                <w:szCs w:val="23"/>
              </w:rPr>
              <w:t xml:space="preserve">. </w:t>
            </w:r>
          </w:p>
          <w:p w:rsidR="00A5625A" w:rsidRDefault="00A5625A" w:rsidP="00B43A1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5.-</w:t>
            </w:r>
            <w:r w:rsidR="00B43A17">
              <w:rPr>
                <w:sz w:val="23"/>
                <w:szCs w:val="23"/>
              </w:rPr>
              <w:t xml:space="preserve">Conocer </w:t>
            </w:r>
            <w:r w:rsidR="00B13A5C">
              <w:rPr>
                <w:sz w:val="23"/>
                <w:szCs w:val="23"/>
              </w:rPr>
              <w:t xml:space="preserve">y reflexionar acerca de las  </w:t>
            </w:r>
            <w:r w:rsidR="00B43A17">
              <w:rPr>
                <w:sz w:val="23"/>
                <w:szCs w:val="23"/>
              </w:rPr>
              <w:t>herramientas de promoción y prevención del VIH a través de los medios de comunicación</w:t>
            </w:r>
          </w:p>
          <w:p w:rsidR="00A5625A" w:rsidRDefault="00A5625A" w:rsidP="00B43A1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6.- Conocer y reflexionar sobre los Programas de Control y Prevención del VIH/Sida nacionales e internacionales</w:t>
            </w:r>
          </w:p>
          <w:p w:rsidR="00B43A17" w:rsidRPr="00F47F30" w:rsidRDefault="00A5625A" w:rsidP="00B94496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7.-Conocer y reflexionar sobre </w:t>
            </w:r>
            <w:r w:rsidR="000A665F">
              <w:rPr>
                <w:sz w:val="23"/>
                <w:szCs w:val="23"/>
              </w:rPr>
              <w:t xml:space="preserve">aspectos psicosociales y </w:t>
            </w:r>
            <w:r>
              <w:rPr>
                <w:sz w:val="23"/>
                <w:szCs w:val="23"/>
              </w:rPr>
              <w:t>el rol de la sociedad civil en la lucha contra el VIH/Sida</w:t>
            </w:r>
          </w:p>
        </w:tc>
        <w:tc>
          <w:tcPr>
            <w:tcW w:w="4944" w:type="dxa"/>
          </w:tcPr>
          <w:p w:rsidR="00BF5D98" w:rsidRPr="00A5625A" w:rsidRDefault="00A5625A" w:rsidP="00B43A1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a 6. </w:t>
            </w:r>
            <w:r w:rsidRPr="00A5625A">
              <w:rPr>
                <w:rFonts w:ascii="Arial" w:hAnsi="Arial" w:cs="Arial"/>
                <w:sz w:val="22"/>
                <w:szCs w:val="22"/>
              </w:rPr>
              <w:t>En todas las sesiones r</w:t>
            </w:r>
            <w:r w:rsidR="00B43A17" w:rsidRPr="00A5625A">
              <w:rPr>
                <w:rFonts w:ascii="Arial" w:hAnsi="Arial" w:cs="Arial"/>
                <w:sz w:val="22"/>
                <w:szCs w:val="22"/>
              </w:rPr>
              <w:t>ealiza una revisión bibliográfica previ</w:t>
            </w:r>
            <w:r w:rsidRPr="00A5625A">
              <w:rPr>
                <w:rFonts w:ascii="Arial" w:hAnsi="Arial" w:cs="Arial"/>
                <w:sz w:val="22"/>
                <w:szCs w:val="22"/>
              </w:rPr>
              <w:t>a, p</w:t>
            </w:r>
            <w:r w:rsidR="00B43A17" w:rsidRPr="00A5625A">
              <w:rPr>
                <w:rFonts w:ascii="Arial" w:hAnsi="Arial" w:cs="Arial"/>
                <w:sz w:val="22"/>
                <w:szCs w:val="22"/>
              </w:rPr>
              <w:t>articipa en la clase expositiva y en la discusión grupal</w:t>
            </w:r>
            <w:r w:rsidRPr="00A5625A">
              <w:rPr>
                <w:rFonts w:ascii="Arial" w:hAnsi="Arial" w:cs="Arial"/>
                <w:sz w:val="22"/>
                <w:szCs w:val="22"/>
              </w:rPr>
              <w:t>, y r</w:t>
            </w:r>
            <w:r w:rsidR="00B43A17" w:rsidRPr="00A5625A">
              <w:rPr>
                <w:rFonts w:ascii="Arial" w:hAnsi="Arial" w:cs="Arial"/>
                <w:sz w:val="22"/>
                <w:szCs w:val="22"/>
              </w:rPr>
              <w:t xml:space="preserve">ealiza una síntesis escrita de la sesión </w:t>
            </w:r>
          </w:p>
          <w:p w:rsidR="00BF5D98" w:rsidRPr="004C45E4" w:rsidRDefault="00A5625A" w:rsidP="00B43A1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En 7. Deberá contactar y v</w:t>
            </w:r>
            <w:proofErr w:type="spellStart"/>
            <w:r w:rsidR="00B43A17">
              <w:rPr>
                <w:rFonts w:ascii="Arial" w:hAnsi="Arial" w:cs="Arial"/>
                <w:sz w:val="23"/>
                <w:szCs w:val="23"/>
              </w:rPr>
              <w:t>isita</w:t>
            </w:r>
            <w:r>
              <w:rPr>
                <w:rFonts w:ascii="Arial" w:hAnsi="Arial" w:cs="Arial"/>
                <w:sz w:val="23"/>
                <w:szCs w:val="23"/>
              </w:rPr>
              <w:t>r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una</w:t>
            </w:r>
            <w:r w:rsidR="00B43A17">
              <w:rPr>
                <w:rFonts w:ascii="Arial" w:hAnsi="Arial" w:cs="Arial"/>
                <w:sz w:val="23"/>
                <w:szCs w:val="23"/>
              </w:rPr>
              <w:t xml:space="preserve"> organización </w:t>
            </w:r>
            <w:r>
              <w:rPr>
                <w:rFonts w:ascii="Arial" w:hAnsi="Arial" w:cs="Arial"/>
                <w:sz w:val="23"/>
                <w:szCs w:val="23"/>
              </w:rPr>
              <w:t xml:space="preserve">de la sociedad civil </w:t>
            </w:r>
            <w:r w:rsidR="00B43A17">
              <w:rPr>
                <w:rFonts w:ascii="Arial" w:hAnsi="Arial" w:cs="Arial"/>
                <w:sz w:val="23"/>
                <w:szCs w:val="23"/>
              </w:rPr>
              <w:t xml:space="preserve">relacionada </w:t>
            </w:r>
            <w:r>
              <w:rPr>
                <w:rFonts w:ascii="Arial" w:hAnsi="Arial" w:cs="Arial"/>
                <w:sz w:val="23"/>
                <w:szCs w:val="23"/>
              </w:rPr>
              <w:t xml:space="preserve">y dar </w:t>
            </w:r>
            <w:r w:rsidR="00B43A17">
              <w:rPr>
                <w:rFonts w:ascii="Arial" w:hAnsi="Arial" w:cs="Arial"/>
                <w:sz w:val="23"/>
                <w:szCs w:val="23"/>
              </w:rPr>
              <w:t xml:space="preserve">a conocer en forma didáctica la experiencia de </w:t>
            </w:r>
            <w:r w:rsidR="00B13A5C">
              <w:rPr>
                <w:rFonts w:ascii="Arial" w:hAnsi="Arial" w:cs="Arial"/>
                <w:sz w:val="23"/>
                <w:szCs w:val="23"/>
              </w:rPr>
              <w:t xml:space="preserve">la </w:t>
            </w:r>
            <w:r w:rsidR="00B43A17">
              <w:rPr>
                <w:rFonts w:ascii="Arial" w:hAnsi="Arial" w:cs="Arial"/>
                <w:sz w:val="23"/>
                <w:szCs w:val="23"/>
              </w:rPr>
              <w:t xml:space="preserve">visita </w:t>
            </w:r>
            <w:r w:rsidR="00B13A5C">
              <w:rPr>
                <w:rFonts w:ascii="Arial" w:hAnsi="Arial" w:cs="Arial"/>
                <w:sz w:val="23"/>
                <w:szCs w:val="23"/>
              </w:rPr>
              <w:t>en</w:t>
            </w:r>
            <w:r w:rsidR="00B43A17">
              <w:rPr>
                <w:rFonts w:ascii="Arial" w:hAnsi="Arial" w:cs="Arial"/>
                <w:sz w:val="23"/>
                <w:szCs w:val="23"/>
              </w:rPr>
              <w:t xml:space="preserve"> terreno al resto de los</w:t>
            </w:r>
            <w:r w:rsidR="00B13A5C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B43A17">
              <w:rPr>
                <w:rFonts w:ascii="Arial" w:hAnsi="Arial" w:cs="Arial"/>
                <w:sz w:val="23"/>
                <w:szCs w:val="23"/>
              </w:rPr>
              <w:t xml:space="preserve">alumnos. </w:t>
            </w:r>
            <w:r w:rsidR="00DD04CF">
              <w:rPr>
                <w:rFonts w:ascii="Arial" w:hAnsi="Arial" w:cs="Arial"/>
                <w:sz w:val="23"/>
                <w:szCs w:val="23"/>
              </w:rPr>
              <w:t>Dicha actividad deberá realizarse en grupos.</w:t>
            </w:r>
          </w:p>
          <w:p w:rsidR="00BF5D98" w:rsidRPr="00367B02" w:rsidRDefault="00BF5D98" w:rsidP="004376F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F5D98" w:rsidRPr="006D355A">
        <w:trPr>
          <w:jc w:val="center"/>
        </w:trPr>
        <w:tc>
          <w:tcPr>
            <w:tcW w:w="1951" w:type="dxa"/>
          </w:tcPr>
          <w:p w:rsidR="00BF5D98" w:rsidRPr="006D355A" w:rsidRDefault="00BF5D98" w:rsidP="00083A23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6D355A">
              <w:rPr>
                <w:rFonts w:ascii="Calibri" w:hAnsi="Calibri" w:cs="Arial"/>
                <w:b/>
                <w:sz w:val="22"/>
                <w:szCs w:val="22"/>
              </w:rPr>
              <w:t>Estrategias metodológicas</w:t>
            </w:r>
          </w:p>
          <w:p w:rsidR="00BF5D98" w:rsidRPr="006D355A" w:rsidRDefault="00BF5D98" w:rsidP="00083A23">
            <w:pPr>
              <w:spacing w:before="120" w:after="120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8222" w:type="dxa"/>
            <w:gridSpan w:val="2"/>
          </w:tcPr>
          <w:p w:rsidR="00A5625A" w:rsidRDefault="00A5625A" w:rsidP="00A5625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 entregará vía web material bibliográfico acorde a cada sesión 1 semana antes. Los alumnos deberán revisar bibliografía y preparar el tema. </w:t>
            </w:r>
          </w:p>
          <w:p w:rsidR="00A5625A" w:rsidRDefault="00A5625A" w:rsidP="00A5625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Asistencia obligatoria de los alumnos a las 15 sesiones de 1,5 horas de duración, en las cuales los docentes realizarán una presentación breve acerca del tema ya establecido.  </w:t>
            </w:r>
          </w:p>
          <w:p w:rsidR="00A5625A" w:rsidRDefault="00A5625A" w:rsidP="00A5625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Posterior a la presentación por el docente se promoverá una instancia de discusión acerca del tema y por último, los alumnos de a pares deberán realizar y entregar una reflexión y/o síntesis escrita del tema de la sesión. </w:t>
            </w:r>
          </w:p>
          <w:p w:rsidR="00A5625A" w:rsidRDefault="00A5625A" w:rsidP="00A5625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Al comienzo y final de cada sesión se aclararán dudas y conceptos relevantes respecto a los temas tratados. </w:t>
            </w:r>
          </w:p>
          <w:p w:rsidR="00BF5D98" w:rsidRPr="00A5625A" w:rsidRDefault="00A5625A" w:rsidP="00A209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25A">
              <w:rPr>
                <w:rFonts w:ascii="Arial" w:hAnsi="Arial" w:cs="Arial"/>
                <w:sz w:val="23"/>
                <w:szCs w:val="23"/>
              </w:rPr>
              <w:t xml:space="preserve">En las dos últimas sesiones los alumnos acudirán a terreno, a lugares indicados previamente, con el fin de interactuar de forma directa con </w:t>
            </w:r>
            <w:r w:rsidR="00A20981">
              <w:rPr>
                <w:rFonts w:ascii="Arial" w:hAnsi="Arial" w:cs="Arial"/>
                <w:sz w:val="23"/>
                <w:szCs w:val="23"/>
              </w:rPr>
              <w:t>alguna ONG dedicada al tema,</w:t>
            </w:r>
            <w:r w:rsidRPr="00A5625A">
              <w:rPr>
                <w:rFonts w:ascii="Arial" w:hAnsi="Arial" w:cs="Arial"/>
                <w:sz w:val="23"/>
                <w:szCs w:val="23"/>
              </w:rPr>
              <w:t xml:space="preserve"> debiendo realizar luego una comunicación oral de su experiencia. </w:t>
            </w:r>
          </w:p>
        </w:tc>
      </w:tr>
      <w:tr w:rsidR="00BF5D98" w:rsidRPr="006D355A">
        <w:trPr>
          <w:jc w:val="center"/>
        </w:trPr>
        <w:tc>
          <w:tcPr>
            <w:tcW w:w="1951" w:type="dxa"/>
          </w:tcPr>
          <w:p w:rsidR="00BF5D98" w:rsidRPr="006D355A" w:rsidRDefault="00BF5D98" w:rsidP="00083A23">
            <w:pPr>
              <w:spacing w:before="120" w:after="120"/>
              <w:rPr>
                <w:rFonts w:ascii="Calibri" w:hAnsi="Calibri" w:cs="Arial"/>
              </w:rPr>
            </w:pPr>
            <w:r w:rsidRPr="006D355A">
              <w:rPr>
                <w:rFonts w:ascii="Calibri" w:hAnsi="Calibri" w:cs="Arial"/>
                <w:b/>
                <w:sz w:val="22"/>
                <w:szCs w:val="22"/>
              </w:rPr>
              <w:t xml:space="preserve">Procedimientos </w:t>
            </w:r>
            <w:r w:rsidRPr="006D355A">
              <w:rPr>
                <w:rFonts w:ascii="Calibri" w:hAnsi="Calibri" w:cs="Arial"/>
                <w:b/>
                <w:sz w:val="22"/>
                <w:szCs w:val="22"/>
              </w:rPr>
              <w:br/>
              <w:t>evaluativos</w:t>
            </w:r>
          </w:p>
        </w:tc>
        <w:tc>
          <w:tcPr>
            <w:tcW w:w="8222" w:type="dxa"/>
            <w:gridSpan w:val="2"/>
          </w:tcPr>
          <w:p w:rsidR="00BF5D98" w:rsidRPr="005A0F06" w:rsidRDefault="00BF5D98" w:rsidP="009F3AAF">
            <w:pPr>
              <w:spacing w:before="120" w:after="120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5A0F06">
              <w:rPr>
                <w:rFonts w:ascii="Calibri" w:hAnsi="Calibri"/>
                <w:b/>
                <w:sz w:val="24"/>
                <w:szCs w:val="24"/>
              </w:rPr>
              <w:t>Evaluación</w:t>
            </w:r>
          </w:p>
          <w:p w:rsidR="00A20981" w:rsidRPr="00A20981" w:rsidRDefault="00BF5D98" w:rsidP="009F3AA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0981">
              <w:rPr>
                <w:rFonts w:ascii="Arial" w:hAnsi="Arial" w:cs="Arial"/>
                <w:sz w:val="22"/>
                <w:szCs w:val="22"/>
              </w:rPr>
              <w:t>El curso contempla los siguientes procedimientos de  evaluación:</w:t>
            </w:r>
          </w:p>
          <w:p w:rsidR="00A20981" w:rsidRPr="00A20981" w:rsidRDefault="00A20981" w:rsidP="00A2098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:rsidR="00A20981" w:rsidRPr="00A20981" w:rsidRDefault="00A20981" w:rsidP="00A20981">
            <w:pPr>
              <w:pStyle w:val="Default"/>
              <w:jc w:val="both"/>
              <w:rPr>
                <w:sz w:val="22"/>
                <w:szCs w:val="22"/>
              </w:rPr>
            </w:pPr>
            <w:r w:rsidRPr="00A20981">
              <w:rPr>
                <w:sz w:val="22"/>
                <w:szCs w:val="22"/>
              </w:rPr>
              <w:t xml:space="preserve">1. Síntesis y/o reflexión para cada uno de los temas tratados durante las sesiones, incluida sesión recuperativa (si corresponde), escrito en parejas (cada 6 sesiones se enviará nota parcial) 60% </w:t>
            </w:r>
          </w:p>
          <w:p w:rsidR="00A20981" w:rsidRPr="00A20981" w:rsidRDefault="00A20981" w:rsidP="00A20981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20981" w:rsidRPr="00A20981" w:rsidRDefault="00A20981" w:rsidP="00A20981">
            <w:pPr>
              <w:pStyle w:val="Default"/>
              <w:jc w:val="both"/>
              <w:rPr>
                <w:sz w:val="22"/>
                <w:szCs w:val="22"/>
              </w:rPr>
            </w:pPr>
            <w:r w:rsidRPr="00A20981">
              <w:rPr>
                <w:sz w:val="22"/>
                <w:szCs w:val="22"/>
              </w:rPr>
              <w:t xml:space="preserve">Los requisitos son: </w:t>
            </w:r>
          </w:p>
          <w:p w:rsidR="00A20981" w:rsidRPr="00A20981" w:rsidRDefault="00A20981" w:rsidP="00A20981">
            <w:pPr>
              <w:pStyle w:val="Default"/>
              <w:jc w:val="both"/>
              <w:rPr>
                <w:sz w:val="22"/>
                <w:szCs w:val="22"/>
              </w:rPr>
            </w:pPr>
            <w:r w:rsidRPr="00A20981">
              <w:rPr>
                <w:sz w:val="22"/>
                <w:szCs w:val="22"/>
              </w:rPr>
              <w:t xml:space="preserve">- Revisión de la bibliografía entregada </w:t>
            </w:r>
          </w:p>
          <w:p w:rsidR="00A20981" w:rsidRPr="00A20981" w:rsidRDefault="00A20981" w:rsidP="00A20981">
            <w:pPr>
              <w:pStyle w:val="Default"/>
              <w:jc w:val="both"/>
              <w:rPr>
                <w:sz w:val="22"/>
                <w:szCs w:val="22"/>
              </w:rPr>
            </w:pPr>
            <w:r w:rsidRPr="00A20981">
              <w:rPr>
                <w:sz w:val="22"/>
                <w:szCs w:val="22"/>
              </w:rPr>
              <w:t xml:space="preserve">- Asistencia a la clase expositiva </w:t>
            </w:r>
          </w:p>
          <w:p w:rsidR="00A20981" w:rsidRPr="00A20981" w:rsidRDefault="00A20981" w:rsidP="00A20981">
            <w:pPr>
              <w:pStyle w:val="Default"/>
              <w:jc w:val="both"/>
              <w:rPr>
                <w:sz w:val="22"/>
                <w:szCs w:val="22"/>
              </w:rPr>
            </w:pPr>
            <w:r w:rsidRPr="00A20981">
              <w:rPr>
                <w:sz w:val="22"/>
                <w:szCs w:val="22"/>
              </w:rPr>
              <w:t xml:space="preserve">- Participación en la discusión grupal </w:t>
            </w:r>
          </w:p>
          <w:p w:rsidR="00A20981" w:rsidRPr="00A20981" w:rsidRDefault="00A20981" w:rsidP="00A20981">
            <w:pPr>
              <w:pStyle w:val="Default"/>
              <w:jc w:val="both"/>
              <w:rPr>
                <w:sz w:val="22"/>
                <w:szCs w:val="22"/>
              </w:rPr>
            </w:pPr>
            <w:r w:rsidRPr="00A20981">
              <w:rPr>
                <w:sz w:val="22"/>
                <w:szCs w:val="22"/>
              </w:rPr>
              <w:t xml:space="preserve">- Integración de los conocimientos adquiridos durante la sesión </w:t>
            </w:r>
          </w:p>
          <w:p w:rsidR="00A20981" w:rsidRPr="00A20981" w:rsidRDefault="00A20981" w:rsidP="00A20981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20981" w:rsidRPr="00A20981" w:rsidRDefault="00A20981" w:rsidP="00A20981">
            <w:pPr>
              <w:pStyle w:val="Default"/>
              <w:jc w:val="both"/>
              <w:rPr>
                <w:sz w:val="22"/>
                <w:szCs w:val="22"/>
              </w:rPr>
            </w:pPr>
            <w:r w:rsidRPr="00A20981">
              <w:rPr>
                <w:sz w:val="22"/>
                <w:szCs w:val="22"/>
              </w:rPr>
              <w:t xml:space="preserve">2. Presentación de trabajo final (actividad en terreno) 30% </w:t>
            </w:r>
          </w:p>
          <w:p w:rsidR="00A20981" w:rsidRPr="00A20981" w:rsidRDefault="00A20981" w:rsidP="00A20981">
            <w:pPr>
              <w:pStyle w:val="Default"/>
              <w:jc w:val="both"/>
              <w:rPr>
                <w:sz w:val="22"/>
                <w:szCs w:val="22"/>
              </w:rPr>
            </w:pPr>
            <w:r w:rsidRPr="00A20981">
              <w:rPr>
                <w:sz w:val="22"/>
                <w:szCs w:val="22"/>
              </w:rPr>
              <w:t xml:space="preserve">- Asistencia en grupos a actividad en terreno </w:t>
            </w:r>
          </w:p>
          <w:p w:rsidR="00A20981" w:rsidRPr="00A20981" w:rsidRDefault="00A20981" w:rsidP="00A20981">
            <w:pPr>
              <w:pStyle w:val="Default"/>
              <w:jc w:val="both"/>
              <w:rPr>
                <w:sz w:val="22"/>
                <w:szCs w:val="22"/>
              </w:rPr>
            </w:pPr>
            <w:r w:rsidRPr="00A20981">
              <w:rPr>
                <w:sz w:val="22"/>
                <w:szCs w:val="22"/>
              </w:rPr>
              <w:t xml:space="preserve">- Planificación y diseño de la presentación final </w:t>
            </w:r>
          </w:p>
          <w:p w:rsidR="00A20981" w:rsidRPr="00A20981" w:rsidRDefault="00A20981" w:rsidP="00A20981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20981" w:rsidRPr="00A20981" w:rsidRDefault="00A20981" w:rsidP="00A20981">
            <w:pPr>
              <w:pStyle w:val="Default"/>
              <w:jc w:val="both"/>
              <w:rPr>
                <w:sz w:val="22"/>
                <w:szCs w:val="22"/>
              </w:rPr>
            </w:pPr>
            <w:r w:rsidRPr="00A20981">
              <w:rPr>
                <w:sz w:val="22"/>
                <w:szCs w:val="22"/>
              </w:rPr>
              <w:t xml:space="preserve">3. Asistencia 10% </w:t>
            </w:r>
          </w:p>
          <w:p w:rsidR="00A20981" w:rsidRPr="00A20981" w:rsidRDefault="00A20981" w:rsidP="00A20981">
            <w:pPr>
              <w:pStyle w:val="Default"/>
              <w:jc w:val="both"/>
              <w:rPr>
                <w:sz w:val="22"/>
                <w:szCs w:val="22"/>
              </w:rPr>
            </w:pPr>
            <w:r w:rsidRPr="00A20981">
              <w:rPr>
                <w:sz w:val="22"/>
                <w:szCs w:val="22"/>
              </w:rPr>
              <w:t xml:space="preserve">- 100% de asistencia a las sesiones y/o actividad recuperativa </w:t>
            </w:r>
          </w:p>
          <w:p w:rsidR="00BF5D98" w:rsidRPr="00A20981" w:rsidRDefault="00BF5D98" w:rsidP="009F3AA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BF5D98" w:rsidRPr="004C45E4" w:rsidRDefault="00BF5D98" w:rsidP="005E1EA3">
            <w:pPr>
              <w:ind w:left="283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BF5D98" w:rsidRPr="006D355A">
        <w:trPr>
          <w:jc w:val="center"/>
        </w:trPr>
        <w:tc>
          <w:tcPr>
            <w:tcW w:w="1951" w:type="dxa"/>
          </w:tcPr>
          <w:p w:rsidR="00BF5D98" w:rsidRPr="006D355A" w:rsidRDefault="00BF5D98" w:rsidP="00083A23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6D355A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Recursos</w:t>
            </w:r>
          </w:p>
        </w:tc>
        <w:tc>
          <w:tcPr>
            <w:tcW w:w="8222" w:type="dxa"/>
            <w:gridSpan w:val="2"/>
          </w:tcPr>
          <w:p w:rsidR="00BF5D98" w:rsidRDefault="00BF5D98" w:rsidP="00A528DD">
            <w:pPr>
              <w:spacing w:before="120" w:after="120"/>
              <w:rPr>
                <w:rFonts w:ascii="Calibri" w:hAnsi="Calibri"/>
                <w:b/>
                <w:sz w:val="24"/>
                <w:szCs w:val="24"/>
              </w:rPr>
            </w:pPr>
            <w:r w:rsidRPr="00F72F7B">
              <w:rPr>
                <w:rFonts w:ascii="Calibri" w:hAnsi="Calibri"/>
                <w:b/>
                <w:sz w:val="24"/>
                <w:szCs w:val="24"/>
              </w:rPr>
              <w:t>Fuentes bibliográficas:</w:t>
            </w:r>
          </w:p>
          <w:p w:rsidR="00407644" w:rsidRDefault="00407644" w:rsidP="00A528DD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r w:rsidRPr="00407644">
              <w:rPr>
                <w:rFonts w:ascii="Calibri" w:hAnsi="Calibri"/>
                <w:sz w:val="24"/>
                <w:szCs w:val="24"/>
              </w:rPr>
              <w:t xml:space="preserve">Documentos </w:t>
            </w:r>
            <w:r>
              <w:rPr>
                <w:rFonts w:ascii="Calibri" w:hAnsi="Calibri"/>
                <w:sz w:val="24"/>
                <w:szCs w:val="24"/>
              </w:rPr>
              <w:t>www. unaids</w:t>
            </w:r>
            <w:r w:rsidRPr="00407644">
              <w:rPr>
                <w:rFonts w:ascii="Calibri" w:hAnsi="Calibri"/>
                <w:sz w:val="24"/>
                <w:szCs w:val="24"/>
              </w:rPr>
              <w:t>.org</w:t>
            </w:r>
          </w:p>
          <w:p w:rsidR="00407644" w:rsidRDefault="00407644" w:rsidP="00A528DD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</w:p>
          <w:p w:rsidR="00407644" w:rsidRDefault="00407644" w:rsidP="00A528DD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</w:p>
          <w:p w:rsidR="00407644" w:rsidRDefault="00407644" w:rsidP="00A528DD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Libro SIDA Editado por A.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Afani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y C. Sepúlveda 4° Edición. Ed. Mediterráneo</w:t>
            </w:r>
          </w:p>
          <w:p w:rsidR="00407644" w:rsidRPr="00407644" w:rsidRDefault="008F742B" w:rsidP="00A528DD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hyperlink r:id="rId8" w:history="1">
              <w:r w:rsidR="00407644" w:rsidRPr="00097EF2">
                <w:rPr>
                  <w:rStyle w:val="Hipervnculo"/>
                  <w:rFonts w:ascii="Calibri" w:hAnsi="Calibri"/>
                  <w:sz w:val="24"/>
                  <w:szCs w:val="24"/>
                </w:rPr>
                <w:t>www.Minsal.cl</w:t>
              </w:r>
            </w:hyperlink>
            <w:r w:rsidR="00407644">
              <w:rPr>
                <w:rFonts w:ascii="Calibri" w:hAnsi="Calibri"/>
                <w:sz w:val="24"/>
                <w:szCs w:val="24"/>
              </w:rPr>
              <w:t xml:space="preserve"> Documentos sobre VIH/Sida</w:t>
            </w:r>
          </w:p>
          <w:p w:rsidR="00BF5D98" w:rsidRPr="00F72F7B" w:rsidRDefault="00BF5D98" w:rsidP="00DD6158">
            <w:pPr>
              <w:spacing w:before="120" w:after="120"/>
              <w:ind w:left="811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BF5D98" w:rsidRDefault="00BF5D98" w:rsidP="00083A23">
      <w:pPr>
        <w:numPr>
          <w:ilvl w:val="12"/>
          <w:numId w:val="0"/>
        </w:numPr>
        <w:rPr>
          <w:rFonts w:ascii="Calibri" w:hAnsi="Calibri" w:cs="Gautami"/>
          <w:sz w:val="22"/>
        </w:rPr>
      </w:pPr>
    </w:p>
    <w:p w:rsidR="00BF5D98" w:rsidRPr="006D355A" w:rsidRDefault="00BF5D98" w:rsidP="00083A23">
      <w:pPr>
        <w:numPr>
          <w:ilvl w:val="12"/>
          <w:numId w:val="0"/>
        </w:numPr>
        <w:rPr>
          <w:rFonts w:ascii="Calibri" w:hAnsi="Calibri" w:cs="Gautami"/>
          <w:sz w:val="22"/>
        </w:rPr>
      </w:pPr>
    </w:p>
    <w:p w:rsidR="00BF5D98" w:rsidRPr="006D355A" w:rsidRDefault="008F742B" w:rsidP="00083A2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ind w:left="405"/>
        <w:rPr>
          <w:rFonts w:ascii="Calibri" w:hAnsi="Calibri"/>
          <w:b/>
        </w:rPr>
      </w:pPr>
      <w:r w:rsidRPr="008F742B">
        <w:rPr>
          <w:noProof/>
          <w:lang w:val="es-CL" w:eastAsia="es-CL"/>
        </w:rPr>
        <w:pict>
          <v:rect id="Rectangle 4" o:spid="_x0000_s1027" style="position:absolute;left:0;text-align:left;margin-left:-16.7pt;margin-top:3.45pt;width:484.6pt;height:20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zp6agIAANQEAAAOAAAAZHJzL2Uyb0RvYy54bWysVFFv0zAQfkfiP1h+p0mztmujptPUMYQ0&#10;YKIgnl3bSSwc25zdptuv5+x2XcZ4QsRS5MudP993312WV4dOk70Er6yp6HiUUyINt0KZpqLfv92+&#10;m1PiAzOCaWtkRR+kp1ert2+WvStlYVurhQSCIMaXvatoG4Irs8zzVnbMj6yTBp21hY4FNKHJBLAe&#10;0TudFXk+y3oLwoHl0nv8enN00lXCr2vJw5e69jIQXVHMLaQ3pPc2vrPVkpUNMNcqfkqD/UMWHVMG&#10;Lz1D3bDAyA7UK6hOcbDe1mHEbZfZulZcJg7IZpz/wWbTMicTFyyOd+cy+f8Hyz/v74EogdpRYliH&#10;En3FojHTaEkmsTy98yVGbdw9RILe3Vn+0xNj1y1GyWsA27eSCUxqHOOzFwei4fEo2fafrEB0tgs2&#10;VepQQxcBsQbkkAR5OAsiD4Fw/DgbTyeTAnXj6Ctm+cU0KZax8um0Ax8+SNuRuKkoYO4Jne3vfIjZ&#10;sPIpJGVvtRK3SutkQLNdayB7hs2xzuNKBJDkMEwb0ld0MS2mCfmFzw8hFrO4/gbRqYBdrlVX0Xke&#10;nxjEyli290akfWBKH/eYsjbRLVP/Io9o2B1CbFrRE6Ei04vpokDJhMJmLi6PoITpBqeQB6AEbPih&#10;QptaKNb1FeF5Htcp2zN6qtjg4qRmFPDYCOGwPZy6BbOO4m6teEB58bqkIf4KcNNaeKSkx7GqqP+1&#10;YyAp0R8NtshiPJnEOUzGZHoZxYWhZzv0MMMRqqKBkuN2HY6zu3OgmhZvGidixl5jW9UqKf6c1akZ&#10;cXQSrdOYx9kc2inq+We0+g0AAP//AwBQSwMEFAAGAAgAAAAhAMZIgzTdAAAACAEAAA8AAABkcnMv&#10;ZG93bnJldi54bWxMj0FPhDAUhO8m/ofmmXjbLcqKgpQN0RgTb64m7rHQt4C2r4R2F/z3Pk96nMxk&#10;5ptyuzgrTjiFwZOCq3UCAqn1ZqBOwfvb0+oORIiajLaeUME3BthW52elLoyf6RVPu9gJLqFQaAV9&#10;jGMhZWh7dDqs/YjE3sFPTkeWUyfNpGcud1ZeJ0kmnR6IF3o94kOP7dfu6BR8zi91N7qDDfshax6T&#10;mvYf7lmpy4ulvgcRcYl/YfjFZ3SomKnxRzJBWAWrNN1wVEGWg2A/T2/4SqNgc5uDrEr5/0D1AwAA&#10;//8DAFBLAQItABQABgAIAAAAIQC2gziS/gAAAOEBAAATAAAAAAAAAAAAAAAAAAAAAABbQ29udGVu&#10;dF9UeXBlc10ueG1sUEsBAi0AFAAGAAgAAAAhADj9If/WAAAAlAEAAAsAAAAAAAAAAAAAAAAALwEA&#10;AF9yZWxzLy5yZWxzUEsBAi0AFAAGAAgAAAAhAOgXOnpqAgAA1AQAAA4AAAAAAAAAAAAAAAAALgIA&#10;AGRycy9lMm9Eb2MueG1sUEsBAi0AFAAGAAgAAAAhAMZIgzTdAAAACAEAAA8AAAAAAAAAAAAAAAAA&#10;xAQAAGRycy9kb3ducmV2LnhtbFBLBQYAAAAABAAEAPMAAADOBQAAAAA=&#10;" fillcolor="silver" strokecolor="#969696">
            <v:shadow on="t"/>
            <v:textbox>
              <w:txbxContent>
                <w:p w:rsidR="00BF5D98" w:rsidRPr="00E00D8E" w:rsidRDefault="00BF5D98">
                  <w:pPr>
                    <w:jc w:val="center"/>
                    <w:rPr>
                      <w:sz w:val="24"/>
                      <w:szCs w:val="24"/>
                    </w:rPr>
                  </w:pPr>
                  <w:r w:rsidRPr="00E00D8E">
                    <w:rPr>
                      <w:rFonts w:ascii="Verdana" w:hAnsi="Verdana"/>
                      <w:b/>
                      <w:sz w:val="24"/>
                      <w:szCs w:val="24"/>
                    </w:rPr>
                    <w:t>PLAN DE CLASES</w:t>
                  </w:r>
                </w:p>
              </w:txbxContent>
            </v:textbox>
          </v:rect>
        </w:pict>
      </w:r>
    </w:p>
    <w:p w:rsidR="00BF5D98" w:rsidRPr="006D355A" w:rsidRDefault="00BF5D98" w:rsidP="00083A23">
      <w:pPr>
        <w:rPr>
          <w:rFonts w:ascii="Calibri" w:hAnsi="Calibri"/>
        </w:rPr>
      </w:pPr>
    </w:p>
    <w:p w:rsidR="00BF5D98" w:rsidRPr="006D355A" w:rsidRDefault="00BF5D98" w:rsidP="00083A23">
      <w:pPr>
        <w:rPr>
          <w:rFonts w:ascii="Calibri" w:hAnsi="Calibri"/>
        </w:rPr>
      </w:pPr>
    </w:p>
    <w:tbl>
      <w:tblPr>
        <w:tblW w:w="9640" w:type="dxa"/>
        <w:tblInd w:w="-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5"/>
        <w:gridCol w:w="1276"/>
        <w:gridCol w:w="1134"/>
        <w:gridCol w:w="4394"/>
        <w:gridCol w:w="1701"/>
      </w:tblGrid>
      <w:tr w:rsidR="00BF5D98" w:rsidRPr="00F72F7B" w:rsidTr="00DD6158">
        <w:trPr>
          <w:trHeight w:val="597"/>
        </w:trPr>
        <w:tc>
          <w:tcPr>
            <w:tcW w:w="1135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BF5D98" w:rsidRPr="00F72F7B" w:rsidRDefault="00BF5D98" w:rsidP="00083A23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F72F7B">
              <w:rPr>
                <w:rFonts w:ascii="Calibri" w:hAnsi="Calibri"/>
                <w:b/>
                <w:i/>
                <w:sz w:val="18"/>
                <w:szCs w:val="18"/>
              </w:rPr>
              <w:t>Fecha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BF5D98" w:rsidRPr="00F72F7B" w:rsidRDefault="00BF5D98" w:rsidP="00083A23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F72F7B">
              <w:rPr>
                <w:rFonts w:ascii="Calibri" w:hAnsi="Calibri"/>
                <w:b/>
                <w:i/>
                <w:sz w:val="18"/>
                <w:szCs w:val="18"/>
              </w:rPr>
              <w:t>Horario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BF5D98" w:rsidRPr="00F72F7B" w:rsidRDefault="00BF5D98" w:rsidP="00083A23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F72F7B">
              <w:rPr>
                <w:rFonts w:ascii="Calibri" w:hAnsi="Calibri"/>
                <w:b/>
                <w:i/>
                <w:sz w:val="18"/>
                <w:szCs w:val="18"/>
              </w:rPr>
              <w:t>Lugar</w:t>
            </w:r>
          </w:p>
        </w:tc>
        <w:tc>
          <w:tcPr>
            <w:tcW w:w="4394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</w:tcPr>
          <w:p w:rsidR="00BF5D98" w:rsidRPr="00F72F7B" w:rsidRDefault="00BF5D98" w:rsidP="00083A23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</w:p>
          <w:p w:rsidR="00BF5D98" w:rsidRPr="00F72F7B" w:rsidRDefault="00BF5D98" w:rsidP="00083A23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F72F7B">
              <w:rPr>
                <w:rFonts w:ascii="Calibri" w:hAnsi="Calibri"/>
                <w:b/>
                <w:i/>
                <w:sz w:val="18"/>
                <w:szCs w:val="18"/>
              </w:rPr>
              <w:t>Actividades principales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BF5D98" w:rsidRPr="00F72F7B" w:rsidRDefault="00BF5D98" w:rsidP="00083A23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F72F7B">
              <w:rPr>
                <w:rFonts w:ascii="Calibri" w:hAnsi="Calibri"/>
                <w:b/>
                <w:i/>
                <w:sz w:val="18"/>
                <w:szCs w:val="18"/>
              </w:rPr>
              <w:t>Profesor(es)</w:t>
            </w:r>
          </w:p>
        </w:tc>
      </w:tr>
      <w:tr w:rsidR="00BF5D98" w:rsidRPr="00F72F7B" w:rsidTr="00DD6158">
        <w:trPr>
          <w:cantSplit/>
        </w:trPr>
        <w:tc>
          <w:tcPr>
            <w:tcW w:w="1135" w:type="dxa"/>
            <w:tcBorders>
              <w:top w:val="thickThinSmallGap" w:sz="24" w:space="0" w:color="auto"/>
            </w:tcBorders>
            <w:vAlign w:val="center"/>
          </w:tcPr>
          <w:p w:rsidR="00BF5D98" w:rsidRPr="00F72F7B" w:rsidRDefault="00BF5D98" w:rsidP="0014098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hickThinSmallGap" w:sz="24" w:space="0" w:color="auto"/>
            </w:tcBorders>
            <w:vAlign w:val="center"/>
          </w:tcPr>
          <w:p w:rsidR="00BF5D98" w:rsidRPr="00F72F7B" w:rsidRDefault="00BF5D98" w:rsidP="00AD242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hickThinSmallGap" w:sz="24" w:space="0" w:color="auto"/>
              <w:bottom w:val="nil"/>
            </w:tcBorders>
            <w:vAlign w:val="center"/>
          </w:tcPr>
          <w:p w:rsidR="00BF5D98" w:rsidRPr="00F72F7B" w:rsidRDefault="00BF5D98" w:rsidP="0014098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thickThinSmallGap" w:sz="24" w:space="0" w:color="auto"/>
            </w:tcBorders>
          </w:tcPr>
          <w:p w:rsidR="00DB4879" w:rsidRPr="002D17C0" w:rsidRDefault="00DB4879" w:rsidP="00DB4879">
            <w:pPr>
              <w:pStyle w:val="Default"/>
              <w:jc w:val="both"/>
              <w:rPr>
                <w:sz w:val="23"/>
                <w:szCs w:val="23"/>
              </w:rPr>
            </w:pPr>
            <w:r w:rsidRPr="002D17C0">
              <w:rPr>
                <w:b/>
                <w:bCs/>
                <w:sz w:val="23"/>
                <w:szCs w:val="23"/>
              </w:rPr>
              <w:t xml:space="preserve">Historia y Origen de la epidemia VIH/SIDA </w:t>
            </w:r>
          </w:p>
          <w:p w:rsidR="00DB4879" w:rsidRPr="002D17C0" w:rsidRDefault="00DB4879" w:rsidP="00DB4879">
            <w:pPr>
              <w:pStyle w:val="Default"/>
              <w:jc w:val="both"/>
              <w:rPr>
                <w:sz w:val="23"/>
                <w:szCs w:val="23"/>
              </w:rPr>
            </w:pPr>
            <w:r w:rsidRPr="002D17C0">
              <w:rPr>
                <w:sz w:val="23"/>
                <w:szCs w:val="23"/>
              </w:rPr>
              <w:t xml:space="preserve">- </w:t>
            </w:r>
            <w:r w:rsidR="002D17C0" w:rsidRPr="002D17C0">
              <w:rPr>
                <w:sz w:val="23"/>
                <w:szCs w:val="23"/>
              </w:rPr>
              <w:t>Presentación resumen</w:t>
            </w:r>
            <w:r w:rsidRPr="002D17C0">
              <w:rPr>
                <w:sz w:val="23"/>
                <w:szCs w:val="23"/>
              </w:rPr>
              <w:t xml:space="preserve"> </w:t>
            </w:r>
          </w:p>
          <w:p w:rsidR="00DB4879" w:rsidRPr="002D17C0" w:rsidRDefault="00DB4879" w:rsidP="00DB4879">
            <w:pPr>
              <w:pStyle w:val="Default"/>
              <w:jc w:val="both"/>
              <w:rPr>
                <w:sz w:val="23"/>
                <w:szCs w:val="23"/>
              </w:rPr>
            </w:pPr>
            <w:r w:rsidRPr="002D17C0">
              <w:rPr>
                <w:sz w:val="23"/>
                <w:szCs w:val="23"/>
              </w:rPr>
              <w:t xml:space="preserve">- Discusión </w:t>
            </w:r>
          </w:p>
          <w:p w:rsidR="00DB4879" w:rsidRPr="002D17C0" w:rsidRDefault="00DB4879" w:rsidP="00DB4879">
            <w:pPr>
              <w:pStyle w:val="Default"/>
              <w:jc w:val="both"/>
              <w:rPr>
                <w:sz w:val="23"/>
                <w:szCs w:val="23"/>
              </w:rPr>
            </w:pPr>
            <w:r w:rsidRPr="002D17C0">
              <w:rPr>
                <w:sz w:val="23"/>
                <w:szCs w:val="23"/>
              </w:rPr>
              <w:t xml:space="preserve">-Realización de resumen/reflexión escrita sobre la sesión </w:t>
            </w:r>
          </w:p>
          <w:p w:rsidR="00DB4879" w:rsidRPr="002D17C0" w:rsidRDefault="00DB4879" w:rsidP="00DB4879">
            <w:pPr>
              <w:pStyle w:val="Default"/>
              <w:jc w:val="both"/>
              <w:rPr>
                <w:sz w:val="23"/>
                <w:szCs w:val="23"/>
              </w:rPr>
            </w:pPr>
            <w:r w:rsidRPr="002D17C0">
              <w:rPr>
                <w:sz w:val="23"/>
                <w:szCs w:val="23"/>
              </w:rPr>
              <w:t>-Entrega de material de lectura para próxima sesión (</w:t>
            </w:r>
            <w:r w:rsidR="00D02A47">
              <w:rPr>
                <w:sz w:val="23"/>
                <w:szCs w:val="23"/>
              </w:rPr>
              <w:t>3</w:t>
            </w:r>
            <w:r w:rsidRPr="002D17C0">
              <w:rPr>
                <w:sz w:val="23"/>
                <w:szCs w:val="23"/>
              </w:rPr>
              <w:t xml:space="preserve"> </w:t>
            </w:r>
            <w:proofErr w:type="spellStart"/>
            <w:r w:rsidRPr="002D17C0">
              <w:rPr>
                <w:sz w:val="23"/>
                <w:szCs w:val="23"/>
              </w:rPr>
              <w:t>hr</w:t>
            </w:r>
            <w:proofErr w:type="spellEnd"/>
            <w:r w:rsidRPr="002D17C0">
              <w:rPr>
                <w:sz w:val="23"/>
                <w:szCs w:val="23"/>
              </w:rPr>
              <w:t xml:space="preserve"> de trabajo no presencial) </w:t>
            </w:r>
          </w:p>
          <w:p w:rsidR="00BF5D98" w:rsidRPr="00DB4879" w:rsidRDefault="00BF5D98" w:rsidP="00DD6158">
            <w:pPr>
              <w:tabs>
                <w:tab w:val="left" w:pos="355"/>
              </w:tabs>
              <w:suppressAutoHyphens/>
              <w:jc w:val="both"/>
              <w:rPr>
                <w:rFonts w:ascii="Calibri" w:hAnsi="Calibri" w:cs="Calibri"/>
                <w:sz w:val="18"/>
                <w:szCs w:val="18"/>
                <w:lang w:val="es-MX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  <w:vAlign w:val="center"/>
          </w:tcPr>
          <w:p w:rsidR="00BF5D98" w:rsidRPr="00AC7CA0" w:rsidRDefault="00BF5D98" w:rsidP="00F745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5D98" w:rsidRPr="00F72F7B" w:rsidTr="00DD6158">
        <w:trPr>
          <w:cantSplit/>
          <w:trHeight w:val="366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D98" w:rsidRPr="00F72F7B" w:rsidRDefault="00BF5D98" w:rsidP="00F745F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F5D98" w:rsidRPr="00F72F7B" w:rsidRDefault="00BF5D98" w:rsidP="00AD242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F5D98" w:rsidRPr="00F72F7B" w:rsidRDefault="00BF5D98" w:rsidP="0014098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94" w:type="dxa"/>
          </w:tcPr>
          <w:p w:rsidR="00BF5D98" w:rsidRPr="00F72F7B" w:rsidRDefault="00BF5D98" w:rsidP="00DD615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72F7B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:rsidR="00DB4879" w:rsidRDefault="00DB4879" w:rsidP="00DB487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Virus</w:t>
            </w:r>
            <w:r w:rsidR="00407644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VIH, mecanismos de transmisión</w:t>
            </w:r>
            <w:r w:rsidR="000A665F">
              <w:rPr>
                <w:b/>
                <w:bCs/>
                <w:sz w:val="23"/>
                <w:szCs w:val="23"/>
              </w:rPr>
              <w:t>, historia natural</w:t>
            </w:r>
            <w:r w:rsidR="002D17C0">
              <w:rPr>
                <w:b/>
                <w:bCs/>
                <w:sz w:val="23"/>
                <w:szCs w:val="23"/>
              </w:rPr>
              <w:t xml:space="preserve"> de la infección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DB4879" w:rsidRPr="002D17C0" w:rsidRDefault="00DB4879" w:rsidP="002D17C0">
            <w:pPr>
              <w:pStyle w:val="Default"/>
              <w:rPr>
                <w:sz w:val="23"/>
                <w:szCs w:val="23"/>
              </w:rPr>
            </w:pPr>
            <w:r w:rsidRPr="002D17C0">
              <w:rPr>
                <w:sz w:val="23"/>
                <w:szCs w:val="23"/>
              </w:rPr>
              <w:t>-</w:t>
            </w:r>
            <w:r w:rsidR="002D17C0" w:rsidRPr="002D17C0">
              <w:rPr>
                <w:sz w:val="23"/>
                <w:szCs w:val="23"/>
              </w:rPr>
              <w:t>Presentación resumen</w:t>
            </w:r>
            <w:r w:rsidRPr="002D17C0">
              <w:rPr>
                <w:sz w:val="23"/>
                <w:szCs w:val="23"/>
              </w:rPr>
              <w:t xml:space="preserve"> </w:t>
            </w:r>
          </w:p>
          <w:p w:rsidR="00DB4879" w:rsidRPr="002D17C0" w:rsidRDefault="00DB4879" w:rsidP="002D17C0">
            <w:pPr>
              <w:pStyle w:val="Default"/>
              <w:rPr>
                <w:sz w:val="23"/>
                <w:szCs w:val="23"/>
              </w:rPr>
            </w:pPr>
            <w:r w:rsidRPr="002D17C0">
              <w:rPr>
                <w:sz w:val="23"/>
                <w:szCs w:val="23"/>
              </w:rPr>
              <w:t xml:space="preserve">- Discusión </w:t>
            </w:r>
          </w:p>
          <w:p w:rsidR="00DB4879" w:rsidRPr="002D17C0" w:rsidRDefault="00DB4879" w:rsidP="002D17C0">
            <w:pPr>
              <w:pStyle w:val="Default"/>
              <w:rPr>
                <w:sz w:val="23"/>
                <w:szCs w:val="23"/>
              </w:rPr>
            </w:pPr>
            <w:r w:rsidRPr="002D17C0">
              <w:rPr>
                <w:sz w:val="23"/>
                <w:szCs w:val="23"/>
              </w:rPr>
              <w:t xml:space="preserve">- Realización de resumen/reflexión escrita sobre la sesión </w:t>
            </w:r>
          </w:p>
          <w:p w:rsidR="00DB4879" w:rsidRPr="002D17C0" w:rsidRDefault="00DB4879" w:rsidP="002D17C0">
            <w:pPr>
              <w:pStyle w:val="Default"/>
              <w:rPr>
                <w:sz w:val="23"/>
                <w:szCs w:val="23"/>
              </w:rPr>
            </w:pPr>
            <w:r w:rsidRPr="002D17C0">
              <w:rPr>
                <w:sz w:val="23"/>
                <w:szCs w:val="23"/>
              </w:rPr>
              <w:t>- Entrega de material de lectura para próxima sesión (</w:t>
            </w:r>
            <w:r w:rsidR="00D02A47">
              <w:rPr>
                <w:sz w:val="23"/>
                <w:szCs w:val="23"/>
              </w:rPr>
              <w:t>3</w:t>
            </w:r>
            <w:r w:rsidRPr="002D17C0">
              <w:rPr>
                <w:sz w:val="23"/>
                <w:szCs w:val="23"/>
              </w:rPr>
              <w:t xml:space="preserve"> </w:t>
            </w:r>
            <w:proofErr w:type="spellStart"/>
            <w:r w:rsidRPr="002D17C0">
              <w:rPr>
                <w:sz w:val="23"/>
                <w:szCs w:val="23"/>
              </w:rPr>
              <w:t>hr</w:t>
            </w:r>
            <w:proofErr w:type="spellEnd"/>
            <w:r w:rsidRPr="002D17C0">
              <w:rPr>
                <w:sz w:val="23"/>
                <w:szCs w:val="23"/>
              </w:rPr>
              <w:t xml:space="preserve"> de trabajo no presencial) </w:t>
            </w:r>
          </w:p>
          <w:p w:rsidR="00BF5D98" w:rsidRPr="00DB4879" w:rsidRDefault="00BF5D98" w:rsidP="00C550BC">
            <w:pPr>
              <w:jc w:val="both"/>
              <w:rPr>
                <w:rFonts w:ascii="Calibri" w:hAnsi="Calibri" w:cs="Calibri"/>
                <w:sz w:val="18"/>
                <w:szCs w:val="18"/>
                <w:lang w:val="es-MX"/>
              </w:rPr>
            </w:pPr>
          </w:p>
        </w:tc>
        <w:tc>
          <w:tcPr>
            <w:tcW w:w="1701" w:type="dxa"/>
          </w:tcPr>
          <w:p w:rsidR="00BF5D98" w:rsidRPr="00F72F7B" w:rsidRDefault="00BF5D98" w:rsidP="00DD615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F5D98" w:rsidRPr="00F72F7B" w:rsidTr="00DD6158">
        <w:trPr>
          <w:cantSplit/>
          <w:trHeight w:val="562"/>
        </w:trPr>
        <w:tc>
          <w:tcPr>
            <w:tcW w:w="1135" w:type="dxa"/>
            <w:tcBorders>
              <w:top w:val="nil"/>
              <w:bottom w:val="single" w:sz="4" w:space="0" w:color="auto"/>
            </w:tcBorders>
            <w:vAlign w:val="center"/>
          </w:tcPr>
          <w:p w:rsidR="00BF5D98" w:rsidRPr="00F72F7B" w:rsidRDefault="00BF5D98" w:rsidP="0014098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F5D98" w:rsidRPr="00F72F7B" w:rsidRDefault="00BF5D98" w:rsidP="00AD242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BF5D98" w:rsidRPr="00F72F7B" w:rsidRDefault="00BF5D98" w:rsidP="0014098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94" w:type="dxa"/>
          </w:tcPr>
          <w:p w:rsidR="00DB4879" w:rsidRPr="002D17C0" w:rsidRDefault="00DB4879" w:rsidP="00DB4879">
            <w:pPr>
              <w:pStyle w:val="Default"/>
              <w:jc w:val="both"/>
              <w:rPr>
                <w:b/>
              </w:rPr>
            </w:pPr>
            <w:r w:rsidRPr="002D17C0">
              <w:rPr>
                <w:b/>
              </w:rPr>
              <w:t xml:space="preserve">Epidemiología del VIH en el mundo </w:t>
            </w:r>
          </w:p>
          <w:p w:rsidR="00DB4879" w:rsidRDefault="00DB4879" w:rsidP="00DB487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2D17C0">
              <w:rPr>
                <w:sz w:val="23"/>
                <w:szCs w:val="23"/>
              </w:rPr>
              <w:t>Presentación resumen</w:t>
            </w:r>
            <w:r>
              <w:rPr>
                <w:sz w:val="23"/>
                <w:szCs w:val="23"/>
              </w:rPr>
              <w:t xml:space="preserve"> </w:t>
            </w:r>
          </w:p>
          <w:p w:rsidR="00DB4879" w:rsidRDefault="00DB4879" w:rsidP="00DB487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Discusión </w:t>
            </w:r>
          </w:p>
          <w:p w:rsidR="00DB4879" w:rsidRDefault="00DB4879" w:rsidP="00DB487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-Realización de resumen/reflexión escrita sobre la sesión </w:t>
            </w:r>
          </w:p>
          <w:p w:rsidR="00DB4879" w:rsidRDefault="00DB4879" w:rsidP="00DB487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-Entrega de material de lectura para próxima sesión (</w:t>
            </w:r>
            <w:r w:rsidR="00D02A4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hr</w:t>
            </w:r>
            <w:proofErr w:type="spellEnd"/>
            <w:r>
              <w:rPr>
                <w:sz w:val="23"/>
                <w:szCs w:val="23"/>
              </w:rPr>
              <w:t xml:space="preserve"> de trabajo no presencial) </w:t>
            </w:r>
          </w:p>
          <w:p w:rsidR="00BF5D98" w:rsidRPr="00DB4879" w:rsidRDefault="00BF5D98" w:rsidP="00AE1214">
            <w:pPr>
              <w:tabs>
                <w:tab w:val="left" w:pos="3751"/>
              </w:tabs>
              <w:jc w:val="both"/>
              <w:rPr>
                <w:rFonts w:ascii="Calibri" w:hAnsi="Calibri" w:cs="Calibri"/>
                <w:sz w:val="18"/>
                <w:szCs w:val="18"/>
                <w:lang w:val="es-MX"/>
              </w:rPr>
            </w:pPr>
          </w:p>
        </w:tc>
        <w:tc>
          <w:tcPr>
            <w:tcW w:w="1701" w:type="dxa"/>
          </w:tcPr>
          <w:p w:rsidR="00BF5D98" w:rsidRPr="00A05A7B" w:rsidRDefault="00BF5D98" w:rsidP="004D4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5D98" w:rsidRPr="00F72F7B" w:rsidTr="00DD6158">
        <w:trPr>
          <w:cantSplit/>
          <w:trHeight w:val="584"/>
        </w:trPr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BF5D98" w:rsidRPr="00F72F7B" w:rsidRDefault="00BF5D98" w:rsidP="00C848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F5D98" w:rsidRPr="00F72F7B" w:rsidRDefault="00BF5D98" w:rsidP="00AD242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BF5D98" w:rsidRPr="00F72F7B" w:rsidRDefault="00BF5D98" w:rsidP="0014098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94" w:type="dxa"/>
          </w:tcPr>
          <w:p w:rsidR="00D90F52" w:rsidRDefault="00D90F52" w:rsidP="00D90F5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Epidemiología del VIH en Chile: cambios demográficos, género, grupos etarios </w:t>
            </w:r>
          </w:p>
          <w:p w:rsidR="00D90F52" w:rsidRPr="002D17C0" w:rsidRDefault="00D90F52" w:rsidP="00D90F52">
            <w:pPr>
              <w:pStyle w:val="Default"/>
              <w:jc w:val="both"/>
              <w:rPr>
                <w:sz w:val="23"/>
                <w:szCs w:val="23"/>
              </w:rPr>
            </w:pPr>
            <w:r w:rsidRPr="002D17C0">
              <w:rPr>
                <w:sz w:val="23"/>
                <w:szCs w:val="23"/>
              </w:rPr>
              <w:t xml:space="preserve">- </w:t>
            </w:r>
            <w:r w:rsidR="002D17C0" w:rsidRPr="002D17C0">
              <w:rPr>
                <w:sz w:val="23"/>
                <w:szCs w:val="23"/>
              </w:rPr>
              <w:t>Presentación resumen</w:t>
            </w:r>
            <w:r w:rsidRPr="002D17C0">
              <w:rPr>
                <w:sz w:val="23"/>
                <w:szCs w:val="23"/>
              </w:rPr>
              <w:t xml:space="preserve"> </w:t>
            </w:r>
          </w:p>
          <w:p w:rsidR="00D90F52" w:rsidRPr="002D17C0" w:rsidRDefault="00D90F52" w:rsidP="00D90F52">
            <w:pPr>
              <w:pStyle w:val="Default"/>
              <w:jc w:val="both"/>
              <w:rPr>
                <w:sz w:val="23"/>
                <w:szCs w:val="23"/>
              </w:rPr>
            </w:pPr>
            <w:r w:rsidRPr="002D17C0">
              <w:rPr>
                <w:sz w:val="23"/>
                <w:szCs w:val="23"/>
              </w:rPr>
              <w:t xml:space="preserve">- Discusión </w:t>
            </w:r>
          </w:p>
          <w:p w:rsidR="00D90F52" w:rsidRPr="002D17C0" w:rsidRDefault="00D90F52" w:rsidP="00D90F52">
            <w:pPr>
              <w:pStyle w:val="Default"/>
              <w:jc w:val="both"/>
              <w:rPr>
                <w:sz w:val="23"/>
                <w:szCs w:val="23"/>
              </w:rPr>
            </w:pPr>
            <w:r w:rsidRPr="002D17C0">
              <w:rPr>
                <w:sz w:val="23"/>
                <w:szCs w:val="23"/>
              </w:rPr>
              <w:t xml:space="preserve">-Realización de resumen/reflexión escrita sobre la sesión </w:t>
            </w:r>
          </w:p>
          <w:p w:rsidR="00D90F52" w:rsidRPr="002D17C0" w:rsidRDefault="00D90F52" w:rsidP="00D90F52">
            <w:pPr>
              <w:pStyle w:val="Default"/>
              <w:jc w:val="both"/>
              <w:rPr>
                <w:sz w:val="23"/>
                <w:szCs w:val="23"/>
              </w:rPr>
            </w:pPr>
            <w:r w:rsidRPr="002D17C0">
              <w:rPr>
                <w:sz w:val="23"/>
                <w:szCs w:val="23"/>
              </w:rPr>
              <w:t>-Entrega de material de lectura para próxima sesión (</w:t>
            </w:r>
            <w:r w:rsidR="00D02A47">
              <w:rPr>
                <w:sz w:val="23"/>
                <w:szCs w:val="23"/>
              </w:rPr>
              <w:t>3</w:t>
            </w:r>
            <w:r w:rsidRPr="002D17C0">
              <w:rPr>
                <w:sz w:val="23"/>
                <w:szCs w:val="23"/>
              </w:rPr>
              <w:t xml:space="preserve"> </w:t>
            </w:r>
            <w:proofErr w:type="spellStart"/>
            <w:r w:rsidRPr="002D17C0">
              <w:rPr>
                <w:sz w:val="23"/>
                <w:szCs w:val="23"/>
              </w:rPr>
              <w:t>hr</w:t>
            </w:r>
            <w:proofErr w:type="spellEnd"/>
            <w:r w:rsidRPr="002D17C0">
              <w:rPr>
                <w:sz w:val="23"/>
                <w:szCs w:val="23"/>
              </w:rPr>
              <w:t xml:space="preserve"> de trabajo no</w:t>
            </w:r>
            <w:r w:rsidR="002D17C0">
              <w:rPr>
                <w:sz w:val="23"/>
                <w:szCs w:val="23"/>
              </w:rPr>
              <w:t xml:space="preserve"> presencial)</w:t>
            </w:r>
            <w:r w:rsidRPr="002D17C0">
              <w:rPr>
                <w:sz w:val="23"/>
                <w:szCs w:val="23"/>
              </w:rPr>
              <w:t xml:space="preserve"> </w:t>
            </w:r>
          </w:p>
          <w:p w:rsidR="00BF5D98" w:rsidRPr="00D90F52" w:rsidRDefault="00BF5D98" w:rsidP="00DD6158">
            <w:pPr>
              <w:tabs>
                <w:tab w:val="left" w:pos="355"/>
              </w:tabs>
              <w:suppressAutoHyphens/>
              <w:jc w:val="both"/>
              <w:rPr>
                <w:rFonts w:ascii="Calibri" w:hAnsi="Calibri" w:cs="Calibri"/>
                <w:sz w:val="18"/>
                <w:szCs w:val="18"/>
                <w:lang w:val="es-MX"/>
              </w:rPr>
            </w:pPr>
          </w:p>
        </w:tc>
        <w:tc>
          <w:tcPr>
            <w:tcW w:w="1701" w:type="dxa"/>
            <w:vAlign w:val="center"/>
          </w:tcPr>
          <w:p w:rsidR="00BF5D98" w:rsidRPr="00A05A7B" w:rsidRDefault="00BF5D98" w:rsidP="00DD61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5D98" w:rsidRPr="00F72F7B" w:rsidTr="00DD6158">
        <w:tc>
          <w:tcPr>
            <w:tcW w:w="1135" w:type="dxa"/>
            <w:vAlign w:val="center"/>
          </w:tcPr>
          <w:p w:rsidR="00BF5D98" w:rsidRPr="00F72F7B" w:rsidRDefault="00BF5D98" w:rsidP="0014098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F5D98" w:rsidRPr="00F72F7B" w:rsidRDefault="00BF5D98" w:rsidP="00AD242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BF5D98" w:rsidRPr="00F72F7B" w:rsidRDefault="00BF5D98" w:rsidP="0014098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94" w:type="dxa"/>
          </w:tcPr>
          <w:p w:rsidR="00D90F52" w:rsidRPr="002D17C0" w:rsidRDefault="00D90F52" w:rsidP="00D90F52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 w:rsidRPr="002D17C0">
              <w:rPr>
                <w:b/>
                <w:bCs/>
                <w:sz w:val="23"/>
                <w:szCs w:val="23"/>
              </w:rPr>
              <w:t>Diagnóstico,confirmación</w:t>
            </w:r>
            <w:proofErr w:type="spellEnd"/>
            <w:r w:rsidRPr="002D17C0">
              <w:rPr>
                <w:b/>
                <w:bCs/>
                <w:sz w:val="23"/>
                <w:szCs w:val="23"/>
              </w:rPr>
              <w:t>, notificación, consejería</w:t>
            </w:r>
          </w:p>
          <w:p w:rsidR="00D90F52" w:rsidRPr="002D17C0" w:rsidRDefault="00D90F52" w:rsidP="00D90F52">
            <w:pPr>
              <w:pStyle w:val="Default"/>
              <w:jc w:val="both"/>
              <w:rPr>
                <w:sz w:val="23"/>
                <w:szCs w:val="23"/>
              </w:rPr>
            </w:pPr>
            <w:r w:rsidRPr="002D17C0">
              <w:rPr>
                <w:sz w:val="23"/>
                <w:szCs w:val="23"/>
              </w:rPr>
              <w:t xml:space="preserve">- </w:t>
            </w:r>
            <w:r w:rsidR="002D17C0" w:rsidRPr="002D17C0">
              <w:rPr>
                <w:sz w:val="23"/>
                <w:szCs w:val="23"/>
              </w:rPr>
              <w:t>Presentación resumen</w:t>
            </w:r>
            <w:r w:rsidRPr="002D17C0">
              <w:rPr>
                <w:sz w:val="23"/>
                <w:szCs w:val="23"/>
              </w:rPr>
              <w:t xml:space="preserve"> </w:t>
            </w:r>
          </w:p>
          <w:p w:rsidR="00D90F52" w:rsidRPr="002D17C0" w:rsidRDefault="00D90F52" w:rsidP="00D90F52">
            <w:pPr>
              <w:pStyle w:val="Default"/>
              <w:jc w:val="both"/>
              <w:rPr>
                <w:sz w:val="23"/>
                <w:szCs w:val="23"/>
              </w:rPr>
            </w:pPr>
            <w:r w:rsidRPr="002D17C0">
              <w:rPr>
                <w:sz w:val="23"/>
                <w:szCs w:val="23"/>
              </w:rPr>
              <w:t xml:space="preserve">- Discusión </w:t>
            </w:r>
          </w:p>
          <w:p w:rsidR="00D90F52" w:rsidRPr="002D17C0" w:rsidRDefault="00D90F52" w:rsidP="00D90F52">
            <w:pPr>
              <w:pStyle w:val="Default"/>
              <w:jc w:val="both"/>
              <w:rPr>
                <w:sz w:val="23"/>
                <w:szCs w:val="23"/>
              </w:rPr>
            </w:pPr>
            <w:r w:rsidRPr="002D17C0">
              <w:rPr>
                <w:sz w:val="23"/>
                <w:szCs w:val="23"/>
              </w:rPr>
              <w:t xml:space="preserve">-Realización de resumen/reflexión escrita sobre la sesión </w:t>
            </w:r>
          </w:p>
          <w:p w:rsidR="00D90F52" w:rsidRPr="002D17C0" w:rsidRDefault="00D90F52" w:rsidP="00D90F52">
            <w:pPr>
              <w:pStyle w:val="Default"/>
              <w:jc w:val="both"/>
              <w:rPr>
                <w:sz w:val="23"/>
                <w:szCs w:val="23"/>
              </w:rPr>
            </w:pPr>
            <w:r w:rsidRPr="002D17C0">
              <w:rPr>
                <w:sz w:val="23"/>
                <w:szCs w:val="23"/>
              </w:rPr>
              <w:t>-Entrega de material de lectura para próxima sesión (</w:t>
            </w:r>
            <w:r w:rsidR="00D02A47">
              <w:rPr>
                <w:sz w:val="23"/>
                <w:szCs w:val="23"/>
              </w:rPr>
              <w:t>3</w:t>
            </w:r>
            <w:r w:rsidRPr="002D17C0">
              <w:rPr>
                <w:sz w:val="23"/>
                <w:szCs w:val="23"/>
              </w:rPr>
              <w:t xml:space="preserve"> </w:t>
            </w:r>
            <w:proofErr w:type="spellStart"/>
            <w:r w:rsidRPr="002D17C0">
              <w:rPr>
                <w:sz w:val="23"/>
                <w:szCs w:val="23"/>
              </w:rPr>
              <w:t>hr</w:t>
            </w:r>
            <w:proofErr w:type="spellEnd"/>
            <w:r w:rsidRPr="002D17C0">
              <w:rPr>
                <w:sz w:val="23"/>
                <w:szCs w:val="23"/>
              </w:rPr>
              <w:t xml:space="preserve"> de trabajo no presencial) </w:t>
            </w:r>
          </w:p>
          <w:p w:rsidR="00BF5D98" w:rsidRPr="00D90F52" w:rsidRDefault="00BF5D98" w:rsidP="007C22B0">
            <w:pPr>
              <w:tabs>
                <w:tab w:val="left" w:pos="355"/>
              </w:tabs>
              <w:suppressAutoHyphens/>
              <w:jc w:val="both"/>
              <w:rPr>
                <w:rFonts w:ascii="Calibri" w:hAnsi="Calibri" w:cs="Verdana"/>
                <w:sz w:val="18"/>
                <w:szCs w:val="18"/>
                <w:lang w:val="es-MX"/>
              </w:rPr>
            </w:pPr>
          </w:p>
        </w:tc>
        <w:tc>
          <w:tcPr>
            <w:tcW w:w="1701" w:type="dxa"/>
          </w:tcPr>
          <w:p w:rsidR="00BF5D98" w:rsidRPr="00046BDF" w:rsidRDefault="00BF5D98" w:rsidP="00046B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5D98" w:rsidRPr="00F72F7B" w:rsidTr="00DD6158">
        <w:trPr>
          <w:trHeight w:val="658"/>
        </w:trPr>
        <w:tc>
          <w:tcPr>
            <w:tcW w:w="1135" w:type="dxa"/>
            <w:vAlign w:val="center"/>
          </w:tcPr>
          <w:p w:rsidR="00BF5D98" w:rsidRPr="00F72F7B" w:rsidRDefault="00BF5D98" w:rsidP="0014098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F5D98" w:rsidRPr="00F72F7B" w:rsidRDefault="00BF5D98" w:rsidP="00AD242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BF5D98" w:rsidRPr="00F72F7B" w:rsidRDefault="00BF5D98" w:rsidP="0014098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94" w:type="dxa"/>
          </w:tcPr>
          <w:p w:rsidR="00BF5D98" w:rsidRPr="002D17C0" w:rsidRDefault="00BF5D98" w:rsidP="002D17C0">
            <w:pPr>
              <w:tabs>
                <w:tab w:val="left" w:pos="355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A665F" w:rsidRPr="002D17C0" w:rsidRDefault="000A665F" w:rsidP="002D17C0">
            <w:pPr>
              <w:pStyle w:val="Default"/>
              <w:rPr>
                <w:sz w:val="23"/>
                <w:szCs w:val="23"/>
              </w:rPr>
            </w:pPr>
            <w:r w:rsidRPr="002D17C0">
              <w:rPr>
                <w:b/>
                <w:bCs/>
                <w:sz w:val="23"/>
                <w:szCs w:val="23"/>
              </w:rPr>
              <w:t>Terapia</w:t>
            </w:r>
            <w:r w:rsidR="002D17C0" w:rsidRPr="002D17C0">
              <w:rPr>
                <w:b/>
                <w:bCs/>
                <w:sz w:val="23"/>
                <w:szCs w:val="23"/>
              </w:rPr>
              <w:t xml:space="preserve"> </w:t>
            </w:r>
            <w:r w:rsidRPr="002D17C0">
              <w:rPr>
                <w:b/>
                <w:bCs/>
                <w:sz w:val="23"/>
                <w:szCs w:val="23"/>
              </w:rPr>
              <w:t>antiretroviral:</w:t>
            </w:r>
            <w:r w:rsidR="002D17C0" w:rsidRPr="002D17C0">
              <w:rPr>
                <w:b/>
                <w:bCs/>
                <w:sz w:val="23"/>
                <w:szCs w:val="23"/>
              </w:rPr>
              <w:t xml:space="preserve"> </w:t>
            </w:r>
            <w:r w:rsidRPr="002D17C0">
              <w:rPr>
                <w:b/>
                <w:bCs/>
                <w:sz w:val="23"/>
                <w:szCs w:val="23"/>
              </w:rPr>
              <w:t xml:space="preserve">inicio, </w:t>
            </w:r>
            <w:r w:rsidR="00046BDF">
              <w:rPr>
                <w:b/>
                <w:bCs/>
                <w:sz w:val="23"/>
                <w:szCs w:val="23"/>
              </w:rPr>
              <w:t xml:space="preserve">seguimiento, </w:t>
            </w:r>
            <w:r w:rsidRPr="002D17C0">
              <w:rPr>
                <w:b/>
                <w:bCs/>
                <w:sz w:val="23"/>
                <w:szCs w:val="23"/>
              </w:rPr>
              <w:t xml:space="preserve">adherencia y efectos adversos. </w:t>
            </w:r>
            <w:r w:rsidR="002D17C0" w:rsidRPr="002D17C0">
              <w:rPr>
                <w:b/>
                <w:bCs/>
                <w:sz w:val="23"/>
                <w:szCs w:val="23"/>
              </w:rPr>
              <w:t>Cohorte Chile</w:t>
            </w:r>
          </w:p>
          <w:p w:rsidR="000A665F" w:rsidRPr="002D17C0" w:rsidRDefault="000A665F" w:rsidP="002D17C0">
            <w:pPr>
              <w:pStyle w:val="Default"/>
              <w:rPr>
                <w:sz w:val="23"/>
                <w:szCs w:val="23"/>
              </w:rPr>
            </w:pPr>
            <w:r w:rsidRPr="002D17C0">
              <w:rPr>
                <w:sz w:val="23"/>
                <w:szCs w:val="23"/>
              </w:rPr>
              <w:t xml:space="preserve">- </w:t>
            </w:r>
            <w:r w:rsidR="002D17C0" w:rsidRPr="002D17C0">
              <w:rPr>
                <w:sz w:val="23"/>
                <w:szCs w:val="23"/>
              </w:rPr>
              <w:t>Presentación resumen</w:t>
            </w:r>
            <w:r w:rsidRPr="002D17C0">
              <w:rPr>
                <w:sz w:val="23"/>
                <w:szCs w:val="23"/>
              </w:rPr>
              <w:t xml:space="preserve"> </w:t>
            </w:r>
          </w:p>
          <w:p w:rsidR="000A665F" w:rsidRPr="002D17C0" w:rsidRDefault="000A665F" w:rsidP="002D17C0">
            <w:pPr>
              <w:pStyle w:val="Default"/>
              <w:rPr>
                <w:sz w:val="23"/>
                <w:szCs w:val="23"/>
              </w:rPr>
            </w:pPr>
            <w:r w:rsidRPr="002D17C0">
              <w:rPr>
                <w:sz w:val="23"/>
                <w:szCs w:val="23"/>
              </w:rPr>
              <w:t xml:space="preserve">- Discusión </w:t>
            </w:r>
          </w:p>
          <w:p w:rsidR="000A665F" w:rsidRPr="002D17C0" w:rsidRDefault="000A665F" w:rsidP="002D17C0">
            <w:pPr>
              <w:pStyle w:val="Default"/>
              <w:rPr>
                <w:sz w:val="23"/>
                <w:szCs w:val="23"/>
              </w:rPr>
            </w:pPr>
            <w:r w:rsidRPr="002D17C0">
              <w:rPr>
                <w:sz w:val="23"/>
                <w:szCs w:val="23"/>
              </w:rPr>
              <w:t xml:space="preserve">- Realización de resumen/reflexión escrita sobre la sesión </w:t>
            </w:r>
          </w:p>
          <w:p w:rsidR="000A665F" w:rsidRPr="002D17C0" w:rsidRDefault="000A665F" w:rsidP="002D17C0">
            <w:pPr>
              <w:pStyle w:val="Default"/>
              <w:rPr>
                <w:sz w:val="23"/>
                <w:szCs w:val="23"/>
              </w:rPr>
            </w:pPr>
            <w:r w:rsidRPr="002D17C0">
              <w:rPr>
                <w:sz w:val="23"/>
                <w:szCs w:val="23"/>
              </w:rPr>
              <w:t>- Entrega de material de lectura para próxima sesión (</w:t>
            </w:r>
            <w:r w:rsidR="00D02A47">
              <w:rPr>
                <w:sz w:val="23"/>
                <w:szCs w:val="23"/>
              </w:rPr>
              <w:t>3</w:t>
            </w:r>
            <w:r w:rsidRPr="002D17C0">
              <w:rPr>
                <w:sz w:val="23"/>
                <w:szCs w:val="23"/>
              </w:rPr>
              <w:t xml:space="preserve"> </w:t>
            </w:r>
            <w:proofErr w:type="spellStart"/>
            <w:r w:rsidRPr="002D17C0">
              <w:rPr>
                <w:sz w:val="23"/>
                <w:szCs w:val="23"/>
              </w:rPr>
              <w:t>hr</w:t>
            </w:r>
            <w:proofErr w:type="spellEnd"/>
            <w:r w:rsidRPr="002D17C0">
              <w:rPr>
                <w:sz w:val="23"/>
                <w:szCs w:val="23"/>
              </w:rPr>
              <w:t xml:space="preserve"> de trabajo no presencial) </w:t>
            </w:r>
          </w:p>
          <w:p w:rsidR="00BF5D98" w:rsidRPr="002D17C0" w:rsidRDefault="00BF5D98" w:rsidP="002D17C0">
            <w:pPr>
              <w:tabs>
                <w:tab w:val="left" w:pos="355"/>
              </w:tabs>
              <w:suppressAutoHyphens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701" w:type="dxa"/>
          </w:tcPr>
          <w:p w:rsidR="00BF5D98" w:rsidRPr="00F72F7B" w:rsidRDefault="00BF5D98" w:rsidP="00B94496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F5D98" w:rsidRPr="00F72F7B" w:rsidTr="00DD6158">
        <w:trPr>
          <w:trHeight w:val="658"/>
        </w:trPr>
        <w:tc>
          <w:tcPr>
            <w:tcW w:w="1135" w:type="dxa"/>
            <w:vAlign w:val="center"/>
          </w:tcPr>
          <w:p w:rsidR="00BF5D98" w:rsidRPr="00F72F7B" w:rsidRDefault="00BF5D98" w:rsidP="00F745F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F5D98" w:rsidRPr="00F72F7B" w:rsidRDefault="00BF5D98" w:rsidP="00AD242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BF5D98" w:rsidRPr="00F72F7B" w:rsidRDefault="00BF5D98" w:rsidP="0014098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94" w:type="dxa"/>
          </w:tcPr>
          <w:p w:rsidR="00156FD0" w:rsidRPr="002D17C0" w:rsidRDefault="00B94496" w:rsidP="00156FD0">
            <w:pPr>
              <w:pStyle w:val="Default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Derechos de las personas </w:t>
            </w:r>
            <w:r w:rsidR="00156FD0" w:rsidRPr="002D17C0">
              <w:rPr>
                <w:b/>
                <w:sz w:val="23"/>
                <w:szCs w:val="23"/>
              </w:rPr>
              <w:t>viviendo con VIH. Historia de la Ley del Sida</w:t>
            </w:r>
          </w:p>
          <w:p w:rsidR="00156FD0" w:rsidRDefault="002D17C0" w:rsidP="00156FD0">
            <w:pPr>
              <w:pStyle w:val="Default"/>
              <w:jc w:val="both"/>
            </w:pPr>
            <w:r>
              <w:t>-Presentación resumen</w:t>
            </w:r>
            <w:r w:rsidR="00156FD0">
              <w:t xml:space="preserve"> </w:t>
            </w:r>
          </w:p>
          <w:p w:rsidR="00156FD0" w:rsidRDefault="00156FD0" w:rsidP="00156F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Discusión </w:t>
            </w:r>
          </w:p>
          <w:p w:rsidR="00156FD0" w:rsidRDefault="00156FD0" w:rsidP="00156F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-Realización de resumen/reflexión escrita sobre la sesión </w:t>
            </w:r>
          </w:p>
          <w:p w:rsidR="00156FD0" w:rsidRDefault="00156FD0" w:rsidP="00156F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-Entrega de material de lectura para próxima sesión (</w:t>
            </w:r>
            <w:r w:rsidR="00D02A47">
              <w:rPr>
                <w:sz w:val="23"/>
                <w:szCs w:val="23"/>
              </w:rPr>
              <w:t xml:space="preserve">3 </w:t>
            </w:r>
            <w:proofErr w:type="spellStart"/>
            <w:r>
              <w:rPr>
                <w:sz w:val="23"/>
                <w:szCs w:val="23"/>
              </w:rPr>
              <w:t>hr</w:t>
            </w:r>
            <w:proofErr w:type="spellEnd"/>
            <w:r>
              <w:rPr>
                <w:sz w:val="23"/>
                <w:szCs w:val="23"/>
              </w:rPr>
              <w:t xml:space="preserve"> de trabajo no presencial</w:t>
            </w:r>
            <w:r w:rsidR="000A146B">
              <w:rPr>
                <w:sz w:val="23"/>
                <w:szCs w:val="23"/>
              </w:rPr>
              <w:t>)</w:t>
            </w:r>
            <w:r>
              <w:rPr>
                <w:sz w:val="23"/>
                <w:szCs w:val="23"/>
              </w:rPr>
              <w:t xml:space="preserve"> </w:t>
            </w:r>
          </w:p>
          <w:p w:rsidR="00BF5D98" w:rsidRPr="00156FD0" w:rsidRDefault="00BF5D98" w:rsidP="00FC4109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s-MX"/>
              </w:rPr>
            </w:pPr>
          </w:p>
        </w:tc>
        <w:tc>
          <w:tcPr>
            <w:tcW w:w="1701" w:type="dxa"/>
            <w:vAlign w:val="center"/>
          </w:tcPr>
          <w:p w:rsidR="00BF5D98" w:rsidRPr="00046BDF" w:rsidRDefault="00BF5D98" w:rsidP="00DD61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5D98" w:rsidRPr="00F72F7B" w:rsidTr="00DD6158">
        <w:trPr>
          <w:trHeight w:val="658"/>
        </w:trPr>
        <w:tc>
          <w:tcPr>
            <w:tcW w:w="1135" w:type="dxa"/>
            <w:vAlign w:val="center"/>
          </w:tcPr>
          <w:p w:rsidR="00BF5D98" w:rsidRPr="00F72F7B" w:rsidRDefault="00BF5D98" w:rsidP="00C848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F5D98" w:rsidRPr="00F72F7B" w:rsidRDefault="00BF5D98" w:rsidP="00AD242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BF5D98" w:rsidRPr="00F72F7B" w:rsidRDefault="00BF5D98" w:rsidP="0014098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A146B" w:rsidRPr="002D17C0" w:rsidRDefault="000A146B" w:rsidP="000A146B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2D17C0">
              <w:rPr>
                <w:b/>
                <w:bCs/>
                <w:sz w:val="23"/>
                <w:szCs w:val="23"/>
              </w:rPr>
              <w:t>Campañas publicitarias acerca del VIH</w:t>
            </w:r>
            <w:r w:rsidR="002D17C0">
              <w:rPr>
                <w:b/>
                <w:bCs/>
                <w:sz w:val="23"/>
                <w:szCs w:val="23"/>
              </w:rPr>
              <w:t>. Su rol e impacto</w:t>
            </w:r>
            <w:r w:rsidRPr="002D17C0">
              <w:rPr>
                <w:b/>
                <w:bCs/>
                <w:sz w:val="23"/>
                <w:szCs w:val="23"/>
              </w:rPr>
              <w:t xml:space="preserve"> </w:t>
            </w:r>
          </w:p>
          <w:p w:rsidR="000A146B" w:rsidRPr="002D17C0" w:rsidRDefault="000A146B" w:rsidP="000A146B">
            <w:pPr>
              <w:pStyle w:val="Default"/>
              <w:jc w:val="both"/>
              <w:rPr>
                <w:sz w:val="23"/>
                <w:szCs w:val="23"/>
              </w:rPr>
            </w:pPr>
            <w:r w:rsidRPr="002D17C0">
              <w:rPr>
                <w:sz w:val="23"/>
                <w:szCs w:val="23"/>
              </w:rPr>
              <w:t xml:space="preserve">- </w:t>
            </w:r>
            <w:r w:rsidR="002D17C0" w:rsidRPr="002D17C0">
              <w:rPr>
                <w:sz w:val="23"/>
                <w:szCs w:val="23"/>
              </w:rPr>
              <w:t>Presentación resumen</w:t>
            </w:r>
            <w:r w:rsidRPr="002D17C0">
              <w:rPr>
                <w:sz w:val="23"/>
                <w:szCs w:val="23"/>
              </w:rPr>
              <w:t xml:space="preserve"> </w:t>
            </w:r>
          </w:p>
          <w:p w:rsidR="000A146B" w:rsidRPr="002D17C0" w:rsidRDefault="000A146B" w:rsidP="000A146B">
            <w:pPr>
              <w:pStyle w:val="Default"/>
              <w:jc w:val="both"/>
              <w:rPr>
                <w:sz w:val="23"/>
                <w:szCs w:val="23"/>
              </w:rPr>
            </w:pPr>
            <w:r w:rsidRPr="002D17C0">
              <w:rPr>
                <w:sz w:val="23"/>
                <w:szCs w:val="23"/>
              </w:rPr>
              <w:t xml:space="preserve">- Discusión </w:t>
            </w:r>
          </w:p>
          <w:p w:rsidR="000A146B" w:rsidRPr="002D17C0" w:rsidRDefault="000A146B" w:rsidP="000A146B">
            <w:pPr>
              <w:pStyle w:val="Default"/>
              <w:jc w:val="both"/>
              <w:rPr>
                <w:sz w:val="23"/>
                <w:szCs w:val="23"/>
              </w:rPr>
            </w:pPr>
            <w:r w:rsidRPr="002D17C0">
              <w:rPr>
                <w:sz w:val="23"/>
                <w:szCs w:val="23"/>
              </w:rPr>
              <w:t xml:space="preserve">-Realización de resumen/reflexión escrita sobre la sesión </w:t>
            </w:r>
          </w:p>
          <w:p w:rsidR="000A146B" w:rsidRPr="002D17C0" w:rsidRDefault="000A146B" w:rsidP="000A146B">
            <w:pPr>
              <w:pStyle w:val="Default"/>
              <w:jc w:val="both"/>
              <w:rPr>
                <w:sz w:val="23"/>
                <w:szCs w:val="23"/>
              </w:rPr>
            </w:pPr>
            <w:r w:rsidRPr="002D17C0">
              <w:rPr>
                <w:sz w:val="23"/>
                <w:szCs w:val="23"/>
              </w:rPr>
              <w:t>-Entrega de material de lectura para próxima sesión (</w:t>
            </w:r>
            <w:r w:rsidR="00D02A47">
              <w:rPr>
                <w:sz w:val="23"/>
                <w:szCs w:val="23"/>
              </w:rPr>
              <w:t xml:space="preserve">3 </w:t>
            </w:r>
            <w:proofErr w:type="spellStart"/>
            <w:r w:rsidRPr="002D17C0">
              <w:rPr>
                <w:sz w:val="23"/>
                <w:szCs w:val="23"/>
              </w:rPr>
              <w:t>hr</w:t>
            </w:r>
            <w:proofErr w:type="spellEnd"/>
            <w:r w:rsidRPr="002D17C0">
              <w:rPr>
                <w:sz w:val="23"/>
                <w:szCs w:val="23"/>
              </w:rPr>
              <w:t xml:space="preserve"> de trabajo no presencial) </w:t>
            </w:r>
          </w:p>
          <w:p w:rsidR="000A146B" w:rsidRDefault="000A146B" w:rsidP="000A146B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BF5D98" w:rsidRPr="000A146B" w:rsidRDefault="00BF5D98" w:rsidP="00FC4109">
            <w:pPr>
              <w:jc w:val="both"/>
              <w:rPr>
                <w:rFonts w:ascii="Calibri" w:hAnsi="Calibri" w:cs="Verdana"/>
                <w:sz w:val="18"/>
                <w:szCs w:val="18"/>
                <w:lang w:val="es-MX"/>
              </w:rPr>
            </w:pPr>
          </w:p>
        </w:tc>
        <w:tc>
          <w:tcPr>
            <w:tcW w:w="1701" w:type="dxa"/>
          </w:tcPr>
          <w:p w:rsidR="00BF5D98" w:rsidRPr="00046BDF" w:rsidRDefault="00BF5D98" w:rsidP="001E7E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5D98" w:rsidRPr="00F72F7B" w:rsidTr="00DD6158">
        <w:trPr>
          <w:trHeight w:val="1153"/>
        </w:trPr>
        <w:tc>
          <w:tcPr>
            <w:tcW w:w="1135" w:type="dxa"/>
            <w:vAlign w:val="center"/>
          </w:tcPr>
          <w:p w:rsidR="00BF5D98" w:rsidRPr="00F72F7B" w:rsidRDefault="00BF5D98" w:rsidP="00C848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F5D98" w:rsidRPr="00F72F7B" w:rsidRDefault="00BF5D98" w:rsidP="00AD242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98" w:rsidRPr="00F72F7B" w:rsidRDefault="00BF5D98" w:rsidP="0014098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C0" w:rsidRPr="002D17C0" w:rsidRDefault="000A146B" w:rsidP="000A146B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2D17C0">
              <w:rPr>
                <w:b/>
                <w:sz w:val="22"/>
                <w:szCs w:val="22"/>
              </w:rPr>
              <w:t>Aspectos</w:t>
            </w:r>
            <w:r w:rsidR="00407644">
              <w:rPr>
                <w:b/>
                <w:sz w:val="22"/>
                <w:szCs w:val="22"/>
              </w:rPr>
              <w:t xml:space="preserve"> </w:t>
            </w:r>
            <w:r w:rsidRPr="002D17C0">
              <w:rPr>
                <w:b/>
                <w:sz w:val="22"/>
                <w:szCs w:val="22"/>
              </w:rPr>
              <w:t>psicosociales</w:t>
            </w:r>
            <w:r w:rsidR="002D17C0" w:rsidRPr="002D17C0">
              <w:rPr>
                <w:b/>
                <w:sz w:val="22"/>
                <w:szCs w:val="22"/>
              </w:rPr>
              <w:t>. Discriminación, estigma</w:t>
            </w:r>
          </w:p>
          <w:p w:rsidR="000A146B" w:rsidRPr="002D17C0" w:rsidRDefault="000A146B" w:rsidP="000A146B">
            <w:pPr>
              <w:pStyle w:val="Default"/>
              <w:jc w:val="both"/>
              <w:rPr>
                <w:sz w:val="23"/>
                <w:szCs w:val="23"/>
              </w:rPr>
            </w:pPr>
            <w:r w:rsidRPr="002D17C0">
              <w:rPr>
                <w:sz w:val="23"/>
                <w:szCs w:val="23"/>
              </w:rPr>
              <w:t>-</w:t>
            </w:r>
            <w:r w:rsidR="002D17C0" w:rsidRPr="002D17C0">
              <w:rPr>
                <w:sz w:val="23"/>
                <w:szCs w:val="23"/>
              </w:rPr>
              <w:t>Presentación resumen</w:t>
            </w:r>
            <w:r w:rsidRPr="002D17C0">
              <w:rPr>
                <w:sz w:val="23"/>
                <w:szCs w:val="23"/>
              </w:rPr>
              <w:t xml:space="preserve"> </w:t>
            </w:r>
          </w:p>
          <w:p w:rsidR="000A146B" w:rsidRPr="002D17C0" w:rsidRDefault="000A146B" w:rsidP="000A146B">
            <w:pPr>
              <w:pStyle w:val="Default"/>
              <w:jc w:val="both"/>
              <w:rPr>
                <w:sz w:val="23"/>
                <w:szCs w:val="23"/>
              </w:rPr>
            </w:pPr>
            <w:r w:rsidRPr="002D17C0">
              <w:rPr>
                <w:sz w:val="23"/>
                <w:szCs w:val="23"/>
              </w:rPr>
              <w:t xml:space="preserve">- Discusión </w:t>
            </w:r>
          </w:p>
          <w:p w:rsidR="000A146B" w:rsidRPr="002D17C0" w:rsidRDefault="000A146B" w:rsidP="000A146B">
            <w:pPr>
              <w:pStyle w:val="Default"/>
              <w:jc w:val="both"/>
              <w:rPr>
                <w:sz w:val="23"/>
                <w:szCs w:val="23"/>
              </w:rPr>
            </w:pPr>
            <w:r w:rsidRPr="002D17C0">
              <w:rPr>
                <w:sz w:val="23"/>
                <w:szCs w:val="23"/>
              </w:rPr>
              <w:t xml:space="preserve">-Realización de resumen/reflexión escrita sobre la sesión </w:t>
            </w:r>
          </w:p>
          <w:p w:rsidR="000A146B" w:rsidRPr="002D17C0" w:rsidRDefault="000A146B" w:rsidP="000A146B">
            <w:pPr>
              <w:pStyle w:val="Default"/>
              <w:jc w:val="both"/>
              <w:rPr>
                <w:sz w:val="23"/>
                <w:szCs w:val="23"/>
              </w:rPr>
            </w:pPr>
            <w:r w:rsidRPr="002D17C0">
              <w:rPr>
                <w:sz w:val="23"/>
                <w:szCs w:val="23"/>
              </w:rPr>
              <w:t>-Entrega de material de lectura para próxima sesión (</w:t>
            </w:r>
            <w:r w:rsidR="00D02A47">
              <w:rPr>
                <w:sz w:val="23"/>
                <w:szCs w:val="23"/>
              </w:rPr>
              <w:t xml:space="preserve">3 </w:t>
            </w:r>
            <w:proofErr w:type="spellStart"/>
            <w:r w:rsidRPr="002D17C0">
              <w:rPr>
                <w:sz w:val="23"/>
                <w:szCs w:val="23"/>
              </w:rPr>
              <w:t>hr</w:t>
            </w:r>
            <w:proofErr w:type="spellEnd"/>
            <w:r w:rsidRPr="002D17C0">
              <w:rPr>
                <w:sz w:val="23"/>
                <w:szCs w:val="23"/>
              </w:rPr>
              <w:t xml:space="preserve"> de trabajo no </w:t>
            </w:r>
            <w:r w:rsidRPr="002D17C0">
              <w:rPr>
                <w:sz w:val="23"/>
                <w:szCs w:val="23"/>
              </w:rPr>
              <w:lastRenderedPageBreak/>
              <w:t xml:space="preserve">presencial) </w:t>
            </w:r>
          </w:p>
          <w:p w:rsidR="00BF5D98" w:rsidRPr="000A146B" w:rsidRDefault="00BF5D98" w:rsidP="000B7CC6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F5D98" w:rsidRPr="00046BDF" w:rsidRDefault="00BF5D98" w:rsidP="00046B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5D98" w:rsidRPr="00F72F7B" w:rsidTr="00DD6158">
        <w:trPr>
          <w:trHeight w:val="978"/>
        </w:trPr>
        <w:tc>
          <w:tcPr>
            <w:tcW w:w="1135" w:type="dxa"/>
            <w:vAlign w:val="center"/>
          </w:tcPr>
          <w:p w:rsidR="00BF5D98" w:rsidRPr="00F72F7B" w:rsidRDefault="00BF5D98" w:rsidP="00C848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F5D98" w:rsidRPr="00F72F7B" w:rsidRDefault="00BF5D98" w:rsidP="00AD242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F5D98" w:rsidRPr="00F72F7B" w:rsidRDefault="00BF5D98" w:rsidP="0014098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2D17C0" w:rsidRPr="002D17C0" w:rsidRDefault="000A146B" w:rsidP="002D17C0">
            <w:pPr>
              <w:pStyle w:val="Default"/>
              <w:jc w:val="both"/>
              <w:rPr>
                <w:sz w:val="23"/>
                <w:szCs w:val="23"/>
              </w:rPr>
            </w:pPr>
            <w:r w:rsidRPr="002D17C0">
              <w:rPr>
                <w:b/>
                <w:sz w:val="22"/>
                <w:szCs w:val="22"/>
              </w:rPr>
              <w:t>Programas de Prevención y Control nacionales e internacionales</w:t>
            </w:r>
            <w:r w:rsidR="002D17C0" w:rsidRPr="002D17C0">
              <w:rPr>
                <w:sz w:val="23"/>
                <w:szCs w:val="23"/>
              </w:rPr>
              <w:t xml:space="preserve"> Presentación resumen </w:t>
            </w:r>
          </w:p>
          <w:p w:rsidR="002D17C0" w:rsidRPr="002D17C0" w:rsidRDefault="002D17C0" w:rsidP="002D17C0">
            <w:pPr>
              <w:pStyle w:val="Default"/>
              <w:jc w:val="both"/>
              <w:rPr>
                <w:sz w:val="23"/>
                <w:szCs w:val="23"/>
              </w:rPr>
            </w:pPr>
            <w:r w:rsidRPr="002D17C0">
              <w:rPr>
                <w:sz w:val="23"/>
                <w:szCs w:val="23"/>
              </w:rPr>
              <w:t xml:space="preserve">- Discusión </w:t>
            </w:r>
          </w:p>
          <w:p w:rsidR="002D17C0" w:rsidRPr="002D17C0" w:rsidRDefault="002D17C0" w:rsidP="002D17C0">
            <w:pPr>
              <w:pStyle w:val="Default"/>
              <w:jc w:val="both"/>
              <w:rPr>
                <w:sz w:val="23"/>
                <w:szCs w:val="23"/>
              </w:rPr>
            </w:pPr>
            <w:r w:rsidRPr="002D17C0">
              <w:rPr>
                <w:sz w:val="23"/>
                <w:szCs w:val="23"/>
              </w:rPr>
              <w:t xml:space="preserve">-Realización de resumen/reflexión escrita sobre la sesión </w:t>
            </w:r>
          </w:p>
          <w:p w:rsidR="002D17C0" w:rsidRPr="002D17C0" w:rsidRDefault="002D17C0" w:rsidP="002D17C0">
            <w:pPr>
              <w:pStyle w:val="Default"/>
              <w:jc w:val="both"/>
              <w:rPr>
                <w:sz w:val="23"/>
                <w:szCs w:val="23"/>
              </w:rPr>
            </w:pPr>
            <w:r w:rsidRPr="002D17C0">
              <w:rPr>
                <w:sz w:val="23"/>
                <w:szCs w:val="23"/>
              </w:rPr>
              <w:t>-Entrega de material de lectura para próxima sesión (</w:t>
            </w:r>
            <w:r w:rsidR="00D02A47">
              <w:rPr>
                <w:sz w:val="23"/>
                <w:szCs w:val="23"/>
              </w:rPr>
              <w:t xml:space="preserve">3 </w:t>
            </w:r>
            <w:proofErr w:type="spellStart"/>
            <w:r w:rsidRPr="002D17C0">
              <w:rPr>
                <w:sz w:val="23"/>
                <w:szCs w:val="23"/>
              </w:rPr>
              <w:t>hr</w:t>
            </w:r>
            <w:proofErr w:type="spellEnd"/>
            <w:r w:rsidRPr="002D17C0">
              <w:rPr>
                <w:sz w:val="23"/>
                <w:szCs w:val="23"/>
              </w:rPr>
              <w:t xml:space="preserve"> de trabajo no presencial) </w:t>
            </w:r>
          </w:p>
          <w:p w:rsidR="00BF5D98" w:rsidRPr="002D17C0" w:rsidRDefault="00BF5D98" w:rsidP="000A146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  <w:vAlign w:val="center"/>
          </w:tcPr>
          <w:p w:rsidR="00BF5D98" w:rsidRPr="00046BDF" w:rsidRDefault="00BF5D98" w:rsidP="0004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5D98" w:rsidRPr="00F72F7B" w:rsidTr="00DD6158">
        <w:trPr>
          <w:trHeight w:val="658"/>
        </w:trPr>
        <w:tc>
          <w:tcPr>
            <w:tcW w:w="1135" w:type="dxa"/>
            <w:vAlign w:val="center"/>
          </w:tcPr>
          <w:p w:rsidR="00BF5D98" w:rsidRPr="00F72F7B" w:rsidRDefault="00BF5D98" w:rsidP="00C848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F5D98" w:rsidRPr="00F72F7B" w:rsidRDefault="00BF5D98" w:rsidP="00AD242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BF5D98" w:rsidRPr="00F72F7B" w:rsidRDefault="00BF5D98" w:rsidP="00DD615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94" w:type="dxa"/>
          </w:tcPr>
          <w:p w:rsidR="00BF5D98" w:rsidRPr="000A146B" w:rsidRDefault="002D17C0" w:rsidP="00DD61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644">
              <w:rPr>
                <w:rFonts w:ascii="Arial" w:hAnsi="Arial" w:cs="Arial"/>
                <w:b/>
                <w:sz w:val="22"/>
                <w:szCs w:val="22"/>
              </w:rPr>
              <w:t xml:space="preserve">Actividad </w:t>
            </w:r>
            <w:r w:rsidR="00046BDF" w:rsidRPr="00407644">
              <w:rPr>
                <w:rFonts w:ascii="Arial" w:hAnsi="Arial" w:cs="Arial"/>
                <w:b/>
                <w:sz w:val="22"/>
                <w:szCs w:val="22"/>
              </w:rPr>
              <w:t xml:space="preserve">independiente </w:t>
            </w:r>
            <w:r w:rsidRPr="00407644">
              <w:rPr>
                <w:rFonts w:ascii="Arial" w:hAnsi="Arial" w:cs="Arial"/>
                <w:b/>
                <w:sz w:val="22"/>
                <w:szCs w:val="22"/>
              </w:rPr>
              <w:t>en terreno</w:t>
            </w:r>
            <w:r w:rsidR="00407644">
              <w:rPr>
                <w:rFonts w:ascii="Arial" w:hAnsi="Arial" w:cs="Arial"/>
                <w:sz w:val="22"/>
                <w:szCs w:val="22"/>
              </w:rPr>
              <w:t>: Los movimientos sociales, sociedad civil y sus organizaciones</w:t>
            </w:r>
          </w:p>
          <w:p w:rsidR="00BF5D98" w:rsidRPr="00F72F7B" w:rsidRDefault="00BF5D98" w:rsidP="0094494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BF5D98" w:rsidRPr="00F72F7B" w:rsidRDefault="00BF5D98" w:rsidP="0094494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F5D98" w:rsidRPr="00F72F7B" w:rsidTr="00DD6158">
        <w:trPr>
          <w:trHeight w:val="658"/>
        </w:trPr>
        <w:tc>
          <w:tcPr>
            <w:tcW w:w="1135" w:type="dxa"/>
            <w:vAlign w:val="center"/>
          </w:tcPr>
          <w:p w:rsidR="00BF5D98" w:rsidRPr="00F72F7B" w:rsidRDefault="00BF5D98" w:rsidP="00C848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F5D98" w:rsidRPr="00F72F7B" w:rsidRDefault="00BF5D98" w:rsidP="00AD242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BF5D98" w:rsidRPr="00F72F7B" w:rsidRDefault="00BF5D98" w:rsidP="0014098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94" w:type="dxa"/>
          </w:tcPr>
          <w:p w:rsidR="00BF5D98" w:rsidRPr="00F72F7B" w:rsidRDefault="00BF5D98" w:rsidP="00DD615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F5D98" w:rsidRPr="000A146B" w:rsidRDefault="000A146B" w:rsidP="00B104D8">
            <w:pPr>
              <w:rPr>
                <w:rFonts w:ascii="Arial" w:hAnsi="Arial" w:cs="Arial"/>
                <w:sz w:val="22"/>
                <w:szCs w:val="22"/>
              </w:rPr>
            </w:pPr>
            <w:r w:rsidRPr="000A146B">
              <w:rPr>
                <w:rFonts w:ascii="Arial" w:hAnsi="Arial" w:cs="Arial"/>
                <w:sz w:val="22"/>
                <w:szCs w:val="22"/>
              </w:rPr>
              <w:t>Actividad</w:t>
            </w:r>
            <w:r w:rsidR="00046BDF">
              <w:rPr>
                <w:rFonts w:ascii="Arial" w:hAnsi="Arial" w:cs="Arial"/>
                <w:sz w:val="22"/>
                <w:szCs w:val="22"/>
              </w:rPr>
              <w:t xml:space="preserve"> independiente</w:t>
            </w:r>
            <w:r w:rsidRPr="000A146B">
              <w:rPr>
                <w:rFonts w:ascii="Arial" w:hAnsi="Arial" w:cs="Arial"/>
                <w:sz w:val="22"/>
                <w:szCs w:val="22"/>
              </w:rPr>
              <w:t xml:space="preserve"> en terreno</w:t>
            </w:r>
          </w:p>
        </w:tc>
        <w:tc>
          <w:tcPr>
            <w:tcW w:w="1701" w:type="dxa"/>
          </w:tcPr>
          <w:p w:rsidR="00BF5D98" w:rsidRPr="00F72F7B" w:rsidRDefault="00BF5D98" w:rsidP="0004618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F5D98" w:rsidRPr="00F72F7B" w:rsidTr="00DD6158">
        <w:trPr>
          <w:trHeight w:val="658"/>
        </w:trPr>
        <w:tc>
          <w:tcPr>
            <w:tcW w:w="1135" w:type="dxa"/>
            <w:vAlign w:val="center"/>
          </w:tcPr>
          <w:p w:rsidR="00BF5D98" w:rsidRPr="00F72F7B" w:rsidRDefault="00BF5D98" w:rsidP="00F1628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F5D98" w:rsidRPr="00F72F7B" w:rsidRDefault="00BF5D98" w:rsidP="00AD242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BF5D98" w:rsidRPr="00F72F7B" w:rsidRDefault="00BF5D98" w:rsidP="0014098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94" w:type="dxa"/>
          </w:tcPr>
          <w:p w:rsidR="00BF5D98" w:rsidRPr="000A146B" w:rsidRDefault="000A146B" w:rsidP="00531B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146B">
              <w:rPr>
                <w:rFonts w:ascii="Arial" w:hAnsi="Arial" w:cs="Arial"/>
                <w:sz w:val="22"/>
                <w:szCs w:val="22"/>
              </w:rPr>
              <w:t>Presentación</w:t>
            </w:r>
            <w:r w:rsidR="00531B88">
              <w:rPr>
                <w:rFonts w:ascii="Arial" w:hAnsi="Arial" w:cs="Arial"/>
                <w:sz w:val="22"/>
                <w:szCs w:val="22"/>
              </w:rPr>
              <w:t xml:space="preserve"> informe de la </w:t>
            </w:r>
            <w:r w:rsidRPr="000A146B">
              <w:rPr>
                <w:rFonts w:ascii="Arial" w:hAnsi="Arial" w:cs="Arial"/>
                <w:sz w:val="22"/>
                <w:szCs w:val="22"/>
              </w:rPr>
              <w:t>actividad en terreno</w:t>
            </w:r>
          </w:p>
        </w:tc>
        <w:tc>
          <w:tcPr>
            <w:tcW w:w="1701" w:type="dxa"/>
            <w:vAlign w:val="center"/>
          </w:tcPr>
          <w:p w:rsidR="00BF5D98" w:rsidRPr="00046BDF" w:rsidRDefault="00BF5D98" w:rsidP="00046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5D98" w:rsidRPr="00F72F7B" w:rsidTr="00DD6158">
        <w:trPr>
          <w:trHeight w:val="658"/>
        </w:trPr>
        <w:tc>
          <w:tcPr>
            <w:tcW w:w="1135" w:type="dxa"/>
            <w:vAlign w:val="center"/>
          </w:tcPr>
          <w:p w:rsidR="00BF5D98" w:rsidRPr="00F72F7B" w:rsidRDefault="00BF5D98" w:rsidP="00F1628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F5D98" w:rsidRPr="00F72F7B" w:rsidRDefault="00BF5D98" w:rsidP="00AD242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98" w:rsidRPr="00F72F7B" w:rsidRDefault="00BF5D98" w:rsidP="0014098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BF5D98" w:rsidRPr="00F72F7B" w:rsidRDefault="000A146B" w:rsidP="000A146B">
            <w:pPr>
              <w:rPr>
                <w:rFonts w:ascii="Calibri" w:hAnsi="Calibri" w:cs="Calibri"/>
                <w:sz w:val="18"/>
                <w:szCs w:val="18"/>
              </w:rPr>
            </w:pPr>
            <w:r w:rsidRPr="000A146B">
              <w:rPr>
                <w:rFonts w:ascii="Arial" w:hAnsi="Arial" w:cs="Arial"/>
                <w:sz w:val="22"/>
                <w:szCs w:val="22"/>
              </w:rPr>
              <w:t>Recuperación, entrega de notas, clausura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BF5D98" w:rsidRPr="00F72F7B" w:rsidRDefault="00BF5D98" w:rsidP="0004618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BF5D98" w:rsidRPr="006D355A" w:rsidRDefault="00BF5D98" w:rsidP="00F745F0">
      <w:pPr>
        <w:rPr>
          <w:rFonts w:ascii="Calibri" w:hAnsi="Calibri" w:cs="Calibri"/>
        </w:rPr>
      </w:pPr>
    </w:p>
    <w:sectPr w:rsidR="00BF5D98" w:rsidRPr="006D355A" w:rsidSect="00083A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2" w:h="18722" w:code="14"/>
      <w:pgMar w:top="1134" w:right="902" w:bottom="1276" w:left="1418" w:header="720" w:footer="720" w:gutter="0"/>
      <w:pgNumType w:fmt="upperRoman"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B92" w:rsidRDefault="00D17B92">
      <w:r>
        <w:separator/>
      </w:r>
    </w:p>
  </w:endnote>
  <w:endnote w:type="continuationSeparator" w:id="0">
    <w:p w:rsidR="00D17B92" w:rsidRDefault="00D17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D98" w:rsidRDefault="00BF5D9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D98" w:rsidRDefault="00BF5D98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D98" w:rsidRDefault="00BF5D9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B92" w:rsidRDefault="00D17B92">
      <w:r>
        <w:separator/>
      </w:r>
    </w:p>
  </w:footnote>
  <w:footnote w:type="continuationSeparator" w:id="0">
    <w:p w:rsidR="00D17B92" w:rsidRDefault="00D17B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D98" w:rsidRDefault="008F742B" w:rsidP="00083A2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F5D9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F5D98" w:rsidRDefault="00BF5D98" w:rsidP="00083A23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D98" w:rsidRDefault="008F742B" w:rsidP="00083A2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F5D9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14605">
      <w:rPr>
        <w:rStyle w:val="Nmerodepgina"/>
        <w:noProof/>
      </w:rPr>
      <w:t>IV</w:t>
    </w:r>
    <w:r>
      <w:rPr>
        <w:rStyle w:val="Nmerodepgina"/>
      </w:rPr>
      <w:fldChar w:fldCharType="end"/>
    </w:r>
  </w:p>
  <w:p w:rsidR="00BF5D98" w:rsidRDefault="00BF5D98" w:rsidP="00083A23">
    <w:pPr>
      <w:pStyle w:val="Encabezado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D98" w:rsidRDefault="00BF5D9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abstractNum w:abstractNumId="0">
    <w:nsid w:val="00000004"/>
    <w:multiLevelType w:val="singleLevel"/>
    <w:tmpl w:val="00000004"/>
    <w:name w:val="WW8Num4"/>
    <w:lvl w:ilvl="0">
      <w:start w:val="1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>
    <w:nsid w:val="031313F9"/>
    <w:multiLevelType w:val="hybridMultilevel"/>
    <w:tmpl w:val="D5BC0B70"/>
    <w:lvl w:ilvl="0" w:tplc="0D721376">
      <w:start w:val="1"/>
      <w:numFmt w:val="upperRoman"/>
      <w:lvlText w:val="%1."/>
      <w:lvlJc w:val="left"/>
      <w:pPr>
        <w:ind w:left="792" w:hanging="72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2">
    <w:nsid w:val="033A0174"/>
    <w:multiLevelType w:val="hybridMultilevel"/>
    <w:tmpl w:val="731C85D2"/>
    <w:lvl w:ilvl="0" w:tplc="E174A684">
      <w:numFmt w:val="bullet"/>
      <w:lvlText w:val="•"/>
      <w:lvlJc w:val="left"/>
      <w:pPr>
        <w:ind w:left="811" w:hanging="360"/>
      </w:pPr>
      <w:rPr>
        <w:rFonts w:ascii="Calibri" w:eastAsia="Times New Roman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3">
    <w:nsid w:val="05703F90"/>
    <w:multiLevelType w:val="multilevel"/>
    <w:tmpl w:val="4C1C60FE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252E0848"/>
    <w:multiLevelType w:val="hybridMultilevel"/>
    <w:tmpl w:val="10389DA6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86260B"/>
    <w:multiLevelType w:val="hybridMultilevel"/>
    <w:tmpl w:val="CB76E200"/>
    <w:lvl w:ilvl="0" w:tplc="340A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6">
    <w:nsid w:val="3C1D730D"/>
    <w:multiLevelType w:val="hybridMultilevel"/>
    <w:tmpl w:val="6FE4E3A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8D3798B"/>
    <w:multiLevelType w:val="hybridMultilevel"/>
    <w:tmpl w:val="7B8870EA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A1605B"/>
    <w:multiLevelType w:val="hybridMultilevel"/>
    <w:tmpl w:val="4D0E946A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CC00B42"/>
    <w:multiLevelType w:val="multilevel"/>
    <w:tmpl w:val="0DC49B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73DE6134"/>
    <w:multiLevelType w:val="multilevel"/>
    <w:tmpl w:val="C55E3E2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">
    <w:nsid w:val="7CBE4A1B"/>
    <w:multiLevelType w:val="multilevel"/>
    <w:tmpl w:val="1D56F3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5"/>
  </w:num>
  <w:num w:numId="5">
    <w:abstractNumId w:val="9"/>
  </w:num>
  <w:num w:numId="6">
    <w:abstractNumId w:val="7"/>
  </w:num>
  <w:num w:numId="7">
    <w:abstractNumId w:val="1"/>
  </w:num>
  <w:num w:numId="8">
    <w:abstractNumId w:val="4"/>
  </w:num>
  <w:num w:numId="9">
    <w:abstractNumId w:val="0"/>
  </w:num>
  <w:num w:numId="10">
    <w:abstractNumId w:val="3"/>
  </w:num>
  <w:num w:numId="11">
    <w:abstractNumId w:val="11"/>
  </w:num>
  <w:num w:numId="12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65B"/>
    <w:rsid w:val="0000722D"/>
    <w:rsid w:val="00014605"/>
    <w:rsid w:val="00014915"/>
    <w:rsid w:val="000163E7"/>
    <w:rsid w:val="00027197"/>
    <w:rsid w:val="000323C9"/>
    <w:rsid w:val="00034818"/>
    <w:rsid w:val="00040D4D"/>
    <w:rsid w:val="00046185"/>
    <w:rsid w:val="00046BDF"/>
    <w:rsid w:val="00052432"/>
    <w:rsid w:val="00054893"/>
    <w:rsid w:val="00055A25"/>
    <w:rsid w:val="00062D9F"/>
    <w:rsid w:val="00063EC7"/>
    <w:rsid w:val="00083A23"/>
    <w:rsid w:val="000918B0"/>
    <w:rsid w:val="000A146B"/>
    <w:rsid w:val="000A3099"/>
    <w:rsid w:val="000A665F"/>
    <w:rsid w:val="000B0741"/>
    <w:rsid w:val="000B3394"/>
    <w:rsid w:val="000B7C5E"/>
    <w:rsid w:val="000B7CC6"/>
    <w:rsid w:val="000E2452"/>
    <w:rsid w:val="000E4BE7"/>
    <w:rsid w:val="00105CB8"/>
    <w:rsid w:val="001134A1"/>
    <w:rsid w:val="001139D9"/>
    <w:rsid w:val="00117E50"/>
    <w:rsid w:val="0012157B"/>
    <w:rsid w:val="00123212"/>
    <w:rsid w:val="00124393"/>
    <w:rsid w:val="0014098C"/>
    <w:rsid w:val="001441E5"/>
    <w:rsid w:val="00144E7C"/>
    <w:rsid w:val="00147B72"/>
    <w:rsid w:val="00156FD0"/>
    <w:rsid w:val="0016255E"/>
    <w:rsid w:val="001722EB"/>
    <w:rsid w:val="001764F2"/>
    <w:rsid w:val="00177003"/>
    <w:rsid w:val="001777F1"/>
    <w:rsid w:val="00181FBA"/>
    <w:rsid w:val="00182CB5"/>
    <w:rsid w:val="00186150"/>
    <w:rsid w:val="001A2FCB"/>
    <w:rsid w:val="001B2098"/>
    <w:rsid w:val="001B59B3"/>
    <w:rsid w:val="001B6778"/>
    <w:rsid w:val="001C426B"/>
    <w:rsid w:val="001C463D"/>
    <w:rsid w:val="001D5A6C"/>
    <w:rsid w:val="001E6982"/>
    <w:rsid w:val="001E7ED0"/>
    <w:rsid w:val="00204A85"/>
    <w:rsid w:val="00212E6F"/>
    <w:rsid w:val="0023253E"/>
    <w:rsid w:val="00252CE9"/>
    <w:rsid w:val="002557A4"/>
    <w:rsid w:val="00257588"/>
    <w:rsid w:val="002644CD"/>
    <w:rsid w:val="00284C9C"/>
    <w:rsid w:val="002941BC"/>
    <w:rsid w:val="00297CC8"/>
    <w:rsid w:val="002A795A"/>
    <w:rsid w:val="002B515A"/>
    <w:rsid w:val="002C7FF9"/>
    <w:rsid w:val="002D009C"/>
    <w:rsid w:val="002D17C0"/>
    <w:rsid w:val="002D20B2"/>
    <w:rsid w:val="002D59B7"/>
    <w:rsid w:val="002E261C"/>
    <w:rsid w:val="00307757"/>
    <w:rsid w:val="0031362A"/>
    <w:rsid w:val="00322D9E"/>
    <w:rsid w:val="003625C5"/>
    <w:rsid w:val="00364240"/>
    <w:rsid w:val="0036505B"/>
    <w:rsid w:val="00367B02"/>
    <w:rsid w:val="00384120"/>
    <w:rsid w:val="003A2B9A"/>
    <w:rsid w:val="003A4325"/>
    <w:rsid w:val="003A4E27"/>
    <w:rsid w:val="003D6F44"/>
    <w:rsid w:val="003E5F05"/>
    <w:rsid w:val="003F31AC"/>
    <w:rsid w:val="00403ABC"/>
    <w:rsid w:val="00407644"/>
    <w:rsid w:val="004109BE"/>
    <w:rsid w:val="00410A90"/>
    <w:rsid w:val="0041242F"/>
    <w:rsid w:val="00412492"/>
    <w:rsid w:val="00425101"/>
    <w:rsid w:val="004252CF"/>
    <w:rsid w:val="004376F4"/>
    <w:rsid w:val="004759D6"/>
    <w:rsid w:val="00485948"/>
    <w:rsid w:val="00490354"/>
    <w:rsid w:val="004A08DC"/>
    <w:rsid w:val="004B6B3C"/>
    <w:rsid w:val="004C45E4"/>
    <w:rsid w:val="004D3254"/>
    <w:rsid w:val="004D34AC"/>
    <w:rsid w:val="004D48B9"/>
    <w:rsid w:val="004E196B"/>
    <w:rsid w:val="004F4482"/>
    <w:rsid w:val="00500E8C"/>
    <w:rsid w:val="005032C5"/>
    <w:rsid w:val="00505104"/>
    <w:rsid w:val="00505A05"/>
    <w:rsid w:val="005111A9"/>
    <w:rsid w:val="005127F3"/>
    <w:rsid w:val="00516FBD"/>
    <w:rsid w:val="00522B58"/>
    <w:rsid w:val="00523957"/>
    <w:rsid w:val="00531B88"/>
    <w:rsid w:val="00531DFE"/>
    <w:rsid w:val="00544420"/>
    <w:rsid w:val="005523C2"/>
    <w:rsid w:val="00560792"/>
    <w:rsid w:val="005620F5"/>
    <w:rsid w:val="00562488"/>
    <w:rsid w:val="005652E5"/>
    <w:rsid w:val="00582F8C"/>
    <w:rsid w:val="00597259"/>
    <w:rsid w:val="005A0F06"/>
    <w:rsid w:val="005B24D3"/>
    <w:rsid w:val="005B2EC9"/>
    <w:rsid w:val="005B56E7"/>
    <w:rsid w:val="005D20E0"/>
    <w:rsid w:val="005D292C"/>
    <w:rsid w:val="005D2BCC"/>
    <w:rsid w:val="005E1EA3"/>
    <w:rsid w:val="00633546"/>
    <w:rsid w:val="0064010D"/>
    <w:rsid w:val="00653974"/>
    <w:rsid w:val="0068018C"/>
    <w:rsid w:val="00694FD3"/>
    <w:rsid w:val="00695159"/>
    <w:rsid w:val="0069727F"/>
    <w:rsid w:val="006A02C6"/>
    <w:rsid w:val="006A2316"/>
    <w:rsid w:val="006A3B78"/>
    <w:rsid w:val="006A5A24"/>
    <w:rsid w:val="006B017D"/>
    <w:rsid w:val="006B44D9"/>
    <w:rsid w:val="006B66CA"/>
    <w:rsid w:val="006C3937"/>
    <w:rsid w:val="006C5622"/>
    <w:rsid w:val="006C7BAB"/>
    <w:rsid w:val="006D2BF5"/>
    <w:rsid w:val="006D355A"/>
    <w:rsid w:val="006D4D8A"/>
    <w:rsid w:val="006E1FF3"/>
    <w:rsid w:val="006E68F2"/>
    <w:rsid w:val="006F1135"/>
    <w:rsid w:val="006F285F"/>
    <w:rsid w:val="006F3C89"/>
    <w:rsid w:val="00701527"/>
    <w:rsid w:val="00703166"/>
    <w:rsid w:val="0071660E"/>
    <w:rsid w:val="007169F6"/>
    <w:rsid w:val="00731F28"/>
    <w:rsid w:val="00737940"/>
    <w:rsid w:val="007718A0"/>
    <w:rsid w:val="00783973"/>
    <w:rsid w:val="007937B5"/>
    <w:rsid w:val="007A6C37"/>
    <w:rsid w:val="007B11BB"/>
    <w:rsid w:val="007B56AC"/>
    <w:rsid w:val="007B626B"/>
    <w:rsid w:val="007C1670"/>
    <w:rsid w:val="007C1CBE"/>
    <w:rsid w:val="007C22B0"/>
    <w:rsid w:val="007C4006"/>
    <w:rsid w:val="007E09FA"/>
    <w:rsid w:val="007E56E5"/>
    <w:rsid w:val="007E637E"/>
    <w:rsid w:val="0082197C"/>
    <w:rsid w:val="00822247"/>
    <w:rsid w:val="008223D8"/>
    <w:rsid w:val="00822E66"/>
    <w:rsid w:val="00823930"/>
    <w:rsid w:val="0084238E"/>
    <w:rsid w:val="008434BC"/>
    <w:rsid w:val="00856B0A"/>
    <w:rsid w:val="008751EA"/>
    <w:rsid w:val="00877A21"/>
    <w:rsid w:val="008863C6"/>
    <w:rsid w:val="0088747C"/>
    <w:rsid w:val="008878CF"/>
    <w:rsid w:val="00890917"/>
    <w:rsid w:val="00893941"/>
    <w:rsid w:val="008C5A08"/>
    <w:rsid w:val="008C6B67"/>
    <w:rsid w:val="008E01D8"/>
    <w:rsid w:val="008E5610"/>
    <w:rsid w:val="008F742B"/>
    <w:rsid w:val="00905D29"/>
    <w:rsid w:val="0091302E"/>
    <w:rsid w:val="0092262B"/>
    <w:rsid w:val="009243F7"/>
    <w:rsid w:val="00925252"/>
    <w:rsid w:val="00926E09"/>
    <w:rsid w:val="0093748D"/>
    <w:rsid w:val="0094229C"/>
    <w:rsid w:val="0094494C"/>
    <w:rsid w:val="00952903"/>
    <w:rsid w:val="00966570"/>
    <w:rsid w:val="00981531"/>
    <w:rsid w:val="0098155D"/>
    <w:rsid w:val="00987E75"/>
    <w:rsid w:val="009A08DA"/>
    <w:rsid w:val="009A4428"/>
    <w:rsid w:val="009C7B30"/>
    <w:rsid w:val="009D665B"/>
    <w:rsid w:val="009E2B4D"/>
    <w:rsid w:val="009E7619"/>
    <w:rsid w:val="009F3AAF"/>
    <w:rsid w:val="009F7AB7"/>
    <w:rsid w:val="00A00DD7"/>
    <w:rsid w:val="00A01947"/>
    <w:rsid w:val="00A05A7B"/>
    <w:rsid w:val="00A07F44"/>
    <w:rsid w:val="00A161AF"/>
    <w:rsid w:val="00A20981"/>
    <w:rsid w:val="00A2173F"/>
    <w:rsid w:val="00A33090"/>
    <w:rsid w:val="00A4316A"/>
    <w:rsid w:val="00A528DD"/>
    <w:rsid w:val="00A55F50"/>
    <w:rsid w:val="00A5625A"/>
    <w:rsid w:val="00A5716F"/>
    <w:rsid w:val="00A7007E"/>
    <w:rsid w:val="00A74CB5"/>
    <w:rsid w:val="00A775AD"/>
    <w:rsid w:val="00A921CA"/>
    <w:rsid w:val="00A928BA"/>
    <w:rsid w:val="00A96712"/>
    <w:rsid w:val="00A96AFC"/>
    <w:rsid w:val="00A96DCF"/>
    <w:rsid w:val="00AA44F1"/>
    <w:rsid w:val="00AB2645"/>
    <w:rsid w:val="00AB5FE7"/>
    <w:rsid w:val="00AC248C"/>
    <w:rsid w:val="00AC693F"/>
    <w:rsid w:val="00AC735D"/>
    <w:rsid w:val="00AC7CA0"/>
    <w:rsid w:val="00AD2428"/>
    <w:rsid w:val="00AD542A"/>
    <w:rsid w:val="00AE1214"/>
    <w:rsid w:val="00AE21A5"/>
    <w:rsid w:val="00AE7384"/>
    <w:rsid w:val="00AF3542"/>
    <w:rsid w:val="00AF3779"/>
    <w:rsid w:val="00AF7C00"/>
    <w:rsid w:val="00B104D8"/>
    <w:rsid w:val="00B13A5C"/>
    <w:rsid w:val="00B320B6"/>
    <w:rsid w:val="00B355DF"/>
    <w:rsid w:val="00B43A17"/>
    <w:rsid w:val="00B46B93"/>
    <w:rsid w:val="00B60234"/>
    <w:rsid w:val="00B76055"/>
    <w:rsid w:val="00B86825"/>
    <w:rsid w:val="00B94496"/>
    <w:rsid w:val="00BA3315"/>
    <w:rsid w:val="00BA33D9"/>
    <w:rsid w:val="00BA5C4B"/>
    <w:rsid w:val="00BC1EA3"/>
    <w:rsid w:val="00BC2124"/>
    <w:rsid w:val="00BC2AF4"/>
    <w:rsid w:val="00BC44C5"/>
    <w:rsid w:val="00BC515F"/>
    <w:rsid w:val="00BD1644"/>
    <w:rsid w:val="00BF0302"/>
    <w:rsid w:val="00BF5D98"/>
    <w:rsid w:val="00C01153"/>
    <w:rsid w:val="00C02799"/>
    <w:rsid w:val="00C077D4"/>
    <w:rsid w:val="00C15F4A"/>
    <w:rsid w:val="00C24F9A"/>
    <w:rsid w:val="00C3318F"/>
    <w:rsid w:val="00C432C2"/>
    <w:rsid w:val="00C50AEC"/>
    <w:rsid w:val="00C550BC"/>
    <w:rsid w:val="00C55545"/>
    <w:rsid w:val="00C64A64"/>
    <w:rsid w:val="00C65C2F"/>
    <w:rsid w:val="00C84834"/>
    <w:rsid w:val="00C90D46"/>
    <w:rsid w:val="00C9594E"/>
    <w:rsid w:val="00CA146C"/>
    <w:rsid w:val="00CA281C"/>
    <w:rsid w:val="00CC0AE5"/>
    <w:rsid w:val="00CC1A4D"/>
    <w:rsid w:val="00CE3CC6"/>
    <w:rsid w:val="00CE58FF"/>
    <w:rsid w:val="00CF5B02"/>
    <w:rsid w:val="00D0131F"/>
    <w:rsid w:val="00D02A47"/>
    <w:rsid w:val="00D038FE"/>
    <w:rsid w:val="00D17B92"/>
    <w:rsid w:val="00D20AFE"/>
    <w:rsid w:val="00D33CCD"/>
    <w:rsid w:val="00D500E7"/>
    <w:rsid w:val="00D558EC"/>
    <w:rsid w:val="00D613F2"/>
    <w:rsid w:val="00D63C64"/>
    <w:rsid w:val="00D653B5"/>
    <w:rsid w:val="00D67F4C"/>
    <w:rsid w:val="00D758ED"/>
    <w:rsid w:val="00D84E7D"/>
    <w:rsid w:val="00D90F52"/>
    <w:rsid w:val="00D91A5C"/>
    <w:rsid w:val="00D92FD5"/>
    <w:rsid w:val="00DA2F57"/>
    <w:rsid w:val="00DA448C"/>
    <w:rsid w:val="00DA68A4"/>
    <w:rsid w:val="00DA73F3"/>
    <w:rsid w:val="00DB4879"/>
    <w:rsid w:val="00DB618D"/>
    <w:rsid w:val="00DB68F2"/>
    <w:rsid w:val="00DC4EB1"/>
    <w:rsid w:val="00DD04CF"/>
    <w:rsid w:val="00DD0D8F"/>
    <w:rsid w:val="00DD1E3B"/>
    <w:rsid w:val="00DD6158"/>
    <w:rsid w:val="00E00D8E"/>
    <w:rsid w:val="00E0156E"/>
    <w:rsid w:val="00E03D8C"/>
    <w:rsid w:val="00E06A59"/>
    <w:rsid w:val="00E074E4"/>
    <w:rsid w:val="00E377C8"/>
    <w:rsid w:val="00E530EB"/>
    <w:rsid w:val="00E5694E"/>
    <w:rsid w:val="00E63BEC"/>
    <w:rsid w:val="00E67DD7"/>
    <w:rsid w:val="00E90888"/>
    <w:rsid w:val="00E940CF"/>
    <w:rsid w:val="00EC0BA5"/>
    <w:rsid w:val="00EC2B19"/>
    <w:rsid w:val="00ED0994"/>
    <w:rsid w:val="00ED1368"/>
    <w:rsid w:val="00ED646F"/>
    <w:rsid w:val="00EE08FA"/>
    <w:rsid w:val="00EE238E"/>
    <w:rsid w:val="00EF56E3"/>
    <w:rsid w:val="00EF68ED"/>
    <w:rsid w:val="00EF78CF"/>
    <w:rsid w:val="00F151D9"/>
    <w:rsid w:val="00F16284"/>
    <w:rsid w:val="00F17533"/>
    <w:rsid w:val="00F25723"/>
    <w:rsid w:val="00F26922"/>
    <w:rsid w:val="00F40735"/>
    <w:rsid w:val="00F4536C"/>
    <w:rsid w:val="00F47157"/>
    <w:rsid w:val="00F47F30"/>
    <w:rsid w:val="00F54585"/>
    <w:rsid w:val="00F72A4A"/>
    <w:rsid w:val="00F72F7B"/>
    <w:rsid w:val="00F74118"/>
    <w:rsid w:val="00F745F0"/>
    <w:rsid w:val="00F760AE"/>
    <w:rsid w:val="00F973E0"/>
    <w:rsid w:val="00FA3738"/>
    <w:rsid w:val="00FB7B1F"/>
    <w:rsid w:val="00FC4109"/>
    <w:rsid w:val="00FD4C93"/>
    <w:rsid w:val="00FE46F2"/>
    <w:rsid w:val="00FE6517"/>
    <w:rsid w:val="00FF4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212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123212"/>
    <w:pPr>
      <w:keepNext/>
      <w:outlineLvl w:val="0"/>
    </w:pPr>
    <w:rPr>
      <w:rFonts w:ascii="Arial" w:hAnsi="Arial"/>
      <w:sz w:val="24"/>
      <w:lang w:val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123212"/>
    <w:pPr>
      <w:keepNext/>
      <w:jc w:val="both"/>
      <w:outlineLvl w:val="1"/>
    </w:pPr>
    <w:rPr>
      <w:rFonts w:ascii="Arial" w:hAnsi="Arial"/>
      <w:i/>
      <w:sz w:val="24"/>
      <w:lang w:val="es-MX"/>
    </w:rPr>
  </w:style>
  <w:style w:type="paragraph" w:styleId="Ttulo3">
    <w:name w:val="heading 3"/>
    <w:basedOn w:val="Normal"/>
    <w:next w:val="Normal"/>
    <w:link w:val="Ttulo3Car"/>
    <w:uiPriority w:val="99"/>
    <w:qFormat/>
    <w:rsid w:val="00123212"/>
    <w:pPr>
      <w:keepNext/>
      <w:jc w:val="both"/>
      <w:outlineLvl w:val="2"/>
    </w:pPr>
    <w:rPr>
      <w:rFonts w:ascii="Arial" w:hAnsi="Arial"/>
      <w:b/>
      <w:i/>
      <w:sz w:val="24"/>
      <w:u w:val="single"/>
      <w:lang w:val="es-MX"/>
    </w:rPr>
  </w:style>
  <w:style w:type="paragraph" w:styleId="Ttulo4">
    <w:name w:val="heading 4"/>
    <w:basedOn w:val="Normal"/>
    <w:next w:val="Normal"/>
    <w:link w:val="Ttulo4Car"/>
    <w:uiPriority w:val="99"/>
    <w:qFormat/>
    <w:rsid w:val="00123212"/>
    <w:pPr>
      <w:keepNext/>
      <w:tabs>
        <w:tab w:val="left" w:pos="360"/>
      </w:tabs>
      <w:ind w:left="360"/>
      <w:jc w:val="both"/>
      <w:outlineLvl w:val="3"/>
    </w:pPr>
    <w:rPr>
      <w:rFonts w:ascii="Arial" w:hAnsi="Arial"/>
      <w:i/>
      <w:sz w:val="24"/>
      <w:lang w:val="es-MX"/>
    </w:rPr>
  </w:style>
  <w:style w:type="paragraph" w:styleId="Ttulo5">
    <w:name w:val="heading 5"/>
    <w:basedOn w:val="Normal"/>
    <w:next w:val="Normal"/>
    <w:link w:val="Ttulo5Car"/>
    <w:uiPriority w:val="99"/>
    <w:qFormat/>
    <w:rsid w:val="00123212"/>
    <w:pPr>
      <w:keepNext/>
      <w:jc w:val="both"/>
      <w:outlineLvl w:val="4"/>
    </w:pPr>
    <w:rPr>
      <w:rFonts w:ascii="Arial" w:hAnsi="Arial"/>
      <w:sz w:val="24"/>
      <w:lang w:val="es-MX"/>
    </w:rPr>
  </w:style>
  <w:style w:type="paragraph" w:styleId="Ttulo6">
    <w:name w:val="heading 6"/>
    <w:basedOn w:val="Normal"/>
    <w:next w:val="Normal"/>
    <w:link w:val="Ttulo6Car"/>
    <w:uiPriority w:val="99"/>
    <w:qFormat/>
    <w:rsid w:val="00123212"/>
    <w:pPr>
      <w:keepNext/>
      <w:tabs>
        <w:tab w:val="left" w:pos="360"/>
      </w:tabs>
      <w:jc w:val="both"/>
      <w:outlineLvl w:val="5"/>
    </w:pPr>
    <w:rPr>
      <w:rFonts w:ascii="Arial" w:hAnsi="Arial"/>
      <w:b/>
      <w:i/>
      <w:sz w:val="24"/>
      <w:lang w:val="es-MX"/>
    </w:rPr>
  </w:style>
  <w:style w:type="paragraph" w:styleId="Ttulo7">
    <w:name w:val="heading 7"/>
    <w:basedOn w:val="Normal"/>
    <w:next w:val="Normal"/>
    <w:link w:val="Ttulo7Car"/>
    <w:uiPriority w:val="99"/>
    <w:qFormat/>
    <w:rsid w:val="00123212"/>
    <w:pPr>
      <w:keepNext/>
      <w:ind w:left="360"/>
      <w:jc w:val="both"/>
      <w:outlineLvl w:val="6"/>
    </w:pPr>
    <w:rPr>
      <w:rFonts w:ascii="Arial" w:hAnsi="Arial"/>
      <w:sz w:val="24"/>
      <w:lang w:val="es-MX"/>
    </w:rPr>
  </w:style>
  <w:style w:type="paragraph" w:styleId="Ttulo8">
    <w:name w:val="heading 8"/>
    <w:basedOn w:val="Normal"/>
    <w:next w:val="Normal"/>
    <w:link w:val="Ttulo8Car"/>
    <w:uiPriority w:val="99"/>
    <w:qFormat/>
    <w:rsid w:val="00123212"/>
    <w:pPr>
      <w:keepNext/>
      <w:jc w:val="both"/>
      <w:outlineLvl w:val="7"/>
    </w:pPr>
    <w:rPr>
      <w:rFonts w:ascii="Arial" w:hAnsi="Arial"/>
      <w:b/>
      <w:sz w:val="24"/>
      <w:lang w:val="es-MX"/>
    </w:rPr>
  </w:style>
  <w:style w:type="paragraph" w:styleId="Ttulo9">
    <w:name w:val="heading 9"/>
    <w:basedOn w:val="Normal"/>
    <w:next w:val="Normal"/>
    <w:link w:val="Ttulo9Car"/>
    <w:uiPriority w:val="99"/>
    <w:qFormat/>
    <w:rsid w:val="00123212"/>
    <w:pPr>
      <w:keepNext/>
      <w:jc w:val="center"/>
      <w:outlineLvl w:val="8"/>
    </w:pPr>
    <w:rPr>
      <w:rFonts w:ascii="Arial" w:hAnsi="Arial"/>
      <w:b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AC693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AC693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AC693F"/>
    <w:rPr>
      <w:rFonts w:ascii="Cambria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AC693F"/>
    <w:rPr>
      <w:rFonts w:ascii="Calibri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AC693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AC693F"/>
    <w:rPr>
      <w:rFonts w:ascii="Calibri" w:hAnsi="Calibri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AC693F"/>
    <w:rPr>
      <w:rFonts w:ascii="Calibri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AC693F"/>
    <w:rPr>
      <w:rFonts w:ascii="Calibri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AC693F"/>
    <w:rPr>
      <w:rFonts w:ascii="Cambria" w:hAnsi="Cambria" w:cs="Times New Roman"/>
    </w:rPr>
  </w:style>
  <w:style w:type="paragraph" w:customStyle="1" w:styleId="BodyText21">
    <w:name w:val="Body Text 21"/>
    <w:basedOn w:val="Normal"/>
    <w:uiPriority w:val="99"/>
    <w:rsid w:val="00123212"/>
    <w:rPr>
      <w:rFonts w:ascii="Arial" w:hAnsi="Arial"/>
      <w:sz w:val="24"/>
      <w:lang w:val="es-MX"/>
    </w:rPr>
  </w:style>
  <w:style w:type="paragraph" w:styleId="Textoindependiente">
    <w:name w:val="Body Text"/>
    <w:basedOn w:val="Normal"/>
    <w:link w:val="TextoindependienteCar"/>
    <w:uiPriority w:val="99"/>
    <w:rsid w:val="00123212"/>
    <w:pPr>
      <w:jc w:val="both"/>
    </w:pPr>
    <w:rPr>
      <w:rFonts w:ascii="Arial" w:hAnsi="Arial"/>
      <w:sz w:val="24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AC693F"/>
    <w:rPr>
      <w:rFonts w:cs="Times New Roman"/>
      <w:sz w:val="20"/>
      <w:szCs w:val="20"/>
    </w:rPr>
  </w:style>
  <w:style w:type="character" w:styleId="Nmerodepgina">
    <w:name w:val="page number"/>
    <w:basedOn w:val="Fuentedeprrafopredeter"/>
    <w:uiPriority w:val="99"/>
    <w:rsid w:val="00212E6F"/>
    <w:rPr>
      <w:rFonts w:cs="Times New Roman"/>
    </w:rPr>
  </w:style>
  <w:style w:type="character" w:styleId="Hipervnculo">
    <w:name w:val="Hyperlink"/>
    <w:basedOn w:val="Fuentedeprrafopredeter"/>
    <w:uiPriority w:val="99"/>
    <w:rsid w:val="00123212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12321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AC693F"/>
    <w:rPr>
      <w:rFonts w:cs="Times New Roman"/>
      <w:sz w:val="20"/>
      <w:szCs w:val="20"/>
    </w:rPr>
  </w:style>
  <w:style w:type="paragraph" w:styleId="Textoindependiente3">
    <w:name w:val="Body Text 3"/>
    <w:basedOn w:val="Normal"/>
    <w:link w:val="Textoindependiente3Car"/>
    <w:uiPriority w:val="99"/>
    <w:rsid w:val="0012321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AC693F"/>
    <w:rPr>
      <w:rFonts w:cs="Times New Roman"/>
      <w:sz w:val="16"/>
      <w:szCs w:val="16"/>
    </w:rPr>
  </w:style>
  <w:style w:type="paragraph" w:styleId="Sangra2detindependiente">
    <w:name w:val="Body Text Indent 2"/>
    <w:basedOn w:val="Normal"/>
    <w:link w:val="Sangra2detindependienteCar"/>
    <w:uiPriority w:val="99"/>
    <w:rsid w:val="0012321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AC693F"/>
    <w:rPr>
      <w:rFonts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123212"/>
    <w:pPr>
      <w:widowControl w:val="0"/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AC693F"/>
    <w:rPr>
      <w:rFonts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uiPriority w:val="99"/>
    <w:rsid w:val="0012321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AC693F"/>
    <w:rPr>
      <w:rFonts w:cs="Times New Roman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rsid w:val="0012321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AC693F"/>
    <w:rPr>
      <w:rFonts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212E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C693F"/>
    <w:rPr>
      <w:rFonts w:cs="Times New Roman"/>
      <w:sz w:val="2"/>
    </w:rPr>
  </w:style>
  <w:style w:type="table" w:styleId="Tablaconcuadrcula">
    <w:name w:val="Table Grid"/>
    <w:basedOn w:val="Tablanormal"/>
    <w:uiPriority w:val="99"/>
    <w:rsid w:val="00212E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rsid w:val="00212E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12E6F"/>
    <w:rPr>
      <w:rFonts w:cs="Times New Roman"/>
      <w:lang w:val="es-ES" w:eastAsia="es-ES"/>
    </w:rPr>
  </w:style>
  <w:style w:type="paragraph" w:styleId="Prrafodelista">
    <w:name w:val="List Paragraph"/>
    <w:basedOn w:val="Normal"/>
    <w:uiPriority w:val="99"/>
    <w:qFormat/>
    <w:rsid w:val="003A4325"/>
    <w:pPr>
      <w:ind w:left="720"/>
      <w:contextualSpacing/>
    </w:pPr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rsid w:val="000E4BE7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0E4BE7"/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0E4BE7"/>
    <w:rPr>
      <w:rFonts w:cs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0E4B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0E4BE7"/>
    <w:rPr>
      <w:rFonts w:cs="Times New Roman"/>
      <w:b/>
      <w:lang w:val="es-ES" w:eastAsia="es-ES"/>
    </w:rPr>
  </w:style>
  <w:style w:type="character" w:customStyle="1" w:styleId="Caracteresdenotaalpie">
    <w:name w:val="Caracteres de nota al pie"/>
    <w:uiPriority w:val="99"/>
    <w:rsid w:val="00E03D8C"/>
    <w:rPr>
      <w:vertAlign w:val="superscript"/>
    </w:rPr>
  </w:style>
  <w:style w:type="paragraph" w:customStyle="1" w:styleId="Default">
    <w:name w:val="Default"/>
    <w:rsid w:val="004124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sal.c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1662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DE PREGRADO</vt:lpstr>
    </vt:vector>
  </TitlesOfParts>
  <Company>Particular</Company>
  <LinksUpToDate>false</LinksUpToDate>
  <CharactersWithSpaces>10785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DE PREGRADO</dc:title>
  <dc:creator>Usuario</dc:creator>
  <cp:lastModifiedBy>Nathalie Llanos</cp:lastModifiedBy>
  <cp:revision>3</cp:revision>
  <cp:lastPrinted>2015-04-14T13:53:00Z</cp:lastPrinted>
  <dcterms:created xsi:type="dcterms:W3CDTF">2016-10-27T21:22:00Z</dcterms:created>
  <dcterms:modified xsi:type="dcterms:W3CDTF">2016-10-27T21:23:00Z</dcterms:modified>
</cp:coreProperties>
</file>