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EF67" w14:textId="77777777" w:rsidR="00FF690D" w:rsidRDefault="00FF690D">
      <w:pPr>
        <w:pStyle w:val="Textoindependiente"/>
        <w:spacing w:before="10"/>
        <w:ind w:left="0"/>
        <w:rPr>
          <w:sz w:val="8"/>
        </w:rPr>
      </w:pPr>
    </w:p>
    <w:p w14:paraId="22CD3164" w14:textId="77777777" w:rsidR="008119C1" w:rsidRDefault="008119C1" w:rsidP="008119C1">
      <w:pPr>
        <w:pStyle w:val="Textoindependiente"/>
        <w:ind w:left="0"/>
        <w:rPr>
          <w:b/>
        </w:rPr>
      </w:pPr>
    </w:p>
    <w:p w14:paraId="34EC7D41" w14:textId="77777777" w:rsidR="008119C1" w:rsidRDefault="008119C1" w:rsidP="008119C1">
      <w:pPr>
        <w:pStyle w:val="Textoindependiente"/>
        <w:ind w:left="0"/>
        <w:rPr>
          <w:b/>
        </w:rPr>
      </w:pPr>
    </w:p>
    <w:p w14:paraId="6F8DFBBB" w14:textId="77777777" w:rsidR="008119C1" w:rsidRDefault="008119C1" w:rsidP="008119C1">
      <w:pPr>
        <w:pStyle w:val="Textoindependiente"/>
        <w:ind w:left="0"/>
        <w:rPr>
          <w:b/>
        </w:rPr>
      </w:pPr>
    </w:p>
    <w:p w14:paraId="34FF1BF6" w14:textId="77777777" w:rsidR="00FF690D" w:rsidRDefault="0062042D" w:rsidP="008119C1">
      <w:pPr>
        <w:pStyle w:val="Textoindependiente"/>
        <w:ind w:left="0"/>
        <w:jc w:val="center"/>
        <w:rPr>
          <w:b/>
        </w:rPr>
      </w:pPr>
      <w:r>
        <w:rPr>
          <w:b/>
        </w:rPr>
        <w:t>PROGRAMA DE CURSO</w:t>
      </w:r>
      <w:r w:rsidR="00725757">
        <w:rPr>
          <w:b/>
        </w:rPr>
        <w:t xml:space="preserve"> 2020</w:t>
      </w:r>
    </w:p>
    <w:p w14:paraId="39E07CEA" w14:textId="77777777" w:rsidR="00424A76" w:rsidRDefault="00424A76" w:rsidP="00424A76">
      <w:pPr>
        <w:pStyle w:val="Textoindependiente"/>
        <w:ind w:left="0"/>
        <w:jc w:val="center"/>
        <w:rPr>
          <w:b/>
        </w:rPr>
      </w:pPr>
    </w:p>
    <w:p w14:paraId="742500F6" w14:textId="77777777" w:rsidR="00FF690D" w:rsidRDefault="00501C73">
      <w:pPr>
        <w:pStyle w:val="Prrafodelista"/>
        <w:numPr>
          <w:ilvl w:val="0"/>
          <w:numId w:val="5"/>
        </w:numPr>
        <w:tabs>
          <w:tab w:val="left" w:pos="838"/>
          <w:tab w:val="left" w:pos="839"/>
        </w:tabs>
        <w:ind w:hanging="721"/>
        <w:rPr>
          <w:b/>
          <w:sz w:val="24"/>
        </w:rPr>
      </w:pPr>
      <w:r>
        <w:rPr>
          <w:b/>
          <w:sz w:val="24"/>
        </w:rPr>
        <w:t>IDENTIFICACIÓN DE LA ASIGNATURA</w:t>
      </w:r>
    </w:p>
    <w:p w14:paraId="4AA2C30B" w14:textId="77777777" w:rsidR="0058105A" w:rsidRDefault="0058105A" w:rsidP="0058105A">
      <w:pPr>
        <w:pStyle w:val="Textoindependiente"/>
      </w:pPr>
    </w:p>
    <w:p w14:paraId="61216991" w14:textId="3081E8CF" w:rsidR="0058105A" w:rsidRDefault="0058105A" w:rsidP="0058105A">
      <w:pPr>
        <w:pStyle w:val="Textoindependiente"/>
      </w:pPr>
      <w:r>
        <w:t>Nombre de la asignatura</w:t>
      </w:r>
      <w:r>
        <w:tab/>
        <w:t>:</w:t>
      </w:r>
      <w:r w:rsidR="002373D9">
        <w:t xml:space="preserve"> Instituciones Políticas Contemporáneas</w:t>
      </w:r>
    </w:p>
    <w:p w14:paraId="59DBC115" w14:textId="77777777" w:rsidR="0058105A" w:rsidRDefault="0058105A" w:rsidP="0058105A">
      <w:pPr>
        <w:pStyle w:val="Textoindependiente"/>
        <w:ind w:left="118" w:firstLine="720"/>
      </w:pPr>
      <w:r>
        <w:t>Código</w:t>
      </w:r>
      <w:r>
        <w:tab/>
      </w:r>
      <w:r>
        <w:tab/>
      </w:r>
      <w:r>
        <w:tab/>
        <w:t>:</w:t>
      </w:r>
    </w:p>
    <w:p w14:paraId="5E8B2190" w14:textId="02CD2DA3" w:rsidR="0058105A" w:rsidRDefault="0058105A" w:rsidP="0058105A">
      <w:pPr>
        <w:pStyle w:val="Textoindependiente"/>
      </w:pPr>
      <w:r>
        <w:t>Profesor(a)</w:t>
      </w:r>
      <w:r>
        <w:tab/>
      </w:r>
      <w:r>
        <w:tab/>
      </w:r>
      <w:r>
        <w:tab/>
        <w:t>:</w:t>
      </w:r>
      <w:r w:rsidR="002373D9">
        <w:t xml:space="preserve"> Pamela Figueroa Rubio</w:t>
      </w:r>
    </w:p>
    <w:p w14:paraId="1A937079" w14:textId="1C0969AD" w:rsidR="0058105A" w:rsidRDefault="0058105A" w:rsidP="0058105A">
      <w:pPr>
        <w:pStyle w:val="Textoindependiente"/>
      </w:pPr>
      <w:r>
        <w:t>Horas clases profesor</w:t>
      </w:r>
      <w:r w:rsidR="00C901F7">
        <w:t>(a)</w:t>
      </w:r>
      <w:r>
        <w:tab/>
        <w:t>:</w:t>
      </w:r>
      <w:r w:rsidR="002373D9">
        <w:t xml:space="preserve"> Lunes y Miércoles 10:45 </w:t>
      </w:r>
      <w:proofErr w:type="spellStart"/>
      <w:r w:rsidR="002373D9">
        <w:t>hrs</w:t>
      </w:r>
      <w:proofErr w:type="spellEnd"/>
    </w:p>
    <w:p w14:paraId="254E9FA9" w14:textId="5A8975E5" w:rsidR="0058105A" w:rsidRDefault="0058105A" w:rsidP="0058105A">
      <w:pPr>
        <w:pStyle w:val="Textoindependiente"/>
      </w:pPr>
      <w:r>
        <w:t>Horas de oficina/ correo</w:t>
      </w:r>
      <w:r>
        <w:tab/>
        <w:t>:</w:t>
      </w:r>
      <w:r w:rsidR="002373D9">
        <w:t xml:space="preserve"> </w:t>
      </w:r>
      <w:hyperlink r:id="rId7" w:history="1">
        <w:r w:rsidR="002373D9" w:rsidRPr="00271582">
          <w:rPr>
            <w:rStyle w:val="Hipervnculo"/>
          </w:rPr>
          <w:t>pfigueroarubio@gmail.com</w:t>
        </w:r>
      </w:hyperlink>
      <w:r w:rsidR="002373D9">
        <w:t xml:space="preserve"> </w:t>
      </w:r>
    </w:p>
    <w:p w14:paraId="544FD7BB" w14:textId="77777777" w:rsidR="0058105A" w:rsidRDefault="0058105A" w:rsidP="0058105A">
      <w:pPr>
        <w:pStyle w:val="Textoindependiente"/>
      </w:pPr>
      <w:r>
        <w:t>Requisito</w:t>
      </w:r>
      <w:r>
        <w:tab/>
      </w:r>
      <w:r>
        <w:tab/>
      </w:r>
      <w:r>
        <w:tab/>
        <w:t xml:space="preserve">: </w:t>
      </w:r>
    </w:p>
    <w:p w14:paraId="161409C3" w14:textId="52FE8AA8" w:rsidR="0058105A" w:rsidRDefault="00725757" w:rsidP="0058105A">
      <w:pPr>
        <w:pStyle w:val="Textoindependiente"/>
      </w:pPr>
      <w:r>
        <w:t>Nivel ubicación malla</w:t>
      </w:r>
      <w:r>
        <w:tab/>
        <w:t>: I</w:t>
      </w:r>
      <w:r w:rsidR="00F05F70">
        <w:t>I</w:t>
      </w:r>
      <w:r w:rsidR="0058105A">
        <w:t xml:space="preserve"> Semestre</w:t>
      </w:r>
    </w:p>
    <w:p w14:paraId="19C735BD" w14:textId="77777777" w:rsidR="0058105A" w:rsidRDefault="0058105A" w:rsidP="0058105A">
      <w:pPr>
        <w:pStyle w:val="Textoindependiente"/>
      </w:pPr>
      <w:r>
        <w:t>Créditos</w:t>
      </w:r>
      <w:r>
        <w:tab/>
      </w:r>
      <w:r>
        <w:tab/>
      </w:r>
      <w:r>
        <w:tab/>
        <w:t>:</w:t>
      </w:r>
    </w:p>
    <w:p w14:paraId="0A655A79" w14:textId="77777777" w:rsidR="0058105A" w:rsidRDefault="0058105A" w:rsidP="0058105A">
      <w:pPr>
        <w:pStyle w:val="Textoindependiente"/>
      </w:pPr>
    </w:p>
    <w:p w14:paraId="6D4C7A05" w14:textId="77777777" w:rsidR="00FF690D" w:rsidRDefault="00501C73">
      <w:pPr>
        <w:pStyle w:val="Ttulo1"/>
        <w:numPr>
          <w:ilvl w:val="0"/>
          <w:numId w:val="5"/>
        </w:numPr>
        <w:tabs>
          <w:tab w:val="left" w:pos="838"/>
          <w:tab w:val="left" w:pos="839"/>
        </w:tabs>
        <w:ind w:hanging="721"/>
      </w:pPr>
      <w:r>
        <w:t>DESCRIPCIÓN GENERAL</w:t>
      </w:r>
    </w:p>
    <w:p w14:paraId="3027DA4E" w14:textId="5DAC5CC8" w:rsidR="002373D9" w:rsidRPr="002373D9" w:rsidRDefault="002373D9" w:rsidP="00D47E02">
      <w:pPr>
        <w:pStyle w:val="Ttulo1"/>
        <w:tabs>
          <w:tab w:val="left" w:pos="838"/>
          <w:tab w:val="left" w:pos="839"/>
        </w:tabs>
        <w:jc w:val="both"/>
        <w:rPr>
          <w:b w:val="0"/>
        </w:rPr>
      </w:pPr>
      <w:r>
        <w:tab/>
      </w:r>
      <w:r>
        <w:rPr>
          <w:b w:val="0"/>
        </w:rPr>
        <w:t>El curso analiza las principales instituciones políticas contemporáneas, que dan forma al Estado nacional contemporáneo. A partir de fenómenos históricos como la Revolución Francesa y la Independencia de los Estados Unidos de América, contextualiza el surgimiento del liberalismo, la democracia como sistema político, y las diversas ideologías y movimientos políticos contemporáneos, que durante los siglos XIX y XX se expresarán en nuevas conceptualizaciones del poder a través de diversas instituciones.</w:t>
      </w:r>
    </w:p>
    <w:p w14:paraId="29F1F626" w14:textId="77777777" w:rsidR="00FF690D" w:rsidRDefault="00FF690D" w:rsidP="00D47E02">
      <w:pPr>
        <w:pStyle w:val="Textoindependiente"/>
        <w:ind w:left="0"/>
        <w:jc w:val="both"/>
        <w:rPr>
          <w:b/>
        </w:rPr>
      </w:pPr>
    </w:p>
    <w:p w14:paraId="427CCBAC" w14:textId="77777777" w:rsidR="0058105A" w:rsidRDefault="0058105A" w:rsidP="0058105A"/>
    <w:p w14:paraId="489E6458" w14:textId="77777777" w:rsidR="00FF690D" w:rsidRDefault="00501C73">
      <w:pPr>
        <w:pStyle w:val="Ttulo1"/>
        <w:numPr>
          <w:ilvl w:val="0"/>
          <w:numId w:val="5"/>
        </w:numPr>
        <w:tabs>
          <w:tab w:val="left" w:pos="838"/>
          <w:tab w:val="left" w:pos="839"/>
        </w:tabs>
        <w:ind w:hanging="721"/>
      </w:pPr>
      <w:r>
        <w:t>OBJETIVOS</w:t>
      </w:r>
    </w:p>
    <w:p w14:paraId="7F7C5C28" w14:textId="597D59C1" w:rsidR="00FF690D" w:rsidRDefault="00D47E02" w:rsidP="00D47E02">
      <w:pPr>
        <w:pStyle w:val="Textoindependiente"/>
        <w:ind w:left="720"/>
        <w:jc w:val="both"/>
      </w:pPr>
      <w:r w:rsidRPr="00D47E02">
        <w:rPr>
          <w:b/>
        </w:rPr>
        <w:t>Objetivo General</w:t>
      </w:r>
      <w:r>
        <w:t>: Las/os estudiantes conocerán y analizarán las principales instituciones políticas contemporáneas, que dan cuenta de una nueva conceptualización del poder político.</w:t>
      </w:r>
    </w:p>
    <w:p w14:paraId="38E9375A" w14:textId="691A54C0" w:rsidR="00D47E02" w:rsidRDefault="00D47E02" w:rsidP="00D47E02">
      <w:pPr>
        <w:pStyle w:val="Textoindependiente"/>
        <w:ind w:left="720"/>
        <w:jc w:val="both"/>
      </w:pPr>
      <w:r w:rsidRPr="00D47E02">
        <w:rPr>
          <w:b/>
        </w:rPr>
        <w:t>Objetivos Específicos</w:t>
      </w:r>
      <w:r>
        <w:t>:</w:t>
      </w:r>
    </w:p>
    <w:p w14:paraId="18E01F38" w14:textId="0FDC5CF3" w:rsidR="00D47E02" w:rsidRDefault="00D47E02" w:rsidP="00D47E02">
      <w:pPr>
        <w:pStyle w:val="Textoindependiente"/>
        <w:numPr>
          <w:ilvl w:val="0"/>
          <w:numId w:val="10"/>
        </w:numPr>
        <w:jc w:val="both"/>
      </w:pPr>
      <w:r>
        <w:t>Conocer e identificar los conceptos de poder y de sistema político en el mundo contemporáneo.</w:t>
      </w:r>
    </w:p>
    <w:p w14:paraId="662AB7DC" w14:textId="728FBF34" w:rsidR="00D47E02" w:rsidRDefault="00D47E02" w:rsidP="00D47E02">
      <w:pPr>
        <w:pStyle w:val="Textoindependiente"/>
        <w:numPr>
          <w:ilvl w:val="0"/>
          <w:numId w:val="10"/>
        </w:numPr>
        <w:jc w:val="both"/>
      </w:pPr>
      <w:r>
        <w:t>Conocer las principales características del Estado liberal moderno</w:t>
      </w:r>
    </w:p>
    <w:p w14:paraId="0FA7269A" w14:textId="4A480984" w:rsidR="00D47E02" w:rsidRDefault="00D47E02" w:rsidP="00D47E02">
      <w:pPr>
        <w:pStyle w:val="Textoindependiente"/>
        <w:numPr>
          <w:ilvl w:val="0"/>
          <w:numId w:val="10"/>
        </w:numPr>
        <w:jc w:val="both"/>
      </w:pPr>
      <w:r>
        <w:t>Comprender las características de los sistemas políticos modernos: Democracia, autoritarismo y totalitarismo.</w:t>
      </w:r>
    </w:p>
    <w:p w14:paraId="4F5D530D" w14:textId="71C0C4E7" w:rsidR="00D47E02" w:rsidRDefault="00D47E02" w:rsidP="00D47E02">
      <w:pPr>
        <w:pStyle w:val="Textoindependiente"/>
        <w:numPr>
          <w:ilvl w:val="0"/>
          <w:numId w:val="10"/>
        </w:numPr>
        <w:jc w:val="both"/>
      </w:pPr>
      <w:r>
        <w:t xml:space="preserve">Conocer y comparar las principales formas de gobierno del mundo contemporáneo: Presidencialismo, parlamentarismo y </w:t>
      </w:r>
      <w:proofErr w:type="spellStart"/>
      <w:r>
        <w:t>semi</w:t>
      </w:r>
      <w:proofErr w:type="spellEnd"/>
      <w:r>
        <w:t>-presidencialismo</w:t>
      </w:r>
    </w:p>
    <w:p w14:paraId="66F182D6" w14:textId="0FED2E55" w:rsidR="00D47E02" w:rsidRDefault="00D47E02" w:rsidP="00D47E02">
      <w:pPr>
        <w:pStyle w:val="Textoindependiente"/>
        <w:numPr>
          <w:ilvl w:val="0"/>
          <w:numId w:val="10"/>
        </w:numPr>
        <w:jc w:val="both"/>
      </w:pPr>
      <w:r>
        <w:t>Identificar y analizar los actores políticos, individuales y colectivos que emergen en el mundo político moderno</w:t>
      </w:r>
    </w:p>
    <w:p w14:paraId="0B4EBE91" w14:textId="77777777" w:rsidR="00D47E02" w:rsidRDefault="00D47E02" w:rsidP="00D47E02">
      <w:pPr>
        <w:pStyle w:val="Textoindependiente"/>
        <w:ind w:left="720"/>
      </w:pPr>
    </w:p>
    <w:p w14:paraId="45E548D3" w14:textId="77777777" w:rsidR="00D47E02" w:rsidRPr="00D47E02" w:rsidRDefault="00D47E02" w:rsidP="00D47E02">
      <w:pPr>
        <w:pStyle w:val="Textoindependiente"/>
        <w:ind w:left="720"/>
      </w:pPr>
    </w:p>
    <w:p w14:paraId="60E862B7" w14:textId="77777777" w:rsidR="0058105A" w:rsidRDefault="0058105A" w:rsidP="0058105A">
      <w:pPr>
        <w:pStyle w:val="Ttulo1"/>
        <w:tabs>
          <w:tab w:val="left" w:pos="838"/>
          <w:tab w:val="left" w:pos="839"/>
        </w:tabs>
        <w:ind w:left="0" w:firstLine="0"/>
      </w:pPr>
    </w:p>
    <w:p w14:paraId="4E1FEDCE" w14:textId="77777777" w:rsidR="0058105A" w:rsidRDefault="00424A76" w:rsidP="0058105A">
      <w:pPr>
        <w:pStyle w:val="Ttulo1"/>
        <w:numPr>
          <w:ilvl w:val="0"/>
          <w:numId w:val="5"/>
        </w:numPr>
        <w:tabs>
          <w:tab w:val="left" w:pos="838"/>
          <w:tab w:val="left" w:pos="839"/>
        </w:tabs>
        <w:ind w:hanging="721"/>
      </w:pPr>
      <w:r>
        <w:t>METODOLOGÍ</w:t>
      </w:r>
      <w:r w:rsidR="0058105A">
        <w:t>A</w:t>
      </w:r>
    </w:p>
    <w:p w14:paraId="1B7E542D" w14:textId="6A524878" w:rsidR="00D47E02" w:rsidRPr="00D47E02" w:rsidRDefault="00D47E02" w:rsidP="00D47E02">
      <w:pPr>
        <w:pStyle w:val="Ttulo1"/>
        <w:tabs>
          <w:tab w:val="left" w:pos="838"/>
          <w:tab w:val="left" w:pos="839"/>
        </w:tabs>
        <w:rPr>
          <w:b w:val="0"/>
        </w:rPr>
      </w:pPr>
      <w:r w:rsidRPr="00D47E02">
        <w:rPr>
          <w:b w:val="0"/>
        </w:rPr>
        <w:tab/>
      </w:r>
      <w:r>
        <w:rPr>
          <w:b w:val="0"/>
        </w:rPr>
        <w:t xml:space="preserve">Clases expositivas de la profesora, lectura autónoma de las/os estudiantes, análisis de textos, investigación autónoma de los estudiantes, trabajo en grupo, presentaciones de textos y temas </w:t>
      </w:r>
      <w:r>
        <w:rPr>
          <w:b w:val="0"/>
        </w:rPr>
        <w:lastRenderedPageBreak/>
        <w:t>en clases.</w:t>
      </w:r>
    </w:p>
    <w:p w14:paraId="39F2E42F" w14:textId="77777777" w:rsidR="0058105A" w:rsidRPr="00D47E02" w:rsidRDefault="0058105A" w:rsidP="0058105A">
      <w:pPr>
        <w:pStyle w:val="Textoindependiente"/>
        <w:ind w:left="118" w:right="107"/>
        <w:jc w:val="both"/>
      </w:pPr>
    </w:p>
    <w:p w14:paraId="3628AB94" w14:textId="77777777" w:rsidR="0058105A" w:rsidRDefault="0058105A" w:rsidP="0058105A">
      <w:pPr>
        <w:pStyle w:val="Ttulo1"/>
        <w:tabs>
          <w:tab w:val="left" w:pos="838"/>
          <w:tab w:val="left" w:pos="839"/>
        </w:tabs>
        <w:ind w:firstLine="0"/>
      </w:pPr>
    </w:p>
    <w:p w14:paraId="514B11B3" w14:textId="77777777" w:rsidR="00FF690D" w:rsidRDefault="00501C73" w:rsidP="00524069">
      <w:pPr>
        <w:pStyle w:val="Ttulo1"/>
        <w:numPr>
          <w:ilvl w:val="0"/>
          <w:numId w:val="5"/>
        </w:numPr>
        <w:tabs>
          <w:tab w:val="left" w:pos="838"/>
          <w:tab w:val="left" w:pos="839"/>
        </w:tabs>
      </w:pPr>
      <w:r>
        <w:t>CONTENIDOS</w:t>
      </w:r>
    </w:p>
    <w:p w14:paraId="71B31B2D" w14:textId="0C4FD1E6" w:rsidR="00D47E02" w:rsidRDefault="00D47E02" w:rsidP="00D47E02">
      <w:pPr>
        <w:pStyle w:val="Ttulo1"/>
        <w:tabs>
          <w:tab w:val="left" w:pos="838"/>
          <w:tab w:val="left" w:pos="839"/>
        </w:tabs>
        <w:rPr>
          <w:b w:val="0"/>
        </w:rPr>
      </w:pPr>
      <w:r>
        <w:tab/>
        <w:t xml:space="preserve">Unidad I: </w:t>
      </w:r>
      <w:r>
        <w:rPr>
          <w:b w:val="0"/>
        </w:rPr>
        <w:t>La política y el poder en el mundo contemporáneo. Ideas e ideologías</w:t>
      </w:r>
    </w:p>
    <w:p w14:paraId="7BDA99EB" w14:textId="60459EE9" w:rsidR="00D47E02" w:rsidRDefault="00055A0D" w:rsidP="00D47E02">
      <w:pPr>
        <w:pStyle w:val="Ttulo1"/>
        <w:tabs>
          <w:tab w:val="left" w:pos="838"/>
          <w:tab w:val="left" w:pos="839"/>
        </w:tabs>
        <w:rPr>
          <w:b w:val="0"/>
        </w:rPr>
      </w:pPr>
      <w:r>
        <w:rPr>
          <w:b w:val="0"/>
        </w:rPr>
        <w:tab/>
      </w:r>
      <w:r w:rsidRPr="00055A0D">
        <w:t>Unidad II</w:t>
      </w:r>
      <w:r>
        <w:rPr>
          <w:b w:val="0"/>
        </w:rPr>
        <w:t>: Sistemas Polí</w:t>
      </w:r>
      <w:r w:rsidR="00D47E02">
        <w:rPr>
          <w:b w:val="0"/>
        </w:rPr>
        <w:t xml:space="preserve">ticos Contemporáneos: </w:t>
      </w:r>
      <w:r>
        <w:rPr>
          <w:b w:val="0"/>
        </w:rPr>
        <w:t>El Estado liberal y democrático</w:t>
      </w:r>
    </w:p>
    <w:p w14:paraId="69EE3831" w14:textId="4A0B2639" w:rsidR="00055A0D" w:rsidRDefault="00055A0D" w:rsidP="00D47E02">
      <w:pPr>
        <w:pStyle w:val="Ttulo1"/>
        <w:tabs>
          <w:tab w:val="left" w:pos="838"/>
          <w:tab w:val="left" w:pos="839"/>
        </w:tabs>
        <w:rPr>
          <w:b w:val="0"/>
        </w:rPr>
      </w:pPr>
      <w:r>
        <w:rPr>
          <w:b w:val="0"/>
        </w:rPr>
        <w:tab/>
      </w:r>
      <w:r w:rsidRPr="00055A0D">
        <w:t>Unidad III</w:t>
      </w:r>
      <w:r>
        <w:rPr>
          <w:b w:val="0"/>
        </w:rPr>
        <w:t xml:space="preserve">: Democracia, </w:t>
      </w:r>
      <w:proofErr w:type="spellStart"/>
      <w:r>
        <w:rPr>
          <w:b w:val="0"/>
        </w:rPr>
        <w:t>autoritaritarismo</w:t>
      </w:r>
      <w:proofErr w:type="spellEnd"/>
      <w:r>
        <w:rPr>
          <w:b w:val="0"/>
        </w:rPr>
        <w:t xml:space="preserve"> y totalitarismo</w:t>
      </w:r>
    </w:p>
    <w:p w14:paraId="72EEB10D" w14:textId="42DA38F0" w:rsidR="00055A0D" w:rsidRDefault="00055A0D" w:rsidP="00D47E02">
      <w:pPr>
        <w:pStyle w:val="Ttulo1"/>
        <w:tabs>
          <w:tab w:val="left" w:pos="838"/>
          <w:tab w:val="left" w:pos="839"/>
        </w:tabs>
        <w:rPr>
          <w:b w:val="0"/>
        </w:rPr>
      </w:pPr>
      <w:r>
        <w:rPr>
          <w:b w:val="0"/>
        </w:rPr>
        <w:tab/>
      </w:r>
      <w:r w:rsidRPr="00055A0D">
        <w:t>Unidad IV</w:t>
      </w:r>
      <w:r>
        <w:rPr>
          <w:b w:val="0"/>
        </w:rPr>
        <w:t>: Formas de gobierno y sistemas electorales</w:t>
      </w:r>
    </w:p>
    <w:p w14:paraId="5956D675" w14:textId="3430616A" w:rsidR="00055A0D" w:rsidRDefault="00055A0D" w:rsidP="00D47E02">
      <w:pPr>
        <w:pStyle w:val="Ttulo1"/>
        <w:tabs>
          <w:tab w:val="left" w:pos="838"/>
          <w:tab w:val="left" w:pos="839"/>
        </w:tabs>
        <w:rPr>
          <w:b w:val="0"/>
        </w:rPr>
      </w:pPr>
      <w:r>
        <w:rPr>
          <w:b w:val="0"/>
        </w:rPr>
        <w:tab/>
      </w:r>
      <w:r w:rsidRPr="00055A0D">
        <w:t>Unidad V</w:t>
      </w:r>
      <w:r>
        <w:rPr>
          <w:b w:val="0"/>
        </w:rPr>
        <w:t>: Actores Individuales y colectivos</w:t>
      </w:r>
    </w:p>
    <w:p w14:paraId="48C723EE" w14:textId="7802CDCD" w:rsidR="00055A0D" w:rsidRDefault="00055A0D" w:rsidP="00D47E02">
      <w:pPr>
        <w:pStyle w:val="Ttulo1"/>
        <w:tabs>
          <w:tab w:val="left" w:pos="838"/>
          <w:tab w:val="left" w:pos="839"/>
        </w:tabs>
        <w:rPr>
          <w:b w:val="0"/>
        </w:rPr>
      </w:pPr>
      <w:r>
        <w:rPr>
          <w:b w:val="0"/>
        </w:rPr>
        <w:tab/>
      </w:r>
      <w:r w:rsidRPr="00055A0D">
        <w:t>Unidad VI</w:t>
      </w:r>
      <w:r>
        <w:rPr>
          <w:b w:val="0"/>
        </w:rPr>
        <w:t>: El Estado y el sistema internacional</w:t>
      </w:r>
    </w:p>
    <w:p w14:paraId="2BF18F71" w14:textId="77777777" w:rsidR="00055A0D" w:rsidRPr="00D47E02" w:rsidRDefault="00055A0D" w:rsidP="00D47E02">
      <w:pPr>
        <w:pStyle w:val="Ttulo1"/>
        <w:tabs>
          <w:tab w:val="left" w:pos="838"/>
          <w:tab w:val="left" w:pos="839"/>
        </w:tabs>
        <w:rPr>
          <w:b w:val="0"/>
        </w:rPr>
      </w:pPr>
    </w:p>
    <w:p w14:paraId="47F2DE10" w14:textId="77777777" w:rsidR="00FF690D" w:rsidRDefault="00FF690D">
      <w:pPr>
        <w:pStyle w:val="Textoindependiente"/>
        <w:ind w:left="0"/>
        <w:rPr>
          <w:b/>
        </w:rPr>
      </w:pPr>
    </w:p>
    <w:p w14:paraId="4B3DE414" w14:textId="77777777" w:rsidR="00FF690D" w:rsidRDefault="00FF690D">
      <w:pPr>
        <w:pStyle w:val="Textoindependiente"/>
        <w:ind w:left="0"/>
      </w:pPr>
    </w:p>
    <w:p w14:paraId="2063AC0F" w14:textId="77777777" w:rsidR="00FF690D" w:rsidRDefault="00424A76">
      <w:pPr>
        <w:pStyle w:val="Ttulo1"/>
        <w:numPr>
          <w:ilvl w:val="0"/>
          <w:numId w:val="5"/>
        </w:numPr>
        <w:tabs>
          <w:tab w:val="left" w:pos="838"/>
          <w:tab w:val="left" w:pos="839"/>
        </w:tabs>
        <w:ind w:hanging="721"/>
      </w:pPr>
      <w:r>
        <w:t>EVALUACIÓ</w:t>
      </w:r>
      <w:r w:rsidR="00501C73">
        <w:t>N</w:t>
      </w:r>
    </w:p>
    <w:p w14:paraId="2ACC784B" w14:textId="77777777" w:rsidR="00CF14C9" w:rsidRDefault="00CF14C9" w:rsidP="00CF14C9">
      <w:pPr>
        <w:pStyle w:val="Ttulo1"/>
        <w:tabs>
          <w:tab w:val="left" w:pos="838"/>
          <w:tab w:val="left" w:pos="839"/>
        </w:tabs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793"/>
        <w:gridCol w:w="3028"/>
      </w:tblGrid>
      <w:tr w:rsidR="00E76A33" w:rsidRPr="00490BDA" w14:paraId="1A856DD1" w14:textId="77777777" w:rsidTr="00F969FE">
        <w:tc>
          <w:tcPr>
            <w:tcW w:w="3261" w:type="dxa"/>
            <w:shd w:val="clear" w:color="auto" w:fill="D9D9D9" w:themeFill="background1" w:themeFillShade="D9"/>
          </w:tcPr>
          <w:p w14:paraId="012F9B9C" w14:textId="77777777" w:rsidR="00E76A33" w:rsidRPr="00490BDA" w:rsidRDefault="00E76A33" w:rsidP="00E76A33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490BDA">
              <w:rPr>
                <w:rFonts w:ascii="Arial Narrow" w:hAnsi="Arial Narrow"/>
                <w:sz w:val="20"/>
                <w:szCs w:val="20"/>
              </w:rPr>
              <w:t>EVALUACIÓN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1A71524B" w14:textId="77777777" w:rsidR="00E76A33" w:rsidRPr="00490BDA" w:rsidRDefault="00E76A33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490BD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086EB794" w14:textId="77777777" w:rsidR="00E76A33" w:rsidRPr="00490BDA" w:rsidRDefault="00E76A33" w:rsidP="00E76A33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490BDA">
              <w:rPr>
                <w:rFonts w:ascii="Arial Narrow" w:hAnsi="Arial Narrow"/>
                <w:sz w:val="20"/>
                <w:szCs w:val="20"/>
              </w:rPr>
              <w:t>PORCENTAJE</w:t>
            </w:r>
          </w:p>
        </w:tc>
      </w:tr>
      <w:tr w:rsidR="00E76A33" w14:paraId="7866D757" w14:textId="77777777" w:rsidTr="00F969FE">
        <w:tc>
          <w:tcPr>
            <w:tcW w:w="3261" w:type="dxa"/>
          </w:tcPr>
          <w:p w14:paraId="0BD299DF" w14:textId="6E764ED8" w:rsidR="00E76A33" w:rsidRPr="00055A0D" w:rsidRDefault="00055A0D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</w:pPr>
            <w:r w:rsidRPr="00055A0D">
              <w:t>Informe Bibliográfico</w:t>
            </w:r>
          </w:p>
        </w:tc>
        <w:tc>
          <w:tcPr>
            <w:tcW w:w="2793" w:type="dxa"/>
          </w:tcPr>
          <w:p w14:paraId="2965BEEA" w14:textId="4FDDA53E" w:rsidR="00E76A33" w:rsidRDefault="00055A0D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Se definirá según programa</w:t>
            </w:r>
          </w:p>
        </w:tc>
        <w:tc>
          <w:tcPr>
            <w:tcW w:w="3028" w:type="dxa"/>
          </w:tcPr>
          <w:p w14:paraId="3F59F05C" w14:textId="772A9EA7" w:rsidR="00E76A33" w:rsidRDefault="00055A0D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30%</w:t>
            </w:r>
          </w:p>
        </w:tc>
      </w:tr>
      <w:tr w:rsidR="00E76A33" w14:paraId="214B42B0" w14:textId="77777777" w:rsidTr="00F969FE">
        <w:tc>
          <w:tcPr>
            <w:tcW w:w="3261" w:type="dxa"/>
          </w:tcPr>
          <w:p w14:paraId="1C602BEE" w14:textId="4BBBAF6D" w:rsidR="00E76A33" w:rsidRPr="00055A0D" w:rsidRDefault="00055A0D" w:rsidP="00D47E02">
            <w:pPr>
              <w:pStyle w:val="Ttulo1"/>
              <w:tabs>
                <w:tab w:val="left" w:pos="838"/>
                <w:tab w:val="left" w:pos="839"/>
              </w:tabs>
              <w:ind w:left="0" w:firstLine="0"/>
            </w:pPr>
            <w:r w:rsidRPr="00055A0D">
              <w:t>Trabajo Grupal</w:t>
            </w:r>
          </w:p>
        </w:tc>
        <w:tc>
          <w:tcPr>
            <w:tcW w:w="2793" w:type="dxa"/>
          </w:tcPr>
          <w:p w14:paraId="3081FEBC" w14:textId="0D99BCB4" w:rsidR="00E76A33" w:rsidRDefault="00055A0D" w:rsidP="00D47E02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Se definirá según programa</w:t>
            </w:r>
          </w:p>
        </w:tc>
        <w:tc>
          <w:tcPr>
            <w:tcW w:w="3028" w:type="dxa"/>
          </w:tcPr>
          <w:p w14:paraId="061651C2" w14:textId="39156F7E" w:rsidR="00E76A33" w:rsidRDefault="00055A0D" w:rsidP="00D47E02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30%</w:t>
            </w:r>
          </w:p>
        </w:tc>
      </w:tr>
      <w:tr w:rsidR="00E76A33" w14:paraId="38A9BF64" w14:textId="77777777" w:rsidTr="00F969FE">
        <w:tc>
          <w:tcPr>
            <w:tcW w:w="3261" w:type="dxa"/>
          </w:tcPr>
          <w:p w14:paraId="5F4A3127" w14:textId="7A45C548" w:rsidR="00E76A33" w:rsidRPr="00055A0D" w:rsidRDefault="00055A0D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</w:pPr>
            <w:r w:rsidRPr="00055A0D">
              <w:t>Trabajo Final</w:t>
            </w:r>
          </w:p>
        </w:tc>
        <w:tc>
          <w:tcPr>
            <w:tcW w:w="2793" w:type="dxa"/>
          </w:tcPr>
          <w:p w14:paraId="3C4C8F7E" w14:textId="47A47CB0" w:rsidR="00E76A33" w:rsidRDefault="00055A0D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Última semana de clases</w:t>
            </w:r>
          </w:p>
        </w:tc>
        <w:tc>
          <w:tcPr>
            <w:tcW w:w="3028" w:type="dxa"/>
          </w:tcPr>
          <w:p w14:paraId="6029A4F2" w14:textId="61AE4F71" w:rsidR="00E76A33" w:rsidRDefault="00055A0D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40%</w:t>
            </w:r>
          </w:p>
        </w:tc>
      </w:tr>
      <w:tr w:rsidR="00E76A33" w14:paraId="105C316D" w14:textId="77777777" w:rsidTr="00F969FE">
        <w:tc>
          <w:tcPr>
            <w:tcW w:w="3261" w:type="dxa"/>
          </w:tcPr>
          <w:p w14:paraId="6320333F" w14:textId="77777777" w:rsidR="00E76A33" w:rsidRDefault="00E76A33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b w:val="0"/>
              </w:rPr>
            </w:pPr>
          </w:p>
        </w:tc>
        <w:tc>
          <w:tcPr>
            <w:tcW w:w="2793" w:type="dxa"/>
          </w:tcPr>
          <w:p w14:paraId="655AE282" w14:textId="77777777" w:rsidR="00E76A33" w:rsidRDefault="00E76A33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b w:val="0"/>
              </w:rPr>
            </w:pPr>
          </w:p>
        </w:tc>
        <w:tc>
          <w:tcPr>
            <w:tcW w:w="3028" w:type="dxa"/>
          </w:tcPr>
          <w:p w14:paraId="6AB08145" w14:textId="77777777" w:rsidR="00E76A33" w:rsidRDefault="00E76A33" w:rsidP="00CF14C9">
            <w:pPr>
              <w:pStyle w:val="Ttulo1"/>
              <w:tabs>
                <w:tab w:val="left" w:pos="838"/>
                <w:tab w:val="left" w:pos="839"/>
              </w:tabs>
              <w:ind w:left="0" w:firstLine="0"/>
              <w:rPr>
                <w:b w:val="0"/>
              </w:rPr>
            </w:pPr>
          </w:p>
        </w:tc>
      </w:tr>
    </w:tbl>
    <w:p w14:paraId="3BE0D1A7" w14:textId="77777777" w:rsidR="00E76A33" w:rsidRDefault="00E76A33" w:rsidP="00CF14C9">
      <w:pPr>
        <w:pStyle w:val="Ttulo1"/>
        <w:tabs>
          <w:tab w:val="left" w:pos="838"/>
          <w:tab w:val="left" w:pos="839"/>
        </w:tabs>
        <w:rPr>
          <w:b w:val="0"/>
        </w:rPr>
      </w:pPr>
    </w:p>
    <w:p w14:paraId="3AD7D034" w14:textId="77777777" w:rsidR="00CF14C9" w:rsidRDefault="00622365" w:rsidP="00CF14C9">
      <w:pPr>
        <w:pStyle w:val="Ttulo1"/>
        <w:tabs>
          <w:tab w:val="left" w:pos="838"/>
          <w:tab w:val="left" w:pos="839"/>
        </w:tabs>
        <w:rPr>
          <w:b w:val="0"/>
        </w:rPr>
      </w:pPr>
      <w:r>
        <w:rPr>
          <w:b w:val="0"/>
        </w:rPr>
        <w:t xml:space="preserve">Requisito de asistencia: </w:t>
      </w:r>
      <w:r w:rsidR="00CF14C9" w:rsidRPr="00CF14C9">
        <w:rPr>
          <w:b w:val="0"/>
        </w:rPr>
        <w:t>50% de clases del curso.</w:t>
      </w:r>
    </w:p>
    <w:p w14:paraId="045B413F" w14:textId="77777777" w:rsidR="00490BDA" w:rsidRDefault="00622365" w:rsidP="00490BDA">
      <w:pPr>
        <w:pStyle w:val="Ttulo1"/>
        <w:tabs>
          <w:tab w:val="left" w:pos="838"/>
          <w:tab w:val="left" w:pos="839"/>
        </w:tabs>
      </w:pPr>
      <w:r>
        <w:rPr>
          <w:b w:val="0"/>
        </w:rPr>
        <w:t>E</w:t>
      </w:r>
      <w:r w:rsidR="00CF14C9">
        <w:rPr>
          <w:b w:val="0"/>
        </w:rPr>
        <w:t xml:space="preserve">ximición Examen: </w:t>
      </w:r>
      <w:r>
        <w:rPr>
          <w:b w:val="0"/>
        </w:rPr>
        <w:t xml:space="preserve">nota </w:t>
      </w:r>
      <w:r w:rsidR="00CF14C9" w:rsidRPr="00CF14C9">
        <w:rPr>
          <w:b w:val="0"/>
        </w:rPr>
        <w:t>59</w:t>
      </w:r>
      <w:r w:rsidR="00C901F7">
        <w:rPr>
          <w:b w:val="0"/>
        </w:rPr>
        <w:t>,</w:t>
      </w:r>
      <w:r w:rsidR="00CF14C9" w:rsidRPr="00622365">
        <w:rPr>
          <w:b w:val="0"/>
        </w:rPr>
        <w:t>5</w:t>
      </w:r>
      <w:r w:rsidRPr="00622365">
        <w:rPr>
          <w:b w:val="0"/>
        </w:rPr>
        <w:t xml:space="preserve"> </w:t>
      </w:r>
      <w:r>
        <w:rPr>
          <w:b w:val="0"/>
        </w:rPr>
        <w:t xml:space="preserve">o superior </w:t>
      </w:r>
      <w:r w:rsidRPr="00622365">
        <w:rPr>
          <w:b w:val="0"/>
        </w:rPr>
        <w:t xml:space="preserve">(Examen equivale al </w:t>
      </w:r>
      <w:r w:rsidR="00CF14C9" w:rsidRPr="00622365">
        <w:rPr>
          <w:b w:val="0"/>
        </w:rPr>
        <w:t>30%</w:t>
      </w:r>
      <w:r w:rsidRPr="00622365">
        <w:rPr>
          <w:b w:val="0"/>
        </w:rPr>
        <w:t xml:space="preserve"> de la nota final</w:t>
      </w:r>
      <w:r w:rsidR="00725757">
        <w:rPr>
          <w:b w:val="0"/>
        </w:rPr>
        <w:t>)</w:t>
      </w:r>
      <w:r w:rsidR="00E30BD2">
        <w:t>.</w:t>
      </w:r>
    </w:p>
    <w:p w14:paraId="3BE2C602" w14:textId="77777777" w:rsidR="00500558" w:rsidRDefault="00500558" w:rsidP="00490BDA">
      <w:pPr>
        <w:pStyle w:val="Ttulo1"/>
        <w:tabs>
          <w:tab w:val="left" w:pos="838"/>
          <w:tab w:val="left" w:pos="839"/>
        </w:tabs>
      </w:pPr>
    </w:p>
    <w:p w14:paraId="05D31671" w14:textId="77777777" w:rsidR="00500558" w:rsidRDefault="00500558" w:rsidP="00500558">
      <w:pPr>
        <w:pStyle w:val="Ttulo1"/>
        <w:numPr>
          <w:ilvl w:val="0"/>
          <w:numId w:val="5"/>
        </w:numPr>
        <w:tabs>
          <w:tab w:val="left" w:pos="838"/>
          <w:tab w:val="left" w:pos="839"/>
        </w:tabs>
      </w:pPr>
      <w:r>
        <w:t>BIBLIOGRAFÍA</w:t>
      </w:r>
    </w:p>
    <w:p w14:paraId="0E10AD1E" w14:textId="77777777" w:rsidR="00490BDA" w:rsidRDefault="00490BDA" w:rsidP="00490BDA">
      <w:pPr>
        <w:pStyle w:val="Ttulo1"/>
        <w:tabs>
          <w:tab w:val="left" w:pos="838"/>
          <w:tab w:val="left" w:pos="839"/>
        </w:tabs>
      </w:pPr>
    </w:p>
    <w:p w14:paraId="30CE16FD" w14:textId="77777777" w:rsidR="00490BDA" w:rsidRDefault="00490BDA" w:rsidP="00490BDA">
      <w:pPr>
        <w:pStyle w:val="Ttulo1"/>
        <w:ind w:left="-117" w:firstLine="0"/>
      </w:pPr>
      <w:r>
        <w:t>VIII.</w:t>
      </w:r>
      <w:r>
        <w:tab/>
        <w:t>NORMAS SOBRE ETICA Y RESPETO ACADEMICO</w:t>
      </w:r>
    </w:p>
    <w:p w14:paraId="6D54BF80" w14:textId="77777777" w:rsidR="00490BDA" w:rsidRDefault="00490BDA" w:rsidP="00490BDA">
      <w:pPr>
        <w:pStyle w:val="Textoindependiente"/>
        <w:ind w:left="1" w:right="208"/>
      </w:pPr>
    </w:p>
    <w:p w14:paraId="6743784D" w14:textId="77777777" w:rsidR="00490BDA" w:rsidRDefault="00490BDA" w:rsidP="00490BDA">
      <w:pPr>
        <w:pStyle w:val="Textoindependiente"/>
        <w:ind w:left="1" w:right="208"/>
        <w:jc w:val="both"/>
      </w:pPr>
      <w:r>
        <w:t xml:space="preserve">En el transcurso del curso, y en particular en la elaboración de los trabajos y realización de pruebas, se espera que las y los estudiantes mantengan una conducta de respeto </w:t>
      </w:r>
      <w:r w:rsidR="00C901F7">
        <w:t>a</w:t>
      </w:r>
      <w:r>
        <w:t>l trabajo de sus compañeros</w:t>
      </w:r>
      <w:r w:rsidR="00725757">
        <w:t xml:space="preserve"> </w:t>
      </w:r>
      <w:r w:rsidR="00C901F7">
        <w:t xml:space="preserve">y </w:t>
      </w:r>
      <w:r>
        <w:t>la obra de otros</w:t>
      </w:r>
      <w:r w:rsidR="00C901F7">
        <w:t>(as)</w:t>
      </w:r>
      <w:r>
        <w:t>. En particular, las y los estudiantes deberán evitar:</w:t>
      </w:r>
    </w:p>
    <w:p w14:paraId="226B03E8" w14:textId="77777777" w:rsidR="00490BDA" w:rsidRPr="00C901F7" w:rsidRDefault="00490BDA" w:rsidP="00C901F7">
      <w:pPr>
        <w:pStyle w:val="Prrafodelista"/>
        <w:numPr>
          <w:ilvl w:val="0"/>
          <w:numId w:val="8"/>
        </w:numPr>
        <w:tabs>
          <w:tab w:val="left" w:pos="1546"/>
          <w:tab w:val="left" w:pos="1547"/>
        </w:tabs>
        <w:spacing w:before="2" w:line="277" w:lineRule="exact"/>
        <w:rPr>
          <w:sz w:val="24"/>
        </w:rPr>
      </w:pPr>
      <w:r w:rsidRPr="00C901F7">
        <w:rPr>
          <w:sz w:val="24"/>
        </w:rPr>
        <w:t xml:space="preserve">Copiar trabajos, </w:t>
      </w:r>
      <w:r w:rsidRPr="00C901F7">
        <w:rPr>
          <w:spacing w:val="-3"/>
          <w:sz w:val="24"/>
        </w:rPr>
        <w:t xml:space="preserve">ya </w:t>
      </w:r>
      <w:r w:rsidRPr="00C901F7">
        <w:rPr>
          <w:sz w:val="24"/>
        </w:rPr>
        <w:t>sea en su totalidad, párrafos o frases.</w:t>
      </w:r>
    </w:p>
    <w:p w14:paraId="7E819E43" w14:textId="77777777" w:rsidR="00490BDA" w:rsidRPr="00C901F7" w:rsidRDefault="00490BDA" w:rsidP="00C901F7">
      <w:pPr>
        <w:pStyle w:val="Prrafodelista"/>
        <w:numPr>
          <w:ilvl w:val="0"/>
          <w:numId w:val="8"/>
        </w:numPr>
        <w:tabs>
          <w:tab w:val="left" w:pos="1546"/>
          <w:tab w:val="left" w:pos="1547"/>
        </w:tabs>
        <w:spacing w:line="277" w:lineRule="exact"/>
        <w:rPr>
          <w:sz w:val="24"/>
        </w:rPr>
      </w:pPr>
      <w:r w:rsidRPr="00C901F7">
        <w:rPr>
          <w:sz w:val="24"/>
        </w:rPr>
        <w:t xml:space="preserve">Incluir en sus trabajos o ensayos citas textuales </w:t>
      </w:r>
      <w:r w:rsidR="00C901F7" w:rsidRPr="00C901F7">
        <w:rPr>
          <w:sz w:val="24"/>
        </w:rPr>
        <w:t xml:space="preserve">o paráfrasis </w:t>
      </w:r>
      <w:r w:rsidRPr="00C901F7">
        <w:rPr>
          <w:sz w:val="24"/>
        </w:rPr>
        <w:t>sin una adecuada</w:t>
      </w:r>
      <w:r w:rsidRPr="00C901F7">
        <w:rPr>
          <w:spacing w:val="-5"/>
          <w:sz w:val="24"/>
        </w:rPr>
        <w:t xml:space="preserve"> </w:t>
      </w:r>
      <w:r w:rsidRPr="00C901F7">
        <w:rPr>
          <w:sz w:val="24"/>
        </w:rPr>
        <w:t>cita.</w:t>
      </w:r>
    </w:p>
    <w:p w14:paraId="4DA17F61" w14:textId="77777777" w:rsidR="00490BDA" w:rsidRPr="00C901F7" w:rsidRDefault="00490BDA" w:rsidP="00C901F7">
      <w:pPr>
        <w:pStyle w:val="Prrafodelista"/>
        <w:numPr>
          <w:ilvl w:val="0"/>
          <w:numId w:val="8"/>
        </w:numPr>
        <w:tabs>
          <w:tab w:val="left" w:pos="1546"/>
          <w:tab w:val="left" w:pos="1547"/>
        </w:tabs>
        <w:spacing w:before="4" w:line="237" w:lineRule="auto"/>
        <w:ind w:right="108"/>
        <w:rPr>
          <w:sz w:val="24"/>
        </w:rPr>
      </w:pPr>
      <w:r w:rsidRPr="00C901F7">
        <w:rPr>
          <w:sz w:val="24"/>
        </w:rPr>
        <w:t>Incluir en sus trabajos o ensayos artículos o reportajes aparecidos en medios de comunicación sin la respectiva</w:t>
      </w:r>
      <w:r w:rsidRPr="00C901F7">
        <w:rPr>
          <w:spacing w:val="-3"/>
          <w:sz w:val="24"/>
        </w:rPr>
        <w:t xml:space="preserve"> </w:t>
      </w:r>
      <w:r w:rsidRPr="00C901F7">
        <w:rPr>
          <w:sz w:val="24"/>
        </w:rPr>
        <w:t>cita.</w:t>
      </w:r>
    </w:p>
    <w:p w14:paraId="47A07CA3" w14:textId="77777777" w:rsidR="00490BDA" w:rsidRDefault="00490BDA" w:rsidP="00490BDA">
      <w:pPr>
        <w:pStyle w:val="Textoindependiente"/>
        <w:ind w:left="0"/>
      </w:pPr>
    </w:p>
    <w:p w14:paraId="72DA4F3B" w14:textId="77777777" w:rsidR="00490BDA" w:rsidRDefault="00490BDA" w:rsidP="00490BDA">
      <w:pPr>
        <w:pStyle w:val="Textoindependiente"/>
        <w:ind w:left="1" w:right="115"/>
        <w:jc w:val="both"/>
      </w:pPr>
      <w:r>
        <w:t xml:space="preserve">Según el Reglamento de Conducta de Estudiantes de la Universidad de Chile, </w:t>
      </w:r>
      <w:r w:rsidR="00500558">
        <w:t xml:space="preserve">las y </w:t>
      </w:r>
      <w:r>
        <w:t>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</w:t>
      </w:r>
    </w:p>
    <w:p w14:paraId="3C1E785B" w14:textId="77777777" w:rsidR="00490BDA" w:rsidRDefault="00490BDA" w:rsidP="00490BDA">
      <w:pPr>
        <w:pStyle w:val="Textoindependiente"/>
        <w:ind w:left="1" w:right="115"/>
        <w:jc w:val="both"/>
      </w:pPr>
    </w:p>
    <w:p w14:paraId="77FC0084" w14:textId="77777777" w:rsidR="00490BDA" w:rsidRPr="0058105A" w:rsidRDefault="00490BDA" w:rsidP="00490BDA">
      <w:pPr>
        <w:pStyle w:val="Textoindependiente"/>
        <w:ind w:left="1" w:right="115"/>
        <w:jc w:val="both"/>
      </w:pPr>
      <w:r w:rsidRPr="0058105A">
        <w:lastRenderedPageBreak/>
        <w:t xml:space="preserve">La Universidad de Chile y el Instituto de Asuntos Públicos </w:t>
      </w:r>
      <w:r>
        <w:t xml:space="preserve">han asumido la responsabilidad de </w:t>
      </w:r>
      <w:r w:rsidRPr="0058105A">
        <w:t xml:space="preserve">promover espacios seguros </w:t>
      </w:r>
      <w:r>
        <w:t xml:space="preserve">y </w:t>
      </w:r>
      <w:r w:rsidRPr="0058105A">
        <w:t>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</w:r>
    </w:p>
    <w:p w14:paraId="19ACB068" w14:textId="77777777" w:rsidR="00490BDA" w:rsidRDefault="00490BDA" w:rsidP="00490BDA">
      <w:pPr>
        <w:pStyle w:val="Textoindependiente"/>
        <w:ind w:left="1" w:right="115"/>
        <w:jc w:val="both"/>
      </w:pPr>
    </w:p>
    <w:p w14:paraId="10F8415A" w14:textId="77777777" w:rsidR="00C901F7" w:rsidRDefault="00C901F7" w:rsidP="00490BDA">
      <w:pPr>
        <w:pStyle w:val="Textoindependiente"/>
        <w:ind w:left="1" w:right="115"/>
        <w:jc w:val="both"/>
      </w:pPr>
      <w:r>
        <w:t>Mayores informaciones:</w:t>
      </w:r>
    </w:p>
    <w:p w14:paraId="1EEFDCAF" w14:textId="77777777" w:rsidR="00490BDA" w:rsidRDefault="00490BDA" w:rsidP="00C94893">
      <w:pPr>
        <w:pStyle w:val="Textoindependiente"/>
        <w:numPr>
          <w:ilvl w:val="0"/>
          <w:numId w:val="9"/>
        </w:numPr>
        <w:ind w:left="361" w:right="115"/>
        <w:jc w:val="both"/>
      </w:pPr>
      <w:r w:rsidRPr="00524069">
        <w:t>Coordinadora Comisión Equidad de Género INAP</w:t>
      </w:r>
      <w:r>
        <w:t xml:space="preserve">, </w:t>
      </w:r>
      <w:r w:rsidRPr="00524069">
        <w:t xml:space="preserve">Profesora Lorena </w:t>
      </w:r>
      <w:proofErr w:type="spellStart"/>
      <w:r w:rsidRPr="00524069">
        <w:t>Oyarzún</w:t>
      </w:r>
      <w:proofErr w:type="spellEnd"/>
      <w:r w:rsidRPr="00524069">
        <w:t xml:space="preserve"> Serrano</w:t>
      </w:r>
      <w:r w:rsidR="00C901F7">
        <w:t xml:space="preserve">: </w:t>
      </w:r>
      <w:r w:rsidRPr="00524069">
        <w:t>loyarzus@iap.uchile.cl</w:t>
      </w:r>
      <w:r w:rsidR="00C901F7">
        <w:t>.</w:t>
      </w:r>
    </w:p>
    <w:p w14:paraId="72F1E7E2" w14:textId="77777777" w:rsidR="00490BDA" w:rsidRDefault="00490BDA" w:rsidP="00C94893">
      <w:pPr>
        <w:pStyle w:val="Textoindependiente"/>
        <w:ind w:left="0" w:right="115"/>
        <w:jc w:val="both"/>
      </w:pPr>
    </w:p>
    <w:p w14:paraId="4559BFCA" w14:textId="77777777" w:rsidR="00490BDA" w:rsidRPr="0058105A" w:rsidRDefault="00490BDA" w:rsidP="00C94893">
      <w:pPr>
        <w:pStyle w:val="Textoindependiente"/>
        <w:numPr>
          <w:ilvl w:val="0"/>
          <w:numId w:val="9"/>
        </w:numPr>
        <w:ind w:left="361" w:right="115"/>
        <w:jc w:val="both"/>
      </w:pPr>
      <w:r w:rsidRPr="0058105A">
        <w:t>Dirección de Igualdad de Género (DIGEN): http://www.uchile.cl/direcciondegenero</w:t>
      </w:r>
    </w:p>
    <w:p w14:paraId="1F1F776F" w14:textId="77777777" w:rsidR="00C901F7" w:rsidRDefault="00490BDA" w:rsidP="00C94893">
      <w:pPr>
        <w:pStyle w:val="Textoindependiente"/>
        <w:ind w:left="361" w:right="115"/>
        <w:jc w:val="both"/>
      </w:pPr>
      <w:r w:rsidRPr="0058105A">
        <w:t>Oficina de Atención de Acoso y Violencia Sexual</w:t>
      </w:r>
      <w:r w:rsidR="00C901F7">
        <w:t xml:space="preserve">: </w:t>
      </w:r>
      <w:r w:rsidRPr="0058105A">
        <w:t>+562</w:t>
      </w:r>
      <w:r>
        <w:t xml:space="preserve"> </w:t>
      </w:r>
      <w:r w:rsidRPr="0058105A">
        <w:t>29781171</w:t>
      </w:r>
      <w:r w:rsidR="00C901F7">
        <w:t xml:space="preserve">, </w:t>
      </w:r>
      <w:r w:rsidR="00C901F7" w:rsidRPr="00C901F7">
        <w:t>oficinaacososexual@uchile.cl</w:t>
      </w:r>
      <w:r w:rsidR="00C901F7">
        <w:t>.</w:t>
      </w:r>
    </w:p>
    <w:p w14:paraId="1535A901" w14:textId="77777777" w:rsidR="00C901F7" w:rsidRDefault="00C901F7" w:rsidP="00C94893">
      <w:pPr>
        <w:pStyle w:val="Textoindependiente"/>
        <w:ind w:left="0" w:right="115"/>
        <w:jc w:val="both"/>
      </w:pPr>
    </w:p>
    <w:p w14:paraId="46A1505F" w14:textId="77777777" w:rsidR="00500558" w:rsidRPr="00C901F7" w:rsidRDefault="00500558" w:rsidP="00C94893">
      <w:pPr>
        <w:pStyle w:val="Textoindependiente"/>
        <w:numPr>
          <w:ilvl w:val="0"/>
          <w:numId w:val="9"/>
        </w:numPr>
        <w:ind w:left="361" w:right="115"/>
        <w:jc w:val="both"/>
      </w:pPr>
      <w:r>
        <w:br w:type="page"/>
      </w:r>
    </w:p>
    <w:p w14:paraId="35953184" w14:textId="77777777" w:rsidR="00E30BD2" w:rsidRPr="00490BDA" w:rsidRDefault="00E30BD2" w:rsidP="00490BDA">
      <w:pPr>
        <w:pStyle w:val="Ttulo1"/>
        <w:numPr>
          <w:ilvl w:val="0"/>
          <w:numId w:val="7"/>
        </w:numPr>
        <w:tabs>
          <w:tab w:val="left" w:pos="838"/>
          <w:tab w:val="left" w:pos="839"/>
        </w:tabs>
        <w:rPr>
          <w:bCs w:val="0"/>
        </w:rPr>
      </w:pPr>
      <w:r>
        <w:lastRenderedPageBreak/>
        <w:t>CALENDARIZACIÓN</w:t>
      </w:r>
    </w:p>
    <w:p w14:paraId="37996919" w14:textId="77777777" w:rsidR="00E30BD2" w:rsidRDefault="00E30BD2" w:rsidP="0058105A">
      <w:pPr>
        <w:pStyle w:val="Textoindependiente"/>
        <w:ind w:left="118" w:right="115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3386"/>
        <w:gridCol w:w="5137"/>
      </w:tblGrid>
      <w:tr w:rsidR="00190269" w:rsidRPr="00500558" w14:paraId="0F4B7F63" w14:textId="77777777" w:rsidTr="00490BDA">
        <w:trPr>
          <w:trHeight w:val="227"/>
        </w:trPr>
        <w:tc>
          <w:tcPr>
            <w:tcW w:w="1253" w:type="dxa"/>
            <w:shd w:val="clear" w:color="auto" w:fill="D9D9D9" w:themeFill="background1" w:themeFillShade="D9"/>
          </w:tcPr>
          <w:p w14:paraId="1361BD40" w14:textId="77777777" w:rsidR="00190269" w:rsidRPr="00500558" w:rsidRDefault="00190269" w:rsidP="00D47E0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055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3386" w:type="dxa"/>
            <w:shd w:val="clear" w:color="auto" w:fill="D9D9D9" w:themeFill="background1" w:themeFillShade="D9"/>
          </w:tcPr>
          <w:p w14:paraId="27A5F992" w14:textId="77777777" w:rsidR="00190269" w:rsidRPr="00500558" w:rsidRDefault="00190269" w:rsidP="00D47E0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055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5137" w:type="dxa"/>
            <w:shd w:val="clear" w:color="auto" w:fill="D9D9D9" w:themeFill="background1" w:themeFillShade="D9"/>
          </w:tcPr>
          <w:p w14:paraId="25642E28" w14:textId="77777777" w:rsidR="00190269" w:rsidRPr="00500558" w:rsidRDefault="00190269" w:rsidP="00D47E0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055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Lectura obligatoria</w:t>
            </w:r>
          </w:p>
        </w:tc>
      </w:tr>
      <w:tr w:rsidR="00190269" w:rsidRPr="00086C88" w14:paraId="39038175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5E62BE0C" w14:textId="53854B17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7 .09</w:t>
            </w:r>
          </w:p>
        </w:tc>
        <w:tc>
          <w:tcPr>
            <w:tcW w:w="3386" w:type="dxa"/>
            <w:shd w:val="clear" w:color="auto" w:fill="auto"/>
          </w:tcPr>
          <w:p w14:paraId="0D21BE56" w14:textId="10D7B13B" w:rsidR="00190269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t xml:space="preserve">Unidad I: </w:t>
            </w:r>
            <w:r w:rsidRPr="00086C88">
              <w:rPr>
                <w:b/>
              </w:rPr>
              <w:t>La política y el poder en el mundo contemporáneo. Ideas e ideologías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28F92E7" w14:textId="29DEC254" w:rsidR="00190269" w:rsidRPr="00086C88" w:rsidRDefault="00F462D0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Presentación del Programa</w:t>
            </w:r>
          </w:p>
        </w:tc>
      </w:tr>
      <w:tr w:rsidR="00190269" w:rsidRPr="00086C88" w14:paraId="4422EE9B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568A41AA" w14:textId="3B9E80A1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9.09</w:t>
            </w:r>
          </w:p>
        </w:tc>
        <w:tc>
          <w:tcPr>
            <w:tcW w:w="3386" w:type="dxa"/>
            <w:shd w:val="clear" w:color="auto" w:fill="auto"/>
          </w:tcPr>
          <w:p w14:paraId="01EA39C8" w14:textId="77777777" w:rsidR="00F27058" w:rsidRPr="00086C88" w:rsidRDefault="00F27058" w:rsidP="009012B0">
            <w:pPr>
              <w:widowControl/>
              <w:autoSpaceDE/>
              <w:autoSpaceDN/>
              <w:contextualSpacing/>
              <w:jc w:val="both"/>
            </w:pPr>
            <w:r w:rsidRPr="00086C88">
              <w:t>La Política: Definiciones</w:t>
            </w:r>
          </w:p>
          <w:p w14:paraId="110600A2" w14:textId="031A191F" w:rsidR="00190269" w:rsidRPr="00086C88" w:rsidRDefault="00F27058" w:rsidP="009012B0">
            <w:pPr>
              <w:widowControl/>
              <w:autoSpaceDE/>
              <w:autoSpaceDN/>
              <w:contextualSpacing/>
              <w:jc w:val="both"/>
            </w:pPr>
            <w:r w:rsidRPr="00086C88">
              <w:t>El poder político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C2D9508" w14:textId="77777777" w:rsidR="00F462D0" w:rsidRPr="00086C88" w:rsidRDefault="00F462D0" w:rsidP="009012B0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086C88">
              <w:rPr>
                <w:rFonts w:ascii="Times New Roman" w:hAnsi="Times New Roman"/>
              </w:rPr>
              <w:t>Sartori, Giovanni (2010). La política. Lógica y método en las ciencias sociales. México: Fondo de Cultura Económica. Tercera Parte: ¿Qué es política? y La Política como Ciencia (paginas 201-256)</w:t>
            </w:r>
          </w:p>
          <w:p w14:paraId="5BBB2859" w14:textId="77777777" w:rsidR="00F462D0" w:rsidRPr="00086C88" w:rsidRDefault="00F462D0" w:rsidP="009012B0">
            <w:pPr>
              <w:pStyle w:val="Sinespaciado"/>
              <w:jc w:val="both"/>
              <w:rPr>
                <w:rFonts w:ascii="Times New Roman" w:hAnsi="Times New Roman"/>
              </w:rPr>
            </w:pPr>
          </w:p>
          <w:p w14:paraId="3607D35F" w14:textId="77777777" w:rsidR="00F462D0" w:rsidRPr="00086C88" w:rsidRDefault="00F462D0" w:rsidP="009012B0">
            <w:pPr>
              <w:jc w:val="both"/>
            </w:pPr>
            <w:proofErr w:type="spellStart"/>
            <w:r w:rsidRPr="00086C88">
              <w:t>Mouffe</w:t>
            </w:r>
            <w:proofErr w:type="spellEnd"/>
            <w:r w:rsidRPr="00086C88">
              <w:t>, Chantal. (2007). En torno a lo político. México: Fondo de Cultura Económica.  pp. 15-41</w:t>
            </w:r>
          </w:p>
          <w:p w14:paraId="2E531394" w14:textId="77777777" w:rsidR="00190269" w:rsidRPr="00086C88" w:rsidRDefault="00190269" w:rsidP="009012B0">
            <w:pPr>
              <w:jc w:val="both"/>
              <w:rPr>
                <w:color w:val="000000"/>
              </w:rPr>
            </w:pPr>
          </w:p>
        </w:tc>
      </w:tr>
      <w:tr w:rsidR="00190269" w:rsidRPr="00086C88" w14:paraId="77B9783D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0B2881FC" w14:textId="61F4D22D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21</w:t>
            </w:r>
            <w:r w:rsidR="00F27058" w:rsidRPr="00086C88">
              <w:rPr>
                <w:color w:val="000000"/>
              </w:rPr>
              <w:t>.09</w:t>
            </w:r>
          </w:p>
        </w:tc>
        <w:tc>
          <w:tcPr>
            <w:tcW w:w="3386" w:type="dxa"/>
            <w:shd w:val="clear" w:color="auto" w:fill="auto"/>
          </w:tcPr>
          <w:p w14:paraId="755D1895" w14:textId="77777777" w:rsidR="00F27058" w:rsidRPr="00086C88" w:rsidRDefault="00F27058" w:rsidP="009012B0">
            <w:pPr>
              <w:widowControl/>
              <w:autoSpaceDE/>
              <w:autoSpaceDN/>
              <w:contextualSpacing/>
              <w:jc w:val="both"/>
            </w:pPr>
            <w:r w:rsidRPr="00086C88">
              <w:t>La legitimidad</w:t>
            </w:r>
          </w:p>
          <w:p w14:paraId="0F850DC2" w14:textId="77777777" w:rsidR="00F27058" w:rsidRPr="00086C88" w:rsidRDefault="00F27058" w:rsidP="009012B0">
            <w:pPr>
              <w:widowControl/>
              <w:autoSpaceDE/>
              <w:autoSpaceDN/>
              <w:contextualSpacing/>
              <w:jc w:val="both"/>
            </w:pPr>
            <w:r w:rsidRPr="00086C88">
              <w:t>Las tres dimensiones de la política</w:t>
            </w:r>
          </w:p>
          <w:p w14:paraId="2C0F5393" w14:textId="77777777" w:rsidR="00190269" w:rsidRPr="00086C88" w:rsidRDefault="00190269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</w:tcPr>
          <w:p w14:paraId="794CC190" w14:textId="77777777" w:rsidR="00F462D0" w:rsidRPr="00086C88" w:rsidRDefault="00F462D0" w:rsidP="009012B0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086C88">
              <w:rPr>
                <w:rFonts w:ascii="Times New Roman" w:hAnsi="Times New Roman"/>
              </w:rPr>
              <w:t>Marsh, David y Stoker, Gerry (1995) Teoría y Métodos de la Ciencia Política. Madrid: Alianza editorial. Introducción p. 13 – 29</w:t>
            </w:r>
          </w:p>
          <w:p w14:paraId="10AAA4EE" w14:textId="77777777" w:rsidR="00F462D0" w:rsidRPr="00086C88" w:rsidRDefault="00F462D0" w:rsidP="009012B0">
            <w:pPr>
              <w:pStyle w:val="Sinespaciado"/>
              <w:jc w:val="both"/>
              <w:rPr>
                <w:rFonts w:ascii="Times New Roman" w:hAnsi="Times New Roman"/>
                <w:b/>
                <w:lang w:val="es-ES"/>
              </w:rPr>
            </w:pPr>
          </w:p>
          <w:p w14:paraId="6305FCA0" w14:textId="040B53F1" w:rsidR="00190269" w:rsidRPr="00086C88" w:rsidRDefault="00F462D0" w:rsidP="009012B0">
            <w:pPr>
              <w:jc w:val="both"/>
              <w:rPr>
                <w:color w:val="000000"/>
              </w:rPr>
            </w:pPr>
            <w:r w:rsidRPr="00086C88">
              <w:t xml:space="preserve">Easton, David (1992). Categorías para el análisis sistémico de la política. En Batlle, A., &amp; </w:t>
            </w:r>
            <w:proofErr w:type="spellStart"/>
            <w:r w:rsidRPr="00086C88">
              <w:t>Almond</w:t>
            </w:r>
            <w:proofErr w:type="spellEnd"/>
            <w:r w:rsidRPr="00086C88">
              <w:t>, G. A. (editores). Diez textos básicos de CP pp. 221-230)</w:t>
            </w:r>
          </w:p>
        </w:tc>
      </w:tr>
      <w:tr w:rsidR="00190269" w:rsidRPr="00086C88" w14:paraId="56C56FAF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2146AE81" w14:textId="082FE21E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23</w:t>
            </w:r>
            <w:r w:rsidR="00F27058" w:rsidRPr="00086C88">
              <w:rPr>
                <w:color w:val="000000"/>
              </w:rPr>
              <w:t>.09</w:t>
            </w:r>
          </w:p>
        </w:tc>
        <w:tc>
          <w:tcPr>
            <w:tcW w:w="3386" w:type="dxa"/>
            <w:shd w:val="clear" w:color="auto" w:fill="auto"/>
          </w:tcPr>
          <w:p w14:paraId="2FA14589" w14:textId="453B9CF2" w:rsidR="00190269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t>Unidad II</w:t>
            </w:r>
            <w:r w:rsidRPr="00086C88">
              <w:rPr>
                <w:b/>
              </w:rPr>
              <w:t>: Sistemas Políticos Contemporáneos: El Estado liberal y democrático</w:t>
            </w:r>
          </w:p>
        </w:tc>
        <w:tc>
          <w:tcPr>
            <w:tcW w:w="5137" w:type="dxa"/>
            <w:shd w:val="clear" w:color="auto" w:fill="auto"/>
          </w:tcPr>
          <w:p w14:paraId="58F554DC" w14:textId="1B47F0BB" w:rsidR="00190269" w:rsidRPr="00086C88" w:rsidRDefault="00F462D0" w:rsidP="009012B0">
            <w:pPr>
              <w:jc w:val="both"/>
              <w:rPr>
                <w:color w:val="000000"/>
              </w:rPr>
            </w:pPr>
            <w:proofErr w:type="spellStart"/>
            <w:r w:rsidRPr="00086C88">
              <w:rPr>
                <w:rFonts w:eastAsia="Arial"/>
                <w:i/>
              </w:rPr>
              <w:t>Bobbio</w:t>
            </w:r>
            <w:proofErr w:type="spellEnd"/>
            <w:r w:rsidRPr="00086C88">
              <w:rPr>
                <w:rFonts w:eastAsia="Arial"/>
                <w:i/>
              </w:rPr>
              <w:t xml:space="preserve">, N. (2009). Teoría general de la política. Madrid: </w:t>
            </w:r>
            <w:proofErr w:type="spellStart"/>
            <w:r w:rsidRPr="00086C88">
              <w:rPr>
                <w:rFonts w:eastAsia="Arial"/>
                <w:i/>
              </w:rPr>
              <w:t>Trotta</w:t>
            </w:r>
            <w:proofErr w:type="spellEnd"/>
            <w:r w:rsidRPr="00086C88">
              <w:rPr>
                <w:rFonts w:eastAsia="Arial"/>
                <w:i/>
              </w:rPr>
              <w:t>.</w:t>
            </w:r>
          </w:p>
        </w:tc>
      </w:tr>
      <w:tr w:rsidR="00190269" w:rsidRPr="00086C88" w14:paraId="3436BD84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6F5A7EC3" w14:textId="30023D3D" w:rsidR="00190269" w:rsidRPr="00086C88" w:rsidRDefault="00055A0D" w:rsidP="009012B0">
            <w:pPr>
              <w:jc w:val="both"/>
              <w:rPr>
                <w:color w:val="000000" w:themeColor="text1"/>
              </w:rPr>
            </w:pPr>
            <w:r w:rsidRPr="00086C88">
              <w:rPr>
                <w:color w:val="000000" w:themeColor="text1"/>
              </w:rPr>
              <w:t>28</w:t>
            </w:r>
            <w:r w:rsidR="00F27058" w:rsidRPr="00086C88">
              <w:rPr>
                <w:color w:val="000000" w:themeColor="text1"/>
              </w:rPr>
              <w:t>.09</w:t>
            </w:r>
          </w:p>
        </w:tc>
        <w:tc>
          <w:tcPr>
            <w:tcW w:w="3386" w:type="dxa"/>
            <w:shd w:val="clear" w:color="auto" w:fill="auto"/>
          </w:tcPr>
          <w:p w14:paraId="570CF5FB" w14:textId="77777777" w:rsidR="00F27058" w:rsidRPr="00086C88" w:rsidRDefault="00F27058" w:rsidP="009012B0">
            <w:pPr>
              <w:jc w:val="both"/>
            </w:pPr>
            <w:r w:rsidRPr="00086C88">
              <w:t>La política antes del Estado</w:t>
            </w:r>
          </w:p>
          <w:p w14:paraId="7DBDF825" w14:textId="7C12A109" w:rsidR="00190269" w:rsidRPr="00086C88" w:rsidRDefault="00F27058" w:rsidP="009012B0">
            <w:pPr>
              <w:jc w:val="both"/>
            </w:pPr>
            <w:r w:rsidRPr="00086C88">
              <w:t>El Estado nación</w:t>
            </w:r>
          </w:p>
        </w:tc>
        <w:tc>
          <w:tcPr>
            <w:tcW w:w="5137" w:type="dxa"/>
            <w:shd w:val="clear" w:color="auto" w:fill="auto"/>
          </w:tcPr>
          <w:p w14:paraId="7BE5A6A3" w14:textId="41498692" w:rsidR="00190269" w:rsidRPr="00086C88" w:rsidRDefault="00F462D0" w:rsidP="009012B0">
            <w:pPr>
              <w:tabs>
                <w:tab w:val="center" w:pos="1595"/>
              </w:tabs>
              <w:jc w:val="both"/>
              <w:rPr>
                <w:color w:val="000000" w:themeColor="text1"/>
              </w:rPr>
            </w:pPr>
            <w:proofErr w:type="spellStart"/>
            <w:r w:rsidRPr="00086C88">
              <w:rPr>
                <w:color w:val="000000" w:themeColor="text1"/>
              </w:rPr>
              <w:t>Diamond</w:t>
            </w:r>
            <w:proofErr w:type="spellEnd"/>
            <w:r w:rsidRPr="00086C88">
              <w:rPr>
                <w:color w:val="000000" w:themeColor="text1"/>
              </w:rPr>
              <w:t xml:space="preserve">, J. </w:t>
            </w:r>
            <w:r w:rsidR="00086C88">
              <w:rPr>
                <w:color w:val="000000" w:themeColor="text1"/>
              </w:rPr>
              <w:t>(1997). Armas, gérmenes y acero. (TED Talk)</w:t>
            </w:r>
          </w:p>
        </w:tc>
      </w:tr>
      <w:tr w:rsidR="00190269" w:rsidRPr="00086C88" w14:paraId="2E2F3C97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331145FF" w14:textId="60F42AAB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30</w:t>
            </w:r>
            <w:r w:rsidR="00F27058" w:rsidRPr="00086C88">
              <w:rPr>
                <w:color w:val="000000"/>
              </w:rPr>
              <w:t>.09</w:t>
            </w:r>
          </w:p>
        </w:tc>
        <w:tc>
          <w:tcPr>
            <w:tcW w:w="3386" w:type="dxa"/>
            <w:shd w:val="clear" w:color="auto" w:fill="auto"/>
          </w:tcPr>
          <w:p w14:paraId="000CFB6C" w14:textId="77777777" w:rsidR="00F27058" w:rsidRPr="00086C88" w:rsidRDefault="00F27058" w:rsidP="009012B0">
            <w:pPr>
              <w:jc w:val="both"/>
            </w:pPr>
            <w:r w:rsidRPr="00086C88">
              <w:t>El Estado Liberal</w:t>
            </w:r>
          </w:p>
          <w:p w14:paraId="38B727B2" w14:textId="71B8D5A5" w:rsidR="00190269" w:rsidRPr="00086C88" w:rsidRDefault="00F27058" w:rsidP="009012B0">
            <w:pPr>
              <w:jc w:val="both"/>
            </w:pPr>
            <w:r w:rsidRPr="00086C88">
              <w:t>El Estado liberal democrático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B37677F" w14:textId="77777777" w:rsidR="00190269" w:rsidRPr="00086C88" w:rsidRDefault="00F462D0" w:rsidP="009012B0">
            <w:pPr>
              <w:jc w:val="both"/>
              <w:rPr>
                <w:rFonts w:eastAsia="Arial"/>
                <w:i/>
              </w:rPr>
            </w:pPr>
            <w:proofErr w:type="spellStart"/>
            <w:r w:rsidRPr="00086C88">
              <w:rPr>
                <w:rFonts w:eastAsia="Arial"/>
                <w:i/>
              </w:rPr>
              <w:t>Bobbio</w:t>
            </w:r>
            <w:proofErr w:type="spellEnd"/>
            <w:r w:rsidRPr="00086C88">
              <w:rPr>
                <w:rFonts w:eastAsia="Arial"/>
                <w:i/>
              </w:rPr>
              <w:t xml:space="preserve">, N.(1993) Igualdad y </w:t>
            </w:r>
            <w:proofErr w:type="spellStart"/>
            <w:r w:rsidRPr="00086C88">
              <w:rPr>
                <w:rFonts w:eastAsia="Arial"/>
                <w:i/>
              </w:rPr>
              <w:t>Libertad.Barcelona</w:t>
            </w:r>
            <w:proofErr w:type="spellEnd"/>
            <w:r w:rsidRPr="00086C88">
              <w:rPr>
                <w:rFonts w:eastAsia="Arial"/>
                <w:i/>
              </w:rPr>
              <w:t>: Paidós.</w:t>
            </w:r>
          </w:p>
          <w:p w14:paraId="7BD09991" w14:textId="77777777" w:rsidR="009D2AED" w:rsidRPr="00086C88" w:rsidRDefault="009D2AED" w:rsidP="009D2AED">
            <w:pPr>
              <w:widowControl/>
              <w:autoSpaceDE/>
              <w:autoSpaceDN/>
              <w:jc w:val="both"/>
              <w:rPr>
                <w:color w:val="000000"/>
                <w:lang w:val="es-CL" w:bidi="ar-SA"/>
              </w:rPr>
            </w:pPr>
            <w:r w:rsidRPr="00086C88">
              <w:rPr>
                <w:color w:val="000000"/>
                <w:lang w:val="es-CL" w:bidi="ar-SA"/>
              </w:rPr>
              <w:t xml:space="preserve">Bobbio, N. (1992) </w:t>
            </w:r>
            <w:r w:rsidRPr="00086C88">
              <w:rPr>
                <w:i/>
                <w:iCs/>
                <w:color w:val="000000"/>
                <w:lang w:val="es-CL" w:bidi="ar-SA"/>
              </w:rPr>
              <w:t xml:space="preserve">Liberalismo y democracia. </w:t>
            </w:r>
            <w:r w:rsidRPr="00086C88">
              <w:rPr>
                <w:color w:val="000000"/>
                <w:lang w:val="es-CL" w:bidi="ar-SA"/>
              </w:rPr>
              <w:t>Buenos Aires, Argentina: Fondo de Cultura Económica. Primera reimpresión argentina.</w:t>
            </w:r>
          </w:p>
          <w:p w14:paraId="657AAC42" w14:textId="7691A6F6" w:rsidR="009D2AED" w:rsidRPr="00086C88" w:rsidRDefault="009D2AED" w:rsidP="009012B0">
            <w:pPr>
              <w:jc w:val="both"/>
              <w:rPr>
                <w:color w:val="000000"/>
              </w:rPr>
            </w:pPr>
          </w:p>
        </w:tc>
      </w:tr>
      <w:tr w:rsidR="00190269" w:rsidRPr="00086C88" w14:paraId="0504B9FC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653433D0" w14:textId="1215D657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5</w:t>
            </w:r>
            <w:r w:rsidR="00F27058" w:rsidRPr="00086C88">
              <w:rPr>
                <w:color w:val="000000"/>
              </w:rPr>
              <w:t>.10</w:t>
            </w:r>
          </w:p>
        </w:tc>
        <w:tc>
          <w:tcPr>
            <w:tcW w:w="3386" w:type="dxa"/>
            <w:shd w:val="clear" w:color="auto" w:fill="auto"/>
          </w:tcPr>
          <w:p w14:paraId="3831D25C" w14:textId="43CE619B" w:rsidR="00F27058" w:rsidRPr="00086C88" w:rsidRDefault="00F27058" w:rsidP="009012B0">
            <w:pPr>
              <w:jc w:val="both"/>
            </w:pPr>
            <w:r w:rsidRPr="00086C88">
              <w:t>El Estado de Bienestar</w:t>
            </w:r>
          </w:p>
          <w:p w14:paraId="1EB48CEE" w14:textId="5AE9130D" w:rsidR="00190269" w:rsidRPr="00086C88" w:rsidRDefault="00F27058" w:rsidP="009012B0">
            <w:pPr>
              <w:jc w:val="both"/>
            </w:pPr>
            <w:r w:rsidRPr="00086C88">
              <w:t>Elementos constitutivos del Estado</w:t>
            </w:r>
          </w:p>
        </w:tc>
        <w:tc>
          <w:tcPr>
            <w:tcW w:w="5137" w:type="dxa"/>
            <w:shd w:val="clear" w:color="auto" w:fill="auto"/>
          </w:tcPr>
          <w:p w14:paraId="0F8F3C30" w14:textId="4B80D595" w:rsidR="00190269" w:rsidRPr="00086C88" w:rsidRDefault="009012B0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 xml:space="preserve">Sánchez, J. (2002). El Estado de Bienestar. En Vallés, J. Manual de Ciencia Política. Madrid: </w:t>
            </w:r>
            <w:proofErr w:type="spellStart"/>
            <w:r w:rsidRPr="00086C88">
              <w:rPr>
                <w:color w:val="000000"/>
              </w:rPr>
              <w:t>Tecnos</w:t>
            </w:r>
            <w:proofErr w:type="spellEnd"/>
            <w:r w:rsidRPr="00086C88">
              <w:rPr>
                <w:color w:val="000000"/>
              </w:rPr>
              <w:t>. Págs. 236-261</w:t>
            </w:r>
          </w:p>
        </w:tc>
      </w:tr>
      <w:tr w:rsidR="00190269" w:rsidRPr="00086C88" w14:paraId="409CAF76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215FA309" w14:textId="6ACC7084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7</w:t>
            </w:r>
            <w:r w:rsidR="00F27058" w:rsidRPr="00086C88">
              <w:rPr>
                <w:color w:val="000000"/>
              </w:rPr>
              <w:t>.10</w:t>
            </w:r>
          </w:p>
        </w:tc>
        <w:tc>
          <w:tcPr>
            <w:tcW w:w="3386" w:type="dxa"/>
            <w:shd w:val="clear" w:color="auto" w:fill="auto"/>
          </w:tcPr>
          <w:p w14:paraId="6CFE435E" w14:textId="27CE5169" w:rsidR="00190269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t>Unidad III</w:t>
            </w:r>
            <w:r w:rsidRPr="00086C88">
              <w:rPr>
                <w:b/>
              </w:rPr>
              <w:t>: Democracia, autoritarismo y totalitarismo</w:t>
            </w:r>
          </w:p>
        </w:tc>
        <w:tc>
          <w:tcPr>
            <w:tcW w:w="5137" w:type="dxa"/>
            <w:shd w:val="clear" w:color="auto" w:fill="auto"/>
          </w:tcPr>
          <w:p w14:paraId="0106A489" w14:textId="286B0429" w:rsidR="00F92A78" w:rsidRDefault="00F92A78" w:rsidP="009012B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Barrington</w:t>
            </w:r>
            <w:proofErr w:type="spellEnd"/>
            <w:r>
              <w:rPr>
                <w:color w:val="000000"/>
              </w:rPr>
              <w:t xml:space="preserve"> Moore. </w:t>
            </w:r>
            <w:r w:rsidR="00A01BB4">
              <w:rPr>
                <w:color w:val="000000"/>
              </w:rPr>
              <w:t>Los orígenes sociales de la dictadura y la democracia.</w:t>
            </w:r>
          </w:p>
          <w:p w14:paraId="716B68B4" w14:textId="06803F3C" w:rsidR="00190269" w:rsidRPr="00086C88" w:rsidRDefault="009012B0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 xml:space="preserve">Colomer, J. (2002) Los autoritarismos. En, </w:t>
            </w:r>
            <w:r w:rsidR="009D2AED" w:rsidRPr="00086C88">
              <w:rPr>
                <w:color w:val="000000"/>
              </w:rPr>
              <w:t xml:space="preserve">Vallés, J. Manual de Ciencia Política. Madrid: </w:t>
            </w:r>
            <w:proofErr w:type="spellStart"/>
            <w:r w:rsidR="009D2AED" w:rsidRPr="00086C88">
              <w:rPr>
                <w:color w:val="000000"/>
              </w:rPr>
              <w:t>Tecnos</w:t>
            </w:r>
            <w:proofErr w:type="spellEnd"/>
            <w:r w:rsidR="009D2AED" w:rsidRPr="00086C88">
              <w:rPr>
                <w:color w:val="000000"/>
              </w:rPr>
              <w:t>. Págs.523-541.</w:t>
            </w:r>
          </w:p>
        </w:tc>
      </w:tr>
      <w:tr w:rsidR="00190269" w:rsidRPr="00086C88" w14:paraId="70733CC5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56041543" w14:textId="40055889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12</w:t>
            </w:r>
            <w:r w:rsidR="00F27058" w:rsidRPr="00086C88">
              <w:rPr>
                <w:color w:val="000000"/>
              </w:rPr>
              <w:t>.10</w:t>
            </w:r>
          </w:p>
        </w:tc>
        <w:tc>
          <w:tcPr>
            <w:tcW w:w="3386" w:type="dxa"/>
            <w:shd w:val="clear" w:color="auto" w:fill="auto"/>
          </w:tcPr>
          <w:p w14:paraId="75B08B8B" w14:textId="457AAF5E" w:rsidR="00190269" w:rsidRPr="00086C88" w:rsidRDefault="00F27058" w:rsidP="009012B0">
            <w:pPr>
              <w:jc w:val="both"/>
            </w:pPr>
            <w:r w:rsidRPr="00086C88">
              <w:t>Democracia – Autocracia</w:t>
            </w:r>
          </w:p>
        </w:tc>
        <w:tc>
          <w:tcPr>
            <w:tcW w:w="5137" w:type="dxa"/>
            <w:shd w:val="clear" w:color="auto" w:fill="auto"/>
          </w:tcPr>
          <w:p w14:paraId="0CA04B9C" w14:textId="77777777" w:rsidR="00190269" w:rsidRPr="00086C88" w:rsidRDefault="00F462D0" w:rsidP="009D2AED">
            <w:pPr>
              <w:pStyle w:val="Sinespaciado"/>
              <w:jc w:val="both"/>
              <w:rPr>
                <w:rFonts w:ascii="Times New Roman" w:hAnsi="Times New Roman"/>
                <w:i/>
                <w:lang w:val="es-ES_tradnl"/>
              </w:rPr>
            </w:pPr>
            <w:r w:rsidRPr="00086C88">
              <w:rPr>
                <w:rFonts w:ascii="Times New Roman" w:hAnsi="Times New Roman"/>
                <w:lang w:val="es-ES_tradnl"/>
              </w:rPr>
              <w:t>Sartori, G. (2012). ¿Qué es la democracia?​ ​México​: ​</w:t>
            </w:r>
            <w:proofErr w:type="spellStart"/>
            <w:r w:rsidRPr="00086C88">
              <w:rPr>
                <w:rFonts w:ascii="Times New Roman" w:hAnsi="Times New Roman"/>
                <w:lang w:val="es-ES_tradnl"/>
              </w:rPr>
              <w:t>Penguin</w:t>
            </w:r>
            <w:proofErr w:type="spellEnd"/>
            <w:r w:rsidRPr="00086C88"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 w:rsidRPr="00086C88">
              <w:rPr>
                <w:rFonts w:ascii="Times New Roman" w:hAnsi="Times New Roman"/>
                <w:lang w:val="es-ES_tradnl"/>
              </w:rPr>
              <w:t>Random</w:t>
            </w:r>
            <w:proofErr w:type="spellEnd"/>
            <w:r w:rsidRPr="00086C88"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 w:rsidRPr="00086C88">
              <w:rPr>
                <w:rFonts w:ascii="Times New Roman" w:hAnsi="Times New Roman"/>
                <w:lang w:val="es-ES_tradnl"/>
              </w:rPr>
              <w:t>House</w:t>
            </w:r>
            <w:proofErr w:type="spellEnd"/>
            <w:r w:rsidRPr="00086C88">
              <w:rPr>
                <w:rFonts w:ascii="Times New Roman" w:hAnsi="Times New Roman"/>
                <w:lang w:val="es-ES_tradnl"/>
              </w:rPr>
              <w:t xml:space="preserve"> Grupo Editorial​. Capítulo I: “Definir la Democracia” y Capitulo II "Pueblo y Poder</w:t>
            </w:r>
            <w:r w:rsidRPr="00086C88">
              <w:rPr>
                <w:rFonts w:ascii="Times New Roman" w:hAnsi="Times New Roman"/>
                <w:i/>
                <w:lang w:val="es-ES_tradnl"/>
              </w:rPr>
              <w:t>"​</w:t>
            </w:r>
          </w:p>
          <w:p w14:paraId="4761F8B1" w14:textId="77777777" w:rsidR="009D2AED" w:rsidRPr="00086C88" w:rsidRDefault="009D2AED" w:rsidP="009D2AED">
            <w:pPr>
              <w:widowControl/>
              <w:autoSpaceDE/>
              <w:autoSpaceDN/>
              <w:jc w:val="both"/>
              <w:rPr>
                <w:color w:val="000000"/>
                <w:lang w:val="es-CL" w:bidi="ar-SA"/>
              </w:rPr>
            </w:pPr>
            <w:r w:rsidRPr="00086C88">
              <w:rPr>
                <w:color w:val="000000"/>
                <w:lang w:val="es-CL" w:bidi="ar-SA"/>
              </w:rPr>
              <w:t xml:space="preserve">Habermas, J. (2005) Tres Modelos de Democracia. Sobre el concepto de una política deliberativa. </w:t>
            </w:r>
            <w:r w:rsidRPr="00086C88">
              <w:rPr>
                <w:i/>
                <w:iCs/>
                <w:color w:val="000000"/>
                <w:lang w:val="es-CL" w:bidi="ar-SA"/>
              </w:rPr>
              <w:t>Polis Revista latinoamericana, (10)</w:t>
            </w:r>
          </w:p>
          <w:p w14:paraId="10E65C65" w14:textId="3EF7DA91" w:rsidR="009D2AED" w:rsidRPr="00086C88" w:rsidRDefault="009D2AED" w:rsidP="009D2AED">
            <w:pPr>
              <w:pStyle w:val="Sinespaciado"/>
              <w:jc w:val="both"/>
              <w:rPr>
                <w:rFonts w:ascii="Times New Roman" w:hAnsi="Times New Roman"/>
                <w:lang w:val="es-ES_tradnl"/>
              </w:rPr>
            </w:pPr>
          </w:p>
        </w:tc>
      </w:tr>
      <w:tr w:rsidR="00190269" w:rsidRPr="00086C88" w14:paraId="303CE205" w14:textId="77777777" w:rsidTr="00490BDA">
        <w:trPr>
          <w:trHeight w:val="195"/>
        </w:trPr>
        <w:tc>
          <w:tcPr>
            <w:tcW w:w="1253" w:type="dxa"/>
            <w:shd w:val="clear" w:color="auto" w:fill="auto"/>
          </w:tcPr>
          <w:p w14:paraId="0FEF469C" w14:textId="28225EDB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lastRenderedPageBreak/>
              <w:t>14</w:t>
            </w:r>
            <w:r w:rsidR="00F27058" w:rsidRPr="00086C88">
              <w:rPr>
                <w:color w:val="000000"/>
              </w:rPr>
              <w:t>.10</w:t>
            </w:r>
          </w:p>
        </w:tc>
        <w:tc>
          <w:tcPr>
            <w:tcW w:w="3386" w:type="dxa"/>
            <w:shd w:val="clear" w:color="auto" w:fill="auto"/>
          </w:tcPr>
          <w:p w14:paraId="697477A8" w14:textId="5696E522" w:rsidR="00190269" w:rsidRPr="00086C88" w:rsidRDefault="00F27058" w:rsidP="009012B0">
            <w:pPr>
              <w:jc w:val="both"/>
            </w:pPr>
            <w:r w:rsidRPr="00086C88">
              <w:t>La Poliarquía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0C56D0C" w14:textId="77777777" w:rsidR="00F462D0" w:rsidRPr="00086C88" w:rsidRDefault="00F462D0" w:rsidP="009012B0">
            <w:pPr>
              <w:pStyle w:val="Sinespaciado"/>
              <w:jc w:val="both"/>
              <w:rPr>
                <w:rFonts w:ascii="Times New Roman" w:hAnsi="Times New Roman"/>
              </w:rPr>
            </w:pPr>
          </w:p>
          <w:p w14:paraId="341F4F95" w14:textId="00F52D38" w:rsidR="00190269" w:rsidRPr="00086C88" w:rsidRDefault="00F462D0" w:rsidP="009012B0">
            <w:pPr>
              <w:jc w:val="both"/>
              <w:rPr>
                <w:color w:val="000000"/>
              </w:rPr>
            </w:pPr>
            <w:proofErr w:type="spellStart"/>
            <w:r w:rsidRPr="00086C88">
              <w:t>Dahl</w:t>
            </w:r>
            <w:proofErr w:type="spellEnd"/>
            <w:r w:rsidRPr="00086C88">
              <w:t xml:space="preserve">, Robert (1971). Poliarquía. En Batlle, A., &amp; </w:t>
            </w:r>
            <w:proofErr w:type="spellStart"/>
            <w:r w:rsidRPr="00086C88">
              <w:t>Almond</w:t>
            </w:r>
            <w:proofErr w:type="spellEnd"/>
            <w:r w:rsidRPr="00086C88">
              <w:t>, G. A. (editores). Diez textos básicos de Ciencia Política</w:t>
            </w:r>
          </w:p>
        </w:tc>
      </w:tr>
      <w:tr w:rsidR="00190269" w:rsidRPr="00086C88" w14:paraId="38578855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2AB799F5" w14:textId="499DBE4A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26</w:t>
            </w:r>
            <w:r w:rsidR="00F27058" w:rsidRPr="00086C88">
              <w:rPr>
                <w:color w:val="000000"/>
              </w:rPr>
              <w:t>.10</w:t>
            </w:r>
          </w:p>
        </w:tc>
        <w:tc>
          <w:tcPr>
            <w:tcW w:w="3386" w:type="dxa"/>
            <w:shd w:val="clear" w:color="auto" w:fill="auto"/>
          </w:tcPr>
          <w:p w14:paraId="609A120F" w14:textId="70EC2548" w:rsidR="00190269" w:rsidRPr="00086C88" w:rsidRDefault="009012B0" w:rsidP="009012B0">
            <w:pPr>
              <w:jc w:val="both"/>
            </w:pPr>
            <w:r w:rsidRPr="00086C88">
              <w:t>La Poliarquía</w:t>
            </w:r>
          </w:p>
        </w:tc>
        <w:tc>
          <w:tcPr>
            <w:tcW w:w="5137" w:type="dxa"/>
            <w:shd w:val="clear" w:color="auto" w:fill="auto"/>
          </w:tcPr>
          <w:p w14:paraId="11B3C349" w14:textId="10802693" w:rsidR="00190269" w:rsidRPr="00086C88" w:rsidRDefault="00086C88" w:rsidP="009012B0">
            <w:pPr>
              <w:jc w:val="both"/>
              <w:rPr>
                <w:color w:val="000000"/>
              </w:rPr>
            </w:pPr>
            <w:proofErr w:type="spellStart"/>
            <w:r w:rsidRPr="00086C88">
              <w:t>Almond</w:t>
            </w:r>
            <w:proofErr w:type="spellEnd"/>
            <w:r w:rsidRPr="00086C88">
              <w:t>, G (2001). Diez textos básicos de Ciencia Política. Madrid: Ariel.</w:t>
            </w:r>
          </w:p>
        </w:tc>
      </w:tr>
      <w:tr w:rsidR="00190269" w:rsidRPr="00086C88" w14:paraId="35721190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1116034B" w14:textId="439A08B4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28</w:t>
            </w:r>
            <w:r w:rsidR="00F27058" w:rsidRPr="00086C88">
              <w:rPr>
                <w:color w:val="000000"/>
              </w:rPr>
              <w:t>.10</w:t>
            </w:r>
          </w:p>
        </w:tc>
        <w:tc>
          <w:tcPr>
            <w:tcW w:w="3386" w:type="dxa"/>
            <w:shd w:val="clear" w:color="auto" w:fill="auto"/>
          </w:tcPr>
          <w:p w14:paraId="148902A1" w14:textId="02A3A786" w:rsidR="00190269" w:rsidRPr="00086C88" w:rsidRDefault="00F27058" w:rsidP="009012B0">
            <w:pPr>
              <w:jc w:val="both"/>
            </w:pPr>
            <w:r w:rsidRPr="00086C88">
              <w:t>Las formas de gobierno: Presidencialismo vs. Parlamentarismo</w:t>
            </w:r>
          </w:p>
        </w:tc>
        <w:tc>
          <w:tcPr>
            <w:tcW w:w="5137" w:type="dxa"/>
            <w:shd w:val="clear" w:color="auto" w:fill="auto"/>
          </w:tcPr>
          <w:p w14:paraId="4AB17AF2" w14:textId="77777777" w:rsidR="00F462D0" w:rsidRPr="00086C88" w:rsidRDefault="00F462D0" w:rsidP="009012B0">
            <w:pPr>
              <w:jc w:val="both"/>
            </w:pPr>
            <w:proofErr w:type="spellStart"/>
            <w:r w:rsidRPr="00086C88">
              <w:t>Nohlen</w:t>
            </w:r>
            <w:proofErr w:type="spellEnd"/>
            <w:r w:rsidRPr="00086C88">
              <w:t xml:space="preserve">, D. (1998). “Presidencialismo versus parlamentarismo: dos enfoques contrapuestos”. </w:t>
            </w:r>
            <w:r w:rsidRPr="00086C88">
              <w:rPr>
                <w:i/>
              </w:rPr>
              <w:t>Revista de estudios políticos</w:t>
            </w:r>
            <w:r w:rsidRPr="00086C88">
              <w:t>, (99), 161-173.</w:t>
            </w:r>
          </w:p>
          <w:p w14:paraId="15C66E2F" w14:textId="77777777" w:rsidR="00F462D0" w:rsidRPr="00086C88" w:rsidRDefault="00F462D0" w:rsidP="009012B0">
            <w:pPr>
              <w:jc w:val="both"/>
            </w:pPr>
          </w:p>
          <w:p w14:paraId="787DB37F" w14:textId="77777777" w:rsidR="00F462D0" w:rsidRPr="00086C88" w:rsidRDefault="00F462D0" w:rsidP="009012B0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086C88">
              <w:rPr>
                <w:rFonts w:ascii="Times New Roman" w:hAnsi="Times New Roman"/>
              </w:rPr>
              <w:t xml:space="preserve">Mainwaring, S. &amp; Shugart, M. S. (1994). </w:t>
            </w:r>
            <w:r w:rsidRPr="00086C88">
              <w:rPr>
                <w:rFonts w:ascii="Times New Roman" w:hAnsi="Times New Roman"/>
                <w:lang w:val="es-ES"/>
              </w:rPr>
              <w:t xml:space="preserve">“Juan J. Linz: presidencialismo y democracia. </w:t>
            </w:r>
            <w:r w:rsidRPr="00086C88">
              <w:rPr>
                <w:rFonts w:ascii="Times New Roman" w:hAnsi="Times New Roman"/>
              </w:rPr>
              <w:t>Una revisión crítica”. Fondos de Desarrollo Económico, 34 (135), 397-418.</w:t>
            </w:r>
          </w:p>
          <w:p w14:paraId="67369EAC" w14:textId="77777777" w:rsidR="00190269" w:rsidRPr="00086C88" w:rsidRDefault="00190269" w:rsidP="009012B0">
            <w:pPr>
              <w:jc w:val="both"/>
              <w:rPr>
                <w:color w:val="000000"/>
              </w:rPr>
            </w:pPr>
          </w:p>
        </w:tc>
      </w:tr>
      <w:tr w:rsidR="00190269" w:rsidRPr="00086C88" w14:paraId="4117EEC1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74189C6C" w14:textId="074CC9D8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</w:t>
            </w:r>
            <w:r w:rsidR="00F27058" w:rsidRPr="00086C88">
              <w:rPr>
                <w:color w:val="000000"/>
              </w:rPr>
              <w:t>.11</w:t>
            </w:r>
          </w:p>
        </w:tc>
        <w:tc>
          <w:tcPr>
            <w:tcW w:w="3386" w:type="dxa"/>
            <w:shd w:val="clear" w:color="auto" w:fill="auto"/>
          </w:tcPr>
          <w:p w14:paraId="6F35D6A4" w14:textId="5B5E7F84" w:rsidR="00190269" w:rsidRPr="00086C88" w:rsidRDefault="00F27058" w:rsidP="009012B0">
            <w:pPr>
              <w:jc w:val="both"/>
            </w:pPr>
            <w:r w:rsidRPr="00086C88">
              <w:t>Democracia Mayoritaria y de Consenso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136E592" w14:textId="77777777" w:rsidR="008E38EB" w:rsidRPr="00086C88" w:rsidRDefault="008E38EB" w:rsidP="008E38EB">
            <w:pPr>
              <w:widowControl/>
              <w:autoSpaceDE/>
              <w:autoSpaceDN/>
              <w:jc w:val="both"/>
              <w:rPr>
                <w:color w:val="000000"/>
                <w:lang w:val="es-CL" w:bidi="ar-SA"/>
              </w:rPr>
            </w:pPr>
            <w:r w:rsidRPr="00086C88">
              <w:rPr>
                <w:color w:val="000000"/>
                <w:lang w:val="es-CL" w:bidi="ar-SA"/>
              </w:rPr>
              <w:t xml:space="preserve">Lijphart, A. (2000) </w:t>
            </w:r>
            <w:r w:rsidRPr="00086C88">
              <w:rPr>
                <w:i/>
                <w:iCs/>
                <w:color w:val="000000"/>
                <w:lang w:val="es-CL" w:bidi="ar-SA"/>
              </w:rPr>
              <w:t xml:space="preserve">Modelos de Democracia. Formas de gobierno y resultados en treinta y seis países. </w:t>
            </w:r>
            <w:r w:rsidRPr="00086C88">
              <w:rPr>
                <w:color w:val="000000"/>
                <w:lang w:val="es-CL" w:bidi="ar-SA"/>
              </w:rPr>
              <w:t>Barcelona, España: Ariel. Pp 315.</w:t>
            </w:r>
          </w:p>
          <w:p w14:paraId="7F7831B5" w14:textId="77777777" w:rsidR="00190269" w:rsidRPr="00086C88" w:rsidRDefault="00190269" w:rsidP="009012B0">
            <w:pPr>
              <w:jc w:val="both"/>
              <w:rPr>
                <w:color w:val="000000"/>
              </w:rPr>
            </w:pPr>
          </w:p>
        </w:tc>
      </w:tr>
      <w:tr w:rsidR="00190269" w:rsidRPr="00086C88" w14:paraId="18B3D6C7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4E2F41A5" w14:textId="27E81EE4" w:rsidR="00190269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4</w:t>
            </w:r>
            <w:r w:rsidR="00F27058" w:rsidRPr="00086C88">
              <w:rPr>
                <w:color w:val="000000"/>
              </w:rPr>
              <w:t>.11</w:t>
            </w:r>
          </w:p>
        </w:tc>
        <w:tc>
          <w:tcPr>
            <w:tcW w:w="3386" w:type="dxa"/>
            <w:shd w:val="clear" w:color="auto" w:fill="auto"/>
          </w:tcPr>
          <w:p w14:paraId="05F6477D" w14:textId="5BFB3ED9" w:rsidR="00190269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t>Unidad IV</w:t>
            </w:r>
            <w:r w:rsidRPr="00086C88">
              <w:rPr>
                <w:b/>
              </w:rPr>
              <w:t>: Formas de gobierno y sistemas electorales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4213324" w14:textId="66FA9AF7" w:rsidR="00190269" w:rsidRPr="00086C88" w:rsidRDefault="008E38EB" w:rsidP="009012B0">
            <w:pPr>
              <w:jc w:val="both"/>
              <w:rPr>
                <w:color w:val="000000"/>
              </w:rPr>
            </w:pPr>
            <w:proofErr w:type="spellStart"/>
            <w:r w:rsidRPr="00086C88">
              <w:t>Almond</w:t>
            </w:r>
            <w:proofErr w:type="spellEnd"/>
            <w:r w:rsidRPr="00086C88">
              <w:t xml:space="preserve">, G (2001). Diez textos básicos de Ciencia Política. </w:t>
            </w:r>
            <w:r w:rsidR="00086C88" w:rsidRPr="00086C88">
              <w:t>Madrid: Ariel.</w:t>
            </w:r>
          </w:p>
        </w:tc>
      </w:tr>
      <w:tr w:rsidR="00055A0D" w:rsidRPr="00086C88" w14:paraId="647F9B3F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5823FA78" w14:textId="0EF5C5E1" w:rsidR="00055A0D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9</w:t>
            </w:r>
            <w:r w:rsidR="00F27058" w:rsidRPr="00086C88">
              <w:rPr>
                <w:color w:val="000000"/>
              </w:rPr>
              <w:t>.11</w:t>
            </w:r>
          </w:p>
        </w:tc>
        <w:tc>
          <w:tcPr>
            <w:tcW w:w="3386" w:type="dxa"/>
            <w:shd w:val="clear" w:color="auto" w:fill="auto"/>
          </w:tcPr>
          <w:p w14:paraId="3C2D60CC" w14:textId="77777777" w:rsidR="00F27058" w:rsidRPr="00086C88" w:rsidRDefault="00F27058" w:rsidP="009012B0">
            <w:pPr>
              <w:jc w:val="both"/>
            </w:pPr>
            <w:r w:rsidRPr="00086C88">
              <w:t>Sistemas Electorales</w:t>
            </w:r>
          </w:p>
          <w:p w14:paraId="774CAC13" w14:textId="77777777" w:rsidR="00055A0D" w:rsidRPr="00086C88" w:rsidRDefault="00055A0D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4819EEC2" w14:textId="77777777" w:rsidR="00055A0D" w:rsidRPr="00086C88" w:rsidRDefault="009012B0" w:rsidP="009012B0">
            <w:pPr>
              <w:jc w:val="both"/>
            </w:pPr>
            <w:r w:rsidRPr="00086C88">
              <w:t>Sartori, G. (2003). Ingeniería constitucional comparada: una investigación de estructuras, incentivos y resultados. México: Fondo de Cultura Económica.</w:t>
            </w:r>
          </w:p>
          <w:p w14:paraId="537256FA" w14:textId="25E95CB3" w:rsidR="00086C88" w:rsidRPr="00086C88" w:rsidRDefault="00086C88" w:rsidP="009012B0">
            <w:pPr>
              <w:jc w:val="both"/>
              <w:rPr>
                <w:color w:val="000000"/>
              </w:rPr>
            </w:pPr>
            <w:proofErr w:type="spellStart"/>
            <w:r w:rsidRPr="00086C88">
              <w:t>Almond</w:t>
            </w:r>
            <w:proofErr w:type="spellEnd"/>
            <w:r w:rsidRPr="00086C88">
              <w:t>, G (2001). Diez textos básicos de Ciencia Política. Madrid: Ariel.</w:t>
            </w:r>
          </w:p>
        </w:tc>
      </w:tr>
      <w:tr w:rsidR="00055A0D" w:rsidRPr="00086C88" w14:paraId="1D36836E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5A0B1BA9" w14:textId="05B5134C" w:rsidR="00055A0D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11</w:t>
            </w:r>
            <w:r w:rsidR="00F27058" w:rsidRPr="00086C88">
              <w:rPr>
                <w:color w:val="000000"/>
              </w:rPr>
              <w:t>.11</w:t>
            </w:r>
          </w:p>
        </w:tc>
        <w:tc>
          <w:tcPr>
            <w:tcW w:w="3386" w:type="dxa"/>
            <w:shd w:val="clear" w:color="auto" w:fill="auto"/>
          </w:tcPr>
          <w:p w14:paraId="455F9113" w14:textId="77777777" w:rsidR="00F27058" w:rsidRPr="00086C88" w:rsidRDefault="00F27058" w:rsidP="009012B0">
            <w:pPr>
              <w:jc w:val="both"/>
            </w:pPr>
            <w:r w:rsidRPr="00086C88">
              <w:t>El Poder Legislativo</w:t>
            </w:r>
          </w:p>
          <w:p w14:paraId="77310BBE" w14:textId="77777777" w:rsidR="00055A0D" w:rsidRPr="00086C88" w:rsidRDefault="00055A0D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2F9C60B3" w14:textId="038B1381" w:rsidR="00055A0D" w:rsidRPr="00086C88" w:rsidRDefault="009D2AED" w:rsidP="009D2AED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 xml:space="preserve">Vallés, J. (2002). Manual de Ciencia Política. Madrid: </w:t>
            </w:r>
            <w:proofErr w:type="spellStart"/>
            <w:r w:rsidRPr="00086C88">
              <w:rPr>
                <w:color w:val="000000"/>
              </w:rPr>
              <w:t>Tecnos</w:t>
            </w:r>
            <w:proofErr w:type="spellEnd"/>
            <w:r w:rsidRPr="00086C88">
              <w:rPr>
                <w:color w:val="000000"/>
              </w:rPr>
              <w:t xml:space="preserve">. Págs. 403-483. </w:t>
            </w:r>
          </w:p>
        </w:tc>
      </w:tr>
      <w:tr w:rsidR="00055A0D" w:rsidRPr="00086C88" w14:paraId="202B2162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0420A173" w14:textId="0EB1F3D3" w:rsidR="00055A0D" w:rsidRPr="00086C88" w:rsidRDefault="00055A0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16</w:t>
            </w:r>
            <w:r w:rsidR="00F27058" w:rsidRPr="00086C88">
              <w:rPr>
                <w:color w:val="000000"/>
              </w:rPr>
              <w:t>.11</w:t>
            </w:r>
          </w:p>
        </w:tc>
        <w:tc>
          <w:tcPr>
            <w:tcW w:w="3386" w:type="dxa"/>
            <w:shd w:val="clear" w:color="auto" w:fill="auto"/>
          </w:tcPr>
          <w:p w14:paraId="20D91195" w14:textId="77777777" w:rsidR="00F27058" w:rsidRPr="00086C88" w:rsidRDefault="00F27058" w:rsidP="009012B0">
            <w:pPr>
              <w:jc w:val="both"/>
            </w:pPr>
            <w:r w:rsidRPr="00086C88">
              <w:t>El Poder Ejecutivo</w:t>
            </w:r>
          </w:p>
          <w:p w14:paraId="72DE7850" w14:textId="77777777" w:rsidR="00055A0D" w:rsidRPr="00086C88" w:rsidRDefault="00055A0D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5BBA9676" w14:textId="77CAED92" w:rsidR="00055A0D" w:rsidRPr="00086C88" w:rsidRDefault="009D2AE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 xml:space="preserve">Vallés, J. (2002). Manual de Ciencia Política. Madrid: </w:t>
            </w:r>
            <w:proofErr w:type="spellStart"/>
            <w:r w:rsidRPr="00086C88">
              <w:rPr>
                <w:color w:val="000000"/>
              </w:rPr>
              <w:t>Tecnos</w:t>
            </w:r>
            <w:proofErr w:type="spellEnd"/>
            <w:r w:rsidRPr="00086C88">
              <w:rPr>
                <w:color w:val="000000"/>
              </w:rPr>
              <w:t>. Págs. 403-483.</w:t>
            </w:r>
          </w:p>
        </w:tc>
      </w:tr>
      <w:tr w:rsidR="00F27058" w:rsidRPr="00086C88" w14:paraId="0CC15571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5991D631" w14:textId="5BE39561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18.11</w:t>
            </w:r>
          </w:p>
        </w:tc>
        <w:tc>
          <w:tcPr>
            <w:tcW w:w="3386" w:type="dxa"/>
            <w:shd w:val="clear" w:color="auto" w:fill="auto"/>
          </w:tcPr>
          <w:p w14:paraId="1BAC0E34" w14:textId="77777777" w:rsidR="00F27058" w:rsidRPr="00086C88" w:rsidRDefault="00F27058" w:rsidP="009012B0">
            <w:pPr>
              <w:jc w:val="both"/>
            </w:pPr>
            <w:r w:rsidRPr="00086C88">
              <w:t>El Poder Judicial</w:t>
            </w:r>
          </w:p>
          <w:p w14:paraId="4AD2F077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195FD6D4" w14:textId="3F08F2F0" w:rsidR="00F27058" w:rsidRPr="00086C88" w:rsidRDefault="009D2AE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 xml:space="preserve">Vallés, J. (2002). Manual de Ciencia Política. Madrid: </w:t>
            </w:r>
            <w:proofErr w:type="spellStart"/>
            <w:r w:rsidRPr="00086C88">
              <w:rPr>
                <w:color w:val="000000"/>
              </w:rPr>
              <w:t>Tecnos</w:t>
            </w:r>
            <w:proofErr w:type="spellEnd"/>
            <w:r w:rsidRPr="00086C88">
              <w:rPr>
                <w:color w:val="000000"/>
              </w:rPr>
              <w:t>. Págs. 403-483.</w:t>
            </w:r>
          </w:p>
        </w:tc>
      </w:tr>
      <w:tr w:rsidR="00F27058" w:rsidRPr="00086C88" w14:paraId="18262FB9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573FB0B3" w14:textId="44E69F20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23.11</w:t>
            </w:r>
          </w:p>
        </w:tc>
        <w:tc>
          <w:tcPr>
            <w:tcW w:w="3386" w:type="dxa"/>
            <w:shd w:val="clear" w:color="auto" w:fill="auto"/>
          </w:tcPr>
          <w:p w14:paraId="57BA0048" w14:textId="77777777" w:rsidR="00F27058" w:rsidRPr="00086C88" w:rsidRDefault="00F27058" w:rsidP="009012B0">
            <w:pPr>
              <w:jc w:val="both"/>
            </w:pPr>
            <w:r w:rsidRPr="00086C88">
              <w:t>Las Constituciones</w:t>
            </w:r>
          </w:p>
          <w:p w14:paraId="416AB3CB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35805ABF" w14:textId="2D2C9E1D" w:rsidR="00F27058" w:rsidRPr="00086C88" w:rsidRDefault="00F462D0" w:rsidP="009012B0">
            <w:pPr>
              <w:jc w:val="both"/>
              <w:rPr>
                <w:color w:val="000000"/>
              </w:rPr>
            </w:pPr>
            <w:r w:rsidRPr="00086C88">
              <w:t>Sartori, G. (2003). Ingeniería constitucional comparada: una investigación de estructuras, incentivos y resultados. México: Fondo de Cultura Económica. pp. 15-93</w:t>
            </w:r>
          </w:p>
        </w:tc>
      </w:tr>
      <w:tr w:rsidR="00F27058" w:rsidRPr="00086C88" w14:paraId="1B15268D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34D46931" w14:textId="5E737640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25.11</w:t>
            </w:r>
          </w:p>
        </w:tc>
        <w:tc>
          <w:tcPr>
            <w:tcW w:w="3386" w:type="dxa"/>
            <w:shd w:val="clear" w:color="auto" w:fill="auto"/>
          </w:tcPr>
          <w:p w14:paraId="67B2FF36" w14:textId="77777777" w:rsidR="00F27058" w:rsidRPr="00086C88" w:rsidRDefault="00F27058" w:rsidP="009012B0">
            <w:pPr>
              <w:jc w:val="both"/>
            </w:pPr>
            <w:r w:rsidRPr="00086C88">
              <w:t>La distribución territorial (Centralismo  - federalismo)</w:t>
            </w:r>
          </w:p>
          <w:p w14:paraId="53D44016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10AB6A2E" w14:textId="4D07CAB2" w:rsidR="00F27058" w:rsidRPr="00086C88" w:rsidRDefault="009D2AED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 xml:space="preserve">Ribó, R, y Pastor, J. (2002). La Estructura Territorial del Estado. En, Vallés, J. (2002). Manual de Ciencia Política. Madrid: </w:t>
            </w:r>
            <w:proofErr w:type="spellStart"/>
            <w:r w:rsidRPr="00086C88">
              <w:rPr>
                <w:color w:val="000000"/>
              </w:rPr>
              <w:t>Tecnos</w:t>
            </w:r>
            <w:proofErr w:type="spellEnd"/>
            <w:r w:rsidRPr="00086C88">
              <w:rPr>
                <w:color w:val="000000"/>
              </w:rPr>
              <w:t>. Págs. 483-502</w:t>
            </w:r>
          </w:p>
        </w:tc>
      </w:tr>
      <w:tr w:rsidR="00F27058" w:rsidRPr="00086C88" w14:paraId="20BEF68A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3EDA97A8" w14:textId="618F44BE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7.12</w:t>
            </w:r>
          </w:p>
        </w:tc>
        <w:tc>
          <w:tcPr>
            <w:tcW w:w="3386" w:type="dxa"/>
            <w:shd w:val="clear" w:color="auto" w:fill="auto"/>
          </w:tcPr>
          <w:p w14:paraId="62F8D940" w14:textId="2A29B74E" w:rsidR="00F27058" w:rsidRPr="00086C88" w:rsidRDefault="00F462D0" w:rsidP="009012B0">
            <w:pPr>
              <w:jc w:val="both"/>
              <w:rPr>
                <w:color w:val="000000"/>
              </w:rPr>
            </w:pPr>
            <w:r w:rsidRPr="00086C88">
              <w:t>Unidad V</w:t>
            </w:r>
            <w:r w:rsidRPr="00086C88">
              <w:rPr>
                <w:b/>
              </w:rPr>
              <w:t>: Actores Individuales y colectivos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6F36F64" w14:textId="77777777" w:rsidR="008E38EB" w:rsidRPr="00086C88" w:rsidRDefault="008E38EB" w:rsidP="008E38EB">
            <w:pPr>
              <w:widowControl/>
              <w:autoSpaceDE/>
              <w:autoSpaceDN/>
              <w:jc w:val="both"/>
              <w:rPr>
                <w:color w:val="000000"/>
                <w:lang w:val="es-CL" w:bidi="ar-SA"/>
              </w:rPr>
            </w:pPr>
            <w:r w:rsidRPr="00086C88">
              <w:rPr>
                <w:color w:val="000000"/>
                <w:lang w:val="es-CL" w:bidi="ar-SA"/>
              </w:rPr>
              <w:t xml:space="preserve">Hobsbawm, E. (2007) </w:t>
            </w:r>
            <w:r w:rsidRPr="00086C88">
              <w:rPr>
                <w:i/>
                <w:iCs/>
                <w:color w:val="000000"/>
                <w:lang w:val="es-CL" w:bidi="ar-SA"/>
              </w:rPr>
              <w:t xml:space="preserve">Historia del Siglo XX. </w:t>
            </w:r>
            <w:r w:rsidRPr="00086C88">
              <w:rPr>
                <w:color w:val="000000"/>
                <w:lang w:val="es-CL" w:bidi="ar-SA"/>
              </w:rPr>
              <w:t>Buenos Aires, Argentina. Crítica. Grupo Editorial Planeta.</w:t>
            </w:r>
          </w:p>
          <w:p w14:paraId="7FB3688D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</w:tr>
      <w:tr w:rsidR="00F27058" w:rsidRPr="00086C88" w14:paraId="6502AC33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56C795AA" w14:textId="3AB6084A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9.12</w:t>
            </w:r>
          </w:p>
        </w:tc>
        <w:tc>
          <w:tcPr>
            <w:tcW w:w="3386" w:type="dxa"/>
            <w:shd w:val="clear" w:color="auto" w:fill="auto"/>
          </w:tcPr>
          <w:p w14:paraId="1447344D" w14:textId="77777777" w:rsidR="00F462D0" w:rsidRPr="00086C88" w:rsidRDefault="00F462D0" w:rsidP="009012B0">
            <w:pPr>
              <w:jc w:val="both"/>
            </w:pPr>
            <w:r w:rsidRPr="00086C88">
              <w:t>Actores Políticos: Individuales y colectivos</w:t>
            </w:r>
          </w:p>
          <w:p w14:paraId="41C58648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51BD44BB" w14:textId="0495F8CD" w:rsidR="00F27058" w:rsidRPr="00086C88" w:rsidRDefault="00086C88" w:rsidP="009012B0">
            <w:pPr>
              <w:jc w:val="both"/>
              <w:rPr>
                <w:color w:val="000000"/>
              </w:rPr>
            </w:pPr>
            <w:proofErr w:type="spellStart"/>
            <w:r w:rsidRPr="00086C88">
              <w:t>Almond</w:t>
            </w:r>
            <w:proofErr w:type="spellEnd"/>
            <w:r w:rsidRPr="00086C88">
              <w:t>, G (2001). Diez textos básicos de Ciencia Política. Madrid: Ariel.</w:t>
            </w:r>
          </w:p>
        </w:tc>
      </w:tr>
      <w:tr w:rsidR="00F27058" w:rsidRPr="00086C88" w14:paraId="1DB69B95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7D75DFA3" w14:textId="7468C204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14.1</w:t>
            </w:r>
          </w:p>
        </w:tc>
        <w:tc>
          <w:tcPr>
            <w:tcW w:w="3386" w:type="dxa"/>
            <w:shd w:val="clear" w:color="auto" w:fill="auto"/>
          </w:tcPr>
          <w:p w14:paraId="4A5237D8" w14:textId="77777777" w:rsidR="00F462D0" w:rsidRPr="00086C88" w:rsidRDefault="00F462D0" w:rsidP="009012B0">
            <w:pPr>
              <w:jc w:val="both"/>
            </w:pPr>
            <w:r w:rsidRPr="00086C88">
              <w:t>Los Partidos Políticos</w:t>
            </w:r>
          </w:p>
          <w:p w14:paraId="2E115ECF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4991FED9" w14:textId="77777777" w:rsidR="00F462D0" w:rsidRPr="00086C88" w:rsidRDefault="00F462D0" w:rsidP="009012B0">
            <w:pPr>
              <w:jc w:val="both"/>
              <w:rPr>
                <w:lang w:val="en-US"/>
              </w:rPr>
            </w:pPr>
            <w:r w:rsidRPr="00086C88">
              <w:t xml:space="preserve">Sartori, Giovanni (1992). Partidos y Sistemas de Partidos. </w:t>
            </w:r>
            <w:r w:rsidRPr="00086C88">
              <w:rPr>
                <w:lang w:val="en-US"/>
              </w:rPr>
              <w:t xml:space="preserve">Madrid: </w:t>
            </w:r>
            <w:proofErr w:type="spellStart"/>
            <w:r w:rsidRPr="00086C88">
              <w:rPr>
                <w:lang w:val="en-US"/>
              </w:rPr>
              <w:t>Alianza</w:t>
            </w:r>
            <w:proofErr w:type="spellEnd"/>
            <w:r w:rsidRPr="00086C88">
              <w:rPr>
                <w:lang w:val="en-US"/>
              </w:rPr>
              <w:t xml:space="preserve"> Editorial. pp. 151-289</w:t>
            </w:r>
          </w:p>
          <w:p w14:paraId="087685AD" w14:textId="45F2EFFA" w:rsidR="00086C88" w:rsidRPr="00086C88" w:rsidRDefault="00086C88" w:rsidP="009012B0">
            <w:pPr>
              <w:jc w:val="both"/>
              <w:rPr>
                <w:lang w:val="en-US"/>
              </w:rPr>
            </w:pPr>
            <w:proofErr w:type="spellStart"/>
            <w:r w:rsidRPr="00086C88">
              <w:t>Almond</w:t>
            </w:r>
            <w:proofErr w:type="spellEnd"/>
            <w:r w:rsidRPr="00086C88">
              <w:t>, G (2001). Diez textos básicos de Ciencia Política. Madrid: Ariel.</w:t>
            </w:r>
          </w:p>
          <w:p w14:paraId="6B6F08EF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</w:tr>
      <w:tr w:rsidR="00F27058" w:rsidRPr="00086C88" w14:paraId="09D41CF2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0D013A6C" w14:textId="71E80A10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lastRenderedPageBreak/>
              <w:t>16.12</w:t>
            </w:r>
          </w:p>
        </w:tc>
        <w:tc>
          <w:tcPr>
            <w:tcW w:w="3386" w:type="dxa"/>
            <w:shd w:val="clear" w:color="auto" w:fill="auto"/>
          </w:tcPr>
          <w:p w14:paraId="090260B2" w14:textId="77777777" w:rsidR="00F462D0" w:rsidRPr="00086C88" w:rsidRDefault="00F462D0" w:rsidP="009012B0">
            <w:pPr>
              <w:jc w:val="both"/>
            </w:pPr>
            <w:r w:rsidRPr="00086C88">
              <w:t>Los Partidos Políticos</w:t>
            </w:r>
          </w:p>
          <w:p w14:paraId="032AE8F3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20377018" w14:textId="08B7DC03" w:rsidR="00F27058" w:rsidRPr="00086C88" w:rsidRDefault="009012B0" w:rsidP="009012B0">
            <w:pPr>
              <w:jc w:val="both"/>
              <w:rPr>
                <w:color w:val="000000"/>
              </w:rPr>
            </w:pPr>
            <w:proofErr w:type="spellStart"/>
            <w:r w:rsidRPr="00086C88">
              <w:rPr>
                <w:color w:val="000000"/>
              </w:rPr>
              <w:t>Duverger</w:t>
            </w:r>
            <w:proofErr w:type="spellEnd"/>
            <w:r w:rsidRPr="00086C88">
              <w:rPr>
                <w:color w:val="000000"/>
              </w:rPr>
              <w:t>. Partidos y sistemas de partidos</w:t>
            </w:r>
            <w:r w:rsidR="00086C88" w:rsidRPr="00086C88">
              <w:rPr>
                <w:color w:val="000000"/>
              </w:rPr>
              <w:t xml:space="preserve">. En, </w:t>
            </w:r>
            <w:proofErr w:type="spellStart"/>
            <w:r w:rsidR="00086C88" w:rsidRPr="00086C88">
              <w:t>Almond</w:t>
            </w:r>
            <w:proofErr w:type="spellEnd"/>
            <w:r w:rsidR="00086C88" w:rsidRPr="00086C88">
              <w:t>, G (2001). Diez textos básicos de Ciencia Política. Madrid: Ariel.</w:t>
            </w:r>
          </w:p>
        </w:tc>
      </w:tr>
      <w:tr w:rsidR="00F27058" w:rsidRPr="00086C88" w14:paraId="69CBEA52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05312406" w14:textId="6DD6F654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21.12</w:t>
            </w:r>
          </w:p>
        </w:tc>
        <w:tc>
          <w:tcPr>
            <w:tcW w:w="3386" w:type="dxa"/>
            <w:shd w:val="clear" w:color="auto" w:fill="auto"/>
          </w:tcPr>
          <w:p w14:paraId="493FA3B1" w14:textId="4FE06D8E" w:rsidR="00F27058" w:rsidRPr="00086C88" w:rsidRDefault="00F462D0" w:rsidP="009012B0">
            <w:pPr>
              <w:jc w:val="both"/>
              <w:rPr>
                <w:color w:val="000000"/>
              </w:rPr>
            </w:pPr>
            <w:r w:rsidRPr="00086C88">
              <w:t>Los Movimientos Sociales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97788E8" w14:textId="479C0B0C" w:rsidR="00F27058" w:rsidRPr="00086C88" w:rsidRDefault="00F462D0" w:rsidP="009012B0">
            <w:pPr>
              <w:jc w:val="both"/>
              <w:rPr>
                <w:color w:val="000000"/>
              </w:rPr>
            </w:pPr>
            <w:proofErr w:type="spellStart"/>
            <w:r w:rsidRPr="00086C88">
              <w:t>Tarrow</w:t>
            </w:r>
            <w:proofErr w:type="spellEnd"/>
            <w:r w:rsidRPr="00086C88">
              <w:t xml:space="preserve">, </w:t>
            </w:r>
            <w:proofErr w:type="spellStart"/>
            <w:r w:rsidRPr="00086C88">
              <w:t>Sidney</w:t>
            </w:r>
            <w:proofErr w:type="spellEnd"/>
            <w:r w:rsidRPr="00086C88">
              <w:t xml:space="preserve"> (2011). El poder en movimiento: los movimientos sociales, la acción colectiva y la política. Madrid: Alianza Editorial. Capítulo 9.</w:t>
            </w:r>
          </w:p>
        </w:tc>
      </w:tr>
      <w:tr w:rsidR="00F27058" w:rsidRPr="00086C88" w14:paraId="3C58A47A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36A3A91C" w14:textId="6AB4F1B8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23.12</w:t>
            </w:r>
          </w:p>
        </w:tc>
        <w:tc>
          <w:tcPr>
            <w:tcW w:w="3386" w:type="dxa"/>
            <w:shd w:val="clear" w:color="auto" w:fill="auto"/>
          </w:tcPr>
          <w:p w14:paraId="3F9B6D6A" w14:textId="42067A0C" w:rsidR="00F27058" w:rsidRPr="00086C88" w:rsidRDefault="00F462D0" w:rsidP="009012B0">
            <w:pPr>
              <w:jc w:val="both"/>
              <w:rPr>
                <w:color w:val="000000"/>
              </w:rPr>
            </w:pPr>
            <w:r w:rsidRPr="00086C88">
              <w:t>Los Movimientos Sociales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8C157F8" w14:textId="5A736083" w:rsidR="00F27058" w:rsidRPr="00086C88" w:rsidRDefault="009012B0" w:rsidP="009012B0">
            <w:pPr>
              <w:jc w:val="both"/>
              <w:rPr>
                <w:color w:val="000000"/>
              </w:rPr>
            </w:pPr>
            <w:proofErr w:type="spellStart"/>
            <w:r w:rsidRPr="00086C88">
              <w:t>Tarrow</w:t>
            </w:r>
            <w:proofErr w:type="spellEnd"/>
            <w:r w:rsidRPr="00086C88">
              <w:t xml:space="preserve">, </w:t>
            </w:r>
            <w:proofErr w:type="spellStart"/>
            <w:r w:rsidRPr="00086C88">
              <w:t>Sidney</w:t>
            </w:r>
            <w:proofErr w:type="spellEnd"/>
            <w:r w:rsidRPr="00086C88">
              <w:t xml:space="preserve"> (2011). El poder en movimiento: los movimientos sociales, la acción colectiva y la política. Madrid: Alianza Editorial. Capítulo 9.</w:t>
            </w:r>
          </w:p>
        </w:tc>
      </w:tr>
      <w:tr w:rsidR="00F27058" w:rsidRPr="00086C88" w14:paraId="7E702F89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4AE56285" w14:textId="3AAA0DC4" w:rsidR="00F27058" w:rsidRPr="00086C88" w:rsidRDefault="00F27058" w:rsidP="009012B0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28.12</w:t>
            </w:r>
          </w:p>
        </w:tc>
        <w:tc>
          <w:tcPr>
            <w:tcW w:w="3386" w:type="dxa"/>
            <w:shd w:val="clear" w:color="auto" w:fill="auto"/>
          </w:tcPr>
          <w:p w14:paraId="236D490D" w14:textId="77777777" w:rsidR="00F462D0" w:rsidRPr="00086C88" w:rsidRDefault="00F462D0" w:rsidP="009012B0">
            <w:pPr>
              <w:jc w:val="both"/>
            </w:pPr>
            <w:r w:rsidRPr="00086C88">
              <w:t>Los Medios de Comunicación</w:t>
            </w:r>
          </w:p>
          <w:p w14:paraId="6EA75AF9" w14:textId="03B8494B" w:rsidR="00F462D0" w:rsidRPr="00086C88" w:rsidRDefault="00F462D0" w:rsidP="009012B0">
            <w:pPr>
              <w:jc w:val="both"/>
            </w:pPr>
          </w:p>
          <w:p w14:paraId="5D0171BD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05B9DE8E" w14:textId="77777777" w:rsidR="009012B0" w:rsidRPr="00086C88" w:rsidRDefault="009012B0" w:rsidP="009012B0">
            <w:pPr>
              <w:jc w:val="both"/>
              <w:rPr>
                <w:i/>
              </w:rPr>
            </w:pPr>
            <w:proofErr w:type="spellStart"/>
            <w:r w:rsidRPr="00086C88">
              <w:rPr>
                <w:i/>
              </w:rPr>
              <w:t>Canel</w:t>
            </w:r>
            <w:proofErr w:type="spellEnd"/>
            <w:r w:rsidRPr="00086C88">
              <w:rPr>
                <w:i/>
              </w:rPr>
              <w:t xml:space="preserve">, M.J. 1999. Comunicación Política. Técnicas y estrategias para la sociedad de la información. Editorial </w:t>
            </w:r>
            <w:proofErr w:type="spellStart"/>
            <w:r w:rsidRPr="00086C88">
              <w:rPr>
                <w:i/>
              </w:rPr>
              <w:t>Tecnos</w:t>
            </w:r>
            <w:proofErr w:type="spellEnd"/>
            <w:r w:rsidRPr="00086C88">
              <w:rPr>
                <w:i/>
              </w:rPr>
              <w:t xml:space="preserve">, S.A., </w:t>
            </w:r>
          </w:p>
          <w:p w14:paraId="41A0024B" w14:textId="2A732064" w:rsidR="009012B0" w:rsidRPr="00086C88" w:rsidRDefault="009012B0" w:rsidP="009012B0">
            <w:pPr>
              <w:jc w:val="both"/>
            </w:pPr>
            <w:r w:rsidRPr="00086C88">
              <w:t>Sartori, G. (1998). Homo videns. La sociedad teledirigida. Madrid: Taurus.</w:t>
            </w:r>
          </w:p>
          <w:p w14:paraId="1B754F4E" w14:textId="77777777" w:rsidR="00F27058" w:rsidRPr="00086C88" w:rsidRDefault="00F27058" w:rsidP="009012B0">
            <w:pPr>
              <w:jc w:val="both"/>
              <w:rPr>
                <w:color w:val="000000"/>
              </w:rPr>
            </w:pPr>
          </w:p>
        </w:tc>
      </w:tr>
      <w:tr w:rsidR="00F27058" w:rsidRPr="00086C88" w14:paraId="4A612518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405A3E47" w14:textId="28DEDD97" w:rsidR="00F27058" w:rsidRPr="00086C88" w:rsidRDefault="00F27058" w:rsidP="00D47E02">
            <w:pPr>
              <w:jc w:val="center"/>
              <w:rPr>
                <w:color w:val="000000"/>
              </w:rPr>
            </w:pPr>
            <w:r w:rsidRPr="00086C88">
              <w:rPr>
                <w:color w:val="000000"/>
              </w:rPr>
              <w:t>30.12</w:t>
            </w:r>
          </w:p>
        </w:tc>
        <w:tc>
          <w:tcPr>
            <w:tcW w:w="3386" w:type="dxa"/>
            <w:shd w:val="clear" w:color="auto" w:fill="auto"/>
          </w:tcPr>
          <w:p w14:paraId="611412B1" w14:textId="32983983" w:rsidR="00F27058" w:rsidRPr="00086C88" w:rsidRDefault="00F462D0" w:rsidP="00F462D0">
            <w:pPr>
              <w:rPr>
                <w:b/>
                <w:color w:val="000000"/>
              </w:rPr>
            </w:pPr>
            <w:r w:rsidRPr="00086C88">
              <w:rPr>
                <w:b/>
                <w:color w:val="000000"/>
              </w:rPr>
              <w:t>REFLEXIONES FINALES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A1DF587" w14:textId="77777777" w:rsidR="00F27058" w:rsidRPr="00086C88" w:rsidRDefault="00F27058" w:rsidP="00D47E02">
            <w:pPr>
              <w:rPr>
                <w:color w:val="000000"/>
              </w:rPr>
            </w:pPr>
          </w:p>
        </w:tc>
      </w:tr>
      <w:tr w:rsidR="00190269" w:rsidRPr="00086C88" w14:paraId="2DF7BA94" w14:textId="77777777" w:rsidTr="00490BDA">
        <w:trPr>
          <w:trHeight w:val="184"/>
        </w:trPr>
        <w:tc>
          <w:tcPr>
            <w:tcW w:w="1253" w:type="dxa"/>
            <w:shd w:val="clear" w:color="auto" w:fill="auto"/>
          </w:tcPr>
          <w:p w14:paraId="46435CF2" w14:textId="6F14AAF1" w:rsidR="00190269" w:rsidRPr="00086C88" w:rsidRDefault="00F27058" w:rsidP="009D3812">
            <w:pPr>
              <w:jc w:val="center"/>
              <w:rPr>
                <w:color w:val="000000"/>
              </w:rPr>
            </w:pPr>
            <w:r w:rsidRPr="00086C88">
              <w:rPr>
                <w:color w:val="000000"/>
              </w:rPr>
              <w:t>4 – 8 enero</w:t>
            </w:r>
          </w:p>
        </w:tc>
        <w:tc>
          <w:tcPr>
            <w:tcW w:w="3386" w:type="dxa"/>
            <w:shd w:val="clear" w:color="auto" w:fill="auto"/>
          </w:tcPr>
          <w:p w14:paraId="215182C9" w14:textId="77777777" w:rsidR="00190269" w:rsidRPr="00086C88" w:rsidRDefault="00190269" w:rsidP="00D47E02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EXAMENES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F132ED0" w14:textId="77777777" w:rsidR="00190269" w:rsidRPr="00086C88" w:rsidRDefault="00190269" w:rsidP="00D47E02">
            <w:pPr>
              <w:rPr>
                <w:color w:val="000000"/>
              </w:rPr>
            </w:pPr>
          </w:p>
        </w:tc>
      </w:tr>
      <w:tr w:rsidR="00190269" w:rsidRPr="00086C88" w14:paraId="53717DBA" w14:textId="77777777" w:rsidTr="00490BDA">
        <w:trPr>
          <w:trHeight w:val="198"/>
        </w:trPr>
        <w:tc>
          <w:tcPr>
            <w:tcW w:w="1253" w:type="dxa"/>
            <w:shd w:val="clear" w:color="auto" w:fill="auto"/>
          </w:tcPr>
          <w:p w14:paraId="13BD9184" w14:textId="77777777" w:rsidR="00190269" w:rsidRPr="00086C88" w:rsidRDefault="00190269" w:rsidP="00D47E02">
            <w:pPr>
              <w:jc w:val="center"/>
              <w:rPr>
                <w:color w:val="000000"/>
              </w:rPr>
            </w:pPr>
          </w:p>
        </w:tc>
        <w:tc>
          <w:tcPr>
            <w:tcW w:w="3386" w:type="dxa"/>
            <w:shd w:val="clear" w:color="auto" w:fill="auto"/>
          </w:tcPr>
          <w:p w14:paraId="6A842EF2" w14:textId="77777777" w:rsidR="00190269" w:rsidRPr="00086C88" w:rsidRDefault="00190269" w:rsidP="00D47E02">
            <w:pPr>
              <w:jc w:val="both"/>
              <w:rPr>
                <w:color w:val="000000"/>
              </w:rPr>
            </w:pPr>
            <w:r w:rsidRPr="00086C88">
              <w:rPr>
                <w:color w:val="000000"/>
              </w:rPr>
              <w:t>EXAMENES de repetición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C09EA61" w14:textId="77777777" w:rsidR="00190269" w:rsidRPr="00086C88" w:rsidRDefault="00190269" w:rsidP="00D47E02">
            <w:pPr>
              <w:rPr>
                <w:color w:val="000000"/>
              </w:rPr>
            </w:pPr>
          </w:p>
        </w:tc>
      </w:tr>
    </w:tbl>
    <w:p w14:paraId="43F13764" w14:textId="77777777" w:rsidR="00E30BD2" w:rsidRPr="00086C88" w:rsidRDefault="00E30BD2" w:rsidP="00190269">
      <w:pPr>
        <w:pStyle w:val="Textoindependiente"/>
        <w:ind w:left="0" w:right="115"/>
        <w:jc w:val="both"/>
        <w:rPr>
          <w:sz w:val="22"/>
          <w:szCs w:val="22"/>
        </w:rPr>
      </w:pPr>
    </w:p>
    <w:sectPr w:rsidR="00E30BD2" w:rsidRPr="00086C88" w:rsidSect="008119C1">
      <w:headerReference w:type="default" r:id="rId8"/>
      <w:footerReference w:type="default" r:id="rId9"/>
      <w:headerReference w:type="first" r:id="rId10"/>
      <w:pgSz w:w="12250" w:h="15850"/>
      <w:pgMar w:top="1780" w:right="1020" w:bottom="1660" w:left="1300" w:header="416" w:footer="143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B1622" w14:textId="77777777" w:rsidR="00F01DCD" w:rsidRDefault="00F01DCD">
      <w:r>
        <w:separator/>
      </w:r>
    </w:p>
  </w:endnote>
  <w:endnote w:type="continuationSeparator" w:id="0">
    <w:p w14:paraId="2F29979B" w14:textId="77777777" w:rsidR="00F01DCD" w:rsidRDefault="00F0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C9875" w14:textId="77777777" w:rsidR="008E38EB" w:rsidRDefault="008E38EB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9401ED" wp14:editId="551ACB6C">
              <wp:simplePos x="0" y="0"/>
              <wp:positionH relativeFrom="page">
                <wp:posOffset>6954520</wp:posOffset>
              </wp:positionH>
              <wp:positionV relativeFrom="page">
                <wp:posOffset>8983345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9B8EF" w14:textId="77777777" w:rsidR="008E38EB" w:rsidRDefault="008E38EB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C8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401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6pt;margin-top:707.35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Cuv5gEAALUDAAAOAAAAZHJzL2Uyb0RvYy54bWysU9tu1DAQfUfiHyy/s0kWxCXabFVaFSEV&#13;&#10;itTyAY5jJxaxx4y9myxfz9jZXQp9q3ixJp6Z43POTDYXsx3ZXmEw4BperUrOlJPQGdc3/PvDzav3&#13;&#10;nIUoXCdGcKrhBxX4xfbli83ka7WGAcZOISMQF+rJN3yI0ddFEeSgrAgr8MpRUgNaEekT+6JDMRG6&#13;&#10;HYt1Wb4tJsDOI0gVAt1eL0m+zfhaKxnvtA4qsrHhxC3mE/PZprPYbkTdo/CDkUca4hksrDCOHj1D&#13;&#10;XYso2A7NEyhrJEIAHVcSbAFaG6myBlJTlf+ouR+EV1kLmRP82abw/2Dl1/03ZKZr+JozJyyN6EHN&#13;&#10;kX2EmVXJncmHmoruPZXFma5pyllp8LcgfwTm4GoQrleXiDANSnTELncWj1oXnJBA2ukLdPSM2EXI&#13;&#10;QLNGm6wjMxih05QO58kkKjI9uX5XlpSRlKo+vHld5ckVoj41ewzxkwLLUtBwpMFncLG/DZFkUOmp&#13;&#10;JL3l4MaMYx7+6P66oMJ0k8knvgvzOLfz0YwWugPJQFh2iXafggHwF2cT7VHDw8+dQMXZ+NmRFWnp&#13;&#10;TgGegvYUCCepteGRsyW8isty7jyafiDkxWwHl2SXNllK8nVhceRJu5EVHvc4Ld/j71z152/b/gYA&#13;&#10;AP//AwBQSwMEFAAGAAgAAAAhANtLDCXlAAAAFAEAAA8AAABkcnMvZG93bnJldi54bWxMT01vgzAM&#13;&#10;vU/af4hcabc1oaPdSglVtY/TpGmUHXoMkEJU4jCStuzfz5y2i+X3/Pz8nG5H27GLHrxxKCGaC2Aa&#13;&#10;K1cbbCR8FW/3T8B8UFirzqGW8KM9bLPbm1Qltbtiri/70DAyQZ8oCW0IfcK5r1ptlZ+7XiPNjm6w&#13;&#10;KhAcGl4P6krmtuMLIVbcKoN0oVW9fm51ddqfrYTdAfNX8/1RfubH3BTFWuD76iTl3Wx82VDZbYAF&#13;&#10;PYa/DZh+oPyQUbDSnbH2rCMs1ssFaamLo/gR2KSJookrJy5ePgDPUv7/mewXAAD//wMAUEsBAi0A&#13;&#10;FAAGAAgAAAAhALaDOJL+AAAA4QEAABMAAAAAAAAAAAAAAAAAAAAAAFtDb250ZW50X1R5cGVzXS54&#13;&#10;bWxQSwECLQAUAAYACAAAACEAOP0h/9YAAACUAQAACwAAAAAAAAAAAAAAAAAvAQAAX3JlbHMvLnJl&#13;&#10;bHNQSwECLQAUAAYACAAAACEAdXwrr+YBAAC1AwAADgAAAAAAAAAAAAAAAAAuAgAAZHJzL2Uyb0Rv&#13;&#10;Yy54bWxQSwECLQAUAAYACAAAACEA20sMJeUAAAAUAQAADwAAAAAAAAAAAAAAAABABAAAZHJzL2Rv&#13;&#10;d25yZXYueG1sUEsFBgAAAAAEAAQA8wAAAFIFAAAAAA==&#13;&#10;" filled="f" stroked="f">
              <v:textbox inset="0,0,0,0">
                <w:txbxContent>
                  <w:p w14:paraId="7969B8EF" w14:textId="77777777" w:rsidR="008E38EB" w:rsidRDefault="008E38EB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6C8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10AB2" w14:textId="77777777" w:rsidR="00F01DCD" w:rsidRDefault="00F01DCD">
      <w:r>
        <w:separator/>
      </w:r>
    </w:p>
  </w:footnote>
  <w:footnote w:type="continuationSeparator" w:id="0">
    <w:p w14:paraId="4EFE9E2B" w14:textId="77777777" w:rsidR="00F01DCD" w:rsidRDefault="00F0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F66D" w14:textId="77777777" w:rsidR="008E38EB" w:rsidRDefault="008E38EB" w:rsidP="008119C1">
    <w:pPr>
      <w:pStyle w:val="Textoindependiente"/>
      <w:spacing w:line="14" w:lineRule="auto"/>
      <w:ind w:left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BC54A" w14:textId="77777777" w:rsidR="008E38EB" w:rsidRDefault="008E38EB">
    <w:pPr>
      <w:pStyle w:val="Encabezado"/>
    </w:pPr>
    <w:r>
      <w:rPr>
        <w:noProof/>
        <w:sz w:val="8"/>
        <w:lang w:bidi="ar-SA"/>
      </w:rPr>
      <w:drawing>
        <wp:anchor distT="0" distB="0" distL="114300" distR="114300" simplePos="0" relativeHeight="251660288" behindDoc="0" locked="0" layoutInCell="1" allowOverlap="1" wp14:anchorId="7FFABE7B" wp14:editId="516A6321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856230" cy="1409700"/>
          <wp:effectExtent l="0" t="0" r="1270" b="0"/>
          <wp:wrapThrough wrapText="bothSides">
            <wp:wrapPolygon edited="0">
              <wp:start x="0" y="0"/>
              <wp:lineTo x="0" y="21308"/>
              <wp:lineTo x="21466" y="21308"/>
              <wp:lineTo x="2146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scGobGes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3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3420"/>
    <w:multiLevelType w:val="hybridMultilevel"/>
    <w:tmpl w:val="FFCA9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97A"/>
    <w:multiLevelType w:val="hybridMultilevel"/>
    <w:tmpl w:val="5930EFE6"/>
    <w:lvl w:ilvl="0" w:tplc="12EAF7C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3A22A320">
      <w:numFmt w:val="bullet"/>
      <w:lvlText w:val="•"/>
      <w:lvlJc w:val="left"/>
      <w:pPr>
        <w:ind w:left="1748" w:hanging="360"/>
      </w:pPr>
      <w:rPr>
        <w:rFonts w:hint="default"/>
        <w:lang w:val="es-ES" w:eastAsia="es-ES" w:bidi="es-ES"/>
      </w:rPr>
    </w:lvl>
    <w:lvl w:ilvl="2" w:tplc="74E4B422">
      <w:numFmt w:val="bullet"/>
      <w:lvlText w:val="•"/>
      <w:lvlJc w:val="left"/>
      <w:pPr>
        <w:ind w:left="2656" w:hanging="360"/>
      </w:pPr>
      <w:rPr>
        <w:rFonts w:hint="default"/>
        <w:lang w:val="es-ES" w:eastAsia="es-ES" w:bidi="es-ES"/>
      </w:rPr>
    </w:lvl>
    <w:lvl w:ilvl="3" w:tplc="151C3D6C">
      <w:numFmt w:val="bullet"/>
      <w:lvlText w:val="•"/>
      <w:lvlJc w:val="left"/>
      <w:pPr>
        <w:ind w:left="3564" w:hanging="360"/>
      </w:pPr>
      <w:rPr>
        <w:rFonts w:hint="default"/>
        <w:lang w:val="es-ES" w:eastAsia="es-ES" w:bidi="es-ES"/>
      </w:rPr>
    </w:lvl>
    <w:lvl w:ilvl="4" w:tplc="D6E48F14">
      <w:numFmt w:val="bullet"/>
      <w:lvlText w:val="•"/>
      <w:lvlJc w:val="left"/>
      <w:pPr>
        <w:ind w:left="4472" w:hanging="360"/>
      </w:pPr>
      <w:rPr>
        <w:rFonts w:hint="default"/>
        <w:lang w:val="es-ES" w:eastAsia="es-ES" w:bidi="es-ES"/>
      </w:rPr>
    </w:lvl>
    <w:lvl w:ilvl="5" w:tplc="6D24664A">
      <w:numFmt w:val="bullet"/>
      <w:lvlText w:val="•"/>
      <w:lvlJc w:val="left"/>
      <w:pPr>
        <w:ind w:left="5381" w:hanging="360"/>
      </w:pPr>
      <w:rPr>
        <w:rFonts w:hint="default"/>
        <w:lang w:val="es-ES" w:eastAsia="es-ES" w:bidi="es-ES"/>
      </w:rPr>
    </w:lvl>
    <w:lvl w:ilvl="6" w:tplc="BE9E4686">
      <w:numFmt w:val="bullet"/>
      <w:lvlText w:val="•"/>
      <w:lvlJc w:val="left"/>
      <w:pPr>
        <w:ind w:left="6289" w:hanging="360"/>
      </w:pPr>
      <w:rPr>
        <w:rFonts w:hint="default"/>
        <w:lang w:val="es-ES" w:eastAsia="es-ES" w:bidi="es-ES"/>
      </w:rPr>
    </w:lvl>
    <w:lvl w:ilvl="7" w:tplc="D79C2DE8">
      <w:numFmt w:val="bullet"/>
      <w:lvlText w:val="•"/>
      <w:lvlJc w:val="left"/>
      <w:pPr>
        <w:ind w:left="7197" w:hanging="360"/>
      </w:pPr>
      <w:rPr>
        <w:rFonts w:hint="default"/>
        <w:lang w:val="es-ES" w:eastAsia="es-ES" w:bidi="es-ES"/>
      </w:rPr>
    </w:lvl>
    <w:lvl w:ilvl="8" w:tplc="69DA379C">
      <w:numFmt w:val="bullet"/>
      <w:lvlText w:val="•"/>
      <w:lvlJc w:val="left"/>
      <w:pPr>
        <w:ind w:left="8105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9162794"/>
    <w:multiLevelType w:val="hybridMultilevel"/>
    <w:tmpl w:val="1A6044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92667"/>
    <w:multiLevelType w:val="hybridMultilevel"/>
    <w:tmpl w:val="D9D20B02"/>
    <w:lvl w:ilvl="0" w:tplc="8F86943C">
      <w:start w:val="1"/>
      <w:numFmt w:val="decimal"/>
      <w:lvlText w:val="%1."/>
      <w:lvlJc w:val="left"/>
      <w:pPr>
        <w:ind w:left="36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6AD4DFF0">
      <w:numFmt w:val="bullet"/>
      <w:lvlText w:val="•"/>
      <w:lvlJc w:val="left"/>
      <w:pPr>
        <w:ind w:left="1316" w:hanging="243"/>
      </w:pPr>
      <w:rPr>
        <w:rFonts w:hint="default"/>
        <w:lang w:val="es-ES" w:eastAsia="es-ES" w:bidi="es-ES"/>
      </w:rPr>
    </w:lvl>
    <w:lvl w:ilvl="2" w:tplc="A51A45B8">
      <w:numFmt w:val="bullet"/>
      <w:lvlText w:val="•"/>
      <w:lvlJc w:val="left"/>
      <w:pPr>
        <w:ind w:left="2272" w:hanging="243"/>
      </w:pPr>
      <w:rPr>
        <w:rFonts w:hint="default"/>
        <w:lang w:val="es-ES" w:eastAsia="es-ES" w:bidi="es-ES"/>
      </w:rPr>
    </w:lvl>
    <w:lvl w:ilvl="3" w:tplc="3974A3F8">
      <w:numFmt w:val="bullet"/>
      <w:lvlText w:val="•"/>
      <w:lvlJc w:val="left"/>
      <w:pPr>
        <w:ind w:left="3228" w:hanging="243"/>
      </w:pPr>
      <w:rPr>
        <w:rFonts w:hint="default"/>
        <w:lang w:val="es-ES" w:eastAsia="es-ES" w:bidi="es-ES"/>
      </w:rPr>
    </w:lvl>
    <w:lvl w:ilvl="4" w:tplc="09D0F42C">
      <w:numFmt w:val="bullet"/>
      <w:lvlText w:val="•"/>
      <w:lvlJc w:val="left"/>
      <w:pPr>
        <w:ind w:left="4184" w:hanging="243"/>
      </w:pPr>
      <w:rPr>
        <w:rFonts w:hint="default"/>
        <w:lang w:val="es-ES" w:eastAsia="es-ES" w:bidi="es-ES"/>
      </w:rPr>
    </w:lvl>
    <w:lvl w:ilvl="5" w:tplc="F1F6F7AA">
      <w:numFmt w:val="bullet"/>
      <w:lvlText w:val="•"/>
      <w:lvlJc w:val="left"/>
      <w:pPr>
        <w:ind w:left="5141" w:hanging="243"/>
      </w:pPr>
      <w:rPr>
        <w:rFonts w:hint="default"/>
        <w:lang w:val="es-ES" w:eastAsia="es-ES" w:bidi="es-ES"/>
      </w:rPr>
    </w:lvl>
    <w:lvl w:ilvl="6" w:tplc="C5CE0492">
      <w:numFmt w:val="bullet"/>
      <w:lvlText w:val="•"/>
      <w:lvlJc w:val="left"/>
      <w:pPr>
        <w:ind w:left="6097" w:hanging="243"/>
      </w:pPr>
      <w:rPr>
        <w:rFonts w:hint="default"/>
        <w:lang w:val="es-ES" w:eastAsia="es-ES" w:bidi="es-ES"/>
      </w:rPr>
    </w:lvl>
    <w:lvl w:ilvl="7" w:tplc="9866F714">
      <w:numFmt w:val="bullet"/>
      <w:lvlText w:val="•"/>
      <w:lvlJc w:val="left"/>
      <w:pPr>
        <w:ind w:left="7053" w:hanging="243"/>
      </w:pPr>
      <w:rPr>
        <w:rFonts w:hint="default"/>
        <w:lang w:val="es-ES" w:eastAsia="es-ES" w:bidi="es-ES"/>
      </w:rPr>
    </w:lvl>
    <w:lvl w:ilvl="8" w:tplc="5302DAEC">
      <w:numFmt w:val="bullet"/>
      <w:lvlText w:val="•"/>
      <w:lvlJc w:val="left"/>
      <w:pPr>
        <w:ind w:left="8009" w:hanging="243"/>
      </w:pPr>
      <w:rPr>
        <w:rFonts w:hint="default"/>
        <w:lang w:val="es-ES" w:eastAsia="es-ES" w:bidi="es-ES"/>
      </w:rPr>
    </w:lvl>
  </w:abstractNum>
  <w:abstractNum w:abstractNumId="4" w15:restartNumberingAfterBreak="0">
    <w:nsid w:val="1FFA7026"/>
    <w:multiLevelType w:val="hybridMultilevel"/>
    <w:tmpl w:val="44C4869C"/>
    <w:lvl w:ilvl="0" w:tplc="7C2E9870">
      <w:start w:val="1"/>
      <w:numFmt w:val="upperRoman"/>
      <w:lvlText w:val="%1."/>
      <w:lvlJc w:val="left"/>
      <w:pPr>
        <w:ind w:left="721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7D98AAEA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ES" w:eastAsia="es-ES" w:bidi="es-ES"/>
      </w:rPr>
    </w:lvl>
    <w:lvl w:ilvl="2" w:tplc="4296D728">
      <w:numFmt w:val="bullet"/>
      <w:lvlText w:val="•"/>
      <w:lvlJc w:val="left"/>
      <w:pPr>
        <w:ind w:left="2539" w:hanging="360"/>
      </w:pPr>
      <w:rPr>
        <w:rFonts w:hint="default"/>
        <w:lang w:val="es-ES" w:eastAsia="es-ES" w:bidi="es-ES"/>
      </w:rPr>
    </w:lvl>
    <w:lvl w:ilvl="3" w:tplc="C97053FE">
      <w:numFmt w:val="bullet"/>
      <w:lvlText w:val="•"/>
      <w:lvlJc w:val="left"/>
      <w:pPr>
        <w:ind w:left="3447" w:hanging="360"/>
      </w:pPr>
      <w:rPr>
        <w:rFonts w:hint="default"/>
        <w:lang w:val="es-ES" w:eastAsia="es-ES" w:bidi="es-ES"/>
      </w:rPr>
    </w:lvl>
    <w:lvl w:ilvl="4" w:tplc="A25AF498">
      <w:numFmt w:val="bullet"/>
      <w:lvlText w:val="•"/>
      <w:lvlJc w:val="left"/>
      <w:pPr>
        <w:ind w:left="4355" w:hanging="360"/>
      </w:pPr>
      <w:rPr>
        <w:rFonts w:hint="default"/>
        <w:lang w:val="es-ES" w:eastAsia="es-ES" w:bidi="es-ES"/>
      </w:rPr>
    </w:lvl>
    <w:lvl w:ilvl="5" w:tplc="354617E2">
      <w:numFmt w:val="bullet"/>
      <w:lvlText w:val="•"/>
      <w:lvlJc w:val="left"/>
      <w:pPr>
        <w:ind w:left="5264" w:hanging="360"/>
      </w:pPr>
      <w:rPr>
        <w:rFonts w:hint="default"/>
        <w:lang w:val="es-ES" w:eastAsia="es-ES" w:bidi="es-ES"/>
      </w:rPr>
    </w:lvl>
    <w:lvl w:ilvl="6" w:tplc="85B2A526">
      <w:numFmt w:val="bullet"/>
      <w:lvlText w:val="•"/>
      <w:lvlJc w:val="left"/>
      <w:pPr>
        <w:ind w:left="6172" w:hanging="360"/>
      </w:pPr>
      <w:rPr>
        <w:rFonts w:hint="default"/>
        <w:lang w:val="es-ES" w:eastAsia="es-ES" w:bidi="es-ES"/>
      </w:rPr>
    </w:lvl>
    <w:lvl w:ilvl="7" w:tplc="29341AA8">
      <w:numFmt w:val="bullet"/>
      <w:lvlText w:val="•"/>
      <w:lvlJc w:val="left"/>
      <w:pPr>
        <w:ind w:left="7080" w:hanging="360"/>
      </w:pPr>
      <w:rPr>
        <w:rFonts w:hint="default"/>
        <w:lang w:val="es-ES" w:eastAsia="es-ES" w:bidi="es-ES"/>
      </w:rPr>
    </w:lvl>
    <w:lvl w:ilvl="8" w:tplc="FD44D802">
      <w:numFmt w:val="bullet"/>
      <w:lvlText w:val="•"/>
      <w:lvlJc w:val="left"/>
      <w:pPr>
        <w:ind w:left="7988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3E2C680D"/>
    <w:multiLevelType w:val="hybridMultilevel"/>
    <w:tmpl w:val="3498170A"/>
    <w:lvl w:ilvl="0" w:tplc="53707F6E">
      <w:numFmt w:val="bullet"/>
      <w:lvlText w:val="-"/>
      <w:lvlJc w:val="left"/>
      <w:pPr>
        <w:ind w:left="1546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s-ES" w:bidi="es-ES"/>
      </w:rPr>
    </w:lvl>
    <w:lvl w:ilvl="1" w:tplc="08B8BAF4">
      <w:numFmt w:val="bullet"/>
      <w:lvlText w:val="•"/>
      <w:lvlJc w:val="left"/>
      <w:pPr>
        <w:ind w:left="2378" w:hanging="360"/>
      </w:pPr>
      <w:rPr>
        <w:rFonts w:hint="default"/>
        <w:lang w:val="es-ES" w:eastAsia="es-ES" w:bidi="es-ES"/>
      </w:rPr>
    </w:lvl>
    <w:lvl w:ilvl="2" w:tplc="CA665886">
      <w:numFmt w:val="bullet"/>
      <w:lvlText w:val="•"/>
      <w:lvlJc w:val="left"/>
      <w:pPr>
        <w:ind w:left="3216" w:hanging="360"/>
      </w:pPr>
      <w:rPr>
        <w:rFonts w:hint="default"/>
        <w:lang w:val="es-ES" w:eastAsia="es-ES" w:bidi="es-ES"/>
      </w:rPr>
    </w:lvl>
    <w:lvl w:ilvl="3" w:tplc="A46A0772">
      <w:numFmt w:val="bullet"/>
      <w:lvlText w:val="•"/>
      <w:lvlJc w:val="left"/>
      <w:pPr>
        <w:ind w:left="4054" w:hanging="360"/>
      </w:pPr>
      <w:rPr>
        <w:rFonts w:hint="default"/>
        <w:lang w:val="es-ES" w:eastAsia="es-ES" w:bidi="es-ES"/>
      </w:rPr>
    </w:lvl>
    <w:lvl w:ilvl="4" w:tplc="0AC200D6">
      <w:numFmt w:val="bullet"/>
      <w:lvlText w:val="•"/>
      <w:lvlJc w:val="left"/>
      <w:pPr>
        <w:ind w:left="4892" w:hanging="360"/>
      </w:pPr>
      <w:rPr>
        <w:rFonts w:hint="default"/>
        <w:lang w:val="es-ES" w:eastAsia="es-ES" w:bidi="es-ES"/>
      </w:rPr>
    </w:lvl>
    <w:lvl w:ilvl="5" w:tplc="48568D5E">
      <w:numFmt w:val="bullet"/>
      <w:lvlText w:val="•"/>
      <w:lvlJc w:val="left"/>
      <w:pPr>
        <w:ind w:left="5731" w:hanging="360"/>
      </w:pPr>
      <w:rPr>
        <w:rFonts w:hint="default"/>
        <w:lang w:val="es-ES" w:eastAsia="es-ES" w:bidi="es-ES"/>
      </w:rPr>
    </w:lvl>
    <w:lvl w:ilvl="6" w:tplc="FB605522">
      <w:numFmt w:val="bullet"/>
      <w:lvlText w:val="•"/>
      <w:lvlJc w:val="left"/>
      <w:pPr>
        <w:ind w:left="6569" w:hanging="360"/>
      </w:pPr>
      <w:rPr>
        <w:rFonts w:hint="default"/>
        <w:lang w:val="es-ES" w:eastAsia="es-ES" w:bidi="es-ES"/>
      </w:rPr>
    </w:lvl>
    <w:lvl w:ilvl="7" w:tplc="6ECAAD4A">
      <w:numFmt w:val="bullet"/>
      <w:lvlText w:val="•"/>
      <w:lvlJc w:val="left"/>
      <w:pPr>
        <w:ind w:left="7407" w:hanging="360"/>
      </w:pPr>
      <w:rPr>
        <w:rFonts w:hint="default"/>
        <w:lang w:val="es-ES" w:eastAsia="es-ES" w:bidi="es-ES"/>
      </w:rPr>
    </w:lvl>
    <w:lvl w:ilvl="8" w:tplc="A2866D0E">
      <w:numFmt w:val="bullet"/>
      <w:lvlText w:val="•"/>
      <w:lvlJc w:val="left"/>
      <w:pPr>
        <w:ind w:left="8245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43920901"/>
    <w:multiLevelType w:val="hybridMultilevel"/>
    <w:tmpl w:val="546E74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526B5"/>
    <w:multiLevelType w:val="hybridMultilevel"/>
    <w:tmpl w:val="EC749DD2"/>
    <w:lvl w:ilvl="0" w:tplc="CF323670">
      <w:start w:val="9"/>
      <w:numFmt w:val="upperRoman"/>
      <w:lvlText w:val="%1."/>
      <w:lvlJc w:val="left"/>
      <w:pPr>
        <w:ind w:left="83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7" w:hanging="360"/>
      </w:pPr>
    </w:lvl>
    <w:lvl w:ilvl="2" w:tplc="340A001B" w:tentative="1">
      <w:start w:val="1"/>
      <w:numFmt w:val="lowerRoman"/>
      <w:lvlText w:val="%3."/>
      <w:lvlJc w:val="right"/>
      <w:pPr>
        <w:ind w:left="1917" w:hanging="180"/>
      </w:pPr>
    </w:lvl>
    <w:lvl w:ilvl="3" w:tplc="340A000F" w:tentative="1">
      <w:start w:val="1"/>
      <w:numFmt w:val="decimal"/>
      <w:lvlText w:val="%4."/>
      <w:lvlJc w:val="left"/>
      <w:pPr>
        <w:ind w:left="2637" w:hanging="360"/>
      </w:pPr>
    </w:lvl>
    <w:lvl w:ilvl="4" w:tplc="340A0019" w:tentative="1">
      <w:start w:val="1"/>
      <w:numFmt w:val="lowerLetter"/>
      <w:lvlText w:val="%5."/>
      <w:lvlJc w:val="left"/>
      <w:pPr>
        <w:ind w:left="3357" w:hanging="360"/>
      </w:pPr>
    </w:lvl>
    <w:lvl w:ilvl="5" w:tplc="340A001B" w:tentative="1">
      <w:start w:val="1"/>
      <w:numFmt w:val="lowerRoman"/>
      <w:lvlText w:val="%6."/>
      <w:lvlJc w:val="right"/>
      <w:pPr>
        <w:ind w:left="4077" w:hanging="180"/>
      </w:pPr>
    </w:lvl>
    <w:lvl w:ilvl="6" w:tplc="340A000F" w:tentative="1">
      <w:start w:val="1"/>
      <w:numFmt w:val="decimal"/>
      <w:lvlText w:val="%7."/>
      <w:lvlJc w:val="left"/>
      <w:pPr>
        <w:ind w:left="4797" w:hanging="360"/>
      </w:pPr>
    </w:lvl>
    <w:lvl w:ilvl="7" w:tplc="340A0019" w:tentative="1">
      <w:start w:val="1"/>
      <w:numFmt w:val="lowerLetter"/>
      <w:lvlText w:val="%8."/>
      <w:lvlJc w:val="left"/>
      <w:pPr>
        <w:ind w:left="5517" w:hanging="360"/>
      </w:pPr>
    </w:lvl>
    <w:lvl w:ilvl="8" w:tplc="3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5DA370C9"/>
    <w:multiLevelType w:val="hybridMultilevel"/>
    <w:tmpl w:val="43F68A64"/>
    <w:lvl w:ilvl="0" w:tplc="B254C9B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312E316C">
      <w:numFmt w:val="bullet"/>
      <w:lvlText w:val="•"/>
      <w:lvlJc w:val="left"/>
      <w:pPr>
        <w:ind w:left="1748" w:hanging="360"/>
      </w:pPr>
      <w:rPr>
        <w:rFonts w:hint="default"/>
        <w:lang w:val="es-ES" w:eastAsia="es-ES" w:bidi="es-ES"/>
      </w:rPr>
    </w:lvl>
    <w:lvl w:ilvl="2" w:tplc="4B42B6FE">
      <w:numFmt w:val="bullet"/>
      <w:lvlText w:val="•"/>
      <w:lvlJc w:val="left"/>
      <w:pPr>
        <w:ind w:left="2656" w:hanging="360"/>
      </w:pPr>
      <w:rPr>
        <w:rFonts w:hint="default"/>
        <w:lang w:val="es-ES" w:eastAsia="es-ES" w:bidi="es-ES"/>
      </w:rPr>
    </w:lvl>
    <w:lvl w:ilvl="3" w:tplc="E6CA8EEA">
      <w:numFmt w:val="bullet"/>
      <w:lvlText w:val="•"/>
      <w:lvlJc w:val="left"/>
      <w:pPr>
        <w:ind w:left="3564" w:hanging="360"/>
      </w:pPr>
      <w:rPr>
        <w:rFonts w:hint="default"/>
        <w:lang w:val="es-ES" w:eastAsia="es-ES" w:bidi="es-ES"/>
      </w:rPr>
    </w:lvl>
    <w:lvl w:ilvl="4" w:tplc="4C12C54E">
      <w:numFmt w:val="bullet"/>
      <w:lvlText w:val="•"/>
      <w:lvlJc w:val="left"/>
      <w:pPr>
        <w:ind w:left="4472" w:hanging="360"/>
      </w:pPr>
      <w:rPr>
        <w:rFonts w:hint="default"/>
        <w:lang w:val="es-ES" w:eastAsia="es-ES" w:bidi="es-ES"/>
      </w:rPr>
    </w:lvl>
    <w:lvl w:ilvl="5" w:tplc="DEBEBCBC">
      <w:numFmt w:val="bullet"/>
      <w:lvlText w:val="•"/>
      <w:lvlJc w:val="left"/>
      <w:pPr>
        <w:ind w:left="5381" w:hanging="360"/>
      </w:pPr>
      <w:rPr>
        <w:rFonts w:hint="default"/>
        <w:lang w:val="es-ES" w:eastAsia="es-ES" w:bidi="es-ES"/>
      </w:rPr>
    </w:lvl>
    <w:lvl w:ilvl="6" w:tplc="308240DC">
      <w:numFmt w:val="bullet"/>
      <w:lvlText w:val="•"/>
      <w:lvlJc w:val="left"/>
      <w:pPr>
        <w:ind w:left="6289" w:hanging="360"/>
      </w:pPr>
      <w:rPr>
        <w:rFonts w:hint="default"/>
        <w:lang w:val="es-ES" w:eastAsia="es-ES" w:bidi="es-ES"/>
      </w:rPr>
    </w:lvl>
    <w:lvl w:ilvl="7" w:tplc="C85AAE50">
      <w:numFmt w:val="bullet"/>
      <w:lvlText w:val="•"/>
      <w:lvlJc w:val="left"/>
      <w:pPr>
        <w:ind w:left="7197" w:hanging="360"/>
      </w:pPr>
      <w:rPr>
        <w:rFonts w:hint="default"/>
        <w:lang w:val="es-ES" w:eastAsia="es-ES" w:bidi="es-ES"/>
      </w:rPr>
    </w:lvl>
    <w:lvl w:ilvl="8" w:tplc="DE3E96F2">
      <w:numFmt w:val="bullet"/>
      <w:lvlText w:val="•"/>
      <w:lvlJc w:val="left"/>
      <w:pPr>
        <w:ind w:left="810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8563BFB"/>
    <w:multiLevelType w:val="hybridMultilevel"/>
    <w:tmpl w:val="AA529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97500"/>
    <w:multiLevelType w:val="hybridMultilevel"/>
    <w:tmpl w:val="CA1C3100"/>
    <w:lvl w:ilvl="0" w:tplc="3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7E6C4B10"/>
    <w:multiLevelType w:val="hybridMultilevel"/>
    <w:tmpl w:val="FFCA9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2MbA0MQQyLI0sLJV0lIJTi4sz8/NACgxrAcDahMIsAAAA"/>
  </w:docVars>
  <w:rsids>
    <w:rsidRoot w:val="00FF690D"/>
    <w:rsid w:val="00055A0D"/>
    <w:rsid w:val="00086C88"/>
    <w:rsid w:val="0012669C"/>
    <w:rsid w:val="00190269"/>
    <w:rsid w:val="002373D9"/>
    <w:rsid w:val="002B0B77"/>
    <w:rsid w:val="002E321E"/>
    <w:rsid w:val="003F72C4"/>
    <w:rsid w:val="00424A76"/>
    <w:rsid w:val="00455CB0"/>
    <w:rsid w:val="00490BDA"/>
    <w:rsid w:val="00500558"/>
    <w:rsid w:val="00501C73"/>
    <w:rsid w:val="00524069"/>
    <w:rsid w:val="0058105A"/>
    <w:rsid w:val="005E4EFA"/>
    <w:rsid w:val="005F6F1F"/>
    <w:rsid w:val="0062042D"/>
    <w:rsid w:val="00622365"/>
    <w:rsid w:val="00725757"/>
    <w:rsid w:val="007374B6"/>
    <w:rsid w:val="007374C8"/>
    <w:rsid w:val="007A4D9B"/>
    <w:rsid w:val="008119C1"/>
    <w:rsid w:val="008430D7"/>
    <w:rsid w:val="00891D75"/>
    <w:rsid w:val="008E38EB"/>
    <w:rsid w:val="009012B0"/>
    <w:rsid w:val="009D2AED"/>
    <w:rsid w:val="009D3812"/>
    <w:rsid w:val="00A01BB4"/>
    <w:rsid w:val="00AF25FF"/>
    <w:rsid w:val="00C901F7"/>
    <w:rsid w:val="00C94893"/>
    <w:rsid w:val="00CC467E"/>
    <w:rsid w:val="00CF14C9"/>
    <w:rsid w:val="00D47E02"/>
    <w:rsid w:val="00E30BD2"/>
    <w:rsid w:val="00E76A33"/>
    <w:rsid w:val="00EE31A4"/>
    <w:rsid w:val="00F01DCD"/>
    <w:rsid w:val="00F05F70"/>
    <w:rsid w:val="00F27058"/>
    <w:rsid w:val="00F462D0"/>
    <w:rsid w:val="00F80186"/>
    <w:rsid w:val="00F92A78"/>
    <w:rsid w:val="00F969FE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D70D9"/>
  <w15:docId w15:val="{7C0707C7-D293-AE40-843A-B223264D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ind w:left="838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838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810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05A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810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05A"/>
    <w:rPr>
      <w:rFonts w:ascii="Times New Roman" w:eastAsia="Times New Roman" w:hAnsi="Times New Roman" w:cs="Times New Roman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B0B7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7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490BDA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BD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Sinespaciado">
    <w:name w:val="No Spacing"/>
    <w:uiPriority w:val="1"/>
    <w:qFormat/>
    <w:rsid w:val="00F462D0"/>
    <w:pPr>
      <w:widowControl/>
      <w:autoSpaceDE/>
      <w:autoSpaceDN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figueroarubi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1496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 N°168/2003</vt:lpstr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N°168/2003</dc:title>
  <dc:creator>Escuela de Gobierno, Gestión Pública y Cs. Política</dc:creator>
  <cp:lastModifiedBy>Pamela Figueroa</cp:lastModifiedBy>
  <cp:revision>2</cp:revision>
  <dcterms:created xsi:type="dcterms:W3CDTF">2020-09-09T13:43:00Z</dcterms:created>
  <dcterms:modified xsi:type="dcterms:W3CDTF">2020-09-09T13:43:00Z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2019-03-29T00:00:00Z</vt:filetime>
  </property>
</Properties>
</file>