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BA" w:rsidRPr="007B768E" w:rsidRDefault="00477BE9" w:rsidP="00477BE9">
      <w:pPr>
        <w:spacing w:before="104"/>
        <w:ind w:left="4111" w:right="5371"/>
        <w:jc w:val="center"/>
        <w:rPr>
          <w:b/>
          <w:sz w:val="32"/>
        </w:rPr>
      </w:pPr>
      <w:r>
        <w:rPr>
          <w:b/>
          <w:sz w:val="32"/>
        </w:rPr>
        <w:t xml:space="preserve">PROGRAMA DE </w:t>
      </w:r>
      <w:r w:rsidR="0057463B" w:rsidRPr="007B768E">
        <w:rPr>
          <w:b/>
          <w:sz w:val="32"/>
        </w:rPr>
        <w:t>CURSO</w:t>
      </w:r>
    </w:p>
    <w:p w:rsidR="00A273BA" w:rsidRPr="007B768E" w:rsidRDefault="00A273BA">
      <w:pPr>
        <w:pStyle w:val="Textoindependiente"/>
        <w:spacing w:before="7"/>
        <w:rPr>
          <w:b/>
          <w:sz w:val="13"/>
        </w:rPr>
      </w:pPr>
    </w:p>
    <w:p w:rsidR="00A273BA" w:rsidRPr="007B768E" w:rsidRDefault="0057463B" w:rsidP="008452E2">
      <w:pPr>
        <w:pStyle w:val="Ttulo1"/>
        <w:numPr>
          <w:ilvl w:val="0"/>
          <w:numId w:val="10"/>
        </w:numPr>
        <w:tabs>
          <w:tab w:val="left" w:pos="1196"/>
          <w:tab w:val="left" w:pos="1197"/>
        </w:tabs>
        <w:spacing w:before="100" w:line="465" w:lineRule="auto"/>
        <w:ind w:left="115" w:right="8945" w:firstLine="360"/>
      </w:pPr>
      <w:r w:rsidRPr="007B768E">
        <w:t>DATOS DE IDENTIFICACIÓN</w:t>
      </w:r>
      <w:r w:rsidRPr="007B768E">
        <w:rPr>
          <w:spacing w:val="-13"/>
        </w:rPr>
        <w:t xml:space="preserve"> </w:t>
      </w:r>
      <w:r w:rsidRPr="007B768E">
        <w:t>GENERAL Datos del</w:t>
      </w:r>
      <w:r w:rsidRPr="007B768E">
        <w:rPr>
          <w:spacing w:val="-1"/>
        </w:rPr>
        <w:t xml:space="preserve"> </w:t>
      </w:r>
      <w:r w:rsidRPr="007B768E">
        <w:t>curso</w:t>
      </w:r>
    </w:p>
    <w:tbl>
      <w:tblPr>
        <w:tblW w:w="494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4314"/>
        <w:gridCol w:w="1544"/>
        <w:gridCol w:w="842"/>
        <w:gridCol w:w="2245"/>
        <w:gridCol w:w="1640"/>
      </w:tblGrid>
      <w:tr w:rsidR="008452E2" w:rsidRPr="007B768E" w:rsidTr="00E72429">
        <w:trPr>
          <w:trHeight w:val="129"/>
        </w:trPr>
        <w:tc>
          <w:tcPr>
            <w:tcW w:w="927" w:type="pct"/>
            <w:vMerge w:val="restart"/>
            <w:shd w:val="clear" w:color="auto" w:fill="BFBFBF"/>
            <w:vAlign w:val="center"/>
          </w:tcPr>
          <w:p w:rsidR="008452E2" w:rsidRPr="007B768E" w:rsidRDefault="008452E2" w:rsidP="008452E2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1660" w:type="pct"/>
            <w:vMerge w:val="restart"/>
            <w:shd w:val="clear" w:color="auto" w:fill="auto"/>
            <w:vAlign w:val="center"/>
          </w:tcPr>
          <w:p w:rsidR="008452E2" w:rsidRPr="007B768E" w:rsidRDefault="00275EFD" w:rsidP="00E7242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Matemática para la Gestión I</w:t>
            </w:r>
          </w:p>
        </w:tc>
        <w:tc>
          <w:tcPr>
            <w:tcW w:w="594" w:type="pct"/>
            <w:shd w:val="clear" w:color="auto" w:fill="BFBFBF"/>
          </w:tcPr>
          <w:p w:rsidR="008452E2" w:rsidRPr="007B768E" w:rsidRDefault="008452E2" w:rsidP="00E72429">
            <w:pPr>
              <w:pStyle w:val="TableParagraph"/>
              <w:spacing w:line="206" w:lineRule="exact"/>
              <w:ind w:right="365"/>
              <w:jc w:val="right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Código</w:t>
            </w:r>
          </w:p>
        </w:tc>
        <w:tc>
          <w:tcPr>
            <w:tcW w:w="324" w:type="pct"/>
            <w:shd w:val="clear" w:color="auto" w:fill="BFBFBF"/>
          </w:tcPr>
          <w:p w:rsidR="008452E2" w:rsidRPr="007B768E" w:rsidRDefault="008452E2" w:rsidP="00E72429">
            <w:pPr>
              <w:pStyle w:val="TableParagraph"/>
              <w:spacing w:line="206" w:lineRule="exact"/>
              <w:ind w:left="-11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Créditos</w:t>
            </w:r>
          </w:p>
        </w:tc>
        <w:tc>
          <w:tcPr>
            <w:tcW w:w="864" w:type="pct"/>
            <w:shd w:val="clear" w:color="auto" w:fill="BFBFBF"/>
          </w:tcPr>
          <w:p w:rsidR="008452E2" w:rsidRPr="007B768E" w:rsidRDefault="008452E2" w:rsidP="00E72429">
            <w:pPr>
              <w:pStyle w:val="TableParagraph"/>
              <w:spacing w:line="206" w:lineRule="exact"/>
              <w:ind w:left="140" w:right="325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Semestre – Año</w:t>
            </w:r>
          </w:p>
        </w:tc>
        <w:tc>
          <w:tcPr>
            <w:tcW w:w="631" w:type="pct"/>
            <w:shd w:val="clear" w:color="auto" w:fill="BFBFBF"/>
          </w:tcPr>
          <w:p w:rsidR="008452E2" w:rsidRPr="007B768E" w:rsidRDefault="008452E2" w:rsidP="00E72429">
            <w:pPr>
              <w:pStyle w:val="TableParagraph"/>
              <w:tabs>
                <w:tab w:val="left" w:pos="596"/>
              </w:tabs>
              <w:spacing w:line="206" w:lineRule="exact"/>
              <w:ind w:left="29" w:right="263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Versión</w:t>
            </w:r>
          </w:p>
        </w:tc>
      </w:tr>
      <w:tr w:rsidR="008452E2" w:rsidRPr="007B768E" w:rsidTr="00477BE9">
        <w:trPr>
          <w:trHeight w:val="167"/>
        </w:trPr>
        <w:tc>
          <w:tcPr>
            <w:tcW w:w="927" w:type="pct"/>
            <w:vMerge/>
            <w:shd w:val="clear" w:color="auto" w:fill="BFBFBF"/>
          </w:tcPr>
          <w:p w:rsidR="008452E2" w:rsidRPr="007B768E" w:rsidRDefault="008452E2" w:rsidP="008452E2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60" w:type="pct"/>
            <w:vMerge/>
            <w:shd w:val="clear" w:color="auto" w:fill="auto"/>
          </w:tcPr>
          <w:p w:rsidR="008452E2" w:rsidRPr="007B768E" w:rsidRDefault="008452E2" w:rsidP="008452E2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auto"/>
          </w:tcPr>
          <w:p w:rsidR="008452E2" w:rsidRPr="007B768E" w:rsidRDefault="00275EFD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</w:rPr>
              <w:t>AP01</w:t>
            </w:r>
            <w:r w:rsidR="0049043B">
              <w:rPr>
                <w:b/>
                <w:sz w:val="18"/>
              </w:rPr>
              <w:t>10</w:t>
            </w:r>
            <w:r w:rsidR="00221D74">
              <w:rPr>
                <w:b/>
                <w:sz w:val="18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sz w:val="18"/>
              </w:rPr>
              <w:t>5</w:t>
            </w:r>
          </w:p>
        </w:tc>
        <w:tc>
          <w:tcPr>
            <w:tcW w:w="864" w:type="pct"/>
            <w:shd w:val="clear" w:color="auto" w:fill="auto"/>
          </w:tcPr>
          <w:p w:rsidR="008452E2" w:rsidRPr="007B768E" w:rsidRDefault="00275EFD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</w:rPr>
              <w:t>I- 1</w:t>
            </w:r>
            <w:r w:rsidR="008452E2" w:rsidRPr="00275EFD">
              <w:rPr>
                <w:b/>
                <w:sz w:val="18"/>
                <w:vertAlign w:val="superscript"/>
              </w:rPr>
              <w:t xml:space="preserve">er </w:t>
            </w:r>
            <w:r w:rsidR="008452E2" w:rsidRPr="007B768E">
              <w:rPr>
                <w:b/>
                <w:sz w:val="18"/>
              </w:rPr>
              <w:t>Año</w:t>
            </w:r>
          </w:p>
        </w:tc>
        <w:tc>
          <w:tcPr>
            <w:tcW w:w="631" w:type="pct"/>
            <w:shd w:val="clear" w:color="auto" w:fill="auto"/>
          </w:tcPr>
          <w:p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8452E2" w:rsidRPr="007B768E" w:rsidRDefault="008452E2">
      <w:pPr>
        <w:pStyle w:val="Textoindependiente"/>
        <w:spacing w:before="10"/>
        <w:rPr>
          <w:b/>
          <w:sz w:val="24"/>
        </w:rPr>
      </w:pPr>
    </w:p>
    <w:p w:rsidR="00A273BA" w:rsidRPr="007B768E" w:rsidRDefault="0057463B">
      <w:pPr>
        <w:ind w:left="115"/>
        <w:rPr>
          <w:b/>
        </w:rPr>
      </w:pPr>
      <w:r w:rsidRPr="007B768E">
        <w:rPr>
          <w:b/>
        </w:rPr>
        <w:t>Datos del o la Docente</w:t>
      </w:r>
      <w:bookmarkStart w:id="0" w:name="_GoBack"/>
      <w:bookmarkEnd w:id="0"/>
    </w:p>
    <w:p w:rsidR="00A273BA" w:rsidRPr="007B768E" w:rsidRDefault="00A273BA">
      <w:pPr>
        <w:pStyle w:val="Textoindependiente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4252"/>
        <w:gridCol w:w="1843"/>
        <w:gridCol w:w="4481"/>
      </w:tblGrid>
      <w:tr w:rsidR="00A273BA" w:rsidRPr="007B768E" w:rsidTr="00477BE9">
        <w:trPr>
          <w:trHeight w:val="277"/>
        </w:trPr>
        <w:tc>
          <w:tcPr>
            <w:tcW w:w="2421" w:type="dxa"/>
            <w:shd w:val="clear" w:color="auto" w:fill="BEBEBE"/>
          </w:tcPr>
          <w:p w:rsidR="00A273BA" w:rsidRPr="007B768E" w:rsidRDefault="0057463B">
            <w:pPr>
              <w:pStyle w:val="TableParagraph"/>
              <w:spacing w:line="250" w:lineRule="exact"/>
              <w:ind w:right="93"/>
              <w:jc w:val="right"/>
              <w:rPr>
                <w:b/>
              </w:rPr>
            </w:pPr>
            <w:r w:rsidRPr="007B768E">
              <w:rPr>
                <w:b/>
              </w:rPr>
              <w:t>Nombre y Apellidos</w:t>
            </w:r>
          </w:p>
        </w:tc>
        <w:tc>
          <w:tcPr>
            <w:tcW w:w="4252" w:type="dxa"/>
          </w:tcPr>
          <w:p w:rsidR="00A273BA" w:rsidRPr="007B768E" w:rsidRDefault="00A273BA">
            <w:pPr>
              <w:pStyle w:val="TableParagraph"/>
              <w:spacing w:line="250" w:lineRule="exact"/>
              <w:ind w:left="108"/>
              <w:rPr>
                <w:b/>
              </w:rPr>
            </w:pPr>
          </w:p>
        </w:tc>
        <w:tc>
          <w:tcPr>
            <w:tcW w:w="1843" w:type="dxa"/>
            <w:shd w:val="clear" w:color="auto" w:fill="BEBEBE"/>
          </w:tcPr>
          <w:p w:rsidR="00A273BA" w:rsidRPr="007B768E" w:rsidRDefault="0057463B">
            <w:pPr>
              <w:pStyle w:val="TableParagraph"/>
              <w:spacing w:line="250" w:lineRule="exact"/>
              <w:ind w:left="108"/>
              <w:rPr>
                <w:b/>
              </w:rPr>
            </w:pPr>
            <w:r w:rsidRPr="007B768E">
              <w:rPr>
                <w:b/>
              </w:rPr>
              <w:t>Grado Académico</w:t>
            </w:r>
          </w:p>
        </w:tc>
        <w:tc>
          <w:tcPr>
            <w:tcW w:w="4481" w:type="dxa"/>
          </w:tcPr>
          <w:p w:rsidR="00A273BA" w:rsidRPr="007B768E" w:rsidRDefault="00A273BA">
            <w:pPr>
              <w:pStyle w:val="TableParagraph"/>
              <w:spacing w:before="2" w:line="252" w:lineRule="exact"/>
              <w:ind w:left="108"/>
            </w:pPr>
          </w:p>
        </w:tc>
      </w:tr>
      <w:tr w:rsidR="00A273BA" w:rsidRPr="007B768E" w:rsidTr="00477BE9">
        <w:trPr>
          <w:trHeight w:val="251"/>
        </w:trPr>
        <w:tc>
          <w:tcPr>
            <w:tcW w:w="2421" w:type="dxa"/>
            <w:shd w:val="clear" w:color="auto" w:fill="BEBEBE"/>
          </w:tcPr>
          <w:p w:rsidR="00A273BA" w:rsidRPr="007B768E" w:rsidRDefault="0057463B">
            <w:pPr>
              <w:pStyle w:val="TableParagraph"/>
              <w:spacing w:line="232" w:lineRule="exact"/>
              <w:ind w:right="90"/>
              <w:jc w:val="right"/>
              <w:rPr>
                <w:b/>
              </w:rPr>
            </w:pPr>
            <w:r w:rsidRPr="007B768E">
              <w:rPr>
                <w:b/>
              </w:rPr>
              <w:t>Fono Contacto</w:t>
            </w:r>
          </w:p>
        </w:tc>
        <w:tc>
          <w:tcPr>
            <w:tcW w:w="4252" w:type="dxa"/>
          </w:tcPr>
          <w:p w:rsidR="00A273BA" w:rsidRPr="007B768E" w:rsidRDefault="00A273BA">
            <w:pPr>
              <w:pStyle w:val="TableParagraph"/>
              <w:spacing w:line="232" w:lineRule="exact"/>
              <w:ind w:left="108"/>
              <w:rPr>
                <w:b/>
              </w:rPr>
            </w:pPr>
          </w:p>
        </w:tc>
        <w:tc>
          <w:tcPr>
            <w:tcW w:w="1843" w:type="dxa"/>
            <w:shd w:val="clear" w:color="auto" w:fill="BEBEBE"/>
          </w:tcPr>
          <w:p w:rsidR="00A273BA" w:rsidRPr="007B768E" w:rsidRDefault="0057463B">
            <w:pPr>
              <w:pStyle w:val="TableParagraph"/>
              <w:spacing w:line="232" w:lineRule="exact"/>
              <w:ind w:left="108"/>
              <w:rPr>
                <w:b/>
              </w:rPr>
            </w:pPr>
            <w:r w:rsidRPr="007B768E">
              <w:rPr>
                <w:b/>
              </w:rPr>
              <w:t>Email Institucional</w:t>
            </w:r>
          </w:p>
        </w:tc>
        <w:tc>
          <w:tcPr>
            <w:tcW w:w="4481" w:type="dxa"/>
          </w:tcPr>
          <w:p w:rsidR="00A273BA" w:rsidRPr="007B768E" w:rsidRDefault="00A273BA">
            <w:pPr>
              <w:pStyle w:val="TableParagraph"/>
              <w:spacing w:line="232" w:lineRule="exact"/>
              <w:ind w:left="108"/>
            </w:pPr>
          </w:p>
        </w:tc>
      </w:tr>
      <w:tr w:rsidR="00A273BA" w:rsidRPr="007B768E" w:rsidTr="00477BE9">
        <w:trPr>
          <w:trHeight w:val="251"/>
        </w:trPr>
        <w:tc>
          <w:tcPr>
            <w:tcW w:w="2421" w:type="dxa"/>
            <w:shd w:val="clear" w:color="auto" w:fill="BEBEBE"/>
          </w:tcPr>
          <w:p w:rsidR="00A273BA" w:rsidRPr="007B768E" w:rsidRDefault="0057463B">
            <w:pPr>
              <w:pStyle w:val="TableParagraph"/>
              <w:spacing w:line="232" w:lineRule="exact"/>
              <w:ind w:right="90"/>
              <w:jc w:val="right"/>
              <w:rPr>
                <w:b/>
              </w:rPr>
            </w:pPr>
            <w:r w:rsidRPr="007B768E">
              <w:rPr>
                <w:b/>
              </w:rPr>
              <w:t>Horario de Atención</w:t>
            </w:r>
          </w:p>
        </w:tc>
        <w:tc>
          <w:tcPr>
            <w:tcW w:w="10576" w:type="dxa"/>
            <w:gridSpan w:val="3"/>
          </w:tcPr>
          <w:p w:rsidR="00A273BA" w:rsidRPr="007B768E" w:rsidRDefault="00A273BA">
            <w:pPr>
              <w:pStyle w:val="TableParagraph"/>
              <w:rPr>
                <w:sz w:val="18"/>
              </w:rPr>
            </w:pPr>
          </w:p>
        </w:tc>
      </w:tr>
    </w:tbl>
    <w:p w:rsidR="00A273BA" w:rsidRPr="007B768E" w:rsidRDefault="00A273BA">
      <w:pPr>
        <w:pStyle w:val="Textoindependiente"/>
        <w:spacing w:before="2"/>
        <w:rPr>
          <w:b/>
          <w:sz w:val="26"/>
        </w:rPr>
      </w:pPr>
    </w:p>
    <w:p w:rsidR="00A273BA" w:rsidRDefault="0057463B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spacing w:before="1"/>
        <w:ind w:left="1196" w:hanging="721"/>
        <w:rPr>
          <w:b/>
        </w:rPr>
      </w:pPr>
      <w:r w:rsidRPr="007B768E">
        <w:rPr>
          <w:b/>
        </w:rPr>
        <w:t>DESCRIPCIÓN DEL</w:t>
      </w:r>
      <w:r w:rsidRPr="007B768E">
        <w:rPr>
          <w:b/>
          <w:spacing w:val="-2"/>
        </w:rPr>
        <w:t xml:space="preserve"> </w:t>
      </w:r>
      <w:r w:rsidRPr="007B768E">
        <w:rPr>
          <w:b/>
        </w:rPr>
        <w:t>CURSO</w:t>
      </w:r>
    </w:p>
    <w:p w:rsidR="00275EFD" w:rsidRPr="00546AC8" w:rsidRDefault="00275EFD" w:rsidP="00275EFD">
      <w:pPr>
        <w:rPr>
          <w:color w:val="000000"/>
        </w:rPr>
      </w:pPr>
    </w:p>
    <w:p w:rsidR="00275EFD" w:rsidRPr="00275EFD" w:rsidRDefault="00275EFD" w:rsidP="00275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96"/>
          <w:tab w:val="left" w:pos="1197"/>
        </w:tabs>
        <w:spacing w:before="1"/>
        <w:ind w:left="284"/>
        <w:rPr>
          <w:b/>
        </w:rPr>
      </w:pPr>
      <w:r w:rsidRPr="00277DBC">
        <w:rPr>
          <w:color w:val="000000"/>
          <w:sz w:val="20"/>
          <w:szCs w:val="20"/>
        </w:rPr>
        <w:t>Que el/la estudiante contribuya a la generación de nuevo conocimiento en el ámbito de los asuntos públicos, a través de la comprensión y aplicación de métodos, técnicas y procesos de investigación cuantitativa, desde una perspectiva teórico-práctica. Junto con lo anterior se espera que los y los estudiantes desarrollen competencias en análisis e interpretación de información cuantitativa</w:t>
      </w:r>
      <w:r w:rsidRPr="00546AC8">
        <w:rPr>
          <w:color w:val="000000"/>
        </w:rPr>
        <w:t>.</w:t>
      </w:r>
    </w:p>
    <w:p w:rsidR="00A273BA" w:rsidRPr="007B768E" w:rsidRDefault="00A273BA">
      <w:pPr>
        <w:sectPr w:rsidR="00A273BA" w:rsidRPr="007B768E" w:rsidSect="008452E2">
          <w:headerReference w:type="default" r:id="rId7"/>
          <w:type w:val="continuous"/>
          <w:pgSz w:w="15840" w:h="12240" w:orient="landscape"/>
          <w:pgMar w:top="1900" w:right="1381" w:bottom="280" w:left="1300" w:header="766" w:footer="720" w:gutter="0"/>
          <w:cols w:space="720"/>
        </w:sectPr>
      </w:pPr>
    </w:p>
    <w:p w:rsidR="008452E2" w:rsidRPr="007B768E" w:rsidRDefault="008452E2" w:rsidP="007B768E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7B768E">
        <w:rPr>
          <w:b/>
        </w:rPr>
        <w:lastRenderedPageBreak/>
        <w:t xml:space="preserve">Competencias del Perfil de Egreso (contribución precisa al curso) </w:t>
      </w:r>
    </w:p>
    <w:p w:rsidR="008452E2" w:rsidRPr="007B768E" w:rsidRDefault="008452E2" w:rsidP="008452E2">
      <w:pPr>
        <w:ind w:left="360"/>
        <w:jc w:val="both"/>
        <w:rPr>
          <w:b/>
          <w:color w:val="000000"/>
          <w:sz w:val="16"/>
          <w:szCs w:val="16"/>
        </w:rPr>
      </w:pPr>
    </w:p>
    <w:p w:rsidR="008452E2" w:rsidRPr="007B768E" w:rsidRDefault="008452E2" w:rsidP="008452E2">
      <w:pPr>
        <w:jc w:val="both"/>
        <w:rPr>
          <w:b/>
          <w:color w:val="000000"/>
        </w:rPr>
      </w:pPr>
      <w:r w:rsidRPr="007B768E">
        <w:rPr>
          <w:b/>
          <w:color w:val="000000"/>
        </w:rPr>
        <w:t xml:space="preserve">Competencias Específicas </w:t>
      </w:r>
    </w:p>
    <w:p w:rsidR="008452E2" w:rsidRPr="007B768E" w:rsidRDefault="008452E2" w:rsidP="008452E2">
      <w:pPr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710"/>
      </w:tblGrid>
      <w:tr w:rsidR="008452E2" w:rsidRPr="00DF3BB2" w:rsidTr="00AB2FFB">
        <w:tc>
          <w:tcPr>
            <w:tcW w:w="666" w:type="pct"/>
            <w:shd w:val="clear" w:color="auto" w:fill="BFBFBF"/>
          </w:tcPr>
          <w:p w:rsidR="008452E2" w:rsidRPr="00DF3BB2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F3BB2">
              <w:rPr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:rsidR="008452E2" w:rsidRPr="00DF3BB2" w:rsidRDefault="00050ED0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3BB2">
              <w:rPr>
                <w:b/>
                <w:color w:val="000000"/>
                <w:sz w:val="20"/>
                <w:szCs w:val="20"/>
              </w:rPr>
              <w:t>Conoce y aplica el concepto de lógica, conjunto y funciones, en problematizaciones del ámbito de la Administración Pública.</w:t>
            </w:r>
          </w:p>
        </w:tc>
      </w:tr>
      <w:tr w:rsidR="008452E2" w:rsidRPr="00DF3BB2" w:rsidTr="00AB2FFB">
        <w:tc>
          <w:tcPr>
            <w:tcW w:w="666" w:type="pct"/>
            <w:shd w:val="clear" w:color="auto" w:fill="BFBFBF"/>
          </w:tcPr>
          <w:p w:rsidR="008452E2" w:rsidRPr="00DF3BB2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F3BB2">
              <w:rPr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34" w:type="pct"/>
            <w:shd w:val="clear" w:color="auto" w:fill="auto"/>
          </w:tcPr>
          <w:p w:rsidR="00050ED0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1.1.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Aplica propiedades de la lógica proposicional.</w:t>
            </w:r>
          </w:p>
          <w:p w:rsidR="00050ED0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1.2.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Analiza problematizaciones del ámbito de la gestión pública identificando proposiciones lógicas.</w:t>
            </w:r>
          </w:p>
          <w:p w:rsidR="00050ED0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1.3.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Evalúa información de encuestas argumentando con expresiones lógico matemáticas</w:t>
            </w:r>
          </w:p>
          <w:p w:rsidR="00050ED0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1.4.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Infiere resultados analizando elementos del algebra de conjunto a través de encuestas.</w:t>
            </w:r>
          </w:p>
          <w:p w:rsidR="00050ED0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1.5.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Clasifi</w:t>
            </w:r>
            <w:r w:rsidR="00DF3BB2"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ca las funciones reales</w:t>
            </w:r>
            <w:r w:rsidR="00DF3BB2"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 xml:space="preserve">según 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sus características.</w:t>
            </w:r>
          </w:p>
          <w:p w:rsidR="00050ED0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1.6.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Destaca la utilidad de las funciones reales</w:t>
            </w:r>
          </w:p>
          <w:p w:rsidR="00050ED0" w:rsidRPr="00DF3BB2" w:rsidRDefault="00050ED0" w:rsidP="00DF3BB2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1.8.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Usa las propiedades de las funciones</w:t>
            </w:r>
            <w:r w:rsidR="00DF3BB2"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.</w:t>
            </w:r>
          </w:p>
          <w:p w:rsidR="00050ED0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1.9.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 xml:space="preserve">Calcula la función inversa de una función </w:t>
            </w:r>
            <w:proofErr w:type="spellStart"/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biyectiva</w:t>
            </w:r>
            <w:proofErr w:type="spellEnd"/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.</w:t>
            </w:r>
          </w:p>
          <w:p w:rsidR="00050ED0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1.10.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 xml:space="preserve">Aplica funciones </w:t>
            </w:r>
            <w:proofErr w:type="spellStart"/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polinomiales</w:t>
            </w:r>
            <w:proofErr w:type="spellEnd"/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en problemas del ámbito de la Administración Pública.</w:t>
            </w:r>
          </w:p>
          <w:p w:rsidR="00050ED0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1.11.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Aplica funciones lineales en problemas del ámbito de la Administración Pública.</w:t>
            </w:r>
          </w:p>
          <w:p w:rsidR="00050ED0" w:rsidRPr="00DF3BB2" w:rsidRDefault="00DF3BB2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1.12.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 xml:space="preserve">Aplica </w:t>
            </w:r>
            <w:r w:rsidR="00050ED0"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funciones logarítmicas en problemas del ámbito de la Administración Pública.</w:t>
            </w:r>
          </w:p>
          <w:p w:rsidR="00050ED0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1.13.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Utiliza propiedades de las funciones para analizar funciones de dos variables.</w:t>
            </w:r>
          </w:p>
          <w:p w:rsidR="00050ED0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1.14.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Transforma datos de funciones de dos o más variables en representaciones gráficas en el plano cartesiano.</w:t>
            </w:r>
          </w:p>
          <w:p w:rsidR="00050ED0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1.15.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Interpreta el uso de una sucesión que corresponde a una progresión geométrica.</w:t>
            </w:r>
          </w:p>
          <w:p w:rsidR="00050ED0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1.16.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Utiliza las propiedades de las progresiones geométricas.</w:t>
            </w:r>
          </w:p>
          <w:p w:rsidR="00050ED0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1.17.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Aplica las progresiones aritméticas, para la resolución de problemas planteados desde la administración pública.</w:t>
            </w:r>
          </w:p>
          <w:p w:rsidR="008452E2" w:rsidRPr="00DF3BB2" w:rsidRDefault="00050ED0" w:rsidP="00050ED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1.18.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Aplica las progresiones Geométricas, para la resolución de problemas planteados desde la administración pública.</w:t>
            </w:r>
          </w:p>
        </w:tc>
      </w:tr>
    </w:tbl>
    <w:p w:rsidR="008452E2" w:rsidRPr="00DF3BB2" w:rsidRDefault="008452E2" w:rsidP="008452E2">
      <w:pPr>
        <w:rPr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710"/>
      </w:tblGrid>
      <w:tr w:rsidR="008452E2" w:rsidRPr="00DF3BB2" w:rsidTr="00AB2FFB">
        <w:tc>
          <w:tcPr>
            <w:tcW w:w="666" w:type="pct"/>
            <w:shd w:val="clear" w:color="auto" w:fill="BFBFBF"/>
          </w:tcPr>
          <w:p w:rsidR="008452E2" w:rsidRPr="00DF3BB2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F3BB2">
              <w:rPr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:rsidR="008452E2" w:rsidRPr="00DF3BB2" w:rsidRDefault="00050ED0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3BB2">
              <w:rPr>
                <w:b/>
                <w:color w:val="000000"/>
                <w:sz w:val="20"/>
                <w:szCs w:val="20"/>
              </w:rPr>
              <w:t>Conoce y aplica el concepto de funciones en situaciones en el ámbito de la Administración Pública.</w:t>
            </w:r>
          </w:p>
        </w:tc>
      </w:tr>
      <w:tr w:rsidR="00DF3BB2" w:rsidRPr="00DF3BB2" w:rsidTr="00AB2FFB">
        <w:tc>
          <w:tcPr>
            <w:tcW w:w="666" w:type="pct"/>
            <w:shd w:val="clear" w:color="auto" w:fill="BFBFBF"/>
          </w:tcPr>
          <w:p w:rsidR="00DF3BB2" w:rsidRPr="00DF3BB2" w:rsidRDefault="00DF3BB2" w:rsidP="00DF3BB2">
            <w:pPr>
              <w:jc w:val="righ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F3BB2">
              <w:rPr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34" w:type="pct"/>
            <w:shd w:val="clear" w:color="auto" w:fill="auto"/>
          </w:tcPr>
          <w:p w:rsidR="00DF3BB2" w:rsidRPr="00DF3BB2" w:rsidRDefault="00DF3BB2" w:rsidP="00DF3BB2">
            <w:pPr>
              <w:pStyle w:val="TableParagraph"/>
              <w:numPr>
                <w:ilvl w:val="1"/>
                <w:numId w:val="19"/>
              </w:numPr>
              <w:tabs>
                <w:tab w:val="left" w:pos="450"/>
              </w:tabs>
              <w:ind w:left="108" w:right="96" w:firstLine="0"/>
              <w:jc w:val="both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Emplea el concepto de límite para determinar la imagen de una función</w:t>
            </w:r>
            <w:r w:rsidRPr="00DF3BB2">
              <w:rPr>
                <w:spacing w:val="-1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real.</w:t>
            </w:r>
          </w:p>
          <w:p w:rsidR="00DF3BB2" w:rsidRPr="00DF3BB2" w:rsidRDefault="00DF3BB2" w:rsidP="00DF3BB2">
            <w:pPr>
              <w:pStyle w:val="TableParagraph"/>
              <w:numPr>
                <w:ilvl w:val="1"/>
                <w:numId w:val="19"/>
              </w:numPr>
              <w:tabs>
                <w:tab w:val="left" w:pos="450"/>
              </w:tabs>
              <w:ind w:left="108" w:right="94" w:firstLine="0"/>
              <w:jc w:val="both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Selecciona según tipo de función dada el procedimiento para calcular el límite de la</w:t>
            </w:r>
            <w:r w:rsidRPr="00DF3BB2">
              <w:rPr>
                <w:spacing w:val="-4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función.</w:t>
            </w:r>
          </w:p>
          <w:p w:rsidR="00DF3BB2" w:rsidRPr="00DF3BB2" w:rsidRDefault="00DF3BB2" w:rsidP="00DF3BB2">
            <w:pPr>
              <w:pStyle w:val="TableParagraph"/>
              <w:numPr>
                <w:ilvl w:val="1"/>
                <w:numId w:val="19"/>
              </w:numPr>
              <w:tabs>
                <w:tab w:val="left" w:pos="450"/>
              </w:tabs>
              <w:ind w:left="108" w:right="96" w:firstLine="0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Analiza la continuidad de una función y su representación gráfica.</w:t>
            </w:r>
          </w:p>
          <w:p w:rsidR="00DF3BB2" w:rsidRPr="00DF3BB2" w:rsidRDefault="00DF3BB2" w:rsidP="00DF3BB2">
            <w:pPr>
              <w:pStyle w:val="TableParagraph"/>
              <w:numPr>
                <w:ilvl w:val="1"/>
                <w:numId w:val="19"/>
              </w:numPr>
              <w:tabs>
                <w:tab w:val="left" w:pos="450"/>
              </w:tabs>
              <w:ind w:left="108" w:right="95" w:firstLine="0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Aplica el concepto de función, límite y continuidad en problemas planteados.</w:t>
            </w:r>
          </w:p>
          <w:p w:rsidR="00DF3BB2" w:rsidRPr="00DF3BB2" w:rsidRDefault="00DF3BB2" w:rsidP="00DF3BB2">
            <w:pPr>
              <w:pStyle w:val="TableParagraph"/>
              <w:ind w:left="108" w:right="95"/>
              <w:jc w:val="both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2.5. Aplica concepto de límite de una función real en problemas del ámbito de la administración pública.</w:t>
            </w:r>
          </w:p>
          <w:p w:rsidR="00DF3BB2" w:rsidRPr="00DF3BB2" w:rsidRDefault="00DF3BB2" w:rsidP="00DF3BB2">
            <w:pPr>
              <w:pStyle w:val="TableParagraph"/>
              <w:ind w:left="108" w:right="95"/>
              <w:jc w:val="both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2.6. Transforma problemas de la administración pública, en modelos matemáticos.</w:t>
            </w:r>
          </w:p>
          <w:p w:rsidR="00DF3BB2" w:rsidRPr="00DF3BB2" w:rsidRDefault="00DF3BB2" w:rsidP="00DF3BB2">
            <w:pPr>
              <w:pStyle w:val="TableParagraph"/>
              <w:numPr>
                <w:ilvl w:val="1"/>
                <w:numId w:val="18"/>
              </w:numPr>
              <w:tabs>
                <w:tab w:val="left" w:pos="532"/>
              </w:tabs>
              <w:ind w:left="108" w:right="95" w:firstLine="0"/>
              <w:jc w:val="both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Infiere soluciones a problemas planteados desde la administración pública-</w:t>
            </w:r>
          </w:p>
          <w:p w:rsidR="00DF3BB2" w:rsidRPr="00DF3BB2" w:rsidRDefault="00DF3BB2" w:rsidP="00DF3BB2">
            <w:pPr>
              <w:pStyle w:val="TableParagraph"/>
              <w:numPr>
                <w:ilvl w:val="1"/>
                <w:numId w:val="18"/>
              </w:numPr>
              <w:tabs>
                <w:tab w:val="left" w:pos="450"/>
              </w:tabs>
              <w:spacing w:before="1"/>
              <w:ind w:left="108" w:right="94" w:firstLine="0"/>
              <w:jc w:val="both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Analiza las características delas sucesiones.</w:t>
            </w:r>
          </w:p>
          <w:p w:rsidR="00DF3BB2" w:rsidRPr="00DF3BB2" w:rsidRDefault="00DF3BB2" w:rsidP="00DF3BB2">
            <w:pPr>
              <w:pStyle w:val="TableParagraph"/>
              <w:numPr>
                <w:ilvl w:val="1"/>
                <w:numId w:val="18"/>
              </w:numPr>
              <w:tabs>
                <w:tab w:val="left" w:pos="450"/>
              </w:tabs>
              <w:ind w:left="108" w:right="98" w:firstLine="0"/>
              <w:jc w:val="both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Analiza los términos de una sucesión para expresar el término general de la</w:t>
            </w:r>
            <w:r w:rsidRPr="00DF3BB2">
              <w:rPr>
                <w:spacing w:val="-3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sucesión.</w:t>
            </w:r>
          </w:p>
          <w:p w:rsidR="00DF3BB2" w:rsidRPr="00DF3BB2" w:rsidRDefault="00DF3BB2" w:rsidP="00DF3BB2">
            <w:pPr>
              <w:pStyle w:val="TableParagraph"/>
              <w:numPr>
                <w:ilvl w:val="1"/>
                <w:numId w:val="18"/>
              </w:numPr>
              <w:tabs>
                <w:tab w:val="left" w:pos="560"/>
              </w:tabs>
              <w:ind w:left="108" w:right="96" w:firstLine="0"/>
              <w:jc w:val="both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Emplea el concepto de sucesión para calcular la sumatoria de números naturales.</w:t>
            </w:r>
          </w:p>
          <w:p w:rsidR="00DF3BB2" w:rsidRPr="00DF3BB2" w:rsidRDefault="00DF3BB2" w:rsidP="00DF3BB2">
            <w:pPr>
              <w:pStyle w:val="TableParagraph"/>
              <w:numPr>
                <w:ilvl w:val="1"/>
                <w:numId w:val="18"/>
              </w:numPr>
              <w:tabs>
                <w:tab w:val="left" w:pos="560"/>
              </w:tabs>
              <w:ind w:left="108" w:right="96" w:firstLine="0"/>
              <w:jc w:val="both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Aplica propiedades de las sumatorias según problemas planteados.</w:t>
            </w:r>
          </w:p>
          <w:p w:rsidR="00DF3BB2" w:rsidRPr="00DF3BB2" w:rsidRDefault="00DF3BB2" w:rsidP="00DF3BB2">
            <w:pPr>
              <w:pStyle w:val="TableParagraph"/>
              <w:numPr>
                <w:ilvl w:val="1"/>
                <w:numId w:val="18"/>
              </w:numPr>
              <w:tabs>
                <w:tab w:val="left" w:pos="560"/>
              </w:tabs>
              <w:ind w:left="108" w:right="96" w:firstLine="0"/>
              <w:jc w:val="both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Infiere las características de una sucesión que corresponde a una progresión</w:t>
            </w:r>
            <w:r w:rsidRPr="00DF3BB2">
              <w:rPr>
                <w:spacing w:val="-2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aritmética.</w:t>
            </w:r>
          </w:p>
          <w:p w:rsidR="00DF3BB2" w:rsidRPr="00DF3BB2" w:rsidRDefault="00DF3BB2" w:rsidP="00DF3BB2">
            <w:pPr>
              <w:pStyle w:val="TableParagraph"/>
              <w:numPr>
                <w:ilvl w:val="1"/>
                <w:numId w:val="18"/>
              </w:numPr>
              <w:tabs>
                <w:tab w:val="left" w:pos="560"/>
              </w:tabs>
              <w:ind w:left="108" w:right="93" w:firstLine="0"/>
              <w:jc w:val="both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Utiliza las propiedades de las progresiones aritméticas.</w:t>
            </w:r>
          </w:p>
          <w:p w:rsidR="00DF3BB2" w:rsidRPr="00DF3BB2" w:rsidRDefault="00DF3BB2" w:rsidP="00DF3BB2">
            <w:pPr>
              <w:pStyle w:val="TableParagraph"/>
              <w:numPr>
                <w:ilvl w:val="1"/>
                <w:numId w:val="18"/>
              </w:numPr>
              <w:tabs>
                <w:tab w:val="left" w:pos="560"/>
              </w:tabs>
              <w:ind w:left="108" w:right="93" w:firstLine="0"/>
              <w:jc w:val="both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 xml:space="preserve"> Infiere las características</w:t>
            </w:r>
            <w:r w:rsidRPr="00DF3BB2">
              <w:rPr>
                <w:spacing w:val="43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 xml:space="preserve">de funciones </w:t>
            </w:r>
            <w:proofErr w:type="spellStart"/>
            <w:r w:rsidRPr="00DF3BB2">
              <w:rPr>
                <w:sz w:val="20"/>
                <w:szCs w:val="20"/>
              </w:rPr>
              <w:t>polinomial</w:t>
            </w:r>
            <w:proofErr w:type="spellEnd"/>
            <w:r w:rsidRPr="00DF3BB2">
              <w:rPr>
                <w:sz w:val="20"/>
                <w:szCs w:val="20"/>
              </w:rPr>
              <w:t>, lineal, cuadrática, exponencial y logarítmicas, en problemas del ámbito de la Administración</w:t>
            </w:r>
          </w:p>
        </w:tc>
      </w:tr>
    </w:tbl>
    <w:p w:rsidR="008452E2" w:rsidRPr="00DF3BB2" w:rsidRDefault="008452E2" w:rsidP="008452E2">
      <w:pPr>
        <w:rPr>
          <w:vanish/>
          <w:sz w:val="20"/>
          <w:szCs w:val="20"/>
        </w:rPr>
      </w:pPr>
    </w:p>
    <w:p w:rsidR="008452E2" w:rsidRPr="00DF3BB2" w:rsidRDefault="008452E2" w:rsidP="008452E2">
      <w:pPr>
        <w:rPr>
          <w:b/>
          <w:color w:val="000000"/>
          <w:sz w:val="20"/>
          <w:szCs w:val="20"/>
        </w:rPr>
      </w:pPr>
    </w:p>
    <w:tbl>
      <w:tblPr>
        <w:tblpPr w:leftFromText="141" w:rightFromText="141" w:vertAnchor="text" w:tblpY="-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710"/>
      </w:tblGrid>
      <w:tr w:rsidR="00221D74" w:rsidRPr="00DF3BB2" w:rsidTr="00221D74">
        <w:tc>
          <w:tcPr>
            <w:tcW w:w="666" w:type="pct"/>
            <w:shd w:val="clear" w:color="auto" w:fill="BFBFBF"/>
          </w:tcPr>
          <w:p w:rsidR="00221D74" w:rsidRPr="00DF3BB2" w:rsidRDefault="00221D74" w:rsidP="00221D7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F3BB2">
              <w:rPr>
                <w:b/>
                <w:color w:val="000000"/>
                <w:sz w:val="20"/>
                <w:szCs w:val="20"/>
              </w:rPr>
              <w:lastRenderedPageBreak/>
              <w:t>Competencia</w:t>
            </w:r>
          </w:p>
        </w:tc>
        <w:tc>
          <w:tcPr>
            <w:tcW w:w="4334" w:type="pct"/>
            <w:shd w:val="clear" w:color="auto" w:fill="auto"/>
          </w:tcPr>
          <w:p w:rsidR="00221D74" w:rsidRPr="00DF3BB2" w:rsidRDefault="00050ED0" w:rsidP="00221D7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3BB2">
              <w:rPr>
                <w:b/>
                <w:color w:val="000000"/>
                <w:sz w:val="20"/>
                <w:szCs w:val="20"/>
              </w:rPr>
              <w:t>Conoce e infiere desde matrices y sistemas de ecuaciones, de problematizaciones del ámbito del carácter público.</w:t>
            </w:r>
          </w:p>
        </w:tc>
      </w:tr>
      <w:tr w:rsidR="00221D74" w:rsidRPr="00275EFD" w:rsidTr="00221D74">
        <w:tc>
          <w:tcPr>
            <w:tcW w:w="666" w:type="pct"/>
            <w:shd w:val="clear" w:color="auto" w:fill="BFBFBF"/>
          </w:tcPr>
          <w:p w:rsidR="00221D74" w:rsidRPr="00DF3BB2" w:rsidRDefault="00221D74" w:rsidP="00221D74">
            <w:pPr>
              <w:jc w:val="righ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F3BB2">
              <w:rPr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34" w:type="pct"/>
            <w:shd w:val="clear" w:color="auto" w:fill="auto"/>
          </w:tcPr>
          <w:p w:rsidR="00DF3BB2" w:rsidRPr="00DF3BB2" w:rsidRDefault="00DF3BB2" w:rsidP="00DF3BB2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3.1 Emplea el concepto de matrices para agrupar datos.</w:t>
            </w:r>
          </w:p>
          <w:p w:rsidR="00DF3BB2" w:rsidRPr="00DF3BB2" w:rsidRDefault="00DF3BB2" w:rsidP="00DF3BB2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3.3. Aplica operatoria entre matrices.</w:t>
            </w:r>
          </w:p>
          <w:p w:rsidR="00DF3BB2" w:rsidRPr="00DF3BB2" w:rsidRDefault="00DF3BB2" w:rsidP="00DF3BB2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3.4. Aplica la operatoria entre matrices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de problemas dados relacionados con la administración pública.</w:t>
            </w:r>
          </w:p>
          <w:p w:rsidR="00DF3BB2" w:rsidRPr="00DF3BB2" w:rsidRDefault="00DF3BB2" w:rsidP="00DF3BB2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3.5. Analiza problemas planteados y sus matrices.</w:t>
            </w:r>
          </w:p>
          <w:p w:rsidR="00DF3BB2" w:rsidRPr="00DF3BB2" w:rsidRDefault="00DF3BB2" w:rsidP="00DF3BB2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3.6. Transforma datos de matrices en gráficos u otros.</w:t>
            </w:r>
          </w:p>
          <w:p w:rsidR="00DF3BB2" w:rsidRPr="00DF3BB2" w:rsidRDefault="00DF3BB2" w:rsidP="00DF3BB2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3.7. Comprende la utilidad de las matrices, en el análisis de problemas planteados desde la administración pública.</w:t>
            </w:r>
          </w:p>
          <w:p w:rsidR="00DF3BB2" w:rsidRPr="00DF3BB2" w:rsidRDefault="00DF3BB2" w:rsidP="00DF3BB2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3.8. Infiere soluciones a problemas planteados</w:t>
            </w: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ab/>
              <w:t>desde la administración pública.</w:t>
            </w:r>
          </w:p>
          <w:p w:rsidR="00DF3BB2" w:rsidRPr="00DF3BB2" w:rsidRDefault="00DF3BB2" w:rsidP="00DF3BB2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3.9. Infiere información de matrices, estableciendo una hipótesis.</w:t>
            </w:r>
          </w:p>
          <w:p w:rsidR="00DF3BB2" w:rsidRPr="00DF3BB2" w:rsidRDefault="00DF3BB2" w:rsidP="00DF3BB2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3.10. Interpreta soluciones para la hipótesis planteada.</w:t>
            </w:r>
          </w:p>
          <w:p w:rsidR="00221D74" w:rsidRPr="00DF3BB2" w:rsidRDefault="00DF3BB2" w:rsidP="00DF3BB2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DF3BB2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3.11.Analiza problemas planteados y sus matrices.</w:t>
            </w:r>
          </w:p>
        </w:tc>
      </w:tr>
    </w:tbl>
    <w:p w:rsidR="008452E2" w:rsidRPr="007B768E" w:rsidRDefault="008452E2" w:rsidP="008452E2">
      <w:pPr>
        <w:rPr>
          <w:rFonts w:eastAsia="Times New Roman" w:cs="Calibri"/>
          <w:color w:val="000000"/>
          <w:lang w:val="es-ES_tradnl" w:eastAsia="es-ES_tradnl"/>
        </w:rPr>
      </w:pPr>
      <w:r w:rsidRPr="007B768E">
        <w:rPr>
          <w:b/>
          <w:color w:val="000000"/>
        </w:rPr>
        <w:t xml:space="preserve">Competencias Genéricas </w:t>
      </w:r>
    </w:p>
    <w:tbl>
      <w:tblPr>
        <w:tblpPr w:leftFromText="141" w:rightFromText="141" w:vertAnchor="text" w:horzAnchor="margin" w:tblpY="2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1662"/>
      </w:tblGrid>
      <w:tr w:rsidR="008452E2" w:rsidRPr="007B768E" w:rsidTr="00AB2FFB">
        <w:tc>
          <w:tcPr>
            <w:tcW w:w="684" w:type="pct"/>
            <w:shd w:val="clear" w:color="auto" w:fill="BFBFBF"/>
          </w:tcPr>
          <w:p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 xml:space="preserve">Nombre </w:t>
            </w:r>
          </w:p>
        </w:tc>
        <w:tc>
          <w:tcPr>
            <w:tcW w:w="4316" w:type="pct"/>
            <w:shd w:val="clear" w:color="auto" w:fill="auto"/>
          </w:tcPr>
          <w:p w:rsidR="008452E2" w:rsidRPr="00C37870" w:rsidRDefault="00275EFD" w:rsidP="00275EFD">
            <w:pPr>
              <w:spacing w:line="3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275EFD">
              <w:rPr>
                <w:b/>
                <w:color w:val="000000"/>
                <w:sz w:val="20"/>
                <w:szCs w:val="20"/>
              </w:rPr>
              <w:t>Analiza elementos esenciales del estímulo (información, problematización, situación o comportamiento), al fin de distinguir los elementos constitutivos y resumir la información resultante, para derivar información implícita de la explicita obtenida.</w:t>
            </w:r>
          </w:p>
        </w:tc>
      </w:tr>
    </w:tbl>
    <w:p w:rsidR="007B768E" w:rsidRPr="007B768E" w:rsidRDefault="007B768E" w:rsidP="008452E2">
      <w:pPr>
        <w:tabs>
          <w:tab w:val="left" w:pos="1196"/>
          <w:tab w:val="left" w:pos="1197"/>
        </w:tabs>
        <w:rPr>
          <w:b/>
        </w:rPr>
      </w:pPr>
    </w:p>
    <w:p w:rsidR="007B768E" w:rsidRPr="00E72429" w:rsidRDefault="007B768E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E72429">
        <w:rPr>
          <w:b/>
        </w:rPr>
        <w:t xml:space="preserve">Resultados de Aprendizaje (RA)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0"/>
      </w:tblGrid>
      <w:tr w:rsidR="007B768E" w:rsidRPr="007B768E" w:rsidTr="00AB2FFB">
        <w:trPr>
          <w:trHeight w:val="694"/>
        </w:trPr>
        <w:tc>
          <w:tcPr>
            <w:tcW w:w="5000" w:type="pct"/>
            <w:shd w:val="clear" w:color="auto" w:fill="auto"/>
          </w:tcPr>
          <w:p w:rsidR="007B768E" w:rsidRPr="007B768E" w:rsidRDefault="007B768E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7B768E" w:rsidRPr="007B768E" w:rsidRDefault="007B768E" w:rsidP="00DF3BB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B768E" w:rsidRPr="007B768E" w:rsidRDefault="007B768E" w:rsidP="007B768E">
      <w:pPr>
        <w:rPr>
          <w:b/>
          <w:color w:val="000000"/>
          <w:sz w:val="24"/>
          <w:szCs w:val="24"/>
        </w:rPr>
      </w:pPr>
    </w:p>
    <w:p w:rsidR="007B768E" w:rsidRPr="00E72429" w:rsidRDefault="007B768E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E72429">
        <w:rPr>
          <w:b/>
        </w:rPr>
        <w:t>Plan (Coherencia entre Resultados de Aprendizaje, recursos asociados, evaluación y métodos de enseñanza y aprendizaje)</w:t>
      </w:r>
    </w:p>
    <w:p w:rsidR="007B768E" w:rsidRPr="007B768E" w:rsidRDefault="007B768E" w:rsidP="007B768E">
      <w:pPr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951"/>
        <w:gridCol w:w="3402"/>
        <w:gridCol w:w="2126"/>
        <w:gridCol w:w="2127"/>
        <w:gridCol w:w="3616"/>
      </w:tblGrid>
      <w:tr w:rsidR="007B768E" w:rsidRPr="007B768E" w:rsidTr="00AB2FFB">
        <w:trPr>
          <w:trHeight w:val="141"/>
        </w:trPr>
        <w:tc>
          <w:tcPr>
            <w:tcW w:w="1951" w:type="dxa"/>
            <w:vMerge w:val="restart"/>
            <w:tcBorders>
              <w:bottom w:val="single" w:sz="4" w:space="0" w:color="7F7F7F"/>
            </w:tcBorders>
            <w:shd w:val="clear" w:color="auto" w:fill="BFBFBF"/>
          </w:tcPr>
          <w:p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768E">
              <w:rPr>
                <w:b/>
                <w:bCs/>
                <w:color w:val="000000"/>
                <w:sz w:val="20"/>
                <w:szCs w:val="20"/>
              </w:rPr>
              <w:t>Resultados de Aprendizaje</w:t>
            </w:r>
          </w:p>
        </w:tc>
        <w:tc>
          <w:tcPr>
            <w:tcW w:w="3402" w:type="dxa"/>
            <w:vMerge w:val="restart"/>
            <w:tcBorders>
              <w:bottom w:val="single" w:sz="4" w:space="0" w:color="7F7F7F"/>
            </w:tcBorders>
            <w:shd w:val="clear" w:color="auto" w:fill="BFBFBF"/>
          </w:tcPr>
          <w:p w:rsidR="007B768E" w:rsidRPr="007B768E" w:rsidRDefault="007B768E" w:rsidP="00AB2FFB">
            <w:pPr>
              <w:pStyle w:val="Textocomentario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Cs w:val="16"/>
                <w:lang w:val="es-CL" w:eastAsia="en-US"/>
              </w:rPr>
            </w:pPr>
          </w:p>
          <w:p w:rsidR="007B768E" w:rsidRPr="007B768E" w:rsidRDefault="007B768E" w:rsidP="00AB2FFB">
            <w:pPr>
              <w:pStyle w:val="Textocomentario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CL" w:eastAsia="en-US"/>
              </w:rPr>
            </w:pPr>
            <w:r w:rsidRPr="007B768E">
              <w:rPr>
                <w:rFonts w:ascii="Arial Narrow" w:hAnsi="Arial Narrow"/>
                <w:b/>
                <w:bCs/>
                <w:color w:val="000000"/>
                <w:szCs w:val="16"/>
                <w:lang w:val="es-CL" w:eastAsia="en-US"/>
              </w:rPr>
              <w:t>Contenidos</w:t>
            </w:r>
          </w:p>
        </w:tc>
        <w:tc>
          <w:tcPr>
            <w:tcW w:w="4253" w:type="dxa"/>
            <w:gridSpan w:val="2"/>
            <w:tcBorders>
              <w:bottom w:val="single" w:sz="4" w:space="0" w:color="7F7F7F"/>
            </w:tcBorders>
            <w:shd w:val="clear" w:color="auto" w:fill="BFBFBF"/>
          </w:tcPr>
          <w:p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768E">
              <w:rPr>
                <w:b/>
                <w:bCs/>
                <w:color w:val="000000"/>
                <w:sz w:val="20"/>
                <w:szCs w:val="20"/>
              </w:rPr>
              <w:t xml:space="preserve">Procedimientos evaluativos  </w:t>
            </w:r>
            <w:r w:rsidRPr="007B768E">
              <w:rPr>
                <w:b/>
                <w:bCs/>
                <w:color w:val="000000"/>
                <w:sz w:val="14"/>
                <w:szCs w:val="14"/>
              </w:rPr>
              <w:t>(Explicitar ponderación)</w:t>
            </w:r>
          </w:p>
        </w:tc>
        <w:tc>
          <w:tcPr>
            <w:tcW w:w="3616" w:type="dxa"/>
            <w:vMerge w:val="restart"/>
            <w:tcBorders>
              <w:bottom w:val="single" w:sz="4" w:space="0" w:color="7F7F7F"/>
            </w:tcBorders>
            <w:shd w:val="clear" w:color="auto" w:fill="BFBFBF"/>
          </w:tcPr>
          <w:p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B768E">
              <w:rPr>
                <w:b/>
                <w:bCs/>
                <w:color w:val="000000"/>
                <w:sz w:val="18"/>
                <w:szCs w:val="14"/>
              </w:rPr>
              <w:t>Métodos de Enseñanza y aprendizaje /</w:t>
            </w:r>
          </w:p>
          <w:p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B768E">
              <w:rPr>
                <w:b/>
                <w:bCs/>
                <w:color w:val="000000"/>
                <w:sz w:val="18"/>
                <w:szCs w:val="14"/>
              </w:rPr>
              <w:t>Técnicas  didácticas</w:t>
            </w:r>
          </w:p>
        </w:tc>
      </w:tr>
      <w:tr w:rsidR="007B768E" w:rsidRPr="007B768E" w:rsidTr="00C37870">
        <w:trPr>
          <w:trHeight w:val="233"/>
        </w:trPr>
        <w:tc>
          <w:tcPr>
            <w:tcW w:w="1951" w:type="dxa"/>
            <w:vMerge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B768E" w:rsidRPr="007B768E" w:rsidRDefault="007B768E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FBFBF"/>
          </w:tcPr>
          <w:p w:rsidR="007B768E" w:rsidRPr="007B768E" w:rsidRDefault="00C37870" w:rsidP="00C3787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E. Focalizadas de contenidos</w:t>
            </w:r>
          </w:p>
        </w:tc>
        <w:tc>
          <w:tcPr>
            <w:tcW w:w="21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FBFBF"/>
          </w:tcPr>
          <w:p w:rsidR="007B768E" w:rsidRPr="007B768E" w:rsidRDefault="007B768E" w:rsidP="00AB2F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color w:val="000000"/>
                <w:sz w:val="14"/>
                <w:szCs w:val="14"/>
              </w:rPr>
              <w:t>E. Integradas de desempeño</w:t>
            </w:r>
          </w:p>
        </w:tc>
        <w:tc>
          <w:tcPr>
            <w:tcW w:w="3616" w:type="dxa"/>
            <w:vMerge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B768E" w:rsidRPr="007B768E" w:rsidRDefault="007B768E" w:rsidP="00AB2FF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7870" w:rsidRPr="007B768E" w:rsidTr="007036C6">
        <w:trPr>
          <w:trHeight w:val="264"/>
        </w:trPr>
        <w:tc>
          <w:tcPr>
            <w:tcW w:w="1951" w:type="dxa"/>
            <w:shd w:val="clear" w:color="auto" w:fill="auto"/>
          </w:tcPr>
          <w:p w:rsidR="00C37870" w:rsidRPr="007B768E" w:rsidRDefault="00C37870" w:rsidP="00AB2FFB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RA1.</w:t>
            </w:r>
          </w:p>
          <w:p w:rsidR="00C37870" w:rsidRPr="007B768E" w:rsidRDefault="00C37870" w:rsidP="00AB2F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37870" w:rsidRPr="007B768E" w:rsidRDefault="00C37870" w:rsidP="00AB2FFB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  <w:shd w:val="clear" w:color="auto" w:fill="auto"/>
          </w:tcPr>
          <w:p w:rsidR="00C37870" w:rsidRPr="007B768E" w:rsidRDefault="00C37870" w:rsidP="00AB2FFB">
            <w:pPr>
              <w:rPr>
                <w:color w:val="000000"/>
                <w:sz w:val="16"/>
                <w:szCs w:val="16"/>
              </w:rPr>
            </w:pPr>
          </w:p>
        </w:tc>
      </w:tr>
      <w:tr w:rsidR="00C37870" w:rsidRPr="007B768E" w:rsidTr="00BF3277">
        <w:trPr>
          <w:trHeight w:val="40"/>
        </w:trPr>
        <w:tc>
          <w:tcPr>
            <w:tcW w:w="19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C37870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 xml:space="preserve">RA2. 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C37870">
            <w:pPr>
              <w:pStyle w:val="Prrafodelista"/>
              <w:ind w:left="0" w:hanging="68"/>
              <w:rPr>
                <w:sz w:val="18"/>
                <w:szCs w:val="18"/>
              </w:rPr>
            </w:pPr>
          </w:p>
          <w:p w:rsidR="00C37870" w:rsidRPr="007B768E" w:rsidRDefault="00C37870" w:rsidP="00AB2FFB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</w:tr>
      <w:tr w:rsidR="00C37870" w:rsidRPr="007B768E" w:rsidTr="00405139">
        <w:trPr>
          <w:trHeight w:val="40"/>
        </w:trPr>
        <w:tc>
          <w:tcPr>
            <w:tcW w:w="19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C37870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 xml:space="preserve">RA3. 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C37870" w:rsidRDefault="00C37870" w:rsidP="00C37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C3787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37870" w:rsidRPr="007B768E" w:rsidTr="00F17F47">
        <w:trPr>
          <w:trHeight w:val="264"/>
        </w:trPr>
        <w:tc>
          <w:tcPr>
            <w:tcW w:w="1951" w:type="dxa"/>
            <w:shd w:val="clear" w:color="auto" w:fill="auto"/>
          </w:tcPr>
          <w:p w:rsidR="00C37870" w:rsidRPr="007B768E" w:rsidRDefault="00C37870" w:rsidP="00C37870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 xml:space="preserve">RA4. </w:t>
            </w:r>
          </w:p>
        </w:tc>
        <w:tc>
          <w:tcPr>
            <w:tcW w:w="3402" w:type="dxa"/>
            <w:shd w:val="clear" w:color="auto" w:fill="auto"/>
          </w:tcPr>
          <w:p w:rsidR="00C37870" w:rsidRPr="007B768E" w:rsidRDefault="00C37870" w:rsidP="00C37870">
            <w:pPr>
              <w:pStyle w:val="Prrafodelista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  <w:shd w:val="clear" w:color="auto" w:fill="auto"/>
          </w:tcPr>
          <w:p w:rsidR="00C37870" w:rsidRPr="007B768E" w:rsidRDefault="00C37870" w:rsidP="00C3787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B768E" w:rsidRPr="007B768E" w:rsidTr="00C37870">
        <w:trPr>
          <w:trHeight w:val="264"/>
        </w:trPr>
        <w:tc>
          <w:tcPr>
            <w:tcW w:w="1951" w:type="dxa"/>
            <w:shd w:val="clear" w:color="auto" w:fill="auto"/>
          </w:tcPr>
          <w:p w:rsidR="007B768E" w:rsidRPr="007B768E" w:rsidRDefault="007B768E" w:rsidP="00AB2FF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7B768E" w:rsidRPr="007B768E" w:rsidRDefault="007B768E" w:rsidP="00AB2FFB">
            <w:pPr>
              <w:pStyle w:val="Prrafodelista"/>
              <w:ind w:left="1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B768E" w:rsidRPr="007B768E" w:rsidRDefault="007B768E" w:rsidP="00AB2FF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B768E" w:rsidRPr="007B768E" w:rsidRDefault="007B768E" w:rsidP="00AB2FF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16" w:type="dxa"/>
            <w:shd w:val="clear" w:color="auto" w:fill="auto"/>
          </w:tcPr>
          <w:p w:rsidR="007B768E" w:rsidRPr="007B768E" w:rsidRDefault="007B768E" w:rsidP="00AB2FFB">
            <w:pPr>
              <w:ind w:left="34"/>
              <w:jc w:val="both"/>
              <w:rPr>
                <w:sz w:val="20"/>
                <w:szCs w:val="20"/>
              </w:rPr>
            </w:pPr>
          </w:p>
        </w:tc>
      </w:tr>
    </w:tbl>
    <w:p w:rsidR="007B768E" w:rsidRPr="007B768E" w:rsidRDefault="007B768E" w:rsidP="007B768E">
      <w:pPr>
        <w:jc w:val="both"/>
        <w:rPr>
          <w:b/>
          <w:color w:val="000000"/>
        </w:rPr>
      </w:pPr>
    </w:p>
    <w:p w:rsidR="007B768E" w:rsidRPr="007B768E" w:rsidRDefault="007B768E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  <w:color w:val="000000"/>
        </w:rPr>
      </w:pPr>
      <w:r w:rsidRPr="00E72429">
        <w:rPr>
          <w:b/>
        </w:rPr>
        <w:t xml:space="preserve">Programación de actividades de Formación </w:t>
      </w:r>
    </w:p>
    <w:tbl>
      <w:tblPr>
        <w:tblStyle w:val="TableNormal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  <w:gridCol w:w="3686"/>
      </w:tblGrid>
      <w:tr w:rsidR="00C37870" w:rsidRPr="007B768E" w:rsidTr="00C37870">
        <w:trPr>
          <w:trHeight w:val="227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C37870" w:rsidRPr="007B768E" w:rsidRDefault="00C37870" w:rsidP="00AB2FFB">
            <w:pPr>
              <w:jc w:val="center"/>
              <w:rPr>
                <w:b/>
              </w:rPr>
            </w:pPr>
            <w:r w:rsidRPr="007B768E">
              <w:rPr>
                <w:b/>
              </w:rPr>
              <w:t>Actividades de enseñanza y aprendizaje y de evaluación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C37870" w:rsidRPr="007B768E" w:rsidRDefault="00C37870" w:rsidP="00AB2FFB">
            <w:pPr>
              <w:jc w:val="center"/>
              <w:rPr>
                <w:b/>
              </w:rPr>
            </w:pPr>
          </w:p>
        </w:tc>
      </w:tr>
      <w:tr w:rsidR="00C37870" w:rsidRPr="007B768E" w:rsidTr="00C37870">
        <w:trPr>
          <w:trHeight w:val="491"/>
        </w:trPr>
        <w:tc>
          <w:tcPr>
            <w:tcW w:w="709" w:type="dxa"/>
            <w:shd w:val="clear" w:color="auto" w:fill="D9D9D9" w:themeFill="background1" w:themeFillShade="D9"/>
          </w:tcPr>
          <w:p w:rsidR="00C37870" w:rsidRPr="007B768E" w:rsidRDefault="00C37870" w:rsidP="00AB2FFB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:rsidR="00C37870" w:rsidRPr="007B768E" w:rsidRDefault="00C37870" w:rsidP="00AB2FFB">
            <w:pPr>
              <w:jc w:val="center"/>
              <w:rPr>
                <w:b/>
              </w:rPr>
            </w:pPr>
            <w:r w:rsidRPr="007B768E">
              <w:rPr>
                <w:b/>
              </w:rPr>
              <w:t>Presenciales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C37870" w:rsidRPr="007B768E" w:rsidRDefault="00C37870" w:rsidP="00AB2FFB">
            <w:pPr>
              <w:jc w:val="center"/>
              <w:rPr>
                <w:b/>
              </w:rPr>
            </w:pPr>
            <w:r w:rsidRPr="007B768E">
              <w:rPr>
                <w:b/>
              </w:rPr>
              <w:t>Autónomas</w:t>
            </w:r>
          </w:p>
        </w:tc>
      </w:tr>
      <w:tr w:rsidR="00E44894" w:rsidRPr="007B768E" w:rsidTr="00E44894">
        <w:trPr>
          <w:trHeight w:val="280"/>
        </w:trPr>
        <w:tc>
          <w:tcPr>
            <w:tcW w:w="709" w:type="dxa"/>
          </w:tcPr>
          <w:p w:rsidR="00E44894" w:rsidRPr="007B768E" w:rsidRDefault="00E44894" w:rsidP="00E44894">
            <w:pPr>
              <w:pStyle w:val="TableParagraph"/>
              <w:ind w:left="-15" w:right="-4"/>
              <w:jc w:val="center"/>
            </w:pPr>
            <w:r>
              <w:lastRenderedPageBreak/>
              <w:t>1</w:t>
            </w:r>
          </w:p>
        </w:tc>
        <w:tc>
          <w:tcPr>
            <w:tcW w:w="9072" w:type="dxa"/>
          </w:tcPr>
          <w:p w:rsidR="00E44894" w:rsidRPr="007B768E" w:rsidRDefault="00E44894" w:rsidP="007C3229">
            <w:pPr>
              <w:pStyle w:val="TableParagraph"/>
            </w:pPr>
          </w:p>
        </w:tc>
        <w:tc>
          <w:tcPr>
            <w:tcW w:w="3686" w:type="dxa"/>
          </w:tcPr>
          <w:p w:rsidR="00E44894" w:rsidRPr="007B768E" w:rsidRDefault="00E44894" w:rsidP="00E44894">
            <w:pPr>
              <w:pStyle w:val="TableParagraph"/>
              <w:spacing w:line="250" w:lineRule="exact"/>
            </w:pPr>
            <w:r>
              <w:rPr>
                <w:b/>
              </w:rPr>
              <w:t>(lecturas, tareas, ejercicios fuera de aula)</w:t>
            </w:r>
          </w:p>
        </w:tc>
      </w:tr>
      <w:tr w:rsidR="00DF3BB2" w:rsidRPr="007B768E" w:rsidTr="00E44894">
        <w:trPr>
          <w:trHeight w:val="270"/>
        </w:trPr>
        <w:tc>
          <w:tcPr>
            <w:tcW w:w="709" w:type="dxa"/>
          </w:tcPr>
          <w:p w:rsidR="00DF3BB2" w:rsidRPr="007B768E" w:rsidRDefault="00DF3BB2" w:rsidP="00DF3BB2">
            <w:pPr>
              <w:pStyle w:val="TableParagraph"/>
              <w:ind w:left="-15" w:right="-4"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tabs>
                <w:tab w:val="left" w:pos="827"/>
                <w:tab w:val="left" w:pos="828"/>
              </w:tabs>
              <w:spacing w:line="250" w:lineRule="exact"/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tabs>
                <w:tab w:val="left" w:pos="827"/>
                <w:tab w:val="left" w:pos="828"/>
              </w:tabs>
              <w:spacing w:line="250" w:lineRule="exact"/>
            </w:pPr>
          </w:p>
        </w:tc>
      </w:tr>
      <w:tr w:rsidR="00DF3BB2" w:rsidRPr="007B768E" w:rsidTr="00E44894">
        <w:trPr>
          <w:trHeight w:val="334"/>
        </w:trPr>
        <w:tc>
          <w:tcPr>
            <w:tcW w:w="709" w:type="dxa"/>
          </w:tcPr>
          <w:p w:rsidR="00DF3BB2" w:rsidRPr="007B768E" w:rsidRDefault="00DF3BB2" w:rsidP="00DF3BB2">
            <w:pPr>
              <w:pStyle w:val="TableParagraph"/>
              <w:ind w:left="-15" w:right="-4"/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ind w:left="1844" w:firstLine="1271"/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ind w:left="1844" w:firstLine="1271"/>
            </w:pPr>
          </w:p>
        </w:tc>
      </w:tr>
      <w:tr w:rsidR="00DF3BB2" w:rsidRPr="007B768E" w:rsidTr="00E44894">
        <w:trPr>
          <w:trHeight w:val="126"/>
        </w:trPr>
        <w:tc>
          <w:tcPr>
            <w:tcW w:w="709" w:type="dxa"/>
          </w:tcPr>
          <w:p w:rsidR="00DF3BB2" w:rsidRPr="007B768E" w:rsidRDefault="00DF3BB2" w:rsidP="00DF3BB2">
            <w:pPr>
              <w:pStyle w:val="TableParagraph"/>
              <w:ind w:left="-15" w:right="-4"/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ind w:left="1844" w:firstLine="1271"/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ind w:left="1844" w:firstLine="1271"/>
            </w:pPr>
          </w:p>
        </w:tc>
      </w:tr>
      <w:tr w:rsidR="00DF3BB2" w:rsidRPr="007B768E" w:rsidTr="00E44894">
        <w:trPr>
          <w:trHeight w:val="133"/>
        </w:trPr>
        <w:tc>
          <w:tcPr>
            <w:tcW w:w="709" w:type="dxa"/>
          </w:tcPr>
          <w:p w:rsidR="00DF3BB2" w:rsidRPr="007B768E" w:rsidRDefault="00DF3BB2" w:rsidP="00DF3BB2">
            <w:pPr>
              <w:pStyle w:val="TableParagraph"/>
              <w:ind w:left="-15" w:right="-4"/>
              <w:jc w:val="center"/>
            </w:pPr>
            <w:r>
              <w:t>5</w:t>
            </w: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ind w:left="1844" w:firstLine="1271"/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ind w:left="1844" w:firstLine="1271"/>
            </w:pPr>
          </w:p>
        </w:tc>
      </w:tr>
      <w:tr w:rsidR="00DF3BB2" w:rsidRPr="007B768E" w:rsidTr="00E44894">
        <w:trPr>
          <w:trHeight w:val="304"/>
        </w:trPr>
        <w:tc>
          <w:tcPr>
            <w:tcW w:w="709" w:type="dxa"/>
          </w:tcPr>
          <w:p w:rsidR="00DF3BB2" w:rsidRPr="007B768E" w:rsidRDefault="00DF3BB2" w:rsidP="00DF3BB2">
            <w:pPr>
              <w:pStyle w:val="TableParagraph"/>
              <w:ind w:left="-15" w:right="-4"/>
              <w:jc w:val="center"/>
            </w:pPr>
            <w:r>
              <w:t>6</w:t>
            </w: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ind w:left="1844" w:firstLine="1271"/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ind w:left="1844" w:firstLine="1271"/>
            </w:pPr>
          </w:p>
        </w:tc>
      </w:tr>
      <w:tr w:rsidR="00DF3BB2" w:rsidRPr="007B768E" w:rsidTr="00C37870">
        <w:trPr>
          <w:trHeight w:val="253"/>
        </w:trPr>
        <w:tc>
          <w:tcPr>
            <w:tcW w:w="709" w:type="dxa"/>
          </w:tcPr>
          <w:p w:rsidR="00DF3BB2" w:rsidRPr="007B768E" w:rsidRDefault="00DF3BB2" w:rsidP="00DF3BB2">
            <w:pPr>
              <w:pStyle w:val="TableParagraph"/>
              <w:spacing w:before="8"/>
              <w:ind w:left="-15" w:right="-4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spacing w:before="8"/>
              <w:rPr>
                <w:sz w:val="21"/>
              </w:rPr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spacing w:before="8"/>
              <w:rPr>
                <w:sz w:val="21"/>
              </w:rPr>
            </w:pPr>
          </w:p>
        </w:tc>
      </w:tr>
      <w:tr w:rsidR="00DF3BB2" w:rsidRPr="007B768E" w:rsidTr="00C37870">
        <w:trPr>
          <w:trHeight w:val="253"/>
        </w:trPr>
        <w:tc>
          <w:tcPr>
            <w:tcW w:w="709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-15" w:right="-4"/>
              <w:jc w:val="center"/>
            </w:pPr>
            <w:r>
              <w:t>8</w:t>
            </w: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</w:tr>
      <w:tr w:rsidR="00DF3BB2" w:rsidRPr="007B768E" w:rsidTr="00C37870">
        <w:trPr>
          <w:trHeight w:val="253"/>
        </w:trPr>
        <w:tc>
          <w:tcPr>
            <w:tcW w:w="709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-15" w:right="-4"/>
              <w:jc w:val="center"/>
            </w:pPr>
            <w:r>
              <w:t>9</w:t>
            </w: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</w:tr>
      <w:tr w:rsidR="00DF3BB2" w:rsidRPr="007B768E" w:rsidTr="00C37870">
        <w:trPr>
          <w:trHeight w:val="253"/>
        </w:trPr>
        <w:tc>
          <w:tcPr>
            <w:tcW w:w="709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-15" w:right="-4"/>
              <w:jc w:val="center"/>
            </w:pPr>
            <w:r>
              <w:t>10</w:t>
            </w: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</w:tr>
      <w:tr w:rsidR="00DF3BB2" w:rsidRPr="007B768E" w:rsidTr="00C37870">
        <w:trPr>
          <w:trHeight w:val="253"/>
        </w:trPr>
        <w:tc>
          <w:tcPr>
            <w:tcW w:w="709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-15" w:right="-4"/>
              <w:jc w:val="center"/>
            </w:pPr>
            <w:r>
              <w:t>11</w:t>
            </w: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</w:tr>
      <w:tr w:rsidR="00DF3BB2" w:rsidRPr="007B768E" w:rsidTr="00C37870">
        <w:trPr>
          <w:trHeight w:val="253"/>
        </w:trPr>
        <w:tc>
          <w:tcPr>
            <w:tcW w:w="709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-15" w:right="-4"/>
              <w:jc w:val="center"/>
            </w:pPr>
            <w:r>
              <w:t>12</w:t>
            </w: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</w:tr>
      <w:tr w:rsidR="00DF3BB2" w:rsidRPr="007B768E" w:rsidTr="00C37870">
        <w:trPr>
          <w:trHeight w:val="253"/>
        </w:trPr>
        <w:tc>
          <w:tcPr>
            <w:tcW w:w="709" w:type="dxa"/>
          </w:tcPr>
          <w:p w:rsidR="00DF3BB2" w:rsidRPr="007B768E" w:rsidRDefault="00DF3BB2" w:rsidP="00DF3BB2">
            <w:pPr>
              <w:pStyle w:val="TableParagraph"/>
              <w:spacing w:line="248" w:lineRule="exact"/>
              <w:ind w:left="-15" w:right="-4"/>
              <w:jc w:val="center"/>
            </w:pPr>
            <w:r>
              <w:t>13</w:t>
            </w: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spacing w:line="248" w:lineRule="exact"/>
              <w:ind w:left="107"/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spacing w:line="248" w:lineRule="exact"/>
              <w:ind w:left="107"/>
            </w:pPr>
          </w:p>
        </w:tc>
      </w:tr>
      <w:tr w:rsidR="00DF3BB2" w:rsidRPr="007B768E" w:rsidTr="00C37870">
        <w:trPr>
          <w:trHeight w:val="253"/>
        </w:trPr>
        <w:tc>
          <w:tcPr>
            <w:tcW w:w="709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-15" w:right="-4"/>
              <w:jc w:val="center"/>
            </w:pPr>
            <w:r>
              <w:t>14</w:t>
            </w: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</w:tr>
      <w:tr w:rsidR="00DF3BB2" w:rsidRPr="007B768E" w:rsidTr="00C37870">
        <w:trPr>
          <w:trHeight w:val="253"/>
        </w:trPr>
        <w:tc>
          <w:tcPr>
            <w:tcW w:w="709" w:type="dxa"/>
          </w:tcPr>
          <w:p w:rsidR="00DF3BB2" w:rsidRDefault="00DF3BB2" w:rsidP="00DF3BB2">
            <w:pPr>
              <w:pStyle w:val="TableParagraph"/>
              <w:spacing w:line="250" w:lineRule="exact"/>
              <w:ind w:left="-15" w:right="-4"/>
              <w:jc w:val="center"/>
            </w:pPr>
            <w:r>
              <w:t>15</w:t>
            </w: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</w:tr>
      <w:tr w:rsidR="00DF3BB2" w:rsidRPr="007B768E" w:rsidTr="00C37870">
        <w:trPr>
          <w:trHeight w:val="253"/>
        </w:trPr>
        <w:tc>
          <w:tcPr>
            <w:tcW w:w="709" w:type="dxa"/>
          </w:tcPr>
          <w:p w:rsidR="00DF3BB2" w:rsidRDefault="00DF3BB2" w:rsidP="00DF3BB2">
            <w:pPr>
              <w:pStyle w:val="TableParagraph"/>
              <w:spacing w:line="250" w:lineRule="exact"/>
              <w:ind w:left="-15" w:right="-4"/>
              <w:jc w:val="center"/>
            </w:pPr>
          </w:p>
        </w:tc>
        <w:tc>
          <w:tcPr>
            <w:tcW w:w="9072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  <w:tc>
          <w:tcPr>
            <w:tcW w:w="3686" w:type="dxa"/>
          </w:tcPr>
          <w:p w:rsidR="00DF3BB2" w:rsidRPr="007B768E" w:rsidRDefault="00DF3BB2" w:rsidP="00DF3BB2">
            <w:pPr>
              <w:pStyle w:val="TableParagraph"/>
              <w:spacing w:line="250" w:lineRule="exact"/>
              <w:ind w:left="107"/>
            </w:pPr>
          </w:p>
        </w:tc>
      </w:tr>
    </w:tbl>
    <w:p w:rsidR="007B768E" w:rsidRDefault="007B768E" w:rsidP="007B768E">
      <w:pPr>
        <w:pStyle w:val="Prrafodelista"/>
        <w:jc w:val="both"/>
        <w:rPr>
          <w:b/>
          <w:color w:val="000000"/>
        </w:rPr>
      </w:pPr>
    </w:p>
    <w:p w:rsidR="00C37870" w:rsidRPr="007B768E" w:rsidRDefault="00C37870" w:rsidP="007B768E">
      <w:pPr>
        <w:pStyle w:val="Prrafodelista"/>
        <w:jc w:val="both"/>
        <w:rPr>
          <w:b/>
          <w:color w:val="000000"/>
        </w:rPr>
      </w:pPr>
    </w:p>
    <w:p w:rsidR="007B768E" w:rsidRPr="007B768E" w:rsidRDefault="007B768E" w:rsidP="007B768E">
      <w:pPr>
        <w:pStyle w:val="Prrafodelista"/>
        <w:ind w:left="0"/>
        <w:jc w:val="both"/>
        <w:rPr>
          <w:b/>
          <w:color w:val="000000"/>
        </w:rPr>
      </w:pPr>
      <w:r w:rsidRPr="007B768E">
        <w:rPr>
          <w:b/>
          <w:color w:val="000000"/>
        </w:rPr>
        <w:br w:type="page"/>
      </w:r>
    </w:p>
    <w:p w:rsidR="00A273BA" w:rsidRPr="007B768E" w:rsidRDefault="0057463B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7B768E">
        <w:rPr>
          <w:b/>
        </w:rPr>
        <w:lastRenderedPageBreak/>
        <w:t>BIBLIOGRAFÍA</w:t>
      </w:r>
    </w:p>
    <w:p w:rsidR="00A273BA" w:rsidRPr="007B768E" w:rsidRDefault="00A273BA">
      <w:pPr>
        <w:pStyle w:val="Textoindependiente"/>
        <w:rPr>
          <w:b/>
        </w:rPr>
      </w:pPr>
    </w:p>
    <w:p w:rsidR="00A273BA" w:rsidRPr="007B768E" w:rsidRDefault="00A273BA">
      <w:pPr>
        <w:pStyle w:val="Textoindependiente"/>
        <w:spacing w:before="3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0"/>
        <w:gridCol w:w="5812"/>
      </w:tblGrid>
      <w:tr w:rsidR="00A273BA" w:rsidRPr="007B768E" w:rsidTr="00DF3BB2">
        <w:trPr>
          <w:trHeight w:val="251"/>
        </w:trPr>
        <w:tc>
          <w:tcPr>
            <w:tcW w:w="7240" w:type="dxa"/>
            <w:shd w:val="clear" w:color="auto" w:fill="BEBEBE"/>
          </w:tcPr>
          <w:p w:rsidR="00A273BA" w:rsidRPr="007B768E" w:rsidRDefault="0057463B">
            <w:pPr>
              <w:pStyle w:val="TableParagraph"/>
              <w:spacing w:line="232" w:lineRule="exact"/>
              <w:ind w:left="110"/>
              <w:rPr>
                <w:b/>
              </w:rPr>
            </w:pPr>
            <w:r w:rsidRPr="007B768E">
              <w:rPr>
                <w:b/>
              </w:rPr>
              <w:t>Bibliografía Obligatoria</w:t>
            </w:r>
          </w:p>
        </w:tc>
        <w:tc>
          <w:tcPr>
            <w:tcW w:w="5812" w:type="dxa"/>
            <w:shd w:val="clear" w:color="auto" w:fill="BEBEBE"/>
          </w:tcPr>
          <w:p w:rsidR="00A273BA" w:rsidRPr="007B768E" w:rsidRDefault="0057463B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7B768E">
              <w:rPr>
                <w:b/>
              </w:rPr>
              <w:t>Bibliografía Complementaria</w:t>
            </w:r>
          </w:p>
        </w:tc>
      </w:tr>
      <w:tr w:rsidR="00A273BA" w:rsidRPr="007B768E" w:rsidTr="00DF3BB2">
        <w:trPr>
          <w:trHeight w:val="2102"/>
        </w:trPr>
        <w:tc>
          <w:tcPr>
            <w:tcW w:w="7240" w:type="dxa"/>
          </w:tcPr>
          <w:p w:rsidR="00A273BA" w:rsidRPr="00DF3BB2" w:rsidRDefault="00A273BA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DF3BB2" w:rsidRPr="00DF3BB2" w:rsidRDefault="00DF3BB2" w:rsidP="00DF3BB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42" w:lineRule="auto"/>
              <w:ind w:right="96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Aguilar. Bravo. Gallegos. Cerón. Matemáticas Simplificadas. 4ªedición. México. Pearson. 2015.</w:t>
            </w:r>
            <w:r w:rsidRPr="00DF3BB2">
              <w:rPr>
                <w:spacing w:val="-3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1603p.</w:t>
            </w:r>
          </w:p>
          <w:p w:rsidR="00DF3BB2" w:rsidRPr="00DF3BB2" w:rsidRDefault="00DF3BB2" w:rsidP="00DF3BB2">
            <w:pPr>
              <w:pStyle w:val="TableParagraph"/>
              <w:numPr>
                <w:ilvl w:val="0"/>
                <w:numId w:val="20"/>
              </w:numPr>
              <w:tabs>
                <w:tab w:val="left" w:pos="882"/>
                <w:tab w:val="left" w:pos="883"/>
              </w:tabs>
              <w:ind w:right="911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ab/>
            </w:r>
            <w:proofErr w:type="spellStart"/>
            <w:r w:rsidRPr="00DF3BB2">
              <w:rPr>
                <w:sz w:val="20"/>
                <w:szCs w:val="20"/>
              </w:rPr>
              <w:t>Budnick</w:t>
            </w:r>
            <w:proofErr w:type="spellEnd"/>
            <w:r w:rsidRPr="00DF3BB2">
              <w:rPr>
                <w:sz w:val="20"/>
                <w:szCs w:val="20"/>
              </w:rPr>
              <w:t xml:space="preserve">, </w:t>
            </w:r>
            <w:proofErr w:type="gramStart"/>
            <w:r w:rsidRPr="00DF3BB2">
              <w:rPr>
                <w:sz w:val="20"/>
                <w:szCs w:val="20"/>
              </w:rPr>
              <w:t>Frank .</w:t>
            </w:r>
            <w:proofErr w:type="gramEnd"/>
            <w:r w:rsidRPr="00DF3BB2">
              <w:rPr>
                <w:sz w:val="20"/>
                <w:szCs w:val="20"/>
              </w:rPr>
              <w:t xml:space="preserve"> Matemáticas aplicadas para administración y economía y Ciencias Sociales. 4ªedición. México. Mc Graw Hill. 2007.</w:t>
            </w:r>
            <w:r w:rsidRPr="00DF3BB2">
              <w:rPr>
                <w:spacing w:val="-11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1033p.</w:t>
            </w:r>
          </w:p>
          <w:p w:rsidR="00D34E17" w:rsidRPr="00DF3BB2" w:rsidRDefault="00DF3BB2" w:rsidP="00DF3BB2">
            <w:pPr>
              <w:pStyle w:val="TableParagraph"/>
              <w:numPr>
                <w:ilvl w:val="0"/>
                <w:numId w:val="20"/>
              </w:numPr>
              <w:tabs>
                <w:tab w:val="left" w:pos="882"/>
                <w:tab w:val="left" w:pos="883"/>
              </w:tabs>
              <w:ind w:right="911"/>
              <w:rPr>
                <w:sz w:val="20"/>
                <w:szCs w:val="20"/>
              </w:rPr>
            </w:pPr>
            <w:proofErr w:type="spellStart"/>
            <w:r w:rsidRPr="00DF3BB2">
              <w:rPr>
                <w:sz w:val="20"/>
                <w:szCs w:val="20"/>
              </w:rPr>
              <w:t>Ayra</w:t>
            </w:r>
            <w:proofErr w:type="spellEnd"/>
            <w:r w:rsidRPr="00DF3BB2">
              <w:rPr>
                <w:sz w:val="20"/>
                <w:szCs w:val="20"/>
              </w:rPr>
              <w:t xml:space="preserve"> </w:t>
            </w:r>
            <w:proofErr w:type="spellStart"/>
            <w:r w:rsidRPr="00DF3BB2">
              <w:rPr>
                <w:sz w:val="20"/>
                <w:szCs w:val="20"/>
              </w:rPr>
              <w:t>Jagdish</w:t>
            </w:r>
            <w:proofErr w:type="spellEnd"/>
            <w:r w:rsidRPr="00DF3BB2">
              <w:rPr>
                <w:sz w:val="20"/>
                <w:szCs w:val="20"/>
              </w:rPr>
              <w:t xml:space="preserve"> C. Matemáticas aplicadas a la Administración y a la</w:t>
            </w:r>
            <w:r w:rsidRPr="00DF3BB2">
              <w:rPr>
                <w:spacing w:val="-25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Economía 5ªedición. México. Pearson.</w:t>
            </w:r>
            <w:r w:rsidRPr="00DF3BB2">
              <w:rPr>
                <w:spacing w:val="-6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2009.842p.</w:t>
            </w:r>
          </w:p>
        </w:tc>
        <w:tc>
          <w:tcPr>
            <w:tcW w:w="5812" w:type="dxa"/>
          </w:tcPr>
          <w:p w:rsidR="00A273BA" w:rsidRPr="00DF3BB2" w:rsidRDefault="00A273BA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DF3BB2" w:rsidRPr="00DF3BB2" w:rsidRDefault="00DF3BB2" w:rsidP="00DF3BB2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300" w:lineRule="exact"/>
              <w:ind w:hanging="361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  <w:lang w:val="en-US"/>
              </w:rPr>
              <w:t xml:space="preserve">Kaufmann J. </w:t>
            </w:r>
            <w:proofErr w:type="spellStart"/>
            <w:r w:rsidRPr="00DF3BB2">
              <w:rPr>
                <w:sz w:val="20"/>
                <w:szCs w:val="20"/>
                <w:lang w:val="en-US"/>
              </w:rPr>
              <w:t>Schwitters</w:t>
            </w:r>
            <w:proofErr w:type="spellEnd"/>
            <w:r w:rsidRPr="00DF3BB2">
              <w:rPr>
                <w:sz w:val="20"/>
                <w:szCs w:val="20"/>
                <w:lang w:val="en-US"/>
              </w:rPr>
              <w:t xml:space="preserve"> K. Algebra. </w:t>
            </w:r>
            <w:r w:rsidRPr="00DF3BB2">
              <w:rPr>
                <w:sz w:val="20"/>
                <w:szCs w:val="20"/>
              </w:rPr>
              <w:t xml:space="preserve">8ªedición.México. </w:t>
            </w:r>
            <w:proofErr w:type="spellStart"/>
            <w:r w:rsidRPr="00DF3BB2">
              <w:rPr>
                <w:sz w:val="20"/>
                <w:szCs w:val="20"/>
              </w:rPr>
              <w:t>Cengace</w:t>
            </w:r>
            <w:proofErr w:type="spellEnd"/>
            <w:r w:rsidRPr="00DF3BB2">
              <w:rPr>
                <w:sz w:val="20"/>
                <w:szCs w:val="20"/>
              </w:rPr>
              <w:t xml:space="preserve"> </w:t>
            </w:r>
            <w:proofErr w:type="spellStart"/>
            <w:r w:rsidRPr="00DF3BB2">
              <w:rPr>
                <w:sz w:val="20"/>
                <w:szCs w:val="20"/>
              </w:rPr>
              <w:t>Learning</w:t>
            </w:r>
            <w:proofErr w:type="spellEnd"/>
            <w:r w:rsidRPr="00DF3BB2">
              <w:rPr>
                <w:sz w:val="20"/>
                <w:szCs w:val="20"/>
              </w:rPr>
              <w:t>. 2010.</w:t>
            </w:r>
            <w:r w:rsidRPr="00DF3BB2">
              <w:rPr>
                <w:spacing w:val="-22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831p.</w:t>
            </w:r>
          </w:p>
          <w:p w:rsidR="00A273BA" w:rsidRPr="00DF3BB2" w:rsidRDefault="00DF3BB2" w:rsidP="00DF3BB2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300" w:lineRule="exact"/>
              <w:ind w:hanging="361"/>
              <w:rPr>
                <w:sz w:val="20"/>
                <w:szCs w:val="20"/>
              </w:rPr>
            </w:pPr>
            <w:proofErr w:type="spellStart"/>
            <w:r w:rsidRPr="00DF3BB2">
              <w:rPr>
                <w:sz w:val="20"/>
                <w:szCs w:val="20"/>
              </w:rPr>
              <w:t>Barnett</w:t>
            </w:r>
            <w:proofErr w:type="spellEnd"/>
            <w:r w:rsidRPr="00DF3BB2">
              <w:rPr>
                <w:sz w:val="20"/>
                <w:szCs w:val="20"/>
              </w:rPr>
              <w:t xml:space="preserve"> </w:t>
            </w:r>
            <w:proofErr w:type="spellStart"/>
            <w:r w:rsidRPr="00DF3BB2">
              <w:rPr>
                <w:sz w:val="20"/>
                <w:szCs w:val="20"/>
              </w:rPr>
              <w:t>Ziegler</w:t>
            </w:r>
            <w:proofErr w:type="spellEnd"/>
            <w:r w:rsidRPr="00DF3BB2">
              <w:rPr>
                <w:sz w:val="20"/>
                <w:szCs w:val="20"/>
              </w:rPr>
              <w:t xml:space="preserve"> </w:t>
            </w:r>
            <w:proofErr w:type="spellStart"/>
            <w:r w:rsidRPr="00DF3BB2">
              <w:rPr>
                <w:sz w:val="20"/>
                <w:szCs w:val="20"/>
              </w:rPr>
              <w:t>Byleen</w:t>
            </w:r>
            <w:proofErr w:type="spellEnd"/>
            <w:r w:rsidRPr="00DF3BB2">
              <w:rPr>
                <w:sz w:val="20"/>
                <w:szCs w:val="20"/>
              </w:rPr>
              <w:t xml:space="preserve"> Algebra. 6ªedición. México. Mc Graw Hill. 2000.</w:t>
            </w:r>
            <w:r w:rsidRPr="00DF3BB2">
              <w:rPr>
                <w:spacing w:val="-13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657p.</w:t>
            </w:r>
          </w:p>
        </w:tc>
      </w:tr>
    </w:tbl>
    <w:p w:rsidR="00A273BA" w:rsidRDefault="00A273BA">
      <w:pPr>
        <w:pStyle w:val="Textoindependiente"/>
        <w:spacing w:before="7"/>
        <w:rPr>
          <w:b/>
          <w:sz w:val="31"/>
        </w:rPr>
      </w:pPr>
    </w:p>
    <w:p w:rsidR="00C37870" w:rsidRDefault="00C37870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>
        <w:rPr>
          <w:b/>
        </w:rPr>
        <w:t>DISPOSICIONES</w:t>
      </w:r>
      <w:r w:rsidRPr="00C37870">
        <w:rPr>
          <w:b/>
        </w:rPr>
        <w:t xml:space="preserve"> </w:t>
      </w:r>
      <w:r>
        <w:rPr>
          <w:b/>
        </w:rPr>
        <w:t>NORMATIVAS</w:t>
      </w:r>
    </w:p>
    <w:p w:rsidR="00C37870" w:rsidRDefault="00C37870" w:rsidP="00C37870">
      <w:pPr>
        <w:pStyle w:val="Textoindependiente"/>
        <w:spacing w:before="2"/>
        <w:rPr>
          <w:b/>
          <w:sz w:val="2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C37870" w:rsidRPr="004B49E5" w:rsidTr="00C37870">
        <w:trPr>
          <w:trHeight w:val="3721"/>
        </w:trPr>
        <w:tc>
          <w:tcPr>
            <w:tcW w:w="13041" w:type="dxa"/>
          </w:tcPr>
          <w:p w:rsidR="00C37870" w:rsidRDefault="00C37870" w:rsidP="00AB2FFB">
            <w:pPr>
              <w:spacing w:line="229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Para la aprobación del curso, el estudiante deberá cumplir los siguientes requisitos:</w:t>
            </w:r>
          </w:p>
          <w:p w:rsidR="00C37870" w:rsidRDefault="00C37870" w:rsidP="00AB2FFB">
            <w:pPr>
              <w:pStyle w:val="Textoindependiente"/>
              <w:spacing w:before="11"/>
              <w:rPr>
                <w:b/>
                <w:sz w:val="19"/>
              </w:rPr>
            </w:pPr>
          </w:p>
          <w:p w:rsidR="00C37870" w:rsidRDefault="00C37870" w:rsidP="00AB2FFB">
            <w:pPr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 de asistencia:</w:t>
            </w:r>
          </w:p>
          <w:p w:rsidR="00C37870" w:rsidRDefault="00C37870" w:rsidP="00C37870">
            <w:pPr>
              <w:pStyle w:val="Textoindependiente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"/>
            </w:pPr>
            <w:r>
              <w:t>Los y las estudiantes deberán asistir a un cincuenta por ciento (50%) de las clases del</w:t>
            </w:r>
            <w:r>
              <w:rPr>
                <w:spacing w:val="-14"/>
              </w:rPr>
              <w:t xml:space="preserve"> </w:t>
            </w:r>
            <w:r>
              <w:t>curso.</w:t>
            </w:r>
          </w:p>
          <w:p w:rsidR="00C37870" w:rsidRDefault="00C37870" w:rsidP="00AB2FFB">
            <w:pPr>
              <w:pStyle w:val="Textoindependiente"/>
              <w:spacing w:before="10"/>
              <w:rPr>
                <w:b/>
                <w:sz w:val="19"/>
              </w:rPr>
            </w:pPr>
          </w:p>
          <w:p w:rsidR="00C37870" w:rsidRDefault="00C37870" w:rsidP="00AB2FFB">
            <w:pPr>
              <w:spacing w:line="229" w:lineRule="exact"/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 de Aprobación:</w:t>
            </w:r>
          </w:p>
          <w:p w:rsidR="00C37870" w:rsidRDefault="00C37870" w:rsidP="00AB2FFB">
            <w:pPr>
              <w:pStyle w:val="Textoindependiente"/>
              <w:ind w:left="825" w:right="102"/>
              <w:jc w:val="both"/>
            </w:pPr>
            <w:r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:rsidR="00C37870" w:rsidRDefault="00C37870" w:rsidP="00AB2FFB">
            <w:pPr>
              <w:pStyle w:val="Textoindependiente"/>
              <w:rPr>
                <w:b/>
              </w:rPr>
            </w:pPr>
          </w:p>
          <w:p w:rsidR="00C37870" w:rsidRDefault="00C37870" w:rsidP="00AB2FFB">
            <w:pPr>
              <w:ind w:left="82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Promedio Curso </w:t>
            </w:r>
            <w:r>
              <w:rPr>
                <w:sz w:val="20"/>
              </w:rPr>
              <w:t>= 0.7*Promedio Curso + 0.3*Nota Examen</w:t>
            </w:r>
          </w:p>
          <w:p w:rsidR="00C37870" w:rsidRDefault="00C37870" w:rsidP="00AB2FFB">
            <w:pPr>
              <w:pStyle w:val="Textoindependiente"/>
              <w:rPr>
                <w:b/>
              </w:rPr>
            </w:pPr>
          </w:p>
          <w:p w:rsidR="00C37870" w:rsidRDefault="00C37870" w:rsidP="00AB2FFB">
            <w:pPr>
              <w:pStyle w:val="Textoindependiente"/>
              <w:ind w:left="825" w:right="99"/>
              <w:jc w:val="both"/>
            </w:pPr>
            <w:r>
              <w:t>Si</w:t>
            </w:r>
            <w:r>
              <w:rPr>
                <w:spacing w:val="-5"/>
              </w:rPr>
              <w:t xml:space="preserve"> </w:t>
            </w:r>
            <w:r>
              <w:t>posterior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rendición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examen,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estudiante</w:t>
            </w:r>
            <w:r>
              <w:rPr>
                <w:spacing w:val="-3"/>
              </w:rPr>
              <w:t xml:space="preserve"> </w:t>
            </w:r>
            <w:r>
              <w:t>obtiene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promedio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3,45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3.94,</w:t>
            </w:r>
            <w:r>
              <w:rPr>
                <w:spacing w:val="-5"/>
              </w:rPr>
              <w:t xml:space="preserve"> </w:t>
            </w:r>
            <w:r>
              <w:t>tiene</w:t>
            </w:r>
            <w:r>
              <w:rPr>
                <w:spacing w:val="-5"/>
              </w:rPr>
              <w:t xml:space="preserve"> </w:t>
            </w:r>
            <w:r>
              <w:t>derecho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examen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repetición,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tiene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ponderación</w:t>
            </w:r>
            <w:r>
              <w:rPr>
                <w:spacing w:val="-4"/>
              </w:rPr>
              <w:t xml:space="preserve"> </w:t>
            </w:r>
            <w:r>
              <w:t>de 30%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promedio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del curso</w:t>
            </w:r>
            <w:r>
              <w:rPr>
                <w:spacing w:val="-2"/>
              </w:rPr>
              <w:t xml:space="preserve"> </w:t>
            </w:r>
            <w:r>
              <w:t>(calculado</w:t>
            </w:r>
            <w:r>
              <w:rPr>
                <w:spacing w:val="2"/>
              </w:rPr>
              <w:t xml:space="preserve"> </w:t>
            </w:r>
            <w:r>
              <w:t>luego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rendir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examen).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promedio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calculará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siguiente</w:t>
            </w:r>
            <w:r>
              <w:rPr>
                <w:spacing w:val="1"/>
              </w:rPr>
              <w:t xml:space="preserve"> </w:t>
            </w:r>
            <w:r>
              <w:t>forma</w:t>
            </w:r>
          </w:p>
          <w:p w:rsidR="00C37870" w:rsidRDefault="00C37870" w:rsidP="00AB2FFB">
            <w:pPr>
              <w:pStyle w:val="Textoindependiente"/>
              <w:rPr>
                <w:b/>
              </w:rPr>
            </w:pPr>
          </w:p>
          <w:p w:rsidR="00C37870" w:rsidRPr="004B49E5" w:rsidRDefault="00C37870" w:rsidP="00AB2FFB">
            <w:pPr>
              <w:ind w:left="825"/>
              <w:jc w:val="both"/>
            </w:pPr>
            <w:r>
              <w:rPr>
                <w:b/>
                <w:position w:val="1"/>
                <w:sz w:val="20"/>
              </w:rPr>
              <w:t xml:space="preserve">Promedio Curso </w:t>
            </w:r>
            <w:r>
              <w:rPr>
                <w:b/>
                <w:sz w:val="13"/>
              </w:rPr>
              <w:t xml:space="preserve">(Posterior al examen) </w:t>
            </w:r>
            <w:r>
              <w:rPr>
                <w:position w:val="1"/>
                <w:sz w:val="20"/>
              </w:rPr>
              <w:t>= 0.7*Promedio Curso</w:t>
            </w:r>
            <w:r>
              <w:rPr>
                <w:sz w:val="13"/>
              </w:rPr>
              <w:t xml:space="preserve">(incluido examen) </w:t>
            </w:r>
            <w:r>
              <w:rPr>
                <w:position w:val="1"/>
                <w:sz w:val="20"/>
              </w:rPr>
              <w:t>+ 0.3 * Examen Repetición</w:t>
            </w:r>
          </w:p>
        </w:tc>
      </w:tr>
    </w:tbl>
    <w:p w:rsidR="00C37870" w:rsidRDefault="00C37870" w:rsidP="00C37870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rPr>
          <w:b/>
        </w:rPr>
      </w:pPr>
      <w:r w:rsidRPr="00B73D6B">
        <w:rPr>
          <w:b/>
        </w:rPr>
        <w:t>NORMAS SOBRE ETICA Y CONVIVENCIA ACADÉMICA</w:t>
      </w:r>
    </w:p>
    <w:p w:rsidR="00C37870" w:rsidRDefault="00C37870" w:rsidP="00C37870">
      <w:pPr>
        <w:pStyle w:val="Textoindependiente"/>
        <w:spacing w:before="2"/>
        <w:rPr>
          <w:b/>
          <w:sz w:val="2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C37870" w:rsidRPr="004B49E5" w:rsidTr="00C37870">
        <w:trPr>
          <w:trHeight w:val="3721"/>
        </w:trPr>
        <w:tc>
          <w:tcPr>
            <w:tcW w:w="13041" w:type="dxa"/>
          </w:tcPr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lastRenderedPageBreak/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-       Copiar trabajos, ya sea en su totalidad, párrafos o frases de éstos.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-       Incluir en sus trabajos o ensayos artículos o reportajes aparecidos en medios de comunicación, sin la respectiva cita.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 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Para más información sobre la Dirección de Igualdad de Género (DIGEN): http://www.uchile.cl/direcciondegenero 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Oficina de Atención de Acoso y Violencia Sexual</w:t>
            </w:r>
          </w:p>
          <w:p w:rsidR="00C37870" w:rsidRPr="00B73D6B" w:rsidRDefault="00C37870" w:rsidP="00AB2FFB">
            <w:pPr>
              <w:ind w:left="414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Teléfono:                    +56 229 781 171</w:t>
            </w:r>
          </w:p>
          <w:p w:rsidR="00C37870" w:rsidRPr="00B73D6B" w:rsidRDefault="00C37870" w:rsidP="00AB2FFB">
            <w:pPr>
              <w:ind w:left="414"/>
              <w:jc w:val="both"/>
              <w:rPr>
                <w:color w:val="000000"/>
                <w:sz w:val="2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Correo electrónico:     </w:t>
            </w:r>
            <w:hyperlink r:id="rId8" w:history="1">
              <w:r w:rsidRPr="00B73D6B">
                <w:rPr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:rsidR="00C37870" w:rsidRPr="00B73D6B" w:rsidRDefault="00C37870" w:rsidP="00C37870">
      <w:pPr>
        <w:pStyle w:val="Textoindependiente"/>
        <w:spacing w:before="8"/>
        <w:rPr>
          <w:b/>
          <w:sz w:val="6"/>
        </w:rPr>
      </w:pPr>
    </w:p>
    <w:p w:rsidR="00E72429" w:rsidRDefault="00E72429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rPr>
          <w:b/>
        </w:rPr>
      </w:pPr>
      <w:r>
        <w:rPr>
          <w:b/>
        </w:rPr>
        <w:t>ANEXOS DE APOYO AL</w:t>
      </w:r>
      <w:r w:rsidRPr="00C37870">
        <w:rPr>
          <w:b/>
        </w:rPr>
        <w:t xml:space="preserve"> </w:t>
      </w:r>
      <w:r>
        <w:rPr>
          <w:b/>
        </w:rPr>
        <w:t>ESTUDIANTE</w:t>
      </w:r>
    </w:p>
    <w:p w:rsidR="00E72429" w:rsidRPr="00B73D6B" w:rsidRDefault="00E72429" w:rsidP="00E72429">
      <w:pPr>
        <w:pStyle w:val="Prrafodelista"/>
        <w:tabs>
          <w:tab w:val="left" w:pos="1656"/>
          <w:tab w:val="left" w:pos="1657"/>
        </w:tabs>
        <w:spacing w:before="116"/>
        <w:ind w:firstLine="0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E72429" w:rsidRPr="004B49E5" w:rsidTr="00AB2FFB">
        <w:trPr>
          <w:trHeight w:val="232"/>
        </w:trPr>
        <w:tc>
          <w:tcPr>
            <w:tcW w:w="13041" w:type="dxa"/>
          </w:tcPr>
          <w:p w:rsidR="00E72429" w:rsidRDefault="00E72429" w:rsidP="00AB2FFB">
            <w:pPr>
              <w:pStyle w:val="Textoindependiente"/>
              <w:ind w:left="105"/>
            </w:pPr>
          </w:p>
          <w:p w:rsidR="00E72429" w:rsidRDefault="00E72429" w:rsidP="00AB2FFB">
            <w:pPr>
              <w:pStyle w:val="Textoindependiente"/>
              <w:rPr>
                <w:color w:val="0000FF"/>
              </w:rPr>
            </w:pPr>
            <w:r>
              <w:rPr>
                <w:color w:val="0000FF"/>
              </w:rPr>
              <w:t>(páginas web de utilidad u otros)</w:t>
            </w:r>
          </w:p>
          <w:p w:rsidR="00E72429" w:rsidRPr="004B49E5" w:rsidRDefault="00E72429" w:rsidP="00AB2FFB">
            <w:pPr>
              <w:pStyle w:val="Textoindependiente"/>
              <w:ind w:left="105"/>
            </w:pPr>
          </w:p>
        </w:tc>
      </w:tr>
    </w:tbl>
    <w:p w:rsidR="00A273BA" w:rsidRPr="007B768E" w:rsidRDefault="00A273BA" w:rsidP="00C37870">
      <w:pPr>
        <w:pStyle w:val="Prrafodelista"/>
        <w:tabs>
          <w:tab w:val="left" w:pos="1196"/>
          <w:tab w:val="left" w:pos="1197"/>
        </w:tabs>
        <w:spacing w:before="0"/>
        <w:ind w:firstLine="0"/>
        <w:rPr>
          <w:b/>
        </w:rPr>
      </w:pPr>
    </w:p>
    <w:sectPr w:rsidR="00A273BA" w:rsidRPr="007B768E">
      <w:pgSz w:w="15840" w:h="12240" w:orient="landscape"/>
      <w:pgMar w:top="1900" w:right="1020" w:bottom="280" w:left="130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2E" w:rsidRDefault="001C792E">
      <w:r>
        <w:separator/>
      </w:r>
    </w:p>
  </w:endnote>
  <w:endnote w:type="continuationSeparator" w:id="0">
    <w:p w:rsidR="001C792E" w:rsidRDefault="001C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2E" w:rsidRDefault="001C792E">
      <w:r>
        <w:separator/>
      </w:r>
    </w:p>
  </w:footnote>
  <w:footnote w:type="continuationSeparator" w:id="0">
    <w:p w:rsidR="001C792E" w:rsidRDefault="001C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BA" w:rsidRDefault="0057463B">
    <w:pPr>
      <w:pStyle w:val="Textoindependiente"/>
      <w:spacing w:line="14" w:lineRule="auto"/>
    </w:pPr>
    <w:r>
      <w:rPr>
        <w:noProof/>
        <w:lang w:val="es-CL" w:eastAsia="es-CL" w:bidi="ar-SA"/>
      </w:rPr>
      <w:drawing>
        <wp:anchor distT="0" distB="0" distL="0" distR="0" simplePos="0" relativeHeight="251292672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486223</wp:posOffset>
          </wp:positionV>
          <wp:extent cx="1283092" cy="732867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3092" cy="732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767"/>
    <w:multiLevelType w:val="hybridMultilevel"/>
    <w:tmpl w:val="0BDC63CE"/>
    <w:lvl w:ilvl="0" w:tplc="67F0DA92">
      <w:start w:val="1"/>
      <w:numFmt w:val="decimal"/>
      <w:lvlText w:val="%1."/>
      <w:lvlJc w:val="left"/>
      <w:pPr>
        <w:ind w:left="827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B686E04A">
      <w:numFmt w:val="bullet"/>
      <w:lvlText w:val="•"/>
      <w:lvlJc w:val="left"/>
      <w:pPr>
        <w:ind w:left="1964" w:hanging="360"/>
      </w:pPr>
      <w:rPr>
        <w:rFonts w:hint="default"/>
        <w:lang w:val="es-ES" w:eastAsia="es-ES" w:bidi="es-ES"/>
      </w:rPr>
    </w:lvl>
    <w:lvl w:ilvl="2" w:tplc="2AB84342">
      <w:numFmt w:val="bullet"/>
      <w:lvlText w:val="•"/>
      <w:lvlJc w:val="left"/>
      <w:pPr>
        <w:ind w:left="3109" w:hanging="360"/>
      </w:pPr>
      <w:rPr>
        <w:rFonts w:hint="default"/>
        <w:lang w:val="es-ES" w:eastAsia="es-ES" w:bidi="es-ES"/>
      </w:rPr>
    </w:lvl>
    <w:lvl w:ilvl="3" w:tplc="88523D7C">
      <w:numFmt w:val="bullet"/>
      <w:lvlText w:val="•"/>
      <w:lvlJc w:val="left"/>
      <w:pPr>
        <w:ind w:left="4253" w:hanging="360"/>
      </w:pPr>
      <w:rPr>
        <w:rFonts w:hint="default"/>
        <w:lang w:val="es-ES" w:eastAsia="es-ES" w:bidi="es-ES"/>
      </w:rPr>
    </w:lvl>
    <w:lvl w:ilvl="4" w:tplc="18B0772C">
      <w:numFmt w:val="bullet"/>
      <w:lvlText w:val="•"/>
      <w:lvlJc w:val="left"/>
      <w:pPr>
        <w:ind w:left="5398" w:hanging="360"/>
      </w:pPr>
      <w:rPr>
        <w:rFonts w:hint="default"/>
        <w:lang w:val="es-ES" w:eastAsia="es-ES" w:bidi="es-ES"/>
      </w:rPr>
    </w:lvl>
    <w:lvl w:ilvl="5" w:tplc="35C40F42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6" w:tplc="B29E0188">
      <w:numFmt w:val="bullet"/>
      <w:lvlText w:val="•"/>
      <w:lvlJc w:val="left"/>
      <w:pPr>
        <w:ind w:left="7687" w:hanging="360"/>
      </w:pPr>
      <w:rPr>
        <w:rFonts w:hint="default"/>
        <w:lang w:val="es-ES" w:eastAsia="es-ES" w:bidi="es-ES"/>
      </w:rPr>
    </w:lvl>
    <w:lvl w:ilvl="7" w:tplc="18943456">
      <w:numFmt w:val="bullet"/>
      <w:lvlText w:val="•"/>
      <w:lvlJc w:val="left"/>
      <w:pPr>
        <w:ind w:left="8831" w:hanging="360"/>
      </w:pPr>
      <w:rPr>
        <w:rFonts w:hint="default"/>
        <w:lang w:val="es-ES" w:eastAsia="es-ES" w:bidi="es-ES"/>
      </w:rPr>
    </w:lvl>
    <w:lvl w:ilvl="8" w:tplc="3830D3FE">
      <w:numFmt w:val="bullet"/>
      <w:lvlText w:val="•"/>
      <w:lvlJc w:val="left"/>
      <w:pPr>
        <w:ind w:left="997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B8650C"/>
    <w:multiLevelType w:val="hybridMultilevel"/>
    <w:tmpl w:val="2F68FC98"/>
    <w:lvl w:ilvl="0" w:tplc="03A295F6">
      <w:start w:val="1"/>
      <w:numFmt w:val="upperRoman"/>
      <w:lvlText w:val="%1."/>
      <w:lvlJc w:val="left"/>
      <w:pPr>
        <w:ind w:left="116" w:hanging="7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6534E698">
      <w:numFmt w:val="bullet"/>
      <w:lvlText w:val="•"/>
      <w:lvlJc w:val="left"/>
      <w:pPr>
        <w:ind w:left="1460" w:hanging="720"/>
      </w:pPr>
      <w:rPr>
        <w:rFonts w:hint="default"/>
        <w:lang w:val="es-ES" w:eastAsia="es-ES" w:bidi="es-ES"/>
      </w:rPr>
    </w:lvl>
    <w:lvl w:ilvl="2" w:tplc="E26E4AC6">
      <w:numFmt w:val="bullet"/>
      <w:lvlText w:val="•"/>
      <w:lvlJc w:val="left"/>
      <w:pPr>
        <w:ind w:left="2800" w:hanging="720"/>
      </w:pPr>
      <w:rPr>
        <w:rFonts w:hint="default"/>
        <w:lang w:val="es-ES" w:eastAsia="es-ES" w:bidi="es-ES"/>
      </w:rPr>
    </w:lvl>
    <w:lvl w:ilvl="3" w:tplc="1D662982">
      <w:numFmt w:val="bullet"/>
      <w:lvlText w:val="•"/>
      <w:lvlJc w:val="left"/>
      <w:pPr>
        <w:ind w:left="4140" w:hanging="720"/>
      </w:pPr>
      <w:rPr>
        <w:rFonts w:hint="default"/>
        <w:lang w:val="es-ES" w:eastAsia="es-ES" w:bidi="es-ES"/>
      </w:rPr>
    </w:lvl>
    <w:lvl w:ilvl="4" w:tplc="B90225D0">
      <w:numFmt w:val="bullet"/>
      <w:lvlText w:val="•"/>
      <w:lvlJc w:val="left"/>
      <w:pPr>
        <w:ind w:left="5480" w:hanging="720"/>
      </w:pPr>
      <w:rPr>
        <w:rFonts w:hint="default"/>
        <w:lang w:val="es-ES" w:eastAsia="es-ES" w:bidi="es-ES"/>
      </w:rPr>
    </w:lvl>
    <w:lvl w:ilvl="5" w:tplc="F4D4316E">
      <w:numFmt w:val="bullet"/>
      <w:lvlText w:val="•"/>
      <w:lvlJc w:val="left"/>
      <w:pPr>
        <w:ind w:left="6820" w:hanging="720"/>
      </w:pPr>
      <w:rPr>
        <w:rFonts w:hint="default"/>
        <w:lang w:val="es-ES" w:eastAsia="es-ES" w:bidi="es-ES"/>
      </w:rPr>
    </w:lvl>
    <w:lvl w:ilvl="6" w:tplc="959C0796">
      <w:numFmt w:val="bullet"/>
      <w:lvlText w:val="•"/>
      <w:lvlJc w:val="left"/>
      <w:pPr>
        <w:ind w:left="8160" w:hanging="720"/>
      </w:pPr>
      <w:rPr>
        <w:rFonts w:hint="default"/>
        <w:lang w:val="es-ES" w:eastAsia="es-ES" w:bidi="es-ES"/>
      </w:rPr>
    </w:lvl>
    <w:lvl w:ilvl="7" w:tplc="42E0FF4A">
      <w:numFmt w:val="bullet"/>
      <w:lvlText w:val="•"/>
      <w:lvlJc w:val="left"/>
      <w:pPr>
        <w:ind w:left="9500" w:hanging="720"/>
      </w:pPr>
      <w:rPr>
        <w:rFonts w:hint="default"/>
        <w:lang w:val="es-ES" w:eastAsia="es-ES" w:bidi="es-ES"/>
      </w:rPr>
    </w:lvl>
    <w:lvl w:ilvl="8" w:tplc="7D7EDF32">
      <w:numFmt w:val="bullet"/>
      <w:lvlText w:val="•"/>
      <w:lvlJc w:val="left"/>
      <w:pPr>
        <w:ind w:left="10840" w:hanging="720"/>
      </w:pPr>
      <w:rPr>
        <w:rFonts w:hint="default"/>
        <w:lang w:val="es-ES" w:eastAsia="es-ES" w:bidi="es-ES"/>
      </w:rPr>
    </w:lvl>
  </w:abstractNum>
  <w:abstractNum w:abstractNumId="2" w15:restartNumberingAfterBreak="0">
    <w:nsid w:val="088D39BB"/>
    <w:multiLevelType w:val="hybridMultilevel"/>
    <w:tmpl w:val="DD4C37EE"/>
    <w:lvl w:ilvl="0" w:tplc="1F901AF4">
      <w:start w:val="5"/>
      <w:numFmt w:val="decimal"/>
      <w:lvlText w:val="%1."/>
      <w:lvlJc w:val="left"/>
      <w:pPr>
        <w:ind w:left="827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5128FA0">
      <w:numFmt w:val="bullet"/>
      <w:lvlText w:val="•"/>
      <w:lvlJc w:val="left"/>
      <w:pPr>
        <w:ind w:left="1964" w:hanging="360"/>
      </w:pPr>
      <w:rPr>
        <w:rFonts w:hint="default"/>
        <w:lang w:val="es-ES" w:eastAsia="es-ES" w:bidi="es-ES"/>
      </w:rPr>
    </w:lvl>
    <w:lvl w:ilvl="2" w:tplc="7F9C21BC">
      <w:numFmt w:val="bullet"/>
      <w:lvlText w:val="•"/>
      <w:lvlJc w:val="left"/>
      <w:pPr>
        <w:ind w:left="3109" w:hanging="360"/>
      </w:pPr>
      <w:rPr>
        <w:rFonts w:hint="default"/>
        <w:lang w:val="es-ES" w:eastAsia="es-ES" w:bidi="es-ES"/>
      </w:rPr>
    </w:lvl>
    <w:lvl w:ilvl="3" w:tplc="8FB20264">
      <w:numFmt w:val="bullet"/>
      <w:lvlText w:val="•"/>
      <w:lvlJc w:val="left"/>
      <w:pPr>
        <w:ind w:left="4253" w:hanging="360"/>
      </w:pPr>
      <w:rPr>
        <w:rFonts w:hint="default"/>
        <w:lang w:val="es-ES" w:eastAsia="es-ES" w:bidi="es-ES"/>
      </w:rPr>
    </w:lvl>
    <w:lvl w:ilvl="4" w:tplc="133E8C68">
      <w:numFmt w:val="bullet"/>
      <w:lvlText w:val="•"/>
      <w:lvlJc w:val="left"/>
      <w:pPr>
        <w:ind w:left="5398" w:hanging="360"/>
      </w:pPr>
      <w:rPr>
        <w:rFonts w:hint="default"/>
        <w:lang w:val="es-ES" w:eastAsia="es-ES" w:bidi="es-ES"/>
      </w:rPr>
    </w:lvl>
    <w:lvl w:ilvl="5" w:tplc="E488EC92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6" w:tplc="4F7497E6">
      <w:numFmt w:val="bullet"/>
      <w:lvlText w:val="•"/>
      <w:lvlJc w:val="left"/>
      <w:pPr>
        <w:ind w:left="7687" w:hanging="360"/>
      </w:pPr>
      <w:rPr>
        <w:rFonts w:hint="default"/>
        <w:lang w:val="es-ES" w:eastAsia="es-ES" w:bidi="es-ES"/>
      </w:rPr>
    </w:lvl>
    <w:lvl w:ilvl="7" w:tplc="F04EA1AE">
      <w:numFmt w:val="bullet"/>
      <w:lvlText w:val="•"/>
      <w:lvlJc w:val="left"/>
      <w:pPr>
        <w:ind w:left="8831" w:hanging="360"/>
      </w:pPr>
      <w:rPr>
        <w:rFonts w:hint="default"/>
        <w:lang w:val="es-ES" w:eastAsia="es-ES" w:bidi="es-ES"/>
      </w:rPr>
    </w:lvl>
    <w:lvl w:ilvl="8" w:tplc="2C02B186">
      <w:numFmt w:val="bullet"/>
      <w:lvlText w:val="•"/>
      <w:lvlJc w:val="left"/>
      <w:pPr>
        <w:ind w:left="9976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0C721298"/>
    <w:multiLevelType w:val="multilevel"/>
    <w:tmpl w:val="50F4142A"/>
    <w:lvl w:ilvl="0">
      <w:start w:val="2"/>
      <w:numFmt w:val="decimal"/>
      <w:lvlText w:val="%1"/>
      <w:lvlJc w:val="left"/>
      <w:pPr>
        <w:ind w:left="106" w:hanging="34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06" w:hanging="344"/>
      </w:pPr>
      <w:rPr>
        <w:rFonts w:ascii="Calibri" w:eastAsia="Calibri" w:hAnsi="Calibri" w:cs="Calibri" w:hint="default"/>
        <w:b w:val="0"/>
        <w:bCs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774" w:hanging="34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111" w:hanging="34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1449" w:hanging="34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1786" w:hanging="34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2123" w:hanging="34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2461" w:hanging="34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2798" w:hanging="344"/>
      </w:pPr>
      <w:rPr>
        <w:rFonts w:hint="default"/>
        <w:lang w:val="es-ES" w:eastAsia="es-ES" w:bidi="es-ES"/>
      </w:rPr>
    </w:lvl>
  </w:abstractNum>
  <w:abstractNum w:abstractNumId="4" w15:restartNumberingAfterBreak="0">
    <w:nsid w:val="0DB21E77"/>
    <w:multiLevelType w:val="hybridMultilevel"/>
    <w:tmpl w:val="DBF271DA"/>
    <w:lvl w:ilvl="0" w:tplc="255E0970">
      <w:start w:val="2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726E44E6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882EB05A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1274540E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250E0912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5568E8F2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0A8E2B82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62060598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E730D8B4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13DA4FE1"/>
    <w:multiLevelType w:val="hybridMultilevel"/>
    <w:tmpl w:val="5FE0873C"/>
    <w:lvl w:ilvl="0" w:tplc="95B4A4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91201420">
      <w:numFmt w:val="bullet"/>
      <w:lvlText w:val="•"/>
      <w:lvlJc w:val="left"/>
      <w:pPr>
        <w:ind w:left="1635" w:hanging="360"/>
      </w:pPr>
      <w:rPr>
        <w:rFonts w:hint="default"/>
        <w:lang w:val="es-ES" w:eastAsia="es-ES" w:bidi="es-ES"/>
      </w:rPr>
    </w:lvl>
    <w:lvl w:ilvl="2" w:tplc="66A8CB90">
      <w:numFmt w:val="bullet"/>
      <w:lvlText w:val="•"/>
      <w:lvlJc w:val="left"/>
      <w:pPr>
        <w:ind w:left="2450" w:hanging="360"/>
      </w:pPr>
      <w:rPr>
        <w:rFonts w:hint="default"/>
        <w:lang w:val="es-ES" w:eastAsia="es-ES" w:bidi="es-ES"/>
      </w:rPr>
    </w:lvl>
    <w:lvl w:ilvl="3" w:tplc="E05A6060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E1D2E7C0">
      <w:numFmt w:val="bullet"/>
      <w:lvlText w:val="•"/>
      <w:lvlJc w:val="left"/>
      <w:pPr>
        <w:ind w:left="4080" w:hanging="360"/>
      </w:pPr>
      <w:rPr>
        <w:rFonts w:hint="default"/>
        <w:lang w:val="es-ES" w:eastAsia="es-ES" w:bidi="es-ES"/>
      </w:rPr>
    </w:lvl>
    <w:lvl w:ilvl="5" w:tplc="305C7E34">
      <w:numFmt w:val="bullet"/>
      <w:lvlText w:val="•"/>
      <w:lvlJc w:val="left"/>
      <w:pPr>
        <w:ind w:left="4895" w:hanging="360"/>
      </w:pPr>
      <w:rPr>
        <w:rFonts w:hint="default"/>
        <w:lang w:val="es-ES" w:eastAsia="es-ES" w:bidi="es-ES"/>
      </w:rPr>
    </w:lvl>
    <w:lvl w:ilvl="6" w:tplc="0B7E5DF6">
      <w:numFmt w:val="bullet"/>
      <w:lvlText w:val="•"/>
      <w:lvlJc w:val="left"/>
      <w:pPr>
        <w:ind w:left="5710" w:hanging="360"/>
      </w:pPr>
      <w:rPr>
        <w:rFonts w:hint="default"/>
        <w:lang w:val="es-ES" w:eastAsia="es-ES" w:bidi="es-ES"/>
      </w:rPr>
    </w:lvl>
    <w:lvl w:ilvl="7" w:tplc="31C24496">
      <w:numFmt w:val="bullet"/>
      <w:lvlText w:val="•"/>
      <w:lvlJc w:val="left"/>
      <w:pPr>
        <w:ind w:left="6525" w:hanging="360"/>
      </w:pPr>
      <w:rPr>
        <w:rFonts w:hint="default"/>
        <w:lang w:val="es-ES" w:eastAsia="es-ES" w:bidi="es-ES"/>
      </w:rPr>
    </w:lvl>
    <w:lvl w:ilvl="8" w:tplc="C3AC52F2">
      <w:numFmt w:val="bullet"/>
      <w:lvlText w:val="•"/>
      <w:lvlJc w:val="left"/>
      <w:pPr>
        <w:ind w:left="734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25DD4C70"/>
    <w:multiLevelType w:val="hybridMultilevel"/>
    <w:tmpl w:val="746A9FCE"/>
    <w:lvl w:ilvl="0" w:tplc="4F7E1496">
      <w:start w:val="1"/>
      <w:numFmt w:val="upperRoman"/>
      <w:lvlText w:val="%1."/>
      <w:lvlJc w:val="left"/>
      <w:pPr>
        <w:ind w:left="576" w:hanging="720"/>
      </w:pPr>
      <w:rPr>
        <w:rFonts w:hint="default"/>
        <w:b/>
        <w:bCs/>
        <w:w w:val="100"/>
        <w:lang w:val="es-ES" w:eastAsia="es-ES" w:bidi="es-ES"/>
      </w:rPr>
    </w:lvl>
    <w:lvl w:ilvl="1" w:tplc="284076B8">
      <w:numFmt w:val="bullet"/>
      <w:lvlText w:val="•"/>
      <w:lvlJc w:val="left"/>
      <w:pPr>
        <w:ind w:left="1964" w:hanging="720"/>
      </w:pPr>
      <w:rPr>
        <w:rFonts w:hint="default"/>
        <w:lang w:val="es-ES" w:eastAsia="es-ES" w:bidi="es-ES"/>
      </w:rPr>
    </w:lvl>
    <w:lvl w:ilvl="2" w:tplc="F04A023C">
      <w:numFmt w:val="bullet"/>
      <w:lvlText w:val="•"/>
      <w:lvlJc w:val="left"/>
      <w:pPr>
        <w:ind w:left="3348" w:hanging="720"/>
      </w:pPr>
      <w:rPr>
        <w:rFonts w:hint="default"/>
        <w:lang w:val="es-ES" w:eastAsia="es-ES" w:bidi="es-ES"/>
      </w:rPr>
    </w:lvl>
    <w:lvl w:ilvl="3" w:tplc="F5485740">
      <w:numFmt w:val="bullet"/>
      <w:lvlText w:val="•"/>
      <w:lvlJc w:val="left"/>
      <w:pPr>
        <w:ind w:left="4732" w:hanging="720"/>
      </w:pPr>
      <w:rPr>
        <w:rFonts w:hint="default"/>
        <w:lang w:val="es-ES" w:eastAsia="es-ES" w:bidi="es-ES"/>
      </w:rPr>
    </w:lvl>
    <w:lvl w:ilvl="4" w:tplc="842E7868">
      <w:numFmt w:val="bullet"/>
      <w:lvlText w:val="•"/>
      <w:lvlJc w:val="left"/>
      <w:pPr>
        <w:ind w:left="6116" w:hanging="720"/>
      </w:pPr>
      <w:rPr>
        <w:rFonts w:hint="default"/>
        <w:lang w:val="es-ES" w:eastAsia="es-ES" w:bidi="es-ES"/>
      </w:rPr>
    </w:lvl>
    <w:lvl w:ilvl="5" w:tplc="89A29542">
      <w:numFmt w:val="bullet"/>
      <w:lvlText w:val="•"/>
      <w:lvlJc w:val="left"/>
      <w:pPr>
        <w:ind w:left="7500" w:hanging="720"/>
      </w:pPr>
      <w:rPr>
        <w:rFonts w:hint="default"/>
        <w:lang w:val="es-ES" w:eastAsia="es-ES" w:bidi="es-ES"/>
      </w:rPr>
    </w:lvl>
    <w:lvl w:ilvl="6" w:tplc="730AB1BC">
      <w:numFmt w:val="bullet"/>
      <w:lvlText w:val="•"/>
      <w:lvlJc w:val="left"/>
      <w:pPr>
        <w:ind w:left="8884" w:hanging="720"/>
      </w:pPr>
      <w:rPr>
        <w:rFonts w:hint="default"/>
        <w:lang w:val="es-ES" w:eastAsia="es-ES" w:bidi="es-ES"/>
      </w:rPr>
    </w:lvl>
    <w:lvl w:ilvl="7" w:tplc="F1D63BB8">
      <w:numFmt w:val="bullet"/>
      <w:lvlText w:val="•"/>
      <w:lvlJc w:val="left"/>
      <w:pPr>
        <w:ind w:left="10268" w:hanging="720"/>
      </w:pPr>
      <w:rPr>
        <w:rFonts w:hint="default"/>
        <w:lang w:val="es-ES" w:eastAsia="es-ES" w:bidi="es-ES"/>
      </w:rPr>
    </w:lvl>
    <w:lvl w:ilvl="8" w:tplc="7FA0B0C8">
      <w:numFmt w:val="bullet"/>
      <w:lvlText w:val="•"/>
      <w:lvlJc w:val="left"/>
      <w:pPr>
        <w:ind w:left="11652" w:hanging="720"/>
      </w:pPr>
      <w:rPr>
        <w:rFonts w:hint="default"/>
        <w:lang w:val="es-ES" w:eastAsia="es-ES" w:bidi="es-ES"/>
      </w:rPr>
    </w:lvl>
  </w:abstractNum>
  <w:abstractNum w:abstractNumId="7" w15:restartNumberingAfterBreak="0">
    <w:nsid w:val="274A6DEE"/>
    <w:multiLevelType w:val="hybridMultilevel"/>
    <w:tmpl w:val="0D5CE876"/>
    <w:lvl w:ilvl="0" w:tplc="BCCC5AC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33CCF3A">
      <w:start w:val="1"/>
      <w:numFmt w:val="decimal"/>
      <w:lvlText w:val="%2."/>
      <w:lvlJc w:val="left"/>
      <w:pPr>
        <w:ind w:left="826" w:hanging="696"/>
      </w:pPr>
      <w:rPr>
        <w:rFonts w:ascii="Arial Narrow" w:eastAsia="Arial Narrow" w:hAnsi="Arial Narrow" w:cs="Arial Narrow" w:hint="default"/>
        <w:w w:val="99"/>
        <w:sz w:val="20"/>
        <w:szCs w:val="20"/>
        <w:lang w:val="es-ES" w:eastAsia="es-ES" w:bidi="es-ES"/>
      </w:rPr>
    </w:lvl>
    <w:lvl w:ilvl="2" w:tplc="9C68AED8">
      <w:numFmt w:val="bullet"/>
      <w:lvlText w:val="•"/>
      <w:lvlJc w:val="left"/>
      <w:pPr>
        <w:ind w:left="3253" w:hanging="696"/>
      </w:pPr>
      <w:rPr>
        <w:rFonts w:hint="default"/>
        <w:lang w:val="es-ES" w:eastAsia="es-ES" w:bidi="es-ES"/>
      </w:rPr>
    </w:lvl>
    <w:lvl w:ilvl="3" w:tplc="36B4E4C0">
      <w:numFmt w:val="bullet"/>
      <w:lvlText w:val="•"/>
      <w:lvlJc w:val="left"/>
      <w:pPr>
        <w:ind w:left="4470" w:hanging="696"/>
      </w:pPr>
      <w:rPr>
        <w:rFonts w:hint="default"/>
        <w:lang w:val="es-ES" w:eastAsia="es-ES" w:bidi="es-ES"/>
      </w:rPr>
    </w:lvl>
    <w:lvl w:ilvl="4" w:tplc="534CF01A">
      <w:numFmt w:val="bullet"/>
      <w:lvlText w:val="•"/>
      <w:lvlJc w:val="left"/>
      <w:pPr>
        <w:ind w:left="5687" w:hanging="696"/>
      </w:pPr>
      <w:rPr>
        <w:rFonts w:hint="default"/>
        <w:lang w:val="es-ES" w:eastAsia="es-ES" w:bidi="es-ES"/>
      </w:rPr>
    </w:lvl>
    <w:lvl w:ilvl="5" w:tplc="C27EE262">
      <w:numFmt w:val="bullet"/>
      <w:lvlText w:val="•"/>
      <w:lvlJc w:val="left"/>
      <w:pPr>
        <w:ind w:left="6904" w:hanging="696"/>
      </w:pPr>
      <w:rPr>
        <w:rFonts w:hint="default"/>
        <w:lang w:val="es-ES" w:eastAsia="es-ES" w:bidi="es-ES"/>
      </w:rPr>
    </w:lvl>
    <w:lvl w:ilvl="6" w:tplc="57D282D6">
      <w:numFmt w:val="bullet"/>
      <w:lvlText w:val="•"/>
      <w:lvlJc w:val="left"/>
      <w:pPr>
        <w:ind w:left="8121" w:hanging="696"/>
      </w:pPr>
      <w:rPr>
        <w:rFonts w:hint="default"/>
        <w:lang w:val="es-ES" w:eastAsia="es-ES" w:bidi="es-ES"/>
      </w:rPr>
    </w:lvl>
    <w:lvl w:ilvl="7" w:tplc="CA54B3FE">
      <w:numFmt w:val="bullet"/>
      <w:lvlText w:val="•"/>
      <w:lvlJc w:val="left"/>
      <w:pPr>
        <w:ind w:left="9337" w:hanging="696"/>
      </w:pPr>
      <w:rPr>
        <w:rFonts w:hint="default"/>
        <w:lang w:val="es-ES" w:eastAsia="es-ES" w:bidi="es-ES"/>
      </w:rPr>
    </w:lvl>
    <w:lvl w:ilvl="8" w:tplc="BCD4C6BC">
      <w:numFmt w:val="bullet"/>
      <w:lvlText w:val="•"/>
      <w:lvlJc w:val="left"/>
      <w:pPr>
        <w:ind w:left="10554" w:hanging="696"/>
      </w:pPr>
      <w:rPr>
        <w:rFonts w:hint="default"/>
        <w:lang w:val="es-ES" w:eastAsia="es-ES" w:bidi="es-ES"/>
      </w:rPr>
    </w:lvl>
  </w:abstractNum>
  <w:abstractNum w:abstractNumId="8" w15:restartNumberingAfterBreak="0">
    <w:nsid w:val="28F9208A"/>
    <w:multiLevelType w:val="hybridMultilevel"/>
    <w:tmpl w:val="2D1CE1AE"/>
    <w:lvl w:ilvl="0" w:tplc="88966F2E">
      <w:start w:val="2"/>
      <w:numFmt w:val="decimal"/>
      <w:lvlText w:val="%1."/>
      <w:lvlJc w:val="left"/>
      <w:pPr>
        <w:ind w:left="810" w:hanging="40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s-ES" w:eastAsia="es-ES" w:bidi="es-ES"/>
      </w:rPr>
    </w:lvl>
    <w:lvl w:ilvl="1" w:tplc="A302F04C">
      <w:numFmt w:val="bullet"/>
      <w:lvlText w:val="•"/>
      <w:lvlJc w:val="left"/>
      <w:pPr>
        <w:ind w:left="1964" w:hanging="408"/>
      </w:pPr>
      <w:rPr>
        <w:rFonts w:hint="default"/>
        <w:lang w:val="es-ES" w:eastAsia="es-ES" w:bidi="es-ES"/>
      </w:rPr>
    </w:lvl>
    <w:lvl w:ilvl="2" w:tplc="2690EF76">
      <w:numFmt w:val="bullet"/>
      <w:lvlText w:val="•"/>
      <w:lvlJc w:val="left"/>
      <w:pPr>
        <w:ind w:left="3109" w:hanging="408"/>
      </w:pPr>
      <w:rPr>
        <w:rFonts w:hint="default"/>
        <w:lang w:val="es-ES" w:eastAsia="es-ES" w:bidi="es-ES"/>
      </w:rPr>
    </w:lvl>
    <w:lvl w:ilvl="3" w:tplc="0A76BDFE">
      <w:numFmt w:val="bullet"/>
      <w:lvlText w:val="•"/>
      <w:lvlJc w:val="left"/>
      <w:pPr>
        <w:ind w:left="4253" w:hanging="408"/>
      </w:pPr>
      <w:rPr>
        <w:rFonts w:hint="default"/>
        <w:lang w:val="es-ES" w:eastAsia="es-ES" w:bidi="es-ES"/>
      </w:rPr>
    </w:lvl>
    <w:lvl w:ilvl="4" w:tplc="4CAA8B78">
      <w:numFmt w:val="bullet"/>
      <w:lvlText w:val="•"/>
      <w:lvlJc w:val="left"/>
      <w:pPr>
        <w:ind w:left="5398" w:hanging="408"/>
      </w:pPr>
      <w:rPr>
        <w:rFonts w:hint="default"/>
        <w:lang w:val="es-ES" w:eastAsia="es-ES" w:bidi="es-ES"/>
      </w:rPr>
    </w:lvl>
    <w:lvl w:ilvl="5" w:tplc="0C824660">
      <w:numFmt w:val="bullet"/>
      <w:lvlText w:val="•"/>
      <w:lvlJc w:val="left"/>
      <w:pPr>
        <w:ind w:left="6542" w:hanging="408"/>
      </w:pPr>
      <w:rPr>
        <w:rFonts w:hint="default"/>
        <w:lang w:val="es-ES" w:eastAsia="es-ES" w:bidi="es-ES"/>
      </w:rPr>
    </w:lvl>
    <w:lvl w:ilvl="6" w:tplc="1E923F70">
      <w:numFmt w:val="bullet"/>
      <w:lvlText w:val="•"/>
      <w:lvlJc w:val="left"/>
      <w:pPr>
        <w:ind w:left="7687" w:hanging="408"/>
      </w:pPr>
      <w:rPr>
        <w:rFonts w:hint="default"/>
        <w:lang w:val="es-ES" w:eastAsia="es-ES" w:bidi="es-ES"/>
      </w:rPr>
    </w:lvl>
    <w:lvl w:ilvl="7" w:tplc="40F6741E">
      <w:numFmt w:val="bullet"/>
      <w:lvlText w:val="•"/>
      <w:lvlJc w:val="left"/>
      <w:pPr>
        <w:ind w:left="8831" w:hanging="408"/>
      </w:pPr>
      <w:rPr>
        <w:rFonts w:hint="default"/>
        <w:lang w:val="es-ES" w:eastAsia="es-ES" w:bidi="es-ES"/>
      </w:rPr>
    </w:lvl>
    <w:lvl w:ilvl="8" w:tplc="33665DFA">
      <w:numFmt w:val="bullet"/>
      <w:lvlText w:val="•"/>
      <w:lvlJc w:val="left"/>
      <w:pPr>
        <w:ind w:left="9976" w:hanging="408"/>
      </w:pPr>
      <w:rPr>
        <w:rFonts w:hint="default"/>
        <w:lang w:val="es-ES" w:eastAsia="es-ES" w:bidi="es-ES"/>
      </w:rPr>
    </w:lvl>
  </w:abstractNum>
  <w:abstractNum w:abstractNumId="9" w15:restartNumberingAfterBreak="0">
    <w:nsid w:val="3290006D"/>
    <w:multiLevelType w:val="multilevel"/>
    <w:tmpl w:val="8974B86C"/>
    <w:lvl w:ilvl="0">
      <w:start w:val="2"/>
      <w:numFmt w:val="decimal"/>
      <w:lvlText w:val="%1"/>
      <w:lvlJc w:val="left"/>
      <w:pPr>
        <w:ind w:left="106" w:hanging="425"/>
      </w:pPr>
      <w:rPr>
        <w:rFonts w:hint="default"/>
        <w:lang w:val="es-ES" w:eastAsia="es-ES" w:bidi="es-ES"/>
      </w:rPr>
    </w:lvl>
    <w:lvl w:ilvl="1">
      <w:start w:val="7"/>
      <w:numFmt w:val="decimal"/>
      <w:lvlText w:val="%1.%2."/>
      <w:lvlJc w:val="left"/>
      <w:pPr>
        <w:ind w:left="106" w:hanging="425"/>
      </w:pPr>
      <w:rPr>
        <w:rFonts w:ascii="Arial Narrow" w:eastAsia="Calibri" w:hAnsi="Arial Narrow" w:cs="Calibri" w:hint="default"/>
        <w:b w:val="0"/>
        <w:bCs/>
        <w:spacing w:val="-2"/>
        <w:w w:val="100"/>
        <w:sz w:val="20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774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111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1449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1786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2123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2461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2798" w:hanging="425"/>
      </w:pPr>
      <w:rPr>
        <w:rFonts w:hint="default"/>
        <w:lang w:val="es-ES" w:eastAsia="es-ES" w:bidi="es-ES"/>
      </w:rPr>
    </w:lvl>
  </w:abstractNum>
  <w:abstractNum w:abstractNumId="10" w15:restartNumberingAfterBreak="0">
    <w:nsid w:val="35900F55"/>
    <w:multiLevelType w:val="hybridMultilevel"/>
    <w:tmpl w:val="D04EF1BA"/>
    <w:lvl w:ilvl="0" w:tplc="05E68D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D5A816DC">
      <w:numFmt w:val="bullet"/>
      <w:lvlText w:val="•"/>
      <w:lvlJc w:val="left"/>
      <w:pPr>
        <w:ind w:left="1635" w:hanging="360"/>
      </w:pPr>
      <w:rPr>
        <w:rFonts w:hint="default"/>
        <w:lang w:val="es-ES" w:eastAsia="es-ES" w:bidi="es-ES"/>
      </w:rPr>
    </w:lvl>
    <w:lvl w:ilvl="2" w:tplc="64382106">
      <w:numFmt w:val="bullet"/>
      <w:lvlText w:val="•"/>
      <w:lvlJc w:val="left"/>
      <w:pPr>
        <w:ind w:left="2450" w:hanging="360"/>
      </w:pPr>
      <w:rPr>
        <w:rFonts w:hint="default"/>
        <w:lang w:val="es-ES" w:eastAsia="es-ES" w:bidi="es-ES"/>
      </w:rPr>
    </w:lvl>
    <w:lvl w:ilvl="3" w:tplc="3742391E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FA861E0">
      <w:numFmt w:val="bullet"/>
      <w:lvlText w:val="•"/>
      <w:lvlJc w:val="left"/>
      <w:pPr>
        <w:ind w:left="4080" w:hanging="360"/>
      </w:pPr>
      <w:rPr>
        <w:rFonts w:hint="default"/>
        <w:lang w:val="es-ES" w:eastAsia="es-ES" w:bidi="es-ES"/>
      </w:rPr>
    </w:lvl>
    <w:lvl w:ilvl="5" w:tplc="3B52061C">
      <w:numFmt w:val="bullet"/>
      <w:lvlText w:val="•"/>
      <w:lvlJc w:val="left"/>
      <w:pPr>
        <w:ind w:left="4895" w:hanging="360"/>
      </w:pPr>
      <w:rPr>
        <w:rFonts w:hint="default"/>
        <w:lang w:val="es-ES" w:eastAsia="es-ES" w:bidi="es-ES"/>
      </w:rPr>
    </w:lvl>
    <w:lvl w:ilvl="6" w:tplc="D7BCE582">
      <w:numFmt w:val="bullet"/>
      <w:lvlText w:val="•"/>
      <w:lvlJc w:val="left"/>
      <w:pPr>
        <w:ind w:left="5710" w:hanging="360"/>
      </w:pPr>
      <w:rPr>
        <w:rFonts w:hint="default"/>
        <w:lang w:val="es-ES" w:eastAsia="es-ES" w:bidi="es-ES"/>
      </w:rPr>
    </w:lvl>
    <w:lvl w:ilvl="7" w:tplc="3B0475BC">
      <w:numFmt w:val="bullet"/>
      <w:lvlText w:val="•"/>
      <w:lvlJc w:val="left"/>
      <w:pPr>
        <w:ind w:left="6525" w:hanging="360"/>
      </w:pPr>
      <w:rPr>
        <w:rFonts w:hint="default"/>
        <w:lang w:val="es-ES" w:eastAsia="es-ES" w:bidi="es-ES"/>
      </w:rPr>
    </w:lvl>
    <w:lvl w:ilvl="8" w:tplc="398C1D32">
      <w:numFmt w:val="bullet"/>
      <w:lvlText w:val="•"/>
      <w:lvlJc w:val="left"/>
      <w:pPr>
        <w:ind w:left="7340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35BA55D5"/>
    <w:multiLevelType w:val="hybridMultilevel"/>
    <w:tmpl w:val="2F68FC98"/>
    <w:lvl w:ilvl="0" w:tplc="03A295F6">
      <w:start w:val="1"/>
      <w:numFmt w:val="upperRoman"/>
      <w:lvlText w:val="%1."/>
      <w:lvlJc w:val="left"/>
      <w:pPr>
        <w:ind w:left="116" w:hanging="7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6534E698">
      <w:numFmt w:val="bullet"/>
      <w:lvlText w:val="•"/>
      <w:lvlJc w:val="left"/>
      <w:pPr>
        <w:ind w:left="1460" w:hanging="720"/>
      </w:pPr>
      <w:rPr>
        <w:rFonts w:hint="default"/>
        <w:lang w:val="es-ES" w:eastAsia="es-ES" w:bidi="es-ES"/>
      </w:rPr>
    </w:lvl>
    <w:lvl w:ilvl="2" w:tplc="E26E4AC6">
      <w:numFmt w:val="bullet"/>
      <w:lvlText w:val="•"/>
      <w:lvlJc w:val="left"/>
      <w:pPr>
        <w:ind w:left="2800" w:hanging="720"/>
      </w:pPr>
      <w:rPr>
        <w:rFonts w:hint="default"/>
        <w:lang w:val="es-ES" w:eastAsia="es-ES" w:bidi="es-ES"/>
      </w:rPr>
    </w:lvl>
    <w:lvl w:ilvl="3" w:tplc="1D662982">
      <w:numFmt w:val="bullet"/>
      <w:lvlText w:val="•"/>
      <w:lvlJc w:val="left"/>
      <w:pPr>
        <w:ind w:left="4140" w:hanging="720"/>
      </w:pPr>
      <w:rPr>
        <w:rFonts w:hint="default"/>
        <w:lang w:val="es-ES" w:eastAsia="es-ES" w:bidi="es-ES"/>
      </w:rPr>
    </w:lvl>
    <w:lvl w:ilvl="4" w:tplc="B90225D0">
      <w:numFmt w:val="bullet"/>
      <w:lvlText w:val="•"/>
      <w:lvlJc w:val="left"/>
      <w:pPr>
        <w:ind w:left="5480" w:hanging="720"/>
      </w:pPr>
      <w:rPr>
        <w:rFonts w:hint="default"/>
        <w:lang w:val="es-ES" w:eastAsia="es-ES" w:bidi="es-ES"/>
      </w:rPr>
    </w:lvl>
    <w:lvl w:ilvl="5" w:tplc="F4D4316E">
      <w:numFmt w:val="bullet"/>
      <w:lvlText w:val="•"/>
      <w:lvlJc w:val="left"/>
      <w:pPr>
        <w:ind w:left="6820" w:hanging="720"/>
      </w:pPr>
      <w:rPr>
        <w:rFonts w:hint="default"/>
        <w:lang w:val="es-ES" w:eastAsia="es-ES" w:bidi="es-ES"/>
      </w:rPr>
    </w:lvl>
    <w:lvl w:ilvl="6" w:tplc="959C0796">
      <w:numFmt w:val="bullet"/>
      <w:lvlText w:val="•"/>
      <w:lvlJc w:val="left"/>
      <w:pPr>
        <w:ind w:left="8160" w:hanging="720"/>
      </w:pPr>
      <w:rPr>
        <w:rFonts w:hint="default"/>
        <w:lang w:val="es-ES" w:eastAsia="es-ES" w:bidi="es-ES"/>
      </w:rPr>
    </w:lvl>
    <w:lvl w:ilvl="7" w:tplc="42E0FF4A">
      <w:numFmt w:val="bullet"/>
      <w:lvlText w:val="•"/>
      <w:lvlJc w:val="left"/>
      <w:pPr>
        <w:ind w:left="9500" w:hanging="720"/>
      </w:pPr>
      <w:rPr>
        <w:rFonts w:hint="default"/>
        <w:lang w:val="es-ES" w:eastAsia="es-ES" w:bidi="es-ES"/>
      </w:rPr>
    </w:lvl>
    <w:lvl w:ilvl="8" w:tplc="7D7EDF32">
      <w:numFmt w:val="bullet"/>
      <w:lvlText w:val="•"/>
      <w:lvlJc w:val="left"/>
      <w:pPr>
        <w:ind w:left="10840" w:hanging="720"/>
      </w:pPr>
      <w:rPr>
        <w:rFonts w:hint="default"/>
        <w:lang w:val="es-ES" w:eastAsia="es-ES" w:bidi="es-ES"/>
      </w:rPr>
    </w:lvl>
  </w:abstractNum>
  <w:abstractNum w:abstractNumId="12" w15:restartNumberingAfterBreak="0">
    <w:nsid w:val="45DA6E62"/>
    <w:multiLevelType w:val="hybridMultilevel"/>
    <w:tmpl w:val="0E20347A"/>
    <w:lvl w:ilvl="0" w:tplc="5EBA6E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8322E"/>
    <w:multiLevelType w:val="hybridMultilevel"/>
    <w:tmpl w:val="69D6CB20"/>
    <w:lvl w:ilvl="0" w:tplc="89CE4534">
      <w:start w:val="1"/>
      <w:numFmt w:val="lowerLetter"/>
      <w:lvlText w:val="%1)"/>
      <w:lvlJc w:val="left"/>
      <w:pPr>
        <w:ind w:left="827" w:hanging="361"/>
      </w:pPr>
      <w:rPr>
        <w:rFonts w:hint="default"/>
        <w:spacing w:val="-1"/>
        <w:w w:val="100"/>
        <w:lang w:val="es-ES" w:eastAsia="es-ES" w:bidi="es-ES"/>
      </w:rPr>
    </w:lvl>
    <w:lvl w:ilvl="1" w:tplc="34E22B02">
      <w:numFmt w:val="bullet"/>
      <w:lvlText w:val="•"/>
      <w:lvlJc w:val="left"/>
      <w:pPr>
        <w:ind w:left="1387" w:hanging="361"/>
      </w:pPr>
      <w:rPr>
        <w:rFonts w:hint="default"/>
        <w:lang w:val="es-ES" w:eastAsia="es-ES" w:bidi="es-ES"/>
      </w:rPr>
    </w:lvl>
    <w:lvl w:ilvl="2" w:tplc="4C026CCC">
      <w:numFmt w:val="bullet"/>
      <w:lvlText w:val="•"/>
      <w:lvlJc w:val="left"/>
      <w:pPr>
        <w:ind w:left="1955" w:hanging="361"/>
      </w:pPr>
      <w:rPr>
        <w:rFonts w:hint="default"/>
        <w:lang w:val="es-ES" w:eastAsia="es-ES" w:bidi="es-ES"/>
      </w:rPr>
    </w:lvl>
    <w:lvl w:ilvl="3" w:tplc="6AA2554C">
      <w:numFmt w:val="bullet"/>
      <w:lvlText w:val="•"/>
      <w:lvlJc w:val="left"/>
      <w:pPr>
        <w:ind w:left="2523" w:hanging="361"/>
      </w:pPr>
      <w:rPr>
        <w:rFonts w:hint="default"/>
        <w:lang w:val="es-ES" w:eastAsia="es-ES" w:bidi="es-ES"/>
      </w:rPr>
    </w:lvl>
    <w:lvl w:ilvl="4" w:tplc="B40016AC">
      <w:numFmt w:val="bullet"/>
      <w:lvlText w:val="•"/>
      <w:lvlJc w:val="left"/>
      <w:pPr>
        <w:ind w:left="3091" w:hanging="361"/>
      </w:pPr>
      <w:rPr>
        <w:rFonts w:hint="default"/>
        <w:lang w:val="es-ES" w:eastAsia="es-ES" w:bidi="es-ES"/>
      </w:rPr>
    </w:lvl>
    <w:lvl w:ilvl="5" w:tplc="3132D8A4">
      <w:numFmt w:val="bullet"/>
      <w:lvlText w:val="•"/>
      <w:lvlJc w:val="left"/>
      <w:pPr>
        <w:ind w:left="3659" w:hanging="361"/>
      </w:pPr>
      <w:rPr>
        <w:rFonts w:hint="default"/>
        <w:lang w:val="es-ES" w:eastAsia="es-ES" w:bidi="es-ES"/>
      </w:rPr>
    </w:lvl>
    <w:lvl w:ilvl="6" w:tplc="A68E3056">
      <w:numFmt w:val="bullet"/>
      <w:lvlText w:val="•"/>
      <w:lvlJc w:val="left"/>
      <w:pPr>
        <w:ind w:left="4226" w:hanging="361"/>
      </w:pPr>
      <w:rPr>
        <w:rFonts w:hint="default"/>
        <w:lang w:val="es-ES" w:eastAsia="es-ES" w:bidi="es-ES"/>
      </w:rPr>
    </w:lvl>
    <w:lvl w:ilvl="7" w:tplc="A9C68AF8">
      <w:numFmt w:val="bullet"/>
      <w:lvlText w:val="•"/>
      <w:lvlJc w:val="left"/>
      <w:pPr>
        <w:ind w:left="4794" w:hanging="361"/>
      </w:pPr>
      <w:rPr>
        <w:rFonts w:hint="default"/>
        <w:lang w:val="es-ES" w:eastAsia="es-ES" w:bidi="es-ES"/>
      </w:rPr>
    </w:lvl>
    <w:lvl w:ilvl="8" w:tplc="D6CE2F52">
      <w:numFmt w:val="bullet"/>
      <w:lvlText w:val="•"/>
      <w:lvlJc w:val="left"/>
      <w:pPr>
        <w:ind w:left="5362" w:hanging="361"/>
      </w:pPr>
      <w:rPr>
        <w:rFonts w:hint="default"/>
        <w:lang w:val="es-ES" w:eastAsia="es-ES" w:bidi="es-ES"/>
      </w:rPr>
    </w:lvl>
  </w:abstractNum>
  <w:abstractNum w:abstractNumId="14" w15:restartNumberingAfterBreak="0">
    <w:nsid w:val="580801E2"/>
    <w:multiLevelType w:val="hybridMultilevel"/>
    <w:tmpl w:val="B0265708"/>
    <w:lvl w:ilvl="0" w:tplc="68C47D2A">
      <w:start w:val="1"/>
      <w:numFmt w:val="lowerLetter"/>
      <w:lvlText w:val="%1)"/>
      <w:lvlJc w:val="left"/>
      <w:pPr>
        <w:ind w:left="470" w:hanging="361"/>
      </w:pPr>
      <w:rPr>
        <w:rFonts w:hint="default"/>
        <w:spacing w:val="-1"/>
        <w:w w:val="100"/>
        <w:lang w:val="es-ES" w:eastAsia="es-ES" w:bidi="es-ES"/>
      </w:rPr>
    </w:lvl>
    <w:lvl w:ilvl="1" w:tplc="2C4CD0D2">
      <w:numFmt w:val="bullet"/>
      <w:lvlText w:val="•"/>
      <w:lvlJc w:val="left"/>
      <w:pPr>
        <w:ind w:left="1080" w:hanging="361"/>
      </w:pPr>
      <w:rPr>
        <w:rFonts w:hint="default"/>
        <w:lang w:val="es-ES" w:eastAsia="es-ES" w:bidi="es-ES"/>
      </w:rPr>
    </w:lvl>
    <w:lvl w:ilvl="2" w:tplc="C538ADCC">
      <w:numFmt w:val="bullet"/>
      <w:lvlText w:val="•"/>
      <w:lvlJc w:val="left"/>
      <w:pPr>
        <w:ind w:left="1680" w:hanging="361"/>
      </w:pPr>
      <w:rPr>
        <w:rFonts w:hint="default"/>
        <w:lang w:val="es-ES" w:eastAsia="es-ES" w:bidi="es-ES"/>
      </w:rPr>
    </w:lvl>
    <w:lvl w:ilvl="3" w:tplc="F3EE8900">
      <w:numFmt w:val="bullet"/>
      <w:lvlText w:val="•"/>
      <w:lvlJc w:val="left"/>
      <w:pPr>
        <w:ind w:left="2280" w:hanging="361"/>
      </w:pPr>
      <w:rPr>
        <w:rFonts w:hint="default"/>
        <w:lang w:val="es-ES" w:eastAsia="es-ES" w:bidi="es-ES"/>
      </w:rPr>
    </w:lvl>
    <w:lvl w:ilvl="4" w:tplc="448E72AC">
      <w:numFmt w:val="bullet"/>
      <w:lvlText w:val="•"/>
      <w:lvlJc w:val="left"/>
      <w:pPr>
        <w:ind w:left="2880" w:hanging="361"/>
      </w:pPr>
      <w:rPr>
        <w:rFonts w:hint="default"/>
        <w:lang w:val="es-ES" w:eastAsia="es-ES" w:bidi="es-ES"/>
      </w:rPr>
    </w:lvl>
    <w:lvl w:ilvl="5" w:tplc="CD9C637C">
      <w:numFmt w:val="bullet"/>
      <w:lvlText w:val="•"/>
      <w:lvlJc w:val="left"/>
      <w:pPr>
        <w:ind w:left="3480" w:hanging="361"/>
      </w:pPr>
      <w:rPr>
        <w:rFonts w:hint="default"/>
        <w:lang w:val="es-ES" w:eastAsia="es-ES" w:bidi="es-ES"/>
      </w:rPr>
    </w:lvl>
    <w:lvl w:ilvl="6" w:tplc="FDF09142">
      <w:numFmt w:val="bullet"/>
      <w:lvlText w:val="•"/>
      <w:lvlJc w:val="left"/>
      <w:pPr>
        <w:ind w:left="4080" w:hanging="361"/>
      </w:pPr>
      <w:rPr>
        <w:rFonts w:hint="default"/>
        <w:lang w:val="es-ES" w:eastAsia="es-ES" w:bidi="es-ES"/>
      </w:rPr>
    </w:lvl>
    <w:lvl w:ilvl="7" w:tplc="2B269F88">
      <w:numFmt w:val="bullet"/>
      <w:lvlText w:val="•"/>
      <w:lvlJc w:val="left"/>
      <w:pPr>
        <w:ind w:left="4680" w:hanging="361"/>
      </w:pPr>
      <w:rPr>
        <w:rFonts w:hint="default"/>
        <w:lang w:val="es-ES" w:eastAsia="es-ES" w:bidi="es-ES"/>
      </w:rPr>
    </w:lvl>
    <w:lvl w:ilvl="8" w:tplc="96B670D6">
      <w:numFmt w:val="bullet"/>
      <w:lvlText w:val="•"/>
      <w:lvlJc w:val="left"/>
      <w:pPr>
        <w:ind w:left="5280" w:hanging="361"/>
      </w:pPr>
      <w:rPr>
        <w:rFonts w:hint="default"/>
        <w:lang w:val="es-ES" w:eastAsia="es-ES" w:bidi="es-ES"/>
      </w:rPr>
    </w:lvl>
  </w:abstractNum>
  <w:abstractNum w:abstractNumId="15" w15:restartNumberingAfterBreak="0">
    <w:nsid w:val="5B6B56AE"/>
    <w:multiLevelType w:val="hybridMultilevel"/>
    <w:tmpl w:val="4D365FE8"/>
    <w:lvl w:ilvl="0" w:tplc="C708381E">
      <w:start w:val="5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D40D18"/>
    <w:multiLevelType w:val="hybridMultilevel"/>
    <w:tmpl w:val="E27E8E5C"/>
    <w:lvl w:ilvl="0" w:tplc="E56E5E70">
      <w:start w:val="1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CEA6E22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ACBEAA60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8FD0B76E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9EF6AAC8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3B00E52C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7512C566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4EE2C168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36584240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69DD0590"/>
    <w:multiLevelType w:val="hybridMultilevel"/>
    <w:tmpl w:val="47B079B4"/>
    <w:lvl w:ilvl="0" w:tplc="81E48E1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4A22C16">
      <w:numFmt w:val="bullet"/>
      <w:lvlText w:val="•"/>
      <w:lvlJc w:val="left"/>
      <w:pPr>
        <w:ind w:left="2036" w:hanging="360"/>
      </w:pPr>
      <w:rPr>
        <w:rFonts w:hint="default"/>
        <w:lang w:val="es-ES" w:eastAsia="es-ES" w:bidi="es-ES"/>
      </w:rPr>
    </w:lvl>
    <w:lvl w:ilvl="2" w:tplc="93468602">
      <w:numFmt w:val="bullet"/>
      <w:lvlText w:val="•"/>
      <w:lvlJc w:val="left"/>
      <w:pPr>
        <w:ind w:left="3253" w:hanging="360"/>
      </w:pPr>
      <w:rPr>
        <w:rFonts w:hint="default"/>
        <w:lang w:val="es-ES" w:eastAsia="es-ES" w:bidi="es-ES"/>
      </w:rPr>
    </w:lvl>
    <w:lvl w:ilvl="3" w:tplc="62721D72">
      <w:numFmt w:val="bullet"/>
      <w:lvlText w:val="•"/>
      <w:lvlJc w:val="left"/>
      <w:pPr>
        <w:ind w:left="4470" w:hanging="360"/>
      </w:pPr>
      <w:rPr>
        <w:rFonts w:hint="default"/>
        <w:lang w:val="es-ES" w:eastAsia="es-ES" w:bidi="es-ES"/>
      </w:rPr>
    </w:lvl>
    <w:lvl w:ilvl="4" w:tplc="1C1E3582">
      <w:numFmt w:val="bullet"/>
      <w:lvlText w:val="•"/>
      <w:lvlJc w:val="left"/>
      <w:pPr>
        <w:ind w:left="5687" w:hanging="360"/>
      </w:pPr>
      <w:rPr>
        <w:rFonts w:hint="default"/>
        <w:lang w:val="es-ES" w:eastAsia="es-ES" w:bidi="es-ES"/>
      </w:rPr>
    </w:lvl>
    <w:lvl w:ilvl="5" w:tplc="45ECE92E">
      <w:numFmt w:val="bullet"/>
      <w:lvlText w:val="•"/>
      <w:lvlJc w:val="left"/>
      <w:pPr>
        <w:ind w:left="6904" w:hanging="360"/>
      </w:pPr>
      <w:rPr>
        <w:rFonts w:hint="default"/>
        <w:lang w:val="es-ES" w:eastAsia="es-ES" w:bidi="es-ES"/>
      </w:rPr>
    </w:lvl>
    <w:lvl w:ilvl="6" w:tplc="49F0D888">
      <w:numFmt w:val="bullet"/>
      <w:lvlText w:val="•"/>
      <w:lvlJc w:val="left"/>
      <w:pPr>
        <w:ind w:left="8121" w:hanging="360"/>
      </w:pPr>
      <w:rPr>
        <w:rFonts w:hint="default"/>
        <w:lang w:val="es-ES" w:eastAsia="es-ES" w:bidi="es-ES"/>
      </w:rPr>
    </w:lvl>
    <w:lvl w:ilvl="7" w:tplc="98209CE0">
      <w:numFmt w:val="bullet"/>
      <w:lvlText w:val="•"/>
      <w:lvlJc w:val="left"/>
      <w:pPr>
        <w:ind w:left="9337" w:hanging="360"/>
      </w:pPr>
      <w:rPr>
        <w:rFonts w:hint="default"/>
        <w:lang w:val="es-ES" w:eastAsia="es-ES" w:bidi="es-ES"/>
      </w:rPr>
    </w:lvl>
    <w:lvl w:ilvl="8" w:tplc="C254A528">
      <w:numFmt w:val="bullet"/>
      <w:lvlText w:val="•"/>
      <w:lvlJc w:val="left"/>
      <w:pPr>
        <w:ind w:left="10554" w:hanging="360"/>
      </w:pPr>
      <w:rPr>
        <w:rFonts w:hint="default"/>
        <w:lang w:val="es-ES" w:eastAsia="es-ES" w:bidi="es-ES"/>
      </w:rPr>
    </w:lvl>
  </w:abstractNum>
  <w:abstractNum w:abstractNumId="18" w15:restartNumberingAfterBreak="0">
    <w:nsid w:val="6B654798"/>
    <w:multiLevelType w:val="hybridMultilevel"/>
    <w:tmpl w:val="8236B86E"/>
    <w:lvl w:ilvl="0" w:tplc="EC4251D4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01D64"/>
    <w:multiLevelType w:val="hybridMultilevel"/>
    <w:tmpl w:val="5EA8CD82"/>
    <w:lvl w:ilvl="0" w:tplc="85AA3C18">
      <w:start w:val="3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E152A8B4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754EBCC8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D0862A3A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7D7C7CA0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8C147B76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C0503DE0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24DA37C4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A6EE8B70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20" w15:restartNumberingAfterBreak="0">
    <w:nsid w:val="77F07373"/>
    <w:multiLevelType w:val="hybridMultilevel"/>
    <w:tmpl w:val="CA0012D0"/>
    <w:lvl w:ilvl="0" w:tplc="FC62E6F0">
      <w:start w:val="1"/>
      <w:numFmt w:val="decimal"/>
      <w:lvlText w:val="%1."/>
      <w:lvlJc w:val="left"/>
      <w:pPr>
        <w:ind w:left="144" w:hanging="289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s-ES" w:bidi="es-ES"/>
      </w:rPr>
    </w:lvl>
    <w:lvl w:ilvl="1" w:tplc="2C1A674C">
      <w:numFmt w:val="bullet"/>
      <w:lvlText w:val="•"/>
      <w:lvlJc w:val="left"/>
      <w:pPr>
        <w:ind w:left="706" w:hanging="289"/>
      </w:pPr>
      <w:rPr>
        <w:rFonts w:hint="default"/>
        <w:lang w:val="es-ES" w:eastAsia="es-ES" w:bidi="es-ES"/>
      </w:rPr>
    </w:lvl>
    <w:lvl w:ilvl="2" w:tplc="60841E4C">
      <w:numFmt w:val="bullet"/>
      <w:lvlText w:val="•"/>
      <w:lvlJc w:val="left"/>
      <w:pPr>
        <w:ind w:left="1272" w:hanging="289"/>
      </w:pPr>
      <w:rPr>
        <w:rFonts w:hint="default"/>
        <w:lang w:val="es-ES" w:eastAsia="es-ES" w:bidi="es-ES"/>
      </w:rPr>
    </w:lvl>
    <w:lvl w:ilvl="3" w:tplc="C2943DB2">
      <w:numFmt w:val="bullet"/>
      <w:lvlText w:val="•"/>
      <w:lvlJc w:val="left"/>
      <w:pPr>
        <w:ind w:left="1839" w:hanging="289"/>
      </w:pPr>
      <w:rPr>
        <w:rFonts w:hint="default"/>
        <w:lang w:val="es-ES" w:eastAsia="es-ES" w:bidi="es-ES"/>
      </w:rPr>
    </w:lvl>
    <w:lvl w:ilvl="4" w:tplc="21E00262">
      <w:numFmt w:val="bullet"/>
      <w:lvlText w:val="•"/>
      <w:lvlJc w:val="left"/>
      <w:pPr>
        <w:ind w:left="2405" w:hanging="289"/>
      </w:pPr>
      <w:rPr>
        <w:rFonts w:hint="default"/>
        <w:lang w:val="es-ES" w:eastAsia="es-ES" w:bidi="es-ES"/>
      </w:rPr>
    </w:lvl>
    <w:lvl w:ilvl="5" w:tplc="A1E2F328">
      <w:numFmt w:val="bullet"/>
      <w:lvlText w:val="•"/>
      <w:lvlJc w:val="left"/>
      <w:pPr>
        <w:ind w:left="2972" w:hanging="289"/>
      </w:pPr>
      <w:rPr>
        <w:rFonts w:hint="default"/>
        <w:lang w:val="es-ES" w:eastAsia="es-ES" w:bidi="es-ES"/>
      </w:rPr>
    </w:lvl>
    <w:lvl w:ilvl="6" w:tplc="C6EE4FCA">
      <w:numFmt w:val="bullet"/>
      <w:lvlText w:val="•"/>
      <w:lvlJc w:val="left"/>
      <w:pPr>
        <w:ind w:left="3538" w:hanging="289"/>
      </w:pPr>
      <w:rPr>
        <w:rFonts w:hint="default"/>
        <w:lang w:val="es-ES" w:eastAsia="es-ES" w:bidi="es-ES"/>
      </w:rPr>
    </w:lvl>
    <w:lvl w:ilvl="7" w:tplc="46849CAA">
      <w:numFmt w:val="bullet"/>
      <w:lvlText w:val="•"/>
      <w:lvlJc w:val="left"/>
      <w:pPr>
        <w:ind w:left="4104" w:hanging="289"/>
      </w:pPr>
      <w:rPr>
        <w:rFonts w:hint="default"/>
        <w:lang w:val="es-ES" w:eastAsia="es-ES" w:bidi="es-ES"/>
      </w:rPr>
    </w:lvl>
    <w:lvl w:ilvl="8" w:tplc="BA6C5E58">
      <w:numFmt w:val="bullet"/>
      <w:lvlText w:val="•"/>
      <w:lvlJc w:val="left"/>
      <w:pPr>
        <w:ind w:left="4671" w:hanging="289"/>
      </w:pPr>
      <w:rPr>
        <w:rFonts w:hint="default"/>
        <w:lang w:val="es-ES" w:eastAsia="es-ES" w:bidi="es-ES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8"/>
  </w:num>
  <w:num w:numId="5">
    <w:abstractNumId w:val="19"/>
  </w:num>
  <w:num w:numId="6">
    <w:abstractNumId w:val="16"/>
  </w:num>
  <w:num w:numId="7">
    <w:abstractNumId w:val="4"/>
  </w:num>
  <w:num w:numId="8">
    <w:abstractNumId w:val="2"/>
  </w:num>
  <w:num w:numId="9">
    <w:abstractNumId w:val="0"/>
  </w:num>
  <w:num w:numId="10">
    <w:abstractNumId w:val="11"/>
  </w:num>
  <w:num w:numId="11">
    <w:abstractNumId w:val="15"/>
  </w:num>
  <w:num w:numId="12">
    <w:abstractNumId w:val="12"/>
  </w:num>
  <w:num w:numId="13">
    <w:abstractNumId w:val="17"/>
  </w:num>
  <w:num w:numId="14">
    <w:abstractNumId w:val="6"/>
  </w:num>
  <w:num w:numId="15">
    <w:abstractNumId w:val="1"/>
  </w:num>
  <w:num w:numId="16">
    <w:abstractNumId w:val="18"/>
  </w:num>
  <w:num w:numId="17">
    <w:abstractNumId w:val="20"/>
  </w:num>
  <w:num w:numId="18">
    <w:abstractNumId w:val="9"/>
  </w:num>
  <w:num w:numId="19">
    <w:abstractNumId w:val="3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BA"/>
    <w:rsid w:val="00050ED0"/>
    <w:rsid w:val="000B4684"/>
    <w:rsid w:val="001A500B"/>
    <w:rsid w:val="001C792E"/>
    <w:rsid w:val="001D588A"/>
    <w:rsid w:val="00221D74"/>
    <w:rsid w:val="00275EFD"/>
    <w:rsid w:val="00467A01"/>
    <w:rsid w:val="00477BE9"/>
    <w:rsid w:val="0049043B"/>
    <w:rsid w:val="0057463B"/>
    <w:rsid w:val="006B4FA2"/>
    <w:rsid w:val="007B768E"/>
    <w:rsid w:val="007C3229"/>
    <w:rsid w:val="008452E2"/>
    <w:rsid w:val="00A273BA"/>
    <w:rsid w:val="00AE60A4"/>
    <w:rsid w:val="00C37870"/>
    <w:rsid w:val="00C75AAA"/>
    <w:rsid w:val="00D34E17"/>
    <w:rsid w:val="00DF3BB2"/>
    <w:rsid w:val="00E44894"/>
    <w:rsid w:val="00E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E178"/>
  <w15:docId w15:val="{EB145B6A-B60B-474A-9091-557752D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96" w:hanging="7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104"/>
      <w:ind w:left="1196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link w:val="SinespaciadoCar"/>
    <w:qFormat/>
    <w:rsid w:val="008452E2"/>
    <w:pPr>
      <w:widowControl/>
      <w:autoSpaceDE/>
      <w:autoSpaceDN/>
      <w:jc w:val="center"/>
    </w:pPr>
    <w:rPr>
      <w:rFonts w:ascii="Calibri" w:eastAsia="Calibri" w:hAnsi="Calibri" w:cs="Times New Roman"/>
      <w:lang w:val="es-CL"/>
    </w:rPr>
  </w:style>
  <w:style w:type="character" w:customStyle="1" w:styleId="SinespaciadoCar">
    <w:name w:val="Sin espaciado Car"/>
    <w:link w:val="Sinespaciado"/>
    <w:rsid w:val="008452E2"/>
    <w:rPr>
      <w:rFonts w:ascii="Calibri" w:eastAsia="Calibri" w:hAnsi="Calibri" w:cs="Times New Roman"/>
      <w:lang w:val="es-CL"/>
    </w:rPr>
  </w:style>
  <w:style w:type="paragraph" w:styleId="Textocomentario">
    <w:name w:val="annotation text"/>
    <w:basedOn w:val="Normal"/>
    <w:link w:val="TextocomentarioCar"/>
    <w:uiPriority w:val="99"/>
    <w:unhideWhenUsed/>
    <w:rsid w:val="007B768E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68E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7870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34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acososexual@uchile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1444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Sebastian Briones Razeto</cp:lastModifiedBy>
  <cp:revision>11</cp:revision>
  <dcterms:created xsi:type="dcterms:W3CDTF">2019-03-21T13:16:00Z</dcterms:created>
  <dcterms:modified xsi:type="dcterms:W3CDTF">2019-07-30T19:38:00Z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2019-03-21T00:00:00Z</vt:filetime>
  </property>
</Properties>
</file>