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C59F" w14:textId="77777777" w:rsidR="005C5DDF" w:rsidRDefault="005C5DDF">
      <w:pPr>
        <w:pStyle w:val="Textoindependiente"/>
        <w:rPr>
          <w:rFonts w:ascii="Times New Roman"/>
          <w:b w:val="0"/>
          <w:i w:val="0"/>
        </w:rPr>
      </w:pPr>
    </w:p>
    <w:p w14:paraId="7FE11E01" w14:textId="77777777" w:rsidR="005C5DDF" w:rsidRDefault="005C5DDF">
      <w:pPr>
        <w:pStyle w:val="Textoindependiente"/>
        <w:spacing w:before="4"/>
        <w:rPr>
          <w:rFonts w:ascii="Times New Roman"/>
          <w:b w:val="0"/>
          <w:i w:val="0"/>
          <w:sz w:val="19"/>
        </w:rPr>
      </w:pPr>
    </w:p>
    <w:p w14:paraId="7A4903DF" w14:textId="77777777" w:rsidR="005C5DDF" w:rsidRDefault="00E45F0A">
      <w:pPr>
        <w:spacing w:before="52"/>
        <w:ind w:left="1972" w:right="204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CURSO</w:t>
      </w:r>
    </w:p>
    <w:p w14:paraId="5E26776C" w14:textId="77777777" w:rsidR="005C5DDF" w:rsidRDefault="005C5DDF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60"/>
        <w:gridCol w:w="1802"/>
        <w:gridCol w:w="607"/>
        <w:gridCol w:w="2126"/>
        <w:gridCol w:w="1985"/>
      </w:tblGrid>
      <w:tr w:rsidR="005C5DDF" w14:paraId="3D570B5E" w14:textId="77777777">
        <w:trPr>
          <w:trHeight w:val="268"/>
        </w:trPr>
        <w:tc>
          <w:tcPr>
            <w:tcW w:w="1135" w:type="dxa"/>
            <w:shd w:val="clear" w:color="auto" w:fill="BEBEBE"/>
          </w:tcPr>
          <w:p w14:paraId="04C05C5B" w14:textId="77777777" w:rsidR="005C5DDF" w:rsidRDefault="00E45F0A">
            <w:pPr>
              <w:pStyle w:val="TableParagraph"/>
              <w:spacing w:line="248" w:lineRule="exact"/>
              <w:ind w:left="256"/>
            </w:pPr>
            <w:r>
              <w:t>Código</w:t>
            </w:r>
          </w:p>
        </w:tc>
        <w:tc>
          <w:tcPr>
            <w:tcW w:w="8080" w:type="dxa"/>
            <w:gridSpan w:val="5"/>
            <w:shd w:val="clear" w:color="auto" w:fill="BEBEBE"/>
          </w:tcPr>
          <w:p w14:paraId="62A3B4AC" w14:textId="77777777" w:rsidR="005C5DDF" w:rsidRDefault="00E45F0A">
            <w:pPr>
              <w:pStyle w:val="TableParagraph"/>
              <w:spacing w:line="248" w:lineRule="exact"/>
              <w:ind w:left="3652" w:right="3642"/>
              <w:jc w:val="center"/>
            </w:pPr>
            <w:r>
              <w:t>Nombre</w:t>
            </w:r>
          </w:p>
        </w:tc>
      </w:tr>
      <w:tr w:rsidR="005C5DDF" w14:paraId="2EAF9C48" w14:textId="77777777">
        <w:trPr>
          <w:trHeight w:val="268"/>
        </w:trPr>
        <w:tc>
          <w:tcPr>
            <w:tcW w:w="1135" w:type="dxa"/>
          </w:tcPr>
          <w:p w14:paraId="4F5BE9AB" w14:textId="77777777" w:rsidR="005C5DDF" w:rsidRDefault="00E45F0A">
            <w:pPr>
              <w:pStyle w:val="TableParagraph"/>
              <w:spacing w:line="248" w:lineRule="exact"/>
            </w:pPr>
            <w:r>
              <w:t>IN70A</w:t>
            </w:r>
          </w:p>
        </w:tc>
        <w:tc>
          <w:tcPr>
            <w:tcW w:w="8080" w:type="dxa"/>
            <w:gridSpan w:val="5"/>
          </w:tcPr>
          <w:p w14:paraId="14201AC4" w14:textId="77777777" w:rsidR="005C5DDF" w:rsidRDefault="00E45F0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Estado: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Aspectos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Sociopolíticos</w:t>
            </w:r>
          </w:p>
        </w:tc>
      </w:tr>
      <w:tr w:rsidR="005C5DDF" w14:paraId="270E7B0D" w14:textId="77777777">
        <w:trPr>
          <w:trHeight w:val="268"/>
        </w:trPr>
        <w:tc>
          <w:tcPr>
            <w:tcW w:w="9215" w:type="dxa"/>
            <w:gridSpan w:val="6"/>
            <w:shd w:val="clear" w:color="auto" w:fill="BEBEBE"/>
          </w:tcPr>
          <w:p w14:paraId="220B5026" w14:textId="77777777" w:rsidR="005C5DDF" w:rsidRDefault="00E45F0A">
            <w:pPr>
              <w:pStyle w:val="TableParagraph"/>
              <w:spacing w:line="248" w:lineRule="exact"/>
            </w:pPr>
            <w:r>
              <w:t>Nombre en Inglés</w:t>
            </w:r>
          </w:p>
        </w:tc>
      </w:tr>
      <w:tr w:rsidR="005C5DDF" w14:paraId="40AAA3FD" w14:textId="77777777">
        <w:trPr>
          <w:trHeight w:val="270"/>
        </w:trPr>
        <w:tc>
          <w:tcPr>
            <w:tcW w:w="9215" w:type="dxa"/>
            <w:gridSpan w:val="6"/>
          </w:tcPr>
          <w:p w14:paraId="719372DE" w14:textId="77777777" w:rsidR="005C5DDF" w:rsidRDefault="00E45F0A">
            <w:pPr>
              <w:pStyle w:val="TableParagraph"/>
              <w:spacing w:before="1" w:line="249" w:lineRule="exact"/>
            </w:pPr>
            <w:r>
              <w:rPr>
                <w:color w:val="212121"/>
              </w:rPr>
              <w:t>Role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2"/>
              </w:rPr>
              <w:t xml:space="preserve"> </w:t>
            </w:r>
            <w:proofErr w:type="spellStart"/>
            <w:r>
              <w:rPr>
                <w:color w:val="212121"/>
              </w:rPr>
              <w:t>the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State</w:t>
            </w:r>
            <w:proofErr w:type="spellEnd"/>
            <w:r>
              <w:rPr>
                <w:color w:val="212121"/>
              </w:rPr>
              <w:t xml:space="preserve">: </w:t>
            </w:r>
            <w:proofErr w:type="spellStart"/>
            <w:r>
              <w:rPr>
                <w:color w:val="212121"/>
              </w:rPr>
              <w:t>Sociopolitical</w:t>
            </w:r>
            <w:proofErr w:type="spellEnd"/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Issues</w:t>
            </w:r>
          </w:p>
        </w:tc>
      </w:tr>
      <w:tr w:rsidR="005C5DDF" w14:paraId="461E5C63" w14:textId="77777777">
        <w:trPr>
          <w:trHeight w:val="268"/>
        </w:trPr>
        <w:tc>
          <w:tcPr>
            <w:tcW w:w="5104" w:type="dxa"/>
            <w:gridSpan w:val="4"/>
            <w:shd w:val="clear" w:color="auto" w:fill="BEBEBE"/>
          </w:tcPr>
          <w:p w14:paraId="6D61E5C4" w14:textId="77777777" w:rsidR="005C5DDF" w:rsidRDefault="00E45F0A">
            <w:pPr>
              <w:pStyle w:val="TableParagraph"/>
              <w:spacing w:line="248" w:lineRule="exact"/>
            </w:pPr>
            <w:r>
              <w:t>Profesor</w:t>
            </w:r>
            <w:r>
              <w:rPr>
                <w:spacing w:val="-2"/>
              </w:rPr>
              <w:t xml:space="preserve"> </w:t>
            </w:r>
            <w:r>
              <w:t>Cátedra</w:t>
            </w:r>
          </w:p>
        </w:tc>
        <w:tc>
          <w:tcPr>
            <w:tcW w:w="4111" w:type="dxa"/>
            <w:gridSpan w:val="2"/>
            <w:shd w:val="clear" w:color="auto" w:fill="BEBEBE"/>
          </w:tcPr>
          <w:p w14:paraId="5FB88DA2" w14:textId="77777777" w:rsidR="005C5DDF" w:rsidRDefault="00E45F0A">
            <w:pPr>
              <w:pStyle w:val="TableParagraph"/>
              <w:spacing w:line="248" w:lineRule="exact"/>
            </w:pPr>
            <w:r>
              <w:t>Semestre</w:t>
            </w:r>
          </w:p>
        </w:tc>
      </w:tr>
      <w:tr w:rsidR="005C5DDF" w14:paraId="1A758B5C" w14:textId="77777777">
        <w:trPr>
          <w:trHeight w:val="268"/>
        </w:trPr>
        <w:tc>
          <w:tcPr>
            <w:tcW w:w="5104" w:type="dxa"/>
            <w:gridSpan w:val="4"/>
          </w:tcPr>
          <w:p w14:paraId="15CB2852" w14:textId="77777777" w:rsidR="005C5DDF" w:rsidRDefault="00E45F0A">
            <w:pPr>
              <w:pStyle w:val="TableParagraph"/>
              <w:spacing w:line="248" w:lineRule="exact"/>
            </w:pPr>
            <w:r>
              <w:t>Enrique Paris</w:t>
            </w:r>
          </w:p>
        </w:tc>
        <w:tc>
          <w:tcPr>
            <w:tcW w:w="4111" w:type="dxa"/>
            <w:gridSpan w:val="2"/>
          </w:tcPr>
          <w:p w14:paraId="2DD689E9" w14:textId="389CCC2A" w:rsidR="005C5DDF" w:rsidRDefault="004D7901">
            <w:pPr>
              <w:pStyle w:val="TableParagraph"/>
              <w:spacing w:line="248" w:lineRule="exact"/>
            </w:pPr>
            <w:r>
              <w:t>Otoño</w:t>
            </w:r>
            <w:r w:rsidR="00E45F0A">
              <w:rPr>
                <w:spacing w:val="-2"/>
              </w:rPr>
              <w:t xml:space="preserve"> </w:t>
            </w:r>
            <w:r w:rsidR="00E45F0A">
              <w:t>202</w:t>
            </w:r>
            <w:r>
              <w:t>2</w:t>
            </w:r>
          </w:p>
        </w:tc>
      </w:tr>
      <w:tr w:rsidR="005C5DDF" w14:paraId="61FD13EC" w14:textId="77777777">
        <w:trPr>
          <w:trHeight w:val="537"/>
        </w:trPr>
        <w:tc>
          <w:tcPr>
            <w:tcW w:w="1135" w:type="dxa"/>
            <w:shd w:val="clear" w:color="auto" w:fill="BEBEBE"/>
          </w:tcPr>
          <w:p w14:paraId="2A70087D" w14:textId="77777777" w:rsidR="005C5DDF" w:rsidRDefault="00E45F0A">
            <w:pPr>
              <w:pStyle w:val="TableParagraph"/>
              <w:spacing w:line="268" w:lineRule="exact"/>
            </w:pPr>
            <w:r>
              <w:t>SCT</w:t>
            </w:r>
          </w:p>
        </w:tc>
        <w:tc>
          <w:tcPr>
            <w:tcW w:w="1560" w:type="dxa"/>
            <w:shd w:val="clear" w:color="auto" w:fill="BEBEBE"/>
          </w:tcPr>
          <w:p w14:paraId="27026280" w14:textId="77777777" w:rsidR="005C5DDF" w:rsidRDefault="00E45F0A">
            <w:pPr>
              <w:pStyle w:val="TableParagraph"/>
              <w:spacing w:line="268" w:lineRule="exact"/>
            </w:pPr>
            <w:r>
              <w:t>Unidades</w:t>
            </w:r>
          </w:p>
          <w:p w14:paraId="2189A018" w14:textId="77777777" w:rsidR="005C5DDF" w:rsidRDefault="00E45F0A">
            <w:pPr>
              <w:pStyle w:val="TableParagraph"/>
              <w:spacing w:line="249" w:lineRule="exact"/>
            </w:pPr>
            <w:r>
              <w:t>Docentes</w:t>
            </w:r>
          </w:p>
        </w:tc>
        <w:tc>
          <w:tcPr>
            <w:tcW w:w="2409" w:type="dxa"/>
            <w:gridSpan w:val="2"/>
            <w:shd w:val="clear" w:color="auto" w:fill="BEBEBE"/>
          </w:tcPr>
          <w:p w14:paraId="37CF7928" w14:textId="77777777" w:rsidR="005C5DDF" w:rsidRDefault="00E45F0A">
            <w:pPr>
              <w:pStyle w:val="TableParagraph"/>
              <w:spacing w:line="268" w:lineRule="exact"/>
              <w:ind w:left="106"/>
            </w:pPr>
            <w:r>
              <w:t>Horas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Cátedra</w:t>
            </w:r>
          </w:p>
          <w:p w14:paraId="2D67D577" w14:textId="77777777" w:rsidR="005C5DDF" w:rsidRDefault="00E45F0A">
            <w:pPr>
              <w:pStyle w:val="TableParagraph"/>
              <w:spacing w:line="249" w:lineRule="exact"/>
              <w:ind w:left="106"/>
            </w:pPr>
            <w:r>
              <w:t>Semanales</w:t>
            </w:r>
          </w:p>
        </w:tc>
        <w:tc>
          <w:tcPr>
            <w:tcW w:w="2126" w:type="dxa"/>
            <w:shd w:val="clear" w:color="auto" w:fill="BEBEBE"/>
          </w:tcPr>
          <w:p w14:paraId="0374F938" w14:textId="77777777" w:rsidR="005C5DDF" w:rsidRDefault="00E45F0A">
            <w:pPr>
              <w:pStyle w:val="TableParagraph"/>
              <w:spacing w:line="268" w:lineRule="exact"/>
            </w:pPr>
            <w:r>
              <w:t>Horas</w:t>
            </w:r>
            <w:r>
              <w:rPr>
                <w:spacing w:val="-2"/>
              </w:rPr>
              <w:t xml:space="preserve"> </w:t>
            </w:r>
            <w:r>
              <w:t>Docencia Clase</w:t>
            </w:r>
          </w:p>
          <w:p w14:paraId="39899BA8" w14:textId="77777777" w:rsidR="005C5DDF" w:rsidRDefault="00E45F0A">
            <w:pPr>
              <w:pStyle w:val="TableParagraph"/>
              <w:spacing w:line="249" w:lineRule="exact"/>
            </w:pPr>
            <w:r>
              <w:t>Auxiliar</w:t>
            </w:r>
            <w:r>
              <w:rPr>
                <w:spacing w:val="-3"/>
              </w:rPr>
              <w:t xml:space="preserve"> </w:t>
            </w:r>
            <w:r>
              <w:t>Semanales</w:t>
            </w:r>
          </w:p>
        </w:tc>
        <w:tc>
          <w:tcPr>
            <w:tcW w:w="1985" w:type="dxa"/>
            <w:shd w:val="clear" w:color="auto" w:fill="BEBEBE"/>
          </w:tcPr>
          <w:p w14:paraId="6F254C5A" w14:textId="77777777" w:rsidR="005C5DDF" w:rsidRDefault="00E45F0A">
            <w:pPr>
              <w:pStyle w:val="TableParagraph"/>
              <w:spacing w:line="268" w:lineRule="exact"/>
            </w:pPr>
            <w:r>
              <w:t>Horas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Trabajo</w:t>
            </w:r>
          </w:p>
          <w:p w14:paraId="04EF0E1D" w14:textId="77777777" w:rsidR="005C5DDF" w:rsidRDefault="00E45F0A">
            <w:pPr>
              <w:pStyle w:val="TableParagraph"/>
              <w:spacing w:line="249" w:lineRule="exact"/>
            </w:pPr>
            <w:r>
              <w:t>Personal</w:t>
            </w:r>
          </w:p>
        </w:tc>
      </w:tr>
      <w:tr w:rsidR="005C5DDF" w14:paraId="157FAD81" w14:textId="77777777">
        <w:trPr>
          <w:trHeight w:val="268"/>
        </w:trPr>
        <w:tc>
          <w:tcPr>
            <w:tcW w:w="1135" w:type="dxa"/>
          </w:tcPr>
          <w:p w14:paraId="44F23713" w14:textId="77777777" w:rsidR="005C5DDF" w:rsidRDefault="00E45F0A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1B37B4CA" w14:textId="77777777" w:rsidR="005C5DDF" w:rsidRDefault="00E45F0A">
            <w:pPr>
              <w:pStyle w:val="TableParagraph"/>
              <w:spacing w:line="249" w:lineRule="exact"/>
              <w:ind w:left="11"/>
              <w:jc w:val="center"/>
            </w:pPr>
            <w:r>
              <w:t>4</w:t>
            </w:r>
          </w:p>
        </w:tc>
        <w:tc>
          <w:tcPr>
            <w:tcW w:w="2409" w:type="dxa"/>
            <w:gridSpan w:val="2"/>
          </w:tcPr>
          <w:p w14:paraId="431F578A" w14:textId="77777777" w:rsidR="005C5DDF" w:rsidRDefault="00E45F0A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246E1EC7" w14:textId="77777777" w:rsidR="005C5DDF" w:rsidRDefault="005C5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F9F835F" w14:textId="77777777" w:rsidR="005C5DDF" w:rsidRDefault="00E45F0A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</w:tr>
      <w:tr w:rsidR="005C5DDF" w14:paraId="20E08EC4" w14:textId="77777777">
        <w:trPr>
          <w:trHeight w:val="268"/>
        </w:trPr>
        <w:tc>
          <w:tcPr>
            <w:tcW w:w="5104" w:type="dxa"/>
            <w:gridSpan w:val="4"/>
            <w:shd w:val="clear" w:color="auto" w:fill="BEBEBE"/>
          </w:tcPr>
          <w:p w14:paraId="5E2FE71B" w14:textId="77777777" w:rsidR="005C5DDF" w:rsidRDefault="00E45F0A">
            <w:pPr>
              <w:pStyle w:val="TableParagraph"/>
              <w:spacing w:line="248" w:lineRule="exact"/>
              <w:ind w:left="2071" w:right="2059"/>
              <w:jc w:val="center"/>
            </w:pPr>
            <w:r>
              <w:t>Requisitos</w:t>
            </w:r>
          </w:p>
        </w:tc>
        <w:tc>
          <w:tcPr>
            <w:tcW w:w="4111" w:type="dxa"/>
            <w:gridSpan w:val="2"/>
            <w:shd w:val="clear" w:color="auto" w:fill="BEBEBE"/>
          </w:tcPr>
          <w:p w14:paraId="6EC1EE51" w14:textId="77777777" w:rsidR="005C5DDF" w:rsidRDefault="00E45F0A">
            <w:pPr>
              <w:pStyle w:val="TableParagraph"/>
              <w:spacing w:line="248" w:lineRule="exact"/>
              <w:ind w:left="1244"/>
            </w:pPr>
            <w:r>
              <w:t>Carácter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</w:tr>
      <w:tr w:rsidR="005C5DDF" w14:paraId="1C9C6A21" w14:textId="77777777">
        <w:trPr>
          <w:trHeight w:val="268"/>
        </w:trPr>
        <w:tc>
          <w:tcPr>
            <w:tcW w:w="5104" w:type="dxa"/>
            <w:gridSpan w:val="4"/>
          </w:tcPr>
          <w:p w14:paraId="61D1BA0F" w14:textId="77777777" w:rsidR="005C5DDF" w:rsidRDefault="005C5DD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  <w:gridSpan w:val="2"/>
          </w:tcPr>
          <w:p w14:paraId="45DBCEE1" w14:textId="77777777" w:rsidR="005C5DDF" w:rsidRDefault="00E45F0A">
            <w:pPr>
              <w:pStyle w:val="TableParagraph"/>
              <w:spacing w:line="248" w:lineRule="exact"/>
            </w:pPr>
            <w:r>
              <w:t>Obligatorio</w:t>
            </w:r>
            <w:r>
              <w:rPr>
                <w:spacing w:val="-2"/>
              </w:rPr>
              <w:t xml:space="preserve"> </w:t>
            </w:r>
            <w:r>
              <w:t>MGPP</w:t>
            </w:r>
          </w:p>
        </w:tc>
      </w:tr>
      <w:tr w:rsidR="005C5DDF" w14:paraId="15E0345D" w14:textId="77777777">
        <w:trPr>
          <w:trHeight w:val="268"/>
        </w:trPr>
        <w:tc>
          <w:tcPr>
            <w:tcW w:w="9215" w:type="dxa"/>
            <w:gridSpan w:val="6"/>
            <w:shd w:val="clear" w:color="auto" w:fill="BEBEBE"/>
          </w:tcPr>
          <w:p w14:paraId="37A0260B" w14:textId="77777777" w:rsidR="005C5DDF" w:rsidRDefault="00E45F0A">
            <w:pPr>
              <w:pStyle w:val="TableParagraph"/>
              <w:spacing w:line="248" w:lineRule="exact"/>
              <w:ind w:left="3406" w:right="3392"/>
              <w:jc w:val="center"/>
            </w:pPr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Aprendizaje</w:t>
            </w:r>
          </w:p>
        </w:tc>
      </w:tr>
      <w:tr w:rsidR="005C5DDF" w14:paraId="0FCFF49F" w14:textId="77777777">
        <w:trPr>
          <w:trHeight w:val="3292"/>
        </w:trPr>
        <w:tc>
          <w:tcPr>
            <w:tcW w:w="9215" w:type="dxa"/>
            <w:gridSpan w:val="6"/>
          </w:tcPr>
          <w:p w14:paraId="55458862" w14:textId="77777777" w:rsidR="005C5DDF" w:rsidRDefault="00E45F0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término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curso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el/la estudiante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demuestra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que:</w:t>
            </w:r>
          </w:p>
          <w:p w14:paraId="678E0512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92"/>
            </w:pPr>
            <w:r>
              <w:t>Conoce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comprende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t>dimensiones</w:t>
            </w:r>
            <w:r>
              <w:rPr>
                <w:spacing w:val="12"/>
              </w:rPr>
              <w:t xml:space="preserve"> </w:t>
            </w:r>
            <w:r>
              <w:t>políticas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explican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actuar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gobierno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t>su</w:t>
            </w:r>
            <w:r>
              <w:rPr>
                <w:spacing w:val="10"/>
              </w:rPr>
              <w:t xml:space="preserve"> </w:t>
            </w:r>
            <w:r>
              <w:t>relación</w:t>
            </w:r>
            <w:r>
              <w:rPr>
                <w:spacing w:val="-46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la gobernabilidad.</w:t>
            </w:r>
          </w:p>
          <w:p w14:paraId="4E656BD7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92"/>
            </w:pPr>
            <w:r>
              <w:t>Conoce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t>comprende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2"/>
              </w:rPr>
              <w:t xml:space="preserve"> </w:t>
            </w:r>
            <w:r>
              <w:t>aspectos</w:t>
            </w:r>
            <w:r>
              <w:rPr>
                <w:spacing w:val="32"/>
              </w:rPr>
              <w:t xml:space="preserve"> </w:t>
            </w:r>
            <w:r>
              <w:t>teórico-conceptuales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conformación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la</w:t>
            </w:r>
            <w:r>
              <w:rPr>
                <w:spacing w:val="32"/>
              </w:rPr>
              <w:t xml:space="preserve"> </w:t>
            </w:r>
            <w:r>
              <w:t>democracia</w:t>
            </w:r>
            <w:r>
              <w:rPr>
                <w:spacing w:val="-46"/>
              </w:rPr>
              <w:t xml:space="preserve"> </w:t>
            </w:r>
            <w:r>
              <w:t>moderna.</w:t>
            </w:r>
          </w:p>
          <w:p w14:paraId="23E6EAF4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</w:pPr>
            <w:r>
              <w:t>Conoce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comprende las</w:t>
            </w:r>
            <w:r>
              <w:rPr>
                <w:spacing w:val="-4"/>
              </w:rPr>
              <w:t xml:space="preserve"> </w:t>
            </w:r>
            <w:r>
              <w:t>vicisitudes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3"/>
              </w:rPr>
              <w:t xml:space="preserve"> </w:t>
            </w:r>
            <w:r>
              <w:t>democrático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Chile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últimas</w:t>
            </w:r>
            <w:r>
              <w:rPr>
                <w:spacing w:val="-4"/>
              </w:rPr>
              <w:t xml:space="preserve"> </w:t>
            </w:r>
            <w:r>
              <w:t>décadas.</w:t>
            </w:r>
          </w:p>
          <w:p w14:paraId="6CD04FEE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93"/>
            </w:pPr>
            <w:r>
              <w:t>Conoce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t>comprende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cambios</w:t>
            </w:r>
            <w:r>
              <w:rPr>
                <w:spacing w:val="8"/>
              </w:rPr>
              <w:t xml:space="preserve"> </w:t>
            </w:r>
            <w:r>
              <w:t>que</w:t>
            </w:r>
            <w:r>
              <w:rPr>
                <w:spacing w:val="8"/>
              </w:rPr>
              <w:t xml:space="preserve"> </w:t>
            </w:r>
            <w:r>
              <w:t>marcan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5"/>
              </w:rPr>
              <w:t xml:space="preserve"> </w:t>
            </w:r>
            <w:r>
              <w:t>procesos</w:t>
            </w:r>
            <w:r>
              <w:rPr>
                <w:spacing w:val="8"/>
              </w:rPr>
              <w:t xml:space="preserve"> </w:t>
            </w:r>
            <w:r>
              <w:t>políticos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contexto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globalización.</w:t>
            </w:r>
          </w:p>
          <w:p w14:paraId="0E974DA2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right="92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experiencia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funcionamiento</w:t>
            </w:r>
            <w:r>
              <w:rPr>
                <w:spacing w:val="-1"/>
              </w:rPr>
              <w:t xml:space="preserve"> </w:t>
            </w:r>
            <w:r>
              <w:t>político 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gobiernos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Chile desde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recuperación</w:t>
            </w:r>
            <w:r>
              <w:rPr>
                <w:spacing w:val="-47"/>
              </w:rPr>
              <w:t xml:space="preserve"> </w:t>
            </w:r>
            <w:r>
              <w:t>de la democracia.</w:t>
            </w:r>
          </w:p>
          <w:p w14:paraId="5D89F02E" w14:textId="77777777" w:rsidR="005C5DDF" w:rsidRDefault="00E45F0A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</w:pPr>
            <w:r>
              <w:t>Reconoce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analiza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principales</w:t>
            </w:r>
            <w:r>
              <w:rPr>
                <w:spacing w:val="-5"/>
              </w:rPr>
              <w:t xml:space="preserve"> </w:t>
            </w:r>
            <w:r>
              <w:t>desafíos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gobernabilidad</w:t>
            </w:r>
            <w:r>
              <w:rPr>
                <w:spacing w:val="-4"/>
              </w:rPr>
              <w:t xml:space="preserve"> </w:t>
            </w:r>
            <w:r>
              <w:t>democrática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América</w:t>
            </w:r>
            <w:r>
              <w:rPr>
                <w:spacing w:val="-7"/>
              </w:rPr>
              <w:t xml:space="preserve"> </w:t>
            </w:r>
            <w:r>
              <w:t>Latina.</w:t>
            </w:r>
          </w:p>
        </w:tc>
      </w:tr>
      <w:tr w:rsidR="005C5DDF" w14:paraId="5CF76CC7" w14:textId="77777777">
        <w:trPr>
          <w:trHeight w:val="268"/>
        </w:trPr>
        <w:tc>
          <w:tcPr>
            <w:tcW w:w="4497" w:type="dxa"/>
            <w:gridSpan w:val="3"/>
            <w:shd w:val="clear" w:color="auto" w:fill="BEBEBE"/>
          </w:tcPr>
          <w:p w14:paraId="37E83E6B" w14:textId="77777777" w:rsidR="005C5DDF" w:rsidRDefault="00E45F0A">
            <w:pPr>
              <w:pStyle w:val="TableParagraph"/>
              <w:spacing w:line="248" w:lineRule="exact"/>
            </w:pPr>
            <w:r>
              <w:t>Metodología</w:t>
            </w:r>
            <w:r>
              <w:rPr>
                <w:spacing w:val="-4"/>
              </w:rPr>
              <w:t xml:space="preserve"> </w:t>
            </w:r>
            <w:r>
              <w:t>Docente</w:t>
            </w:r>
          </w:p>
        </w:tc>
        <w:tc>
          <w:tcPr>
            <w:tcW w:w="4718" w:type="dxa"/>
            <w:gridSpan w:val="3"/>
            <w:shd w:val="clear" w:color="auto" w:fill="BEBEBE"/>
          </w:tcPr>
          <w:p w14:paraId="63AF73B9" w14:textId="77777777" w:rsidR="005C5DDF" w:rsidRDefault="00E45F0A">
            <w:pPr>
              <w:pStyle w:val="TableParagraph"/>
              <w:spacing w:line="248" w:lineRule="exact"/>
              <w:ind w:left="108"/>
            </w:pPr>
            <w:r>
              <w:t>Evaluación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</w:tr>
      <w:tr w:rsidR="005C5DDF" w14:paraId="0E53232B" w14:textId="77777777" w:rsidTr="004D7901">
        <w:trPr>
          <w:trHeight w:val="4639"/>
        </w:trPr>
        <w:tc>
          <w:tcPr>
            <w:tcW w:w="4497" w:type="dxa"/>
            <w:gridSpan w:val="3"/>
          </w:tcPr>
          <w:p w14:paraId="1B14EFB4" w14:textId="77777777" w:rsidR="005C5DDF" w:rsidRDefault="00E45F0A">
            <w:pPr>
              <w:pStyle w:val="TableParagraph"/>
              <w:ind w:right="94"/>
              <w:jc w:val="both"/>
            </w:pPr>
            <w:r>
              <w:rPr>
                <w:b/>
                <w:color w:val="404040"/>
              </w:rPr>
              <w:t xml:space="preserve">Clases expositivas: </w:t>
            </w:r>
            <w:r>
              <w:t>presentación de contenidos</w:t>
            </w:r>
            <w:r>
              <w:rPr>
                <w:spacing w:val="1"/>
              </w:rPr>
              <w:t xml:space="preserve"> </w:t>
            </w:r>
            <w:r>
              <w:t>teóricos</w:t>
            </w:r>
            <w:r>
              <w:rPr>
                <w:spacing w:val="1"/>
              </w:rPr>
              <w:t xml:space="preserve"> </w:t>
            </w:r>
            <w:r>
              <w:t>centrados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 estudio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sociopolíticas que impactan en el desarrollo de</w:t>
            </w:r>
            <w:r>
              <w:rPr>
                <w:spacing w:val="1"/>
              </w:rPr>
              <w:t xml:space="preserve"> </w:t>
            </w:r>
            <w:r>
              <w:t>la Democracia, funcionamiento del Estado y del</w:t>
            </w:r>
            <w:r>
              <w:rPr>
                <w:spacing w:val="-47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Político.</w:t>
            </w:r>
          </w:p>
          <w:p w14:paraId="0D3C84F7" w14:textId="7DF23EA9" w:rsidR="005C5DDF" w:rsidRDefault="00E45F0A">
            <w:pPr>
              <w:pStyle w:val="TableParagraph"/>
              <w:ind w:right="92"/>
              <w:jc w:val="both"/>
            </w:pPr>
            <w:r>
              <w:rPr>
                <w:b/>
                <w:color w:val="404040"/>
              </w:rPr>
              <w:t xml:space="preserve">Discusión de Casos: </w:t>
            </w:r>
            <w:r>
              <w:t>presentación de políticas</w:t>
            </w:r>
            <w:r>
              <w:rPr>
                <w:spacing w:val="1"/>
              </w:rPr>
              <w:t xml:space="preserve"> </w:t>
            </w:r>
            <w:r>
              <w:t>públicas y fenómenos políticos que promuevan</w:t>
            </w:r>
            <w:r>
              <w:rPr>
                <w:spacing w:val="1"/>
              </w:rPr>
              <w:t xml:space="preserve"> </w:t>
            </w:r>
            <w:r>
              <w:t xml:space="preserve">la asociación </w:t>
            </w:r>
            <w:r w:rsidR="001447AC">
              <w:t>teórico-práctica</w:t>
            </w:r>
            <w:r>
              <w:t xml:space="preserve"> de los cont</w:t>
            </w:r>
            <w:r>
              <w:t>enidos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curso.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metodología</w:t>
            </w:r>
            <w:r>
              <w:rPr>
                <w:spacing w:val="-7"/>
              </w:rPr>
              <w:t xml:space="preserve"> </w:t>
            </w:r>
            <w:r>
              <w:t>contempla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creación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espacios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incentiven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reflexión</w:t>
            </w:r>
            <w:r>
              <w:rPr>
                <w:spacing w:val="-2"/>
              </w:rPr>
              <w:t xml:space="preserve"> </w:t>
            </w:r>
            <w:r>
              <w:t>conceptual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alumnos.</w:t>
            </w:r>
          </w:p>
          <w:p w14:paraId="65C5B086" w14:textId="77777777" w:rsidR="005C5DDF" w:rsidRDefault="00E45F0A">
            <w:pPr>
              <w:pStyle w:val="TableParagraph"/>
              <w:ind w:right="116"/>
            </w:pPr>
            <w:r>
              <w:rPr>
                <w:b/>
                <w:color w:val="404040"/>
              </w:rPr>
              <w:t xml:space="preserve">Taller de Ensayo: </w:t>
            </w:r>
            <w:r>
              <w:t>apoyo metodológico en torno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estructura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ensayo</w:t>
            </w:r>
            <w:r>
              <w:rPr>
                <w:spacing w:val="2"/>
              </w:rPr>
              <w:t xml:space="preserve"> </w:t>
            </w:r>
            <w:r>
              <w:t>académico,</w:t>
            </w:r>
            <w:r>
              <w:rPr>
                <w:spacing w:val="1"/>
              </w:rPr>
              <w:t xml:space="preserve"> </w:t>
            </w:r>
            <w:r>
              <w:t>definición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objeto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estrategias</w:t>
            </w:r>
          </w:p>
          <w:p w14:paraId="6C11F8BE" w14:textId="212E628C" w:rsidR="005C5DDF" w:rsidRDefault="00E45F0A">
            <w:pPr>
              <w:pStyle w:val="TableParagraph"/>
              <w:spacing w:line="270" w:lineRule="atLeast"/>
              <w:ind w:right="119"/>
            </w:pPr>
            <w:r>
              <w:t xml:space="preserve">asociadas </w:t>
            </w:r>
            <w:r w:rsidR="001447AC">
              <w:t>para</w:t>
            </w:r>
            <w:r>
              <w:t xml:space="preserve"> la búsqueda de argumentos teórico</w:t>
            </w:r>
            <w:r>
              <w:rPr>
                <w:spacing w:val="-47"/>
              </w:rPr>
              <w:t xml:space="preserve"> </w:t>
            </w:r>
            <w:r w:rsidR="001447AC">
              <w:t>s, de buenas prácticas o experiencias exitosas</w:t>
            </w:r>
            <w:r>
              <w:t>.</w:t>
            </w:r>
          </w:p>
        </w:tc>
        <w:tc>
          <w:tcPr>
            <w:tcW w:w="4718" w:type="dxa"/>
            <w:gridSpan w:val="3"/>
          </w:tcPr>
          <w:p w14:paraId="088078BA" w14:textId="77777777" w:rsidR="005C5DDF" w:rsidRDefault="00E45F0A">
            <w:pPr>
              <w:pStyle w:val="TableParagraph"/>
              <w:ind w:left="108" w:right="93"/>
              <w:jc w:val="both"/>
            </w:pPr>
            <w:r>
              <w:rPr>
                <w:b/>
                <w:color w:val="404040"/>
              </w:rPr>
              <w:t xml:space="preserve">Exposición Grupal (30%): </w:t>
            </w:r>
            <w:r>
              <w:t>la evaluación contempla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clases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-47"/>
              </w:rPr>
              <w:t xml:space="preserve"> </w:t>
            </w:r>
            <w:r>
              <w:t>práctico.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propósito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exposición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aplicación de elementos teóricos que fortalezcan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capacidad</w:t>
            </w:r>
            <w:r>
              <w:rPr>
                <w:spacing w:val="1"/>
              </w:rPr>
              <w:t xml:space="preserve"> </w:t>
            </w:r>
            <w:r>
              <w:t>analítica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fenómeno</w:t>
            </w:r>
            <w:r>
              <w:rPr>
                <w:spacing w:val="1"/>
              </w:rPr>
              <w:t xml:space="preserve"> </w:t>
            </w:r>
            <w:r>
              <w:t>socio</w:t>
            </w:r>
            <w:r>
              <w:rPr>
                <w:spacing w:val="1"/>
              </w:rPr>
              <w:t xml:space="preserve"> </w:t>
            </w:r>
            <w:r>
              <w:t>político.</w:t>
            </w:r>
          </w:p>
          <w:p w14:paraId="43A43A08" w14:textId="77777777" w:rsidR="005C5DDF" w:rsidRDefault="00E45F0A">
            <w:pPr>
              <w:pStyle w:val="TableParagraph"/>
              <w:spacing w:before="171"/>
              <w:ind w:left="108" w:right="91"/>
              <w:jc w:val="both"/>
            </w:pPr>
            <w:r>
              <w:rPr>
                <w:b/>
                <w:color w:val="404040"/>
              </w:rPr>
              <w:t>Trabajo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Final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rPr>
                <w:b/>
                <w:color w:val="404040"/>
              </w:rPr>
              <w:t>(70%):</w:t>
            </w:r>
            <w:r>
              <w:rPr>
                <w:b/>
                <w:color w:val="404040"/>
                <w:spacing w:val="-8"/>
              </w:rPr>
              <w:t xml:space="preserve"> </w:t>
            </w:r>
            <w:r>
              <w:t>elaboración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Ensayo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48"/>
              </w:rPr>
              <w:t xml:space="preserve"> </w:t>
            </w:r>
            <w:r>
              <w:t>permita delimitar un objeto de estudio, establecer</w:t>
            </w:r>
            <w:r>
              <w:rPr>
                <w:spacing w:val="-47"/>
              </w:rPr>
              <w:t xml:space="preserve"> </w:t>
            </w:r>
            <w:r>
              <w:t>una postura y construir argumentos que permitan</w:t>
            </w:r>
            <w:r>
              <w:rPr>
                <w:spacing w:val="-47"/>
              </w:rPr>
              <w:t xml:space="preserve"> </w:t>
            </w:r>
            <w:r>
              <w:t>pers</w:t>
            </w:r>
            <w:r>
              <w:t>uadir</w:t>
            </w:r>
            <w:r>
              <w:rPr>
                <w:spacing w:val="-6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disuadir</w:t>
            </w:r>
            <w:r>
              <w:rPr>
                <w:spacing w:val="-7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teorías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48"/>
              </w:rPr>
              <w:t xml:space="preserve"> </w:t>
            </w:r>
            <w:r>
              <w:t>evidencia</w:t>
            </w:r>
            <w:r>
              <w:rPr>
                <w:spacing w:val="-3"/>
              </w:rPr>
              <w:t xml:space="preserve"> </w:t>
            </w:r>
            <w:r>
              <w:t>empírica.</w:t>
            </w:r>
          </w:p>
        </w:tc>
      </w:tr>
    </w:tbl>
    <w:p w14:paraId="2678EF6E" w14:textId="77777777" w:rsidR="005C5DDF" w:rsidRDefault="005C5DDF">
      <w:pPr>
        <w:jc w:val="both"/>
        <w:sectPr w:rsidR="005C5DDF">
          <w:headerReference w:type="default" r:id="rId7"/>
          <w:footerReference w:type="default" r:id="rId8"/>
          <w:type w:val="continuous"/>
          <w:pgSz w:w="12240" w:h="15840"/>
          <w:pgMar w:top="1720" w:right="920" w:bottom="1100" w:left="1420" w:header="557" w:footer="919" w:gutter="0"/>
          <w:pgNumType w:start="1"/>
          <w:cols w:space="720"/>
        </w:sectPr>
      </w:pPr>
    </w:p>
    <w:p w14:paraId="08861B64" w14:textId="77777777" w:rsidR="005C5DDF" w:rsidRDefault="005C5DDF">
      <w:pPr>
        <w:rPr>
          <w:b/>
          <w:sz w:val="20"/>
        </w:rPr>
      </w:pPr>
    </w:p>
    <w:p w14:paraId="1BD5894C" w14:textId="77777777" w:rsidR="005C5DDF" w:rsidRDefault="005C5DDF">
      <w:pPr>
        <w:spacing w:before="1"/>
        <w:rPr>
          <w:b/>
          <w:sz w:val="17"/>
        </w:rPr>
      </w:pPr>
    </w:p>
    <w:p w14:paraId="6A00E466" w14:textId="77777777" w:rsidR="005C5DDF" w:rsidRDefault="00E45F0A">
      <w:pPr>
        <w:spacing w:before="52"/>
        <w:ind w:left="1972" w:right="2044"/>
        <w:jc w:val="center"/>
        <w:rPr>
          <w:b/>
          <w:sz w:val="24"/>
        </w:rPr>
      </w:pPr>
      <w:r>
        <w:rPr>
          <w:b/>
          <w:color w:val="212121"/>
          <w:sz w:val="24"/>
        </w:rPr>
        <w:t>Programación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Curso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Rol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del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Estado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Aspectos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Sociopolíticos</w:t>
      </w:r>
    </w:p>
    <w:p w14:paraId="3F471B4F" w14:textId="77777777" w:rsidR="005C5DDF" w:rsidRDefault="005C5DDF">
      <w:pPr>
        <w:rPr>
          <w:b/>
        </w:rPr>
      </w:pPr>
    </w:p>
    <w:p w14:paraId="25EF8203" w14:textId="77777777" w:rsidR="005C5DDF" w:rsidRDefault="00E45F0A">
      <w:pPr>
        <w:pStyle w:val="Ttulo1"/>
        <w:ind w:left="3856" w:right="3925"/>
        <w:jc w:val="center"/>
      </w:pPr>
      <w:r>
        <w:t>UNIDADES</w:t>
      </w:r>
      <w:r>
        <w:rPr>
          <w:spacing w:val="-4"/>
        </w:rPr>
        <w:t xml:space="preserve"> </w:t>
      </w:r>
      <w:r>
        <w:t>TEMÁTICAS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687"/>
        <w:gridCol w:w="1560"/>
      </w:tblGrid>
      <w:tr w:rsidR="005C5DDF" w14:paraId="762D7747" w14:textId="77777777">
        <w:trPr>
          <w:trHeight w:val="513"/>
        </w:trPr>
        <w:tc>
          <w:tcPr>
            <w:tcW w:w="4421" w:type="dxa"/>
            <w:shd w:val="clear" w:color="auto" w:fill="BEBEBE"/>
          </w:tcPr>
          <w:p w14:paraId="705B7E89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Unidad</w:t>
            </w:r>
          </w:p>
        </w:tc>
        <w:tc>
          <w:tcPr>
            <w:tcW w:w="3687" w:type="dxa"/>
            <w:shd w:val="clear" w:color="auto" w:fill="BEBEBE"/>
          </w:tcPr>
          <w:p w14:paraId="0112389F" w14:textId="77777777" w:rsidR="005C5DDF" w:rsidRDefault="00E45F0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3312E023" w14:textId="77777777" w:rsidR="005C5DDF" w:rsidRDefault="00E45F0A">
            <w:pPr>
              <w:pStyle w:val="TableParagraph"/>
              <w:spacing w:line="250" w:lineRule="atLeast"/>
              <w:ind w:left="106" w:right="390"/>
              <w:rPr>
                <w:sz w:val="21"/>
              </w:rPr>
            </w:pPr>
            <w:r>
              <w:rPr>
                <w:sz w:val="21"/>
              </w:rPr>
              <w:t>Duración 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Semanas</w:t>
            </w:r>
          </w:p>
        </w:tc>
      </w:tr>
      <w:tr w:rsidR="005C5DDF" w14:paraId="7EB24550" w14:textId="77777777">
        <w:trPr>
          <w:trHeight w:val="482"/>
        </w:trPr>
        <w:tc>
          <w:tcPr>
            <w:tcW w:w="4421" w:type="dxa"/>
          </w:tcPr>
          <w:p w14:paraId="4945DEF5" w14:textId="77777777" w:rsidR="005C5DDF" w:rsidRDefault="00E45F0A">
            <w:pPr>
              <w:pStyle w:val="TableParagraph"/>
              <w:spacing w:before="11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3687" w:type="dxa"/>
          </w:tcPr>
          <w:p w14:paraId="18873E7D" w14:textId="77777777" w:rsidR="005C5DDF" w:rsidRDefault="00E45F0A">
            <w:pPr>
              <w:pStyle w:val="TableParagraph"/>
              <w:spacing w:before="114"/>
              <w:ind w:left="1279" w:right="1271"/>
              <w:jc w:val="center"/>
              <w:rPr>
                <w:sz w:val="21"/>
              </w:rPr>
            </w:pPr>
            <w:r>
              <w:rPr>
                <w:sz w:val="21"/>
              </w:rPr>
              <w:t>Introducción</w:t>
            </w:r>
          </w:p>
        </w:tc>
        <w:tc>
          <w:tcPr>
            <w:tcW w:w="1560" w:type="dxa"/>
          </w:tcPr>
          <w:p w14:paraId="177500F4" w14:textId="77777777" w:rsidR="005C5DDF" w:rsidRDefault="00E45F0A">
            <w:pPr>
              <w:pStyle w:val="TableParagraph"/>
              <w:spacing w:before="114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C5DDF" w14:paraId="09CBDBB1" w14:textId="77777777">
        <w:trPr>
          <w:trHeight w:val="525"/>
        </w:trPr>
        <w:tc>
          <w:tcPr>
            <w:tcW w:w="4421" w:type="dxa"/>
            <w:shd w:val="clear" w:color="auto" w:fill="BEBEBE"/>
          </w:tcPr>
          <w:p w14:paraId="181A0281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Contenidos</w:t>
            </w:r>
          </w:p>
        </w:tc>
        <w:tc>
          <w:tcPr>
            <w:tcW w:w="3687" w:type="dxa"/>
            <w:shd w:val="clear" w:color="auto" w:fill="BEBEBE"/>
          </w:tcPr>
          <w:p w14:paraId="38DECCD4" w14:textId="77777777" w:rsidR="005C5DDF" w:rsidRDefault="00E45F0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Resultados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aprendizaje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5664C32C" w14:textId="77777777" w:rsidR="005C5DDF" w:rsidRDefault="00E45F0A">
            <w:pPr>
              <w:pStyle w:val="TableParagraph"/>
              <w:spacing w:before="1"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Referencias</w:t>
            </w:r>
          </w:p>
          <w:p w14:paraId="72A046DF" w14:textId="77777777" w:rsidR="005C5DDF" w:rsidRDefault="00E45F0A">
            <w:pPr>
              <w:pStyle w:val="TableParagraph"/>
              <w:spacing w:line="248" w:lineRule="exact"/>
              <w:ind w:left="106"/>
              <w:rPr>
                <w:sz w:val="21"/>
              </w:rPr>
            </w:pPr>
            <w:r>
              <w:rPr>
                <w:sz w:val="21"/>
              </w:rPr>
              <w:t>bibliográficas</w:t>
            </w:r>
          </w:p>
        </w:tc>
      </w:tr>
      <w:tr w:rsidR="005C5DDF" w14:paraId="452A79F3" w14:textId="77777777">
        <w:trPr>
          <w:trHeight w:val="2930"/>
        </w:trPr>
        <w:tc>
          <w:tcPr>
            <w:tcW w:w="4421" w:type="dxa"/>
          </w:tcPr>
          <w:p w14:paraId="6CB7C062" w14:textId="77777777" w:rsidR="005C5DDF" w:rsidRDefault="00E45F0A">
            <w:pPr>
              <w:pStyle w:val="TableParagraph"/>
              <w:ind w:right="386"/>
              <w:rPr>
                <w:sz w:val="20"/>
              </w:rPr>
            </w:pPr>
            <w:r>
              <w:rPr>
                <w:sz w:val="20"/>
              </w:rPr>
              <w:t>¿De qué trata este curso y qué nos proponemos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lograr?</w:t>
            </w:r>
          </w:p>
          <w:p w14:paraId="605C5A73" w14:textId="77777777" w:rsidR="005C5DDF" w:rsidRDefault="005C5DD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5206C884" w14:textId="2A722B53" w:rsidR="005C5DDF" w:rsidRDefault="00E45F0A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¿</w:t>
            </w:r>
            <w:r w:rsidR="001447AC">
              <w:rPr>
                <w:sz w:val="20"/>
              </w:rPr>
              <w:t>Por qué</w:t>
            </w:r>
            <w:r>
              <w:rPr>
                <w:sz w:val="20"/>
              </w:rPr>
              <w:t xml:space="preserve"> abordar los aspectos sociopolíticos en 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formulación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políticas?</w:t>
            </w:r>
          </w:p>
          <w:p w14:paraId="69474884" w14:textId="77777777" w:rsidR="005C5DDF" w:rsidRDefault="00E45F0A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políticas</w:t>
            </w:r>
          </w:p>
          <w:p w14:paraId="6EB5E49D" w14:textId="77777777" w:rsidR="005C5DDF" w:rsidRDefault="00E45F0A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before="2"/>
              <w:ind w:right="763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ápice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orientación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estratégica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gobierno.</w:t>
            </w:r>
          </w:p>
          <w:p w14:paraId="5310541E" w14:textId="77777777" w:rsidR="005C5DDF" w:rsidRDefault="00E45F0A">
            <w:pPr>
              <w:pStyle w:val="TableParagraph"/>
              <w:numPr>
                <w:ilvl w:val="0"/>
                <w:numId w:val="9"/>
              </w:numPr>
              <w:tabs>
                <w:tab w:val="left" w:pos="595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</w:tc>
        <w:tc>
          <w:tcPr>
            <w:tcW w:w="3687" w:type="dxa"/>
          </w:tcPr>
          <w:p w14:paraId="3477F11E" w14:textId="77777777" w:rsidR="005C5DDF" w:rsidRDefault="005C5DD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7869ED27" w14:textId="77777777" w:rsidR="005C5DDF" w:rsidRDefault="00E45F0A">
            <w:pPr>
              <w:pStyle w:val="TableParagraph"/>
              <w:spacing w:line="256" w:lineRule="exact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El/la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estudiante:</w:t>
            </w:r>
          </w:p>
          <w:p w14:paraId="12BBE888" w14:textId="77777777" w:rsidR="005C5DDF" w:rsidRDefault="00E45F0A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right="17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Conoce y comprende 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políticos en el contexto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democracia y la interacción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libertad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igualdad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ideas políticas.</w:t>
            </w:r>
          </w:p>
          <w:p w14:paraId="4DD46A85" w14:textId="77777777" w:rsidR="005C5DDF" w:rsidRDefault="00E45F0A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right="157"/>
              <w:rPr>
                <w:rFonts w:ascii="Symbol" w:hAnsi="Symbol"/>
                <w:sz w:val="21"/>
              </w:rPr>
            </w:pPr>
            <w:r>
              <w:rPr>
                <w:sz w:val="20"/>
              </w:rPr>
              <w:t>Comprende el concepto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gobernanza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desafío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las democracias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modernas.</w:t>
            </w:r>
          </w:p>
        </w:tc>
        <w:tc>
          <w:tcPr>
            <w:tcW w:w="1560" w:type="dxa"/>
          </w:tcPr>
          <w:p w14:paraId="6907443C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6D19C6B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426AA0EB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0FAC2E5E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B7B7B34" w14:textId="77777777" w:rsidR="005C5DDF" w:rsidRDefault="005C5DDF">
            <w:pPr>
              <w:pStyle w:val="TableParagraph"/>
              <w:ind w:left="0"/>
              <w:rPr>
                <w:b/>
                <w:sz w:val="19"/>
              </w:rPr>
            </w:pPr>
          </w:p>
          <w:p w14:paraId="2B32566E" w14:textId="77777777" w:rsidR="005C5DDF" w:rsidRDefault="00E45F0A">
            <w:pPr>
              <w:pStyle w:val="TableParagraph"/>
              <w:ind w:left="106" w:right="458"/>
              <w:rPr>
                <w:sz w:val="21"/>
              </w:rPr>
            </w:pPr>
            <w:r>
              <w:rPr>
                <w:sz w:val="21"/>
              </w:rPr>
              <w:t>Bibliografía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</w:t>
            </w:r>
          </w:p>
        </w:tc>
      </w:tr>
    </w:tbl>
    <w:p w14:paraId="09953DC4" w14:textId="77777777" w:rsidR="005C5DDF" w:rsidRDefault="005C5DDF">
      <w:pPr>
        <w:rPr>
          <w:b/>
          <w:sz w:val="20"/>
        </w:rPr>
      </w:pPr>
    </w:p>
    <w:p w14:paraId="3D6F3D8D" w14:textId="77777777" w:rsidR="005C5DDF" w:rsidRDefault="005C5DDF">
      <w:pPr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0"/>
        <w:gridCol w:w="3829"/>
        <w:gridCol w:w="1560"/>
      </w:tblGrid>
      <w:tr w:rsidR="005C5DDF" w14:paraId="4BA1D1B8" w14:textId="77777777">
        <w:trPr>
          <w:trHeight w:val="513"/>
        </w:trPr>
        <w:tc>
          <w:tcPr>
            <w:tcW w:w="4280" w:type="dxa"/>
            <w:shd w:val="clear" w:color="auto" w:fill="BEBEBE"/>
          </w:tcPr>
          <w:p w14:paraId="6F9930A6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Unidad</w:t>
            </w:r>
          </w:p>
        </w:tc>
        <w:tc>
          <w:tcPr>
            <w:tcW w:w="3829" w:type="dxa"/>
            <w:shd w:val="clear" w:color="auto" w:fill="BEBEBE"/>
          </w:tcPr>
          <w:p w14:paraId="62EC35C1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1AD72B38" w14:textId="77777777" w:rsidR="005C5DDF" w:rsidRDefault="00E45F0A">
            <w:pPr>
              <w:pStyle w:val="TableParagraph"/>
              <w:spacing w:line="250" w:lineRule="atLeast"/>
              <w:ind w:left="105" w:right="391"/>
              <w:rPr>
                <w:sz w:val="21"/>
              </w:rPr>
            </w:pPr>
            <w:r>
              <w:rPr>
                <w:sz w:val="21"/>
              </w:rPr>
              <w:t>Duración 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Semanas</w:t>
            </w:r>
          </w:p>
        </w:tc>
      </w:tr>
      <w:tr w:rsidR="005C5DDF" w14:paraId="2EB7139D" w14:textId="77777777">
        <w:trPr>
          <w:trHeight w:val="345"/>
        </w:trPr>
        <w:tc>
          <w:tcPr>
            <w:tcW w:w="4280" w:type="dxa"/>
          </w:tcPr>
          <w:p w14:paraId="19F75989" w14:textId="77777777" w:rsidR="005C5DDF" w:rsidRDefault="00E45F0A">
            <w:pPr>
              <w:pStyle w:val="TableParagraph"/>
              <w:spacing w:before="44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29" w:type="dxa"/>
          </w:tcPr>
          <w:p w14:paraId="4132A081" w14:textId="77777777" w:rsidR="005C5DDF" w:rsidRDefault="00E45F0A">
            <w:pPr>
              <w:pStyle w:val="TableParagraph"/>
              <w:spacing w:before="44"/>
              <w:ind w:left="849"/>
              <w:rPr>
                <w:sz w:val="21"/>
              </w:rPr>
            </w:pPr>
            <w:r>
              <w:rPr>
                <w:sz w:val="21"/>
              </w:rPr>
              <w:t>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 Democracia.</w:t>
            </w:r>
          </w:p>
        </w:tc>
        <w:tc>
          <w:tcPr>
            <w:tcW w:w="1560" w:type="dxa"/>
          </w:tcPr>
          <w:p w14:paraId="4E44567F" w14:textId="77777777" w:rsidR="005C5DDF" w:rsidRDefault="00E45F0A">
            <w:pPr>
              <w:pStyle w:val="TableParagraph"/>
              <w:spacing w:before="44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5C5DDF" w14:paraId="18482FEB" w14:textId="77777777">
        <w:trPr>
          <w:trHeight w:val="525"/>
        </w:trPr>
        <w:tc>
          <w:tcPr>
            <w:tcW w:w="4280" w:type="dxa"/>
            <w:shd w:val="clear" w:color="auto" w:fill="BEBEBE"/>
          </w:tcPr>
          <w:p w14:paraId="407840D5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Contenidos</w:t>
            </w:r>
          </w:p>
        </w:tc>
        <w:tc>
          <w:tcPr>
            <w:tcW w:w="3829" w:type="dxa"/>
            <w:shd w:val="clear" w:color="auto" w:fill="BEBEBE"/>
          </w:tcPr>
          <w:p w14:paraId="605BFA34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Resultados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aprendizaje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439A7A07" w14:textId="77777777" w:rsidR="005C5DDF" w:rsidRDefault="00E45F0A">
            <w:pPr>
              <w:pStyle w:val="TableParagraph"/>
              <w:spacing w:line="250" w:lineRule="atLeast"/>
              <w:ind w:left="105" w:right="292"/>
              <w:rPr>
                <w:sz w:val="21"/>
              </w:rPr>
            </w:pPr>
            <w:r>
              <w:rPr>
                <w:sz w:val="21"/>
              </w:rPr>
              <w:t>Referencias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bibliográficas</w:t>
            </w:r>
          </w:p>
        </w:tc>
      </w:tr>
      <w:tr w:rsidR="005C5DDF" w14:paraId="1F8600EB" w14:textId="77777777">
        <w:trPr>
          <w:trHeight w:val="3780"/>
        </w:trPr>
        <w:tc>
          <w:tcPr>
            <w:tcW w:w="4280" w:type="dxa"/>
          </w:tcPr>
          <w:p w14:paraId="246307E4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120" w:line="255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Ciudadanía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democracia.</w:t>
            </w:r>
          </w:p>
          <w:p w14:paraId="06326E2E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right="611"/>
              <w:rPr>
                <w:sz w:val="20"/>
              </w:rPr>
            </w:pPr>
            <w:r>
              <w:rPr>
                <w:sz w:val="20"/>
              </w:rPr>
              <w:t>Libertad e igualdad desafío inagotable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políticas públicas</w:t>
            </w:r>
          </w:p>
          <w:p w14:paraId="57B97E9A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55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Gobernantes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gobernados.</w:t>
            </w:r>
          </w:p>
          <w:p w14:paraId="023AB403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54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Democracia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  <w:p w14:paraId="2118974E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ind w:hanging="205"/>
              <w:rPr>
                <w:sz w:val="20"/>
              </w:rPr>
            </w:pPr>
            <w:r>
              <w:rPr>
                <w:sz w:val="20"/>
              </w:rPr>
              <w:t>Democracia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populismos</w:t>
            </w:r>
          </w:p>
          <w:p w14:paraId="4771585D" w14:textId="77777777" w:rsidR="005C5DDF" w:rsidRDefault="00E45F0A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2"/>
              <w:ind w:hanging="205"/>
              <w:rPr>
                <w:sz w:val="20"/>
              </w:rPr>
            </w:pPr>
            <w:r>
              <w:rPr>
                <w:sz w:val="20"/>
              </w:rPr>
              <w:t>Gobernabilidad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democrática.</w:t>
            </w:r>
          </w:p>
        </w:tc>
        <w:tc>
          <w:tcPr>
            <w:tcW w:w="3829" w:type="dxa"/>
          </w:tcPr>
          <w:p w14:paraId="6257CE23" w14:textId="77777777" w:rsidR="005C5DDF" w:rsidRDefault="005C5DD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D8BF333" w14:textId="77777777" w:rsidR="005C5DDF" w:rsidRDefault="00E45F0A">
            <w:pPr>
              <w:pStyle w:val="TableParagraph"/>
              <w:spacing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El/la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estudiante:</w:t>
            </w:r>
          </w:p>
          <w:p w14:paraId="5CFDC73D" w14:textId="77777777" w:rsidR="005C5DDF" w:rsidRDefault="00E45F0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Conoce y comprende 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históricos como la formación del Estado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moderno, la construcción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democracia y la interacción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de libertad e igualdad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políticas.</w:t>
            </w:r>
          </w:p>
          <w:p w14:paraId="0ED15597" w14:textId="77777777" w:rsidR="005C5DDF" w:rsidRDefault="00E45F0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Conoce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pública como un actor clave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políticas.</w:t>
            </w:r>
          </w:p>
          <w:p w14:paraId="0FCD40F3" w14:textId="77777777" w:rsidR="005C5DDF" w:rsidRDefault="00E45F0A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2"/>
              <w:ind w:right="187"/>
              <w:rPr>
                <w:sz w:val="20"/>
              </w:rPr>
            </w:pPr>
            <w:r>
              <w:rPr>
                <w:sz w:val="20"/>
              </w:rPr>
              <w:t>Comprende el concepto de gobernanza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como el mayor desafío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democracias modernas.</w:t>
            </w:r>
          </w:p>
        </w:tc>
        <w:tc>
          <w:tcPr>
            <w:tcW w:w="1560" w:type="dxa"/>
          </w:tcPr>
          <w:p w14:paraId="50415B81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76604AA9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671D3DB0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67D4725C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C342310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7320F60" w14:textId="77777777" w:rsidR="005C5DDF" w:rsidRDefault="005C5DD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684CBAA" w14:textId="77777777" w:rsidR="005C5DDF" w:rsidRDefault="00E45F0A">
            <w:pPr>
              <w:pStyle w:val="TableParagraph"/>
              <w:ind w:left="105" w:right="459"/>
              <w:rPr>
                <w:sz w:val="21"/>
              </w:rPr>
            </w:pPr>
            <w:r>
              <w:rPr>
                <w:sz w:val="21"/>
              </w:rPr>
              <w:t>Bibliografía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</w:t>
            </w:r>
          </w:p>
        </w:tc>
      </w:tr>
    </w:tbl>
    <w:p w14:paraId="72DDE7C6" w14:textId="77777777" w:rsidR="005C5DDF" w:rsidRDefault="005C5DDF">
      <w:pPr>
        <w:rPr>
          <w:sz w:val="21"/>
        </w:rPr>
        <w:sectPr w:rsidR="005C5DDF">
          <w:pgSz w:w="12240" w:h="15840"/>
          <w:pgMar w:top="1720" w:right="920" w:bottom="1180" w:left="1420" w:header="557" w:footer="919" w:gutter="0"/>
          <w:cols w:space="720"/>
        </w:sectPr>
      </w:pPr>
    </w:p>
    <w:p w14:paraId="46117DCE" w14:textId="77777777" w:rsidR="005C5DDF" w:rsidRDefault="005C5DDF">
      <w:pPr>
        <w:rPr>
          <w:b/>
          <w:sz w:val="20"/>
        </w:rPr>
      </w:pPr>
    </w:p>
    <w:p w14:paraId="281430D0" w14:textId="77777777" w:rsidR="005C5DDF" w:rsidRDefault="005C5DD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3687"/>
        <w:gridCol w:w="1560"/>
      </w:tblGrid>
      <w:tr w:rsidR="005C5DDF" w14:paraId="715A5878" w14:textId="77777777">
        <w:trPr>
          <w:trHeight w:val="513"/>
        </w:trPr>
        <w:tc>
          <w:tcPr>
            <w:tcW w:w="4421" w:type="dxa"/>
            <w:shd w:val="clear" w:color="auto" w:fill="BEBEBE"/>
          </w:tcPr>
          <w:p w14:paraId="29A16166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Número</w:t>
            </w:r>
          </w:p>
        </w:tc>
        <w:tc>
          <w:tcPr>
            <w:tcW w:w="3687" w:type="dxa"/>
            <w:shd w:val="clear" w:color="auto" w:fill="BEBEBE"/>
          </w:tcPr>
          <w:p w14:paraId="2F22449F" w14:textId="77777777" w:rsidR="005C5DDF" w:rsidRDefault="00E45F0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Nombre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50AF54F0" w14:textId="77777777" w:rsidR="005C5DDF" w:rsidRDefault="00E45F0A">
            <w:pPr>
              <w:pStyle w:val="TableParagraph"/>
              <w:spacing w:line="250" w:lineRule="atLeast"/>
              <w:ind w:left="106" w:right="390"/>
              <w:rPr>
                <w:sz w:val="21"/>
              </w:rPr>
            </w:pPr>
            <w:r>
              <w:rPr>
                <w:sz w:val="21"/>
              </w:rPr>
              <w:t>Duración 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Semanas</w:t>
            </w:r>
          </w:p>
        </w:tc>
      </w:tr>
      <w:tr w:rsidR="005C5DDF" w14:paraId="00903D64" w14:textId="77777777">
        <w:trPr>
          <w:trHeight w:val="513"/>
        </w:trPr>
        <w:tc>
          <w:tcPr>
            <w:tcW w:w="4421" w:type="dxa"/>
          </w:tcPr>
          <w:p w14:paraId="3200F944" w14:textId="77777777" w:rsidR="005C5DDF" w:rsidRDefault="00E45F0A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687" w:type="dxa"/>
          </w:tcPr>
          <w:p w14:paraId="6A678157" w14:textId="77777777" w:rsidR="005C5DDF" w:rsidRDefault="00E45F0A">
            <w:pPr>
              <w:pStyle w:val="TableParagraph"/>
              <w:spacing w:before="1"/>
              <w:ind w:left="352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dimensión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política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gobierno.</w:t>
            </w:r>
          </w:p>
        </w:tc>
        <w:tc>
          <w:tcPr>
            <w:tcW w:w="1560" w:type="dxa"/>
          </w:tcPr>
          <w:p w14:paraId="1FD9C611" w14:textId="77777777" w:rsidR="005C5DDF" w:rsidRDefault="00E45F0A">
            <w:pPr>
              <w:pStyle w:val="TableParagraph"/>
              <w:spacing w:before="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5C5DDF" w14:paraId="3A703CBE" w14:textId="77777777">
        <w:trPr>
          <w:trHeight w:val="525"/>
        </w:trPr>
        <w:tc>
          <w:tcPr>
            <w:tcW w:w="4421" w:type="dxa"/>
            <w:shd w:val="clear" w:color="auto" w:fill="BEBEBE"/>
          </w:tcPr>
          <w:p w14:paraId="388FD62F" w14:textId="77777777" w:rsidR="005C5DDF" w:rsidRDefault="00E45F0A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Contenidos</w:t>
            </w:r>
          </w:p>
        </w:tc>
        <w:tc>
          <w:tcPr>
            <w:tcW w:w="3687" w:type="dxa"/>
            <w:shd w:val="clear" w:color="auto" w:fill="BEBEBE"/>
          </w:tcPr>
          <w:p w14:paraId="01188D0A" w14:textId="77777777" w:rsidR="005C5DDF" w:rsidRDefault="00E45F0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Resultados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aprendizaje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Unidad</w:t>
            </w:r>
          </w:p>
        </w:tc>
        <w:tc>
          <w:tcPr>
            <w:tcW w:w="1560" w:type="dxa"/>
            <w:shd w:val="clear" w:color="auto" w:fill="BEBEBE"/>
          </w:tcPr>
          <w:p w14:paraId="25E76DE9" w14:textId="77777777" w:rsidR="005C5DDF" w:rsidRDefault="00E45F0A">
            <w:pPr>
              <w:pStyle w:val="TableParagraph"/>
              <w:spacing w:line="250" w:lineRule="atLeast"/>
              <w:ind w:left="106" w:right="291"/>
              <w:rPr>
                <w:sz w:val="21"/>
              </w:rPr>
            </w:pPr>
            <w:r>
              <w:rPr>
                <w:sz w:val="21"/>
              </w:rPr>
              <w:t>Referencias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bibliográficas</w:t>
            </w:r>
          </w:p>
        </w:tc>
      </w:tr>
      <w:tr w:rsidR="005C5DDF" w14:paraId="696E8A0C" w14:textId="77777777" w:rsidTr="004D7901">
        <w:trPr>
          <w:trHeight w:val="4441"/>
        </w:trPr>
        <w:tc>
          <w:tcPr>
            <w:tcW w:w="4421" w:type="dxa"/>
          </w:tcPr>
          <w:p w14:paraId="7ED713BB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hanging="347"/>
              <w:rPr>
                <w:sz w:val="20"/>
              </w:rPr>
            </w:pPr>
            <w:r>
              <w:rPr>
                <w:sz w:val="20"/>
              </w:rPr>
              <w:t>Fuerzas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coaliciones.</w:t>
            </w:r>
          </w:p>
          <w:p w14:paraId="1C1CF934" w14:textId="77777777" w:rsidR="005C5DDF" w:rsidRDefault="00E45F0A">
            <w:pPr>
              <w:pStyle w:val="TableParagraph"/>
              <w:spacing w:before="1"/>
              <w:ind w:left="453" w:right="378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justificación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financiamiento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público?</w:t>
            </w:r>
          </w:p>
          <w:p w14:paraId="1E90F491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277"/>
              <w:rPr>
                <w:sz w:val="20"/>
              </w:rPr>
            </w:pPr>
            <w:r>
              <w:rPr>
                <w:sz w:val="20"/>
              </w:rPr>
              <w:t>Formas de Gobierno y distribución del poder.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Campos de conflicto y de entendimiento.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 política. Casos de Chile, USA,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Uruguay y Francia. ¿Cómo se expresan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regímenes diferentes?; casos de Chile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España.</w:t>
            </w:r>
          </w:p>
          <w:p w14:paraId="3A032CC0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53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</w:t>
            </w:r>
            <w:r>
              <w:rPr>
                <w:sz w:val="20"/>
              </w:rPr>
              <w:t>cas.</w:t>
            </w:r>
          </w:p>
          <w:p w14:paraId="26D8A5EE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before="2" w:line="255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Crisis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oportunidad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reforma.</w:t>
            </w:r>
          </w:p>
          <w:p w14:paraId="60626FAE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564"/>
              <w:rPr>
                <w:sz w:val="20"/>
              </w:rPr>
            </w:pPr>
            <w:r>
              <w:rPr>
                <w:sz w:val="20"/>
              </w:rPr>
              <w:t>Modernización y reforma del Estado en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fuerzas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políticas.</w:t>
            </w:r>
          </w:p>
          <w:p w14:paraId="3B634658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55" w:lineRule="exact"/>
              <w:ind w:hanging="347"/>
              <w:rPr>
                <w:sz w:val="20"/>
              </w:rPr>
            </w:pPr>
            <w:r>
              <w:rPr>
                <w:sz w:val="20"/>
              </w:rPr>
              <w:t>Oportunidad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pública.</w:t>
            </w:r>
          </w:p>
          <w:p w14:paraId="6A8E7987" w14:textId="77777777" w:rsidR="005C5DDF" w:rsidRDefault="00E45F0A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right="380"/>
              <w:rPr>
                <w:sz w:val="20"/>
              </w:rPr>
            </w:pPr>
            <w:r>
              <w:rPr>
                <w:sz w:val="20"/>
              </w:rPr>
              <w:t>Estrategias de formulación de políticas.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gobierno-oposición;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comisiones</w:t>
            </w:r>
          </w:p>
          <w:p w14:paraId="76D92EE5" w14:textId="77777777" w:rsidR="005C5DDF" w:rsidRDefault="00E45F0A">
            <w:pPr>
              <w:pStyle w:val="TableParagraph"/>
              <w:spacing w:line="224" w:lineRule="exact"/>
              <w:ind w:left="453"/>
              <w:rPr>
                <w:sz w:val="20"/>
              </w:rPr>
            </w:pPr>
            <w:r>
              <w:rPr>
                <w:sz w:val="20"/>
              </w:rPr>
              <w:t>presidenciales;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negociación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3687" w:type="dxa"/>
          </w:tcPr>
          <w:p w14:paraId="04E8F4E4" w14:textId="77777777" w:rsidR="005C5DDF" w:rsidRDefault="00E45F0A">
            <w:pPr>
              <w:pStyle w:val="TableParagraph"/>
              <w:spacing w:before="1" w:line="24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El/la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estudiante:</w:t>
            </w:r>
          </w:p>
          <w:p w14:paraId="78077F4E" w14:textId="77777777" w:rsidR="005C5DDF" w:rsidRDefault="00E45F0A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510"/>
              <w:rPr>
                <w:sz w:val="20"/>
              </w:rPr>
            </w:pPr>
            <w:r>
              <w:rPr>
                <w:sz w:val="20"/>
              </w:rPr>
              <w:t>Identifica los actores 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relevantes y analiza sus objetivos,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roles y estrategias en las distintas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discusiones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políticos.</w:t>
            </w:r>
          </w:p>
          <w:p w14:paraId="52ABC12E" w14:textId="77777777" w:rsidR="005C5DDF" w:rsidRDefault="00E45F0A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179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dinámicas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conflicto y negociación de los actores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incluir temas en la agenda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 e implementar reformas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políticas.</w:t>
            </w:r>
          </w:p>
        </w:tc>
        <w:tc>
          <w:tcPr>
            <w:tcW w:w="1560" w:type="dxa"/>
          </w:tcPr>
          <w:p w14:paraId="221EE6A4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1682EEC2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380E3F66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15A30B5E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2AF7CA6D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7F1D70B1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27791FE0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6CC8ABAA" w14:textId="77777777" w:rsidR="005C5DDF" w:rsidRDefault="00E45F0A">
            <w:pPr>
              <w:pStyle w:val="TableParagraph"/>
              <w:spacing w:before="160"/>
              <w:ind w:left="106" w:right="197"/>
              <w:rPr>
                <w:sz w:val="20"/>
              </w:rPr>
            </w:pPr>
            <w:r>
              <w:rPr>
                <w:sz w:val="20"/>
              </w:rPr>
              <w:t>Bibliografía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</w:tr>
    </w:tbl>
    <w:p w14:paraId="50B2E0C6" w14:textId="77777777" w:rsidR="005C5DDF" w:rsidRDefault="005C5DDF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3688"/>
        <w:gridCol w:w="1534"/>
      </w:tblGrid>
      <w:tr w:rsidR="005C5DDF" w14:paraId="56CD163C" w14:textId="77777777">
        <w:trPr>
          <w:trHeight w:val="489"/>
        </w:trPr>
        <w:tc>
          <w:tcPr>
            <w:tcW w:w="4424" w:type="dxa"/>
            <w:shd w:val="clear" w:color="auto" w:fill="BEBEBE"/>
          </w:tcPr>
          <w:p w14:paraId="7965F3C7" w14:textId="77777777" w:rsidR="005C5DDF" w:rsidRDefault="00E45F0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Número</w:t>
            </w:r>
          </w:p>
        </w:tc>
        <w:tc>
          <w:tcPr>
            <w:tcW w:w="3688" w:type="dxa"/>
            <w:shd w:val="clear" w:color="auto" w:fill="BEBEBE"/>
          </w:tcPr>
          <w:p w14:paraId="5746100E" w14:textId="77777777" w:rsidR="005C5DDF" w:rsidRDefault="00E45F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1534" w:type="dxa"/>
            <w:shd w:val="clear" w:color="auto" w:fill="BEBEBE"/>
          </w:tcPr>
          <w:p w14:paraId="35E2BF2E" w14:textId="77777777" w:rsidR="005C5DDF" w:rsidRDefault="00E45F0A">
            <w:pPr>
              <w:pStyle w:val="TableParagraph"/>
              <w:spacing w:line="240" w:lineRule="atLeast"/>
              <w:ind w:left="104" w:right="4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Duración </w:t>
            </w:r>
            <w:r>
              <w:rPr>
                <w:sz w:val="20"/>
              </w:rPr>
              <w:t>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Semanas</w:t>
            </w:r>
          </w:p>
        </w:tc>
      </w:tr>
      <w:tr w:rsidR="005C5DDF" w14:paraId="4D8D6518" w14:textId="77777777">
        <w:trPr>
          <w:trHeight w:val="390"/>
        </w:trPr>
        <w:tc>
          <w:tcPr>
            <w:tcW w:w="4424" w:type="dxa"/>
          </w:tcPr>
          <w:p w14:paraId="14DAE36D" w14:textId="77777777" w:rsidR="005C5DDF" w:rsidRDefault="00E45F0A">
            <w:pPr>
              <w:pStyle w:val="TableParagraph"/>
              <w:spacing w:before="7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8" w:type="dxa"/>
          </w:tcPr>
          <w:p w14:paraId="2C538818" w14:textId="77777777" w:rsidR="005C5DDF" w:rsidRDefault="00E45F0A">
            <w:pPr>
              <w:pStyle w:val="TableParagraph"/>
              <w:spacing w:before="73"/>
              <w:ind w:left="1135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Caso.</w:t>
            </w:r>
          </w:p>
        </w:tc>
        <w:tc>
          <w:tcPr>
            <w:tcW w:w="1534" w:type="dxa"/>
          </w:tcPr>
          <w:p w14:paraId="1B98BCBD" w14:textId="77777777" w:rsidR="005C5DDF" w:rsidRDefault="00E45F0A">
            <w:pPr>
              <w:pStyle w:val="TableParagraph"/>
              <w:spacing w:before="7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C5DDF" w14:paraId="77954AA1" w14:textId="77777777">
        <w:trPr>
          <w:trHeight w:val="489"/>
        </w:trPr>
        <w:tc>
          <w:tcPr>
            <w:tcW w:w="4424" w:type="dxa"/>
            <w:shd w:val="clear" w:color="auto" w:fill="BEBEBE"/>
          </w:tcPr>
          <w:p w14:paraId="446C19AB" w14:textId="77777777" w:rsidR="005C5DDF" w:rsidRDefault="00E45F0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Contenidos</w:t>
            </w:r>
          </w:p>
        </w:tc>
        <w:tc>
          <w:tcPr>
            <w:tcW w:w="3688" w:type="dxa"/>
            <w:shd w:val="clear" w:color="auto" w:fill="BEBEBE"/>
          </w:tcPr>
          <w:p w14:paraId="022187B2" w14:textId="77777777" w:rsidR="005C5DDF" w:rsidRDefault="00E45F0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</w:p>
        </w:tc>
        <w:tc>
          <w:tcPr>
            <w:tcW w:w="1534" w:type="dxa"/>
            <w:shd w:val="clear" w:color="auto" w:fill="BEBEBE"/>
          </w:tcPr>
          <w:p w14:paraId="5B5F7195" w14:textId="77777777" w:rsidR="005C5DDF" w:rsidRDefault="00E45F0A">
            <w:pPr>
              <w:pStyle w:val="TableParagraph"/>
              <w:spacing w:line="240" w:lineRule="atLeast"/>
              <w:ind w:left="104" w:right="335"/>
              <w:rPr>
                <w:sz w:val="20"/>
              </w:rPr>
            </w:pPr>
            <w:r>
              <w:rPr>
                <w:sz w:val="20"/>
              </w:rPr>
              <w:t>Referencias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bibliográficas</w:t>
            </w:r>
          </w:p>
        </w:tc>
      </w:tr>
      <w:tr w:rsidR="005C5DDF" w14:paraId="4A8618C2" w14:textId="77777777" w:rsidTr="004D7901">
        <w:trPr>
          <w:trHeight w:val="982"/>
        </w:trPr>
        <w:tc>
          <w:tcPr>
            <w:tcW w:w="4424" w:type="dxa"/>
          </w:tcPr>
          <w:p w14:paraId="355CE9BE" w14:textId="0C24DDC3" w:rsidR="005C5DDF" w:rsidRDefault="00BA2622">
            <w:pPr>
              <w:pStyle w:val="TableParagraph"/>
              <w:spacing w:before="1"/>
              <w:ind w:left="105" w:right="101"/>
              <w:rPr>
                <w:sz w:val="20"/>
              </w:rPr>
            </w:pPr>
            <w:r>
              <w:rPr>
                <w:sz w:val="20"/>
              </w:rPr>
              <w:t>P</w:t>
            </w:r>
            <w:r w:rsidR="00E45F0A">
              <w:rPr>
                <w:sz w:val="20"/>
              </w:rPr>
              <w:t>olíticas públicas en Chile</w:t>
            </w:r>
            <w:r>
              <w:rPr>
                <w:sz w:val="20"/>
              </w:rPr>
              <w:t>: procesos y reformas a partir de e</w:t>
            </w:r>
            <w:r w:rsidR="00E45F0A">
              <w:rPr>
                <w:sz w:val="20"/>
              </w:rPr>
              <w:t>studio</w:t>
            </w:r>
            <w:r w:rsidR="00E45F0A">
              <w:rPr>
                <w:spacing w:val="-2"/>
                <w:sz w:val="20"/>
              </w:rPr>
              <w:t xml:space="preserve"> </w:t>
            </w:r>
            <w:r w:rsidR="00E45F0A">
              <w:rPr>
                <w:sz w:val="20"/>
              </w:rPr>
              <w:t>de</w:t>
            </w:r>
            <w:r w:rsidR="00E45F0A">
              <w:rPr>
                <w:spacing w:val="-1"/>
                <w:sz w:val="20"/>
              </w:rPr>
              <w:t xml:space="preserve"> </w:t>
            </w:r>
            <w:r w:rsidR="00E45F0A">
              <w:rPr>
                <w:sz w:val="20"/>
              </w:rPr>
              <w:t>casos:</w:t>
            </w:r>
          </w:p>
          <w:p w14:paraId="487FDD30" w14:textId="77777777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Reforma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financiamiento.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 reforma pendiente al sistema privado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Razones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fracaso.</w:t>
            </w:r>
          </w:p>
          <w:p w14:paraId="6C5558FF" w14:textId="77777777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524"/>
              <w:rPr>
                <w:sz w:val="20"/>
              </w:rPr>
            </w:pPr>
            <w:r>
              <w:rPr>
                <w:sz w:val="20"/>
              </w:rPr>
              <w:t>Crisis política y reforma del Estado: Alta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 Pública, probidad, transparencia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financiamiento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política.</w:t>
            </w:r>
          </w:p>
          <w:p w14:paraId="21441152" w14:textId="77777777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144"/>
              <w:rPr>
                <w:sz w:val="20"/>
              </w:rPr>
            </w:pPr>
            <w:r>
              <w:rPr>
                <w:sz w:val="20"/>
              </w:rPr>
              <w:t>Reforma de Pensiones en 3 gobiernos. Contraste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estrategias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fin.</w:t>
            </w:r>
          </w:p>
          <w:p w14:paraId="4B5932CE" w14:textId="0AF4DF9B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Transantiago: Crónica de una política pública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fallida.</w:t>
            </w:r>
          </w:p>
          <w:p w14:paraId="6F32E877" w14:textId="7DDDD652" w:rsidR="000B23E2" w:rsidRDefault="000B23E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Protección constitucional de niños, niñas y adolescentes.</w:t>
            </w:r>
          </w:p>
          <w:p w14:paraId="37FEF5A2" w14:textId="77777777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397"/>
              <w:rPr>
                <w:sz w:val="20"/>
              </w:rPr>
            </w:pPr>
            <w:r>
              <w:rPr>
                <w:sz w:val="20"/>
              </w:rPr>
              <w:t>Educación: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social.</w:t>
            </w:r>
          </w:p>
          <w:p w14:paraId="4B2217CD" w14:textId="788F71DC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t>Reforma al Postnatal: Derecho universal en 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sociedad desigual. La cuestión de la apropiación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reforma.</w:t>
            </w:r>
          </w:p>
          <w:p w14:paraId="3210099F" w14:textId="1CC5F32D" w:rsidR="004D7901" w:rsidRDefault="004D7901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21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Reforma Laboral, o cuando menos puede ser más.</w:t>
            </w:r>
          </w:p>
          <w:p w14:paraId="75F7E60A" w14:textId="77777777" w:rsidR="005C5DDF" w:rsidRDefault="00E45F0A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4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El duro camino de las reformas tributarias 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Chile</w:t>
            </w:r>
          </w:p>
        </w:tc>
        <w:tc>
          <w:tcPr>
            <w:tcW w:w="3688" w:type="dxa"/>
          </w:tcPr>
          <w:p w14:paraId="42411447" w14:textId="77777777" w:rsidR="005C5DDF" w:rsidRDefault="00E45F0A">
            <w:pPr>
              <w:pStyle w:val="TableParagraph"/>
              <w:spacing w:before="1"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El/la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estudiante:</w:t>
            </w:r>
          </w:p>
          <w:p w14:paraId="55B3D15E" w14:textId="77777777" w:rsidR="005C5DDF" w:rsidRDefault="00E45F0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ind w:right="343"/>
              <w:rPr>
                <w:sz w:val="20"/>
              </w:rPr>
            </w:pPr>
            <w:r>
              <w:rPr>
                <w:sz w:val="20"/>
              </w:rPr>
              <w:t>Conoce, comprende y analiza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 políticos tras el diseño y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implementación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reformas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discusiones d</w:t>
            </w:r>
            <w:r>
              <w:rPr>
                <w:sz w:val="20"/>
              </w:rPr>
              <w:t>e política 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recientes.</w:t>
            </w:r>
          </w:p>
          <w:p w14:paraId="6E73DA5D" w14:textId="77777777" w:rsidR="005C5DDF" w:rsidRDefault="005C5DD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D8D0C1B" w14:textId="77777777" w:rsidR="005C5DDF" w:rsidRDefault="00E45F0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ind w:right="322"/>
              <w:jc w:val="both"/>
              <w:rPr>
                <w:sz w:val="20"/>
              </w:rPr>
            </w:pPr>
            <w:r>
              <w:rPr>
                <w:sz w:val="20"/>
              </w:rPr>
              <w:t>Aplica los conocimientos adquiridos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 clases a casos reales de estudio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contingentes.</w:t>
            </w:r>
          </w:p>
          <w:p w14:paraId="57165E6B" w14:textId="77777777" w:rsidR="005C5DDF" w:rsidRDefault="00E45F0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Analiza y proyecta los resultados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discusiones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contingentes.</w:t>
            </w:r>
          </w:p>
        </w:tc>
        <w:tc>
          <w:tcPr>
            <w:tcW w:w="1534" w:type="dxa"/>
          </w:tcPr>
          <w:p w14:paraId="10311D65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47415C18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3176EB99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3A390F1E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3A05D721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0D1ACFAE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89DECA6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3D8C7D1D" w14:textId="77777777" w:rsidR="005C5DDF" w:rsidRDefault="005C5DDF">
            <w:pPr>
              <w:pStyle w:val="TableParagraph"/>
              <w:ind w:left="0"/>
              <w:rPr>
                <w:b/>
                <w:sz w:val="20"/>
              </w:rPr>
            </w:pPr>
          </w:p>
          <w:p w14:paraId="51A88F16" w14:textId="77777777" w:rsidR="005C5DDF" w:rsidRDefault="00E45F0A">
            <w:pPr>
              <w:pStyle w:val="TableParagraph"/>
              <w:spacing w:before="161"/>
              <w:ind w:left="373" w:hanging="70"/>
              <w:rPr>
                <w:sz w:val="20"/>
              </w:rPr>
            </w:pPr>
            <w:r>
              <w:rPr>
                <w:w w:val="95"/>
                <w:sz w:val="20"/>
              </w:rPr>
              <w:t>Bibliografía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</w:tr>
    </w:tbl>
    <w:p w14:paraId="1570952F" w14:textId="77777777" w:rsidR="005C5DDF" w:rsidRDefault="005C5DDF">
      <w:pPr>
        <w:rPr>
          <w:sz w:val="20"/>
        </w:rPr>
        <w:sectPr w:rsidR="005C5DDF">
          <w:pgSz w:w="12240" w:h="15840"/>
          <w:pgMar w:top="1720" w:right="920" w:bottom="1100" w:left="1420" w:header="557" w:footer="919" w:gutter="0"/>
          <w:cols w:space="720"/>
        </w:sectPr>
      </w:pPr>
    </w:p>
    <w:p w14:paraId="1B17E339" w14:textId="77777777" w:rsidR="005C5DDF" w:rsidRDefault="005C5DDF">
      <w:pPr>
        <w:rPr>
          <w:b/>
          <w:sz w:val="20"/>
        </w:rPr>
      </w:pPr>
    </w:p>
    <w:p w14:paraId="7E74CF8E" w14:textId="77777777" w:rsidR="005C5DDF" w:rsidRDefault="005C5DD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1"/>
      </w:tblGrid>
      <w:tr w:rsidR="005C5DDF" w14:paraId="031D1B72" w14:textId="77777777">
        <w:trPr>
          <w:trHeight w:val="256"/>
        </w:trPr>
        <w:tc>
          <w:tcPr>
            <w:tcW w:w="9671" w:type="dxa"/>
            <w:shd w:val="clear" w:color="auto" w:fill="BEBEBE"/>
          </w:tcPr>
          <w:p w14:paraId="624B7039" w14:textId="77777777" w:rsidR="005C5DDF" w:rsidRDefault="00E45F0A">
            <w:pPr>
              <w:pStyle w:val="TableParagraph"/>
              <w:spacing w:before="1" w:line="235" w:lineRule="exact"/>
              <w:ind w:left="105"/>
              <w:rPr>
                <w:sz w:val="21"/>
              </w:rPr>
            </w:pPr>
            <w:r>
              <w:rPr>
                <w:spacing w:val="-3"/>
                <w:sz w:val="21"/>
              </w:rPr>
              <w:t>Bibliografía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Unidad.</w:t>
            </w:r>
          </w:p>
        </w:tc>
      </w:tr>
      <w:tr w:rsidR="005C5DDF" w14:paraId="4F0A362F" w14:textId="77777777">
        <w:trPr>
          <w:trHeight w:val="10686"/>
        </w:trPr>
        <w:tc>
          <w:tcPr>
            <w:tcW w:w="9671" w:type="dxa"/>
          </w:tcPr>
          <w:p w14:paraId="0EB284A3" w14:textId="77777777" w:rsidR="005C5DDF" w:rsidRDefault="00E45F0A">
            <w:pPr>
              <w:pStyle w:val="TableParagraph"/>
              <w:spacing w:before="1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Unidad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0</w:t>
            </w:r>
          </w:p>
          <w:p w14:paraId="719718BD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Kingdon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J.W.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(1995).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“Agendas,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Alternatives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Public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Policies</w:t>
            </w:r>
            <w:proofErr w:type="spellEnd"/>
            <w:r>
              <w:rPr>
                <w:sz w:val="21"/>
              </w:rPr>
              <w:t>”.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Second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Edition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York: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Longman.</w:t>
            </w:r>
          </w:p>
          <w:p w14:paraId="4C9CEBFE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North,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(1990).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“Instituciones,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Cambio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institucional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desempeño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económico”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Fondo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Cultura</w:t>
            </w:r>
          </w:p>
          <w:p w14:paraId="3B164751" w14:textId="77777777" w:rsidR="005C5DDF" w:rsidRDefault="00E45F0A">
            <w:pPr>
              <w:pStyle w:val="TableParagraph"/>
              <w:spacing w:before="1"/>
              <w:ind w:left="280"/>
              <w:rPr>
                <w:sz w:val="21"/>
              </w:rPr>
            </w:pPr>
            <w:r>
              <w:rPr>
                <w:sz w:val="21"/>
              </w:rPr>
              <w:t>Económica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(1993).</w:t>
            </w:r>
          </w:p>
          <w:p w14:paraId="60BAB24F" w14:textId="77777777" w:rsidR="005C5DDF" w:rsidRDefault="00E45F0A">
            <w:pPr>
              <w:pStyle w:val="TableParagraph"/>
              <w:spacing w:before="60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Unidad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</w:p>
          <w:p w14:paraId="75577044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Sartori,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Giovanni.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(2009).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“La Democracia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30 lecciones”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Aguilar,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Altea,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Taurus,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Alfaguara.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Buenos</w:t>
            </w:r>
          </w:p>
          <w:p w14:paraId="367ACC4D" w14:textId="77777777" w:rsidR="005C5DDF" w:rsidRDefault="00E45F0A">
            <w:pPr>
              <w:pStyle w:val="TableParagraph"/>
              <w:spacing w:before="1" w:line="256" w:lineRule="exact"/>
              <w:ind w:left="280"/>
              <w:rPr>
                <w:sz w:val="21"/>
              </w:rPr>
            </w:pPr>
            <w:r>
              <w:rPr>
                <w:sz w:val="21"/>
              </w:rPr>
              <w:t>Aires.</w:t>
            </w:r>
          </w:p>
          <w:p w14:paraId="1FFC7985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85"/>
              <w:rPr>
                <w:sz w:val="21"/>
              </w:rPr>
            </w:pPr>
            <w:r>
              <w:rPr>
                <w:sz w:val="21"/>
              </w:rPr>
              <w:t>Castells, Manuel. (2010). “Globalización y poder en la sociedad red”. Cátedra Globalización y Democracia 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Universidad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Portales</w:t>
            </w:r>
          </w:p>
          <w:p w14:paraId="33CEAB19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rPr>
                <w:sz w:val="21"/>
              </w:rPr>
            </w:pPr>
            <w:r>
              <w:rPr>
                <w:sz w:val="21"/>
              </w:rPr>
              <w:t>Ottone,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Ernesto</w:t>
            </w:r>
            <w:r>
              <w:rPr>
                <w:b/>
                <w:sz w:val="21"/>
              </w:rPr>
              <w:t>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(2011).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“Gobernar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Globalización”.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Universidad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Portales</w:t>
            </w:r>
          </w:p>
          <w:p w14:paraId="1A86B860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rPr>
                <w:sz w:val="21"/>
              </w:rPr>
            </w:pPr>
            <w:r>
              <w:rPr>
                <w:sz w:val="21"/>
              </w:rPr>
              <w:t>Müller,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J-W.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(2016).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¿Qué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populismo?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Libros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Grano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(2017).</w:t>
            </w:r>
          </w:p>
          <w:p w14:paraId="3D5BE9A1" w14:textId="77777777" w:rsidR="005C5DDF" w:rsidRDefault="00E45F0A">
            <w:pPr>
              <w:pStyle w:val="TableParagraph"/>
              <w:spacing w:before="61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Unidad 2</w:t>
            </w:r>
          </w:p>
          <w:p w14:paraId="0A1EAC85" w14:textId="344BF96F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Lapuente,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V.,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Dahlström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(2017).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“Organizando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Leviatán</w:t>
            </w:r>
            <w:r w:rsidR="001447AC">
              <w:rPr>
                <w:sz w:val="21"/>
              </w:rPr>
              <w:t xml:space="preserve">” </w:t>
            </w:r>
            <w:r>
              <w:rPr>
                <w:sz w:val="21"/>
              </w:rPr>
              <w:t>Cap1,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Cap4,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Cap7.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DEUSTO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Centro</w:t>
            </w:r>
          </w:p>
          <w:p w14:paraId="55CD146D" w14:textId="4136FABE" w:rsidR="005C5DDF" w:rsidRDefault="00E45F0A">
            <w:pPr>
              <w:pStyle w:val="TableParagraph"/>
              <w:spacing w:before="3" w:line="256" w:lineRule="exact"/>
              <w:ind w:left="280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Libros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PAPF,</w:t>
            </w:r>
            <w:r w:rsidR="001447AC">
              <w:rPr>
                <w:sz w:val="21"/>
              </w:rPr>
              <w:t xml:space="preserve"> </w:t>
            </w:r>
            <w:r>
              <w:rPr>
                <w:sz w:val="21"/>
              </w:rPr>
              <w:t>SLU.</w:t>
            </w:r>
            <w:r w:rsidR="001447AC">
              <w:rPr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>2018).</w:t>
            </w:r>
          </w:p>
          <w:p w14:paraId="37957696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6" w:lineRule="exact"/>
              <w:rPr>
                <w:sz w:val="21"/>
              </w:rPr>
            </w:pPr>
            <w:r>
              <w:rPr>
                <w:sz w:val="21"/>
              </w:rPr>
              <w:t>Castells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Manuel.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(2005).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“Globalización,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desarrollo,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democracia: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contexto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mundial”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FCE.</w:t>
            </w:r>
          </w:p>
          <w:p w14:paraId="7BF31BED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Boeninger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Edgardo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(2009).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“Chile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Rumbo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Futuro.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Propuestas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Reflexionar”.</w:t>
            </w:r>
          </w:p>
          <w:p w14:paraId="38833F38" w14:textId="77777777" w:rsidR="005C5DDF" w:rsidRDefault="00E45F0A">
            <w:pPr>
              <w:pStyle w:val="TableParagraph"/>
              <w:spacing w:line="256" w:lineRule="exact"/>
              <w:ind w:left="280"/>
              <w:rPr>
                <w:sz w:val="21"/>
              </w:rPr>
            </w:pPr>
            <w:proofErr w:type="spellStart"/>
            <w:r>
              <w:rPr>
                <w:sz w:val="21"/>
              </w:rPr>
              <w:t>Uqbar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Editores.</w:t>
            </w:r>
          </w:p>
          <w:p w14:paraId="1E1D2562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O’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Donnell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Guillermo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(2010).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“Nuevas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reflexiones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acerca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democracia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delegativa.</w:t>
            </w:r>
          </w:p>
          <w:p w14:paraId="5F2FD281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Ottone,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Ernesto.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“Cambio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Ciclo”.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Santiago,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Chile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2014.</w:t>
            </w:r>
          </w:p>
          <w:p w14:paraId="48AB77A7" w14:textId="77777777" w:rsidR="005C5DDF" w:rsidRDefault="00E45F0A">
            <w:pPr>
              <w:pStyle w:val="TableParagraph"/>
              <w:spacing w:before="61" w:line="25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Unidad 3</w:t>
            </w:r>
          </w:p>
          <w:p w14:paraId="751A24DF" w14:textId="6BD4070F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Paris,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E.,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Rodriguez,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at </w:t>
            </w:r>
            <w:proofErr w:type="spellStart"/>
            <w:r w:rsidR="001447AC">
              <w:rPr>
                <w:sz w:val="21"/>
              </w:rPr>
              <w:t>A</w:t>
            </w:r>
            <w:r>
              <w:rPr>
                <w:sz w:val="21"/>
              </w:rPr>
              <w:t>ll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(2019).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“Apurando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Paso.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experiencias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reforma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modernización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</w:p>
          <w:p w14:paraId="07056BBD" w14:textId="77777777" w:rsidR="005C5DDF" w:rsidRDefault="00E45F0A">
            <w:pPr>
              <w:pStyle w:val="TableParagraph"/>
              <w:spacing w:line="256" w:lineRule="exact"/>
              <w:ind w:left="280"/>
              <w:rPr>
                <w:sz w:val="21"/>
              </w:rPr>
            </w:pPr>
            <w:r>
              <w:rPr>
                <w:sz w:val="21"/>
              </w:rPr>
              <w:t>Estado”.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Presentación,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Cap3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Cap8.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Editorial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Universitaria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FLACSO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Chile.</w:t>
            </w:r>
          </w:p>
          <w:p w14:paraId="7602D459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Ottone,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Ernesto.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(2011).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“Gobernar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Globalización”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Ed.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Universidad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Diego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Portales.</w:t>
            </w:r>
          </w:p>
          <w:p w14:paraId="65995E5B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2"/>
              <w:ind w:right="271"/>
              <w:rPr>
                <w:sz w:val="21"/>
              </w:rPr>
            </w:pPr>
            <w:r>
              <w:rPr>
                <w:sz w:val="21"/>
              </w:rPr>
              <w:t>Hacia la revisión de los paradigmas del desarrollo en América Latina”.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Altimir</w:t>
            </w:r>
            <w:proofErr w:type="spellEnd"/>
            <w:r>
              <w:rPr>
                <w:sz w:val="21"/>
              </w:rPr>
              <w:t xml:space="preserve">, O., Iglesias, E., </w:t>
            </w:r>
            <w:proofErr w:type="spellStart"/>
            <w:r>
              <w:rPr>
                <w:sz w:val="21"/>
              </w:rPr>
              <w:t>Machinea</w:t>
            </w:r>
            <w:proofErr w:type="spellEnd"/>
            <w:r>
              <w:rPr>
                <w:sz w:val="21"/>
              </w:rPr>
              <w:t>, JL.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Editores. Comisión Económica para América Latina y el Carib</w:t>
            </w:r>
            <w:r>
              <w:rPr>
                <w:sz w:val="21"/>
              </w:rPr>
              <w:t>e (CEPAL)/Secretaría General Iberoamericana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(SEGIB).</w:t>
            </w:r>
          </w:p>
          <w:p w14:paraId="47C5A4FF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523"/>
              <w:rPr>
                <w:sz w:val="21"/>
              </w:rPr>
            </w:pPr>
            <w:r>
              <w:rPr>
                <w:sz w:val="21"/>
              </w:rPr>
              <w:t>Arenas de Mesa, Alberto (2010). “Historia de la Reforma Previsional Chilena. Una experiencia exitosa 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Política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Pública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 Democracia.” Oficina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Internacional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 Trabajo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(OIT).</w:t>
            </w:r>
          </w:p>
          <w:p w14:paraId="04579F9C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Boeninger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Edgardo.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(2007)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“Políticas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Públicas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Democracia”.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Uqbar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Editores.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2007.</w:t>
            </w:r>
          </w:p>
          <w:p w14:paraId="3092D666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Consejo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asesor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presidencial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contra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conflictos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interés,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tráfico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influencias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corrupción.</w:t>
            </w:r>
          </w:p>
          <w:p w14:paraId="0C37DFC6" w14:textId="77777777" w:rsidR="005C5DDF" w:rsidRDefault="00E45F0A">
            <w:pPr>
              <w:pStyle w:val="TableParagraph"/>
              <w:spacing w:line="255" w:lineRule="exact"/>
              <w:ind w:left="280"/>
              <w:rPr>
                <w:sz w:val="21"/>
              </w:rPr>
            </w:pPr>
            <w:r>
              <w:rPr>
                <w:sz w:val="21"/>
              </w:rPr>
              <w:t>“Informe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Final”.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(2015).</w:t>
            </w:r>
            <w:r>
              <w:rPr>
                <w:spacing w:val="-6"/>
                <w:sz w:val="21"/>
              </w:rPr>
              <w:t xml:space="preserve"> </w:t>
            </w:r>
            <w:hyperlink r:id="rId9">
              <w:r>
                <w:rPr>
                  <w:sz w:val="21"/>
                  <w:u w:val="single"/>
                </w:rPr>
                <w:t>http://consejoanticorrupcion.cl.</w:t>
              </w:r>
            </w:hyperlink>
          </w:p>
          <w:p w14:paraId="569064CD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008"/>
            </w:pPr>
            <w:r>
              <w:t>Centro de Estudios Públicos (2018). “Un Estado para la Ciudadanía. Informe de la Comisión de</w:t>
            </w:r>
            <w:r>
              <w:rPr>
                <w:spacing w:val="-48"/>
              </w:rPr>
              <w:t xml:space="preserve"> </w:t>
            </w:r>
            <w:r>
              <w:t>Modernización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Estado.”.</w:t>
            </w:r>
            <w:r>
              <w:rPr>
                <w:spacing w:val="-1"/>
              </w:rPr>
              <w:t xml:space="preserve"> </w:t>
            </w:r>
            <w:r>
              <w:t>Colección</w:t>
            </w:r>
            <w:r>
              <w:rPr>
                <w:spacing w:val="-2"/>
              </w:rPr>
              <w:t xml:space="preserve"> </w:t>
            </w:r>
            <w:r>
              <w:t>Centro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Estudios</w:t>
            </w:r>
            <w:r>
              <w:rPr>
                <w:spacing w:val="-2"/>
              </w:rPr>
              <w:t xml:space="preserve"> </w:t>
            </w:r>
            <w:r>
              <w:t>Públicos.</w:t>
            </w:r>
            <w:r>
              <w:rPr>
                <w:color w:val="0000FF"/>
                <w:spacing w:val="-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www.cepchile.cl</w:t>
              </w:r>
              <w:r>
                <w:t>.</w:t>
              </w:r>
            </w:hyperlink>
          </w:p>
          <w:p w14:paraId="7C77FD50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42" w:lineRule="auto"/>
              <w:ind w:right="537"/>
              <w:rPr>
                <w:sz w:val="21"/>
              </w:rPr>
            </w:pPr>
            <w:r>
              <w:rPr>
                <w:sz w:val="21"/>
              </w:rPr>
              <w:t>PNUD. “Una brújula para la democracia. Aportes para una agenda de gobernabilidad en América Latina.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Siglo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XXI, Bs.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2008.</w:t>
            </w:r>
          </w:p>
          <w:p w14:paraId="223DD509" w14:textId="5880D4EB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163"/>
              <w:rPr>
                <w:sz w:val="21"/>
              </w:rPr>
            </w:pPr>
            <w:r>
              <w:rPr>
                <w:sz w:val="21"/>
              </w:rPr>
              <w:t>Corbo, V., Arellano, JP (2013). “Tributación para el Desarrollo”. Centro d</w:t>
            </w:r>
            <w:r>
              <w:rPr>
                <w:sz w:val="21"/>
              </w:rPr>
              <w:t>e Estudios Públicos (CEP).</w:t>
            </w:r>
            <w:r>
              <w:rPr>
                <w:spacing w:val="1"/>
                <w:sz w:val="21"/>
              </w:rPr>
              <w:t xml:space="preserve"> </w:t>
            </w:r>
            <w:hyperlink r:id="rId11" w:anchor=".U9WAxYB5PzY">
              <w:r>
                <w:rPr>
                  <w:spacing w:val="-1"/>
                  <w:sz w:val="21"/>
                  <w:u w:val="single"/>
                </w:rPr>
                <w:t>http://www.cepchile.cl/1_5237/doc/tributacion_para_el_desarrollo_estudios_par</w:t>
              </w:r>
              <w:r>
                <w:rPr>
                  <w:spacing w:val="-1"/>
                  <w:sz w:val="21"/>
                  <w:u w:val="single"/>
                </w:rPr>
                <w:t>a_la_reforma_del_sistem</w:t>
              </w:r>
            </w:hyperlink>
            <w:r>
              <w:rPr>
                <w:sz w:val="21"/>
              </w:rPr>
              <w:t xml:space="preserve"> </w:t>
            </w:r>
            <w:hyperlink r:id="rId12" w:anchor=".U9WAxYB5PzY">
              <w:r>
                <w:rPr>
                  <w:sz w:val="21"/>
                  <w:u w:val="single"/>
                </w:rPr>
                <w:t>a_chileno.html</w:t>
              </w:r>
              <w:r w:rsidR="001447AC">
                <w:rPr>
                  <w:sz w:val="21"/>
                  <w:u w:val="single"/>
                </w:rPr>
                <w:t>#. U</w:t>
              </w:r>
              <w:r>
                <w:rPr>
                  <w:sz w:val="21"/>
                  <w:u w:val="single"/>
                </w:rPr>
                <w:t>9WAxYB5PzY</w:t>
              </w:r>
            </w:hyperlink>
          </w:p>
          <w:p w14:paraId="39226E32" w14:textId="77777777" w:rsidR="005C5DDF" w:rsidRDefault="00E45F0A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Ottone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Ernesto,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Muñoz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R.,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Sergio.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“Después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Quimera”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Debate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Random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Mondadori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Santiago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Chile</w:t>
            </w:r>
          </w:p>
          <w:p w14:paraId="78EA4948" w14:textId="77777777" w:rsidR="005C5DDF" w:rsidRDefault="00E45F0A">
            <w:pPr>
              <w:pStyle w:val="TableParagraph"/>
              <w:spacing w:line="235" w:lineRule="exact"/>
              <w:ind w:left="280"/>
              <w:rPr>
                <w:sz w:val="21"/>
              </w:rPr>
            </w:pPr>
            <w:r>
              <w:rPr>
                <w:sz w:val="21"/>
              </w:rPr>
              <w:t>2008.</w:t>
            </w:r>
          </w:p>
        </w:tc>
      </w:tr>
    </w:tbl>
    <w:p w14:paraId="55CD799F" w14:textId="77777777" w:rsidR="005C5DDF" w:rsidRDefault="005C5DDF">
      <w:pPr>
        <w:spacing w:line="235" w:lineRule="exact"/>
        <w:rPr>
          <w:sz w:val="21"/>
        </w:rPr>
        <w:sectPr w:rsidR="005C5DDF">
          <w:pgSz w:w="12240" w:h="15840"/>
          <w:pgMar w:top="1720" w:right="920" w:bottom="1100" w:left="1420" w:header="557" w:footer="919" w:gutter="0"/>
          <w:cols w:space="720"/>
        </w:sectPr>
      </w:pPr>
    </w:p>
    <w:p w14:paraId="46BFACB7" w14:textId="77777777" w:rsidR="005C5DDF" w:rsidRDefault="005C5DDF">
      <w:pPr>
        <w:rPr>
          <w:b/>
          <w:sz w:val="20"/>
        </w:rPr>
      </w:pPr>
    </w:p>
    <w:p w14:paraId="4251CE29" w14:textId="77777777" w:rsidR="005C5DDF" w:rsidRDefault="005C5DDF">
      <w:pPr>
        <w:spacing w:before="9"/>
        <w:rPr>
          <w:b/>
          <w:sz w:val="16"/>
        </w:rPr>
      </w:pPr>
    </w:p>
    <w:p w14:paraId="575EC107" w14:textId="77777777" w:rsidR="005C5DDF" w:rsidRDefault="00E45F0A">
      <w:pPr>
        <w:spacing w:before="56"/>
        <w:ind w:left="282"/>
        <w:rPr>
          <w:b/>
        </w:rPr>
      </w:pPr>
      <w:r>
        <w:rPr>
          <w:b/>
        </w:rPr>
        <w:t>Calendario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Curso</w:t>
      </w:r>
    </w:p>
    <w:p w14:paraId="692003FB" w14:textId="77777777" w:rsidR="005C5DDF" w:rsidRDefault="00E45F0A">
      <w:pPr>
        <w:pStyle w:val="Ttulo1"/>
      </w:pPr>
      <w:r>
        <w:t>Horario</w:t>
      </w:r>
      <w:r>
        <w:rPr>
          <w:spacing w:val="-2"/>
        </w:rPr>
        <w:t xml:space="preserve"> </w:t>
      </w:r>
      <w:r>
        <w:t>regular:</w:t>
      </w:r>
      <w:r>
        <w:rPr>
          <w:spacing w:val="-4"/>
        </w:rPr>
        <w:t xml:space="preserve"> </w:t>
      </w:r>
      <w:r>
        <w:t>14H30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17h30</w:t>
      </w:r>
    </w:p>
    <w:p w14:paraId="0C45973E" w14:textId="77777777" w:rsidR="005C5DDF" w:rsidRDefault="005C5DDF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407"/>
        <w:gridCol w:w="4112"/>
      </w:tblGrid>
      <w:tr w:rsidR="005C5DDF" w14:paraId="244925FC" w14:textId="77777777">
        <w:trPr>
          <w:trHeight w:val="308"/>
        </w:trPr>
        <w:tc>
          <w:tcPr>
            <w:tcW w:w="2199" w:type="dxa"/>
          </w:tcPr>
          <w:p w14:paraId="64C7DDF1" w14:textId="77777777" w:rsidR="005C5DDF" w:rsidRDefault="00E45F0A">
            <w:pPr>
              <w:pStyle w:val="TableParagraph"/>
              <w:spacing w:line="267" w:lineRule="exact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Fechas</w:t>
            </w:r>
          </w:p>
        </w:tc>
        <w:tc>
          <w:tcPr>
            <w:tcW w:w="2407" w:type="dxa"/>
          </w:tcPr>
          <w:p w14:paraId="629A5E22" w14:textId="77777777" w:rsidR="005C5DDF" w:rsidRDefault="00E45F0A">
            <w:pPr>
              <w:pStyle w:val="TableParagraph"/>
              <w:spacing w:line="267" w:lineRule="exact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Semana</w:t>
            </w:r>
          </w:p>
        </w:tc>
        <w:tc>
          <w:tcPr>
            <w:tcW w:w="4112" w:type="dxa"/>
          </w:tcPr>
          <w:p w14:paraId="571A3AA8" w14:textId="77777777" w:rsidR="005C5DDF" w:rsidRDefault="00E45F0A">
            <w:pPr>
              <w:pStyle w:val="TableParagraph"/>
              <w:spacing w:line="267" w:lineRule="exact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Profesor</w:t>
            </w:r>
          </w:p>
        </w:tc>
      </w:tr>
      <w:tr w:rsidR="005C5DDF" w14:paraId="24568F55" w14:textId="77777777">
        <w:trPr>
          <w:trHeight w:val="308"/>
        </w:trPr>
        <w:tc>
          <w:tcPr>
            <w:tcW w:w="2199" w:type="dxa"/>
          </w:tcPr>
          <w:p w14:paraId="2542FE0E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13/10</w:t>
            </w:r>
          </w:p>
        </w:tc>
        <w:tc>
          <w:tcPr>
            <w:tcW w:w="2407" w:type="dxa"/>
          </w:tcPr>
          <w:p w14:paraId="161919D5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1</w:t>
            </w:r>
          </w:p>
        </w:tc>
        <w:tc>
          <w:tcPr>
            <w:tcW w:w="4112" w:type="dxa"/>
          </w:tcPr>
          <w:p w14:paraId="5C00C370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3B07A74B" w14:textId="77777777">
        <w:trPr>
          <w:trHeight w:val="308"/>
        </w:trPr>
        <w:tc>
          <w:tcPr>
            <w:tcW w:w="2199" w:type="dxa"/>
          </w:tcPr>
          <w:p w14:paraId="27C57C15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20/10</w:t>
            </w:r>
          </w:p>
        </w:tc>
        <w:tc>
          <w:tcPr>
            <w:tcW w:w="2407" w:type="dxa"/>
          </w:tcPr>
          <w:p w14:paraId="5E36010D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2</w:t>
            </w:r>
          </w:p>
        </w:tc>
        <w:tc>
          <w:tcPr>
            <w:tcW w:w="4112" w:type="dxa"/>
          </w:tcPr>
          <w:p w14:paraId="58D33E3E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097F5180" w14:textId="77777777">
        <w:trPr>
          <w:trHeight w:val="308"/>
        </w:trPr>
        <w:tc>
          <w:tcPr>
            <w:tcW w:w="2199" w:type="dxa"/>
          </w:tcPr>
          <w:p w14:paraId="2FA9A8C3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27/10</w:t>
            </w:r>
          </w:p>
        </w:tc>
        <w:tc>
          <w:tcPr>
            <w:tcW w:w="2407" w:type="dxa"/>
          </w:tcPr>
          <w:p w14:paraId="1ABC0361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3</w:t>
            </w:r>
          </w:p>
        </w:tc>
        <w:tc>
          <w:tcPr>
            <w:tcW w:w="4112" w:type="dxa"/>
          </w:tcPr>
          <w:p w14:paraId="39DA5F1B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1C0F9334" w14:textId="77777777">
        <w:trPr>
          <w:trHeight w:val="308"/>
        </w:trPr>
        <w:tc>
          <w:tcPr>
            <w:tcW w:w="2199" w:type="dxa"/>
          </w:tcPr>
          <w:p w14:paraId="746641EF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03/11</w:t>
            </w:r>
          </w:p>
        </w:tc>
        <w:tc>
          <w:tcPr>
            <w:tcW w:w="2407" w:type="dxa"/>
          </w:tcPr>
          <w:p w14:paraId="11FC74FF" w14:textId="77777777" w:rsidR="005C5DDF" w:rsidRDefault="00E45F0A">
            <w:pPr>
              <w:pStyle w:val="TableParagraph"/>
              <w:spacing w:before="1"/>
              <w:ind w:left="69"/>
            </w:pPr>
            <w:r>
              <w:t>Sesión</w:t>
            </w:r>
            <w:r>
              <w:rPr>
                <w:spacing w:val="-3"/>
              </w:rPr>
              <w:t xml:space="preserve"> </w:t>
            </w:r>
            <w:r>
              <w:t>Semana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4112" w:type="dxa"/>
          </w:tcPr>
          <w:p w14:paraId="1D212831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7B0C454A" w14:textId="77777777">
        <w:trPr>
          <w:trHeight w:val="308"/>
        </w:trPr>
        <w:tc>
          <w:tcPr>
            <w:tcW w:w="2199" w:type="dxa"/>
          </w:tcPr>
          <w:p w14:paraId="1C8EFC99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10/11</w:t>
            </w:r>
          </w:p>
        </w:tc>
        <w:tc>
          <w:tcPr>
            <w:tcW w:w="2407" w:type="dxa"/>
          </w:tcPr>
          <w:p w14:paraId="347D30BB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5</w:t>
            </w:r>
          </w:p>
        </w:tc>
        <w:tc>
          <w:tcPr>
            <w:tcW w:w="4112" w:type="dxa"/>
          </w:tcPr>
          <w:p w14:paraId="41C343C9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5AB2D02B" w14:textId="77777777">
        <w:trPr>
          <w:trHeight w:val="309"/>
        </w:trPr>
        <w:tc>
          <w:tcPr>
            <w:tcW w:w="2199" w:type="dxa"/>
          </w:tcPr>
          <w:p w14:paraId="20CB2ED5" w14:textId="77777777" w:rsidR="005C5DDF" w:rsidRDefault="00E45F0A">
            <w:pPr>
              <w:pStyle w:val="TableParagraph"/>
              <w:spacing w:before="2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17/11</w:t>
            </w:r>
          </w:p>
        </w:tc>
        <w:tc>
          <w:tcPr>
            <w:tcW w:w="2407" w:type="dxa"/>
          </w:tcPr>
          <w:p w14:paraId="2DD05A1A" w14:textId="77777777" w:rsidR="005C5DDF" w:rsidRDefault="00E45F0A">
            <w:pPr>
              <w:pStyle w:val="TableParagraph"/>
              <w:spacing w:before="2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6</w:t>
            </w:r>
          </w:p>
        </w:tc>
        <w:tc>
          <w:tcPr>
            <w:tcW w:w="4112" w:type="dxa"/>
          </w:tcPr>
          <w:p w14:paraId="2D1D5E2E" w14:textId="77777777" w:rsidR="005C5DDF" w:rsidRDefault="00E45F0A">
            <w:pPr>
              <w:pStyle w:val="TableParagraph"/>
              <w:spacing w:before="2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2B90CC72" w14:textId="77777777">
        <w:trPr>
          <w:trHeight w:val="308"/>
        </w:trPr>
        <w:tc>
          <w:tcPr>
            <w:tcW w:w="2199" w:type="dxa"/>
          </w:tcPr>
          <w:p w14:paraId="18E8EA13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24/11</w:t>
            </w:r>
          </w:p>
        </w:tc>
        <w:tc>
          <w:tcPr>
            <w:tcW w:w="2407" w:type="dxa"/>
          </w:tcPr>
          <w:p w14:paraId="3A689652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7</w:t>
            </w:r>
          </w:p>
        </w:tc>
        <w:tc>
          <w:tcPr>
            <w:tcW w:w="4112" w:type="dxa"/>
          </w:tcPr>
          <w:p w14:paraId="595BA333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  <w:tr w:rsidR="005C5DDF" w14:paraId="0EB72FF7" w14:textId="77777777">
        <w:trPr>
          <w:trHeight w:val="311"/>
        </w:trPr>
        <w:tc>
          <w:tcPr>
            <w:tcW w:w="2199" w:type="dxa"/>
          </w:tcPr>
          <w:p w14:paraId="6D0000FC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01/12</w:t>
            </w:r>
          </w:p>
        </w:tc>
        <w:tc>
          <w:tcPr>
            <w:tcW w:w="2407" w:type="dxa"/>
          </w:tcPr>
          <w:p w14:paraId="3432C001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Sesión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semana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8</w:t>
            </w:r>
          </w:p>
        </w:tc>
        <w:tc>
          <w:tcPr>
            <w:tcW w:w="4112" w:type="dxa"/>
          </w:tcPr>
          <w:p w14:paraId="19FCB4F7" w14:textId="77777777" w:rsidR="005C5DDF" w:rsidRDefault="00E45F0A">
            <w:pPr>
              <w:pStyle w:val="TableParagraph"/>
              <w:spacing w:before="1"/>
              <w:ind w:left="69"/>
              <w:rPr>
                <w:rFonts w:ascii="Calibri Light"/>
              </w:rPr>
            </w:pPr>
            <w:r>
              <w:rPr>
                <w:rFonts w:ascii="Calibri Light"/>
              </w:rPr>
              <w:t>Enrique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Paris</w:t>
            </w:r>
          </w:p>
        </w:tc>
      </w:tr>
    </w:tbl>
    <w:p w14:paraId="24B7CE1B" w14:textId="77777777" w:rsidR="00E45F0A" w:rsidRDefault="00E45F0A"/>
    <w:sectPr w:rsidR="00E45F0A">
      <w:pgSz w:w="12240" w:h="15840"/>
      <w:pgMar w:top="1720" w:right="920" w:bottom="1100" w:left="1420" w:header="557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6A40" w14:textId="77777777" w:rsidR="00E45F0A" w:rsidRDefault="00E45F0A">
      <w:r>
        <w:separator/>
      </w:r>
    </w:p>
  </w:endnote>
  <w:endnote w:type="continuationSeparator" w:id="0">
    <w:p w14:paraId="668318E1" w14:textId="77777777" w:rsidR="00E45F0A" w:rsidRDefault="00E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9F68" w14:textId="77777777" w:rsidR="005C5DDF" w:rsidRDefault="00E45F0A">
    <w:pPr>
      <w:pStyle w:val="Textoindependiente"/>
      <w:spacing w:line="14" w:lineRule="auto"/>
      <w:rPr>
        <w:b w:val="0"/>
        <w:i w:val="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3C34E0F" wp14:editId="16965511">
          <wp:simplePos x="0" y="0"/>
          <wp:positionH relativeFrom="page">
            <wp:posOffset>664844</wp:posOffset>
          </wp:positionH>
          <wp:positionV relativeFrom="page">
            <wp:posOffset>9343491</wp:posOffset>
          </wp:positionV>
          <wp:extent cx="600074" cy="20955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4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4A28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1.45pt;margin-top:731.05pt;width:340.85pt;height:12pt;z-index:-251657216;mso-position-horizontal-relative:page;mso-position-vertical-relative:page" filled="f" stroked="f">
          <v:textbox inset="0,0,0,0">
            <w:txbxContent>
              <w:p w14:paraId="580CCA3E" w14:textId="77777777" w:rsidR="005C5DDF" w:rsidRDefault="00E45F0A">
                <w:pPr>
                  <w:pStyle w:val="Textoindependiente"/>
                  <w:spacing w:line="223" w:lineRule="exact"/>
                  <w:ind w:left="20"/>
                </w:pPr>
                <w:r>
                  <w:t>Magíster</w:t>
                </w:r>
                <w:r>
                  <w:rPr>
                    <w:spacing w:val="-3"/>
                  </w:rPr>
                  <w:t xml:space="preserve"> </w:t>
                </w:r>
                <w:r>
                  <w:t>en</w:t>
                </w:r>
                <w:r>
                  <w:rPr>
                    <w:spacing w:val="-2"/>
                  </w:rPr>
                  <w:t xml:space="preserve"> </w:t>
                </w:r>
                <w:r>
                  <w:t>Gestión</w:t>
                </w:r>
                <w:r>
                  <w:rPr>
                    <w:spacing w:val="-2"/>
                  </w:rPr>
                  <w:t xml:space="preserve"> </w:t>
                </w:r>
                <w:r>
                  <w:t>y</w:t>
                </w:r>
                <w:r>
                  <w:rPr>
                    <w:spacing w:val="-2"/>
                  </w:rPr>
                  <w:t xml:space="preserve"> </w:t>
                </w:r>
                <w:r>
                  <w:t>Políticas</w:t>
                </w:r>
                <w:r>
                  <w:rPr>
                    <w:spacing w:val="-2"/>
                  </w:rPr>
                  <w:t xml:space="preserve"> </w:t>
                </w:r>
                <w:r>
                  <w:t>Públicas</w:t>
                </w:r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MGPP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Semestre</w:t>
                </w:r>
                <w:r>
                  <w:rPr>
                    <w:spacing w:val="-2"/>
                  </w:rPr>
                  <w:t xml:space="preserve"> </w:t>
                </w:r>
                <w:r>
                  <w:t>Primavera</w:t>
                </w:r>
                <w:r>
                  <w:rPr>
                    <w:spacing w:val="-2"/>
                  </w:rPr>
                  <w:t xml:space="preserve"> </w:t>
                </w:r>
                <w:r>
                  <w:t>2021</w:t>
                </w:r>
                <w:r>
                  <w:rPr>
                    <w:spacing w:val="-1"/>
                  </w:rPr>
                  <w:t xml:space="preserve"> </w:t>
                </w:r>
                <w:r>
                  <w:t>-</w:t>
                </w:r>
                <w:r>
                  <w:rPr>
                    <w:spacing w:val="40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AF5C" w14:textId="77777777" w:rsidR="00E45F0A" w:rsidRDefault="00E45F0A">
      <w:r>
        <w:separator/>
      </w:r>
    </w:p>
  </w:footnote>
  <w:footnote w:type="continuationSeparator" w:id="0">
    <w:p w14:paraId="1AFF20ED" w14:textId="77777777" w:rsidR="00E45F0A" w:rsidRDefault="00E4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BC6E" w14:textId="77777777" w:rsidR="005C5DDF" w:rsidRDefault="00E45F0A">
    <w:pPr>
      <w:pStyle w:val="Textoindependiente"/>
      <w:spacing w:line="14" w:lineRule="auto"/>
      <w:rPr>
        <w:b w:val="0"/>
        <w:i w:val="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6BDEC8C" wp14:editId="6F289B7C">
          <wp:simplePos x="0" y="0"/>
          <wp:positionH relativeFrom="page">
            <wp:posOffset>661034</wp:posOffset>
          </wp:positionH>
          <wp:positionV relativeFrom="page">
            <wp:posOffset>353695</wp:posOffset>
          </wp:positionV>
          <wp:extent cx="1001305" cy="742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3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03E1E228" wp14:editId="0BADC09F">
          <wp:simplePos x="0" y="0"/>
          <wp:positionH relativeFrom="page">
            <wp:posOffset>5391150</wp:posOffset>
          </wp:positionH>
          <wp:positionV relativeFrom="page">
            <wp:posOffset>496569</wp:posOffset>
          </wp:positionV>
          <wp:extent cx="1952625" cy="4381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4518"/>
    <w:multiLevelType w:val="hybridMultilevel"/>
    <w:tmpl w:val="C944D760"/>
    <w:lvl w:ilvl="0" w:tplc="3092DA06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BC6CAC">
      <w:numFmt w:val="bullet"/>
      <w:lvlText w:val="•"/>
      <w:lvlJc w:val="left"/>
      <w:pPr>
        <w:ind w:left="855" w:hanging="346"/>
      </w:pPr>
      <w:rPr>
        <w:rFonts w:hint="default"/>
        <w:lang w:val="es-ES" w:eastAsia="en-US" w:bidi="ar-SA"/>
      </w:rPr>
    </w:lvl>
    <w:lvl w:ilvl="2" w:tplc="7756AC72">
      <w:numFmt w:val="bullet"/>
      <w:lvlText w:val="•"/>
      <w:lvlJc w:val="left"/>
      <w:pPr>
        <w:ind w:left="1250" w:hanging="346"/>
      </w:pPr>
      <w:rPr>
        <w:rFonts w:hint="default"/>
        <w:lang w:val="es-ES" w:eastAsia="en-US" w:bidi="ar-SA"/>
      </w:rPr>
    </w:lvl>
    <w:lvl w:ilvl="3" w:tplc="3F4E1F46">
      <w:numFmt w:val="bullet"/>
      <w:lvlText w:val="•"/>
      <w:lvlJc w:val="left"/>
      <w:pPr>
        <w:ind w:left="1645" w:hanging="346"/>
      </w:pPr>
      <w:rPr>
        <w:rFonts w:hint="default"/>
        <w:lang w:val="es-ES" w:eastAsia="en-US" w:bidi="ar-SA"/>
      </w:rPr>
    </w:lvl>
    <w:lvl w:ilvl="4" w:tplc="3954AF9E">
      <w:numFmt w:val="bullet"/>
      <w:lvlText w:val="•"/>
      <w:lvlJc w:val="left"/>
      <w:pPr>
        <w:ind w:left="2040" w:hanging="346"/>
      </w:pPr>
      <w:rPr>
        <w:rFonts w:hint="default"/>
        <w:lang w:val="es-ES" w:eastAsia="en-US" w:bidi="ar-SA"/>
      </w:rPr>
    </w:lvl>
    <w:lvl w:ilvl="5" w:tplc="BED8ED08">
      <w:numFmt w:val="bullet"/>
      <w:lvlText w:val="•"/>
      <w:lvlJc w:val="left"/>
      <w:pPr>
        <w:ind w:left="2435" w:hanging="346"/>
      </w:pPr>
      <w:rPr>
        <w:rFonts w:hint="default"/>
        <w:lang w:val="es-ES" w:eastAsia="en-US" w:bidi="ar-SA"/>
      </w:rPr>
    </w:lvl>
    <w:lvl w:ilvl="6" w:tplc="EEA4C8E0">
      <w:numFmt w:val="bullet"/>
      <w:lvlText w:val="•"/>
      <w:lvlJc w:val="left"/>
      <w:pPr>
        <w:ind w:left="2830" w:hanging="346"/>
      </w:pPr>
      <w:rPr>
        <w:rFonts w:hint="default"/>
        <w:lang w:val="es-ES" w:eastAsia="en-US" w:bidi="ar-SA"/>
      </w:rPr>
    </w:lvl>
    <w:lvl w:ilvl="7" w:tplc="F0E89D48">
      <w:numFmt w:val="bullet"/>
      <w:lvlText w:val="•"/>
      <w:lvlJc w:val="left"/>
      <w:pPr>
        <w:ind w:left="3225" w:hanging="346"/>
      </w:pPr>
      <w:rPr>
        <w:rFonts w:hint="default"/>
        <w:lang w:val="es-ES" w:eastAsia="en-US" w:bidi="ar-SA"/>
      </w:rPr>
    </w:lvl>
    <w:lvl w:ilvl="8" w:tplc="5330D0AE">
      <w:numFmt w:val="bullet"/>
      <w:lvlText w:val="•"/>
      <w:lvlJc w:val="left"/>
      <w:pPr>
        <w:ind w:left="3620" w:hanging="346"/>
      </w:pPr>
      <w:rPr>
        <w:rFonts w:hint="default"/>
        <w:lang w:val="es-ES" w:eastAsia="en-US" w:bidi="ar-SA"/>
      </w:rPr>
    </w:lvl>
  </w:abstractNum>
  <w:abstractNum w:abstractNumId="1" w15:restartNumberingAfterBreak="0">
    <w:nsid w:val="14372400"/>
    <w:multiLevelType w:val="hybridMultilevel"/>
    <w:tmpl w:val="A2BC9DB0"/>
    <w:lvl w:ilvl="0" w:tplc="F000BA3E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4343EE4">
      <w:numFmt w:val="bullet"/>
      <w:lvlText w:val="•"/>
      <w:lvlJc w:val="left"/>
      <w:pPr>
        <w:ind w:left="777" w:hanging="281"/>
      </w:pPr>
      <w:rPr>
        <w:rFonts w:hint="default"/>
        <w:lang w:val="es-ES" w:eastAsia="en-US" w:bidi="ar-SA"/>
      </w:rPr>
    </w:lvl>
    <w:lvl w:ilvl="2" w:tplc="07F6B5DE">
      <w:numFmt w:val="bullet"/>
      <w:lvlText w:val="•"/>
      <w:lvlJc w:val="left"/>
      <w:pPr>
        <w:ind w:left="1115" w:hanging="281"/>
      </w:pPr>
      <w:rPr>
        <w:rFonts w:hint="default"/>
        <w:lang w:val="es-ES" w:eastAsia="en-US" w:bidi="ar-SA"/>
      </w:rPr>
    </w:lvl>
    <w:lvl w:ilvl="3" w:tplc="A1A4AD74">
      <w:numFmt w:val="bullet"/>
      <w:lvlText w:val="•"/>
      <w:lvlJc w:val="left"/>
      <w:pPr>
        <w:ind w:left="1453" w:hanging="281"/>
      </w:pPr>
      <w:rPr>
        <w:rFonts w:hint="default"/>
        <w:lang w:val="es-ES" w:eastAsia="en-US" w:bidi="ar-SA"/>
      </w:rPr>
    </w:lvl>
    <w:lvl w:ilvl="4" w:tplc="DA5690CA">
      <w:numFmt w:val="bullet"/>
      <w:lvlText w:val="•"/>
      <w:lvlJc w:val="left"/>
      <w:pPr>
        <w:ind w:left="1791" w:hanging="281"/>
      </w:pPr>
      <w:rPr>
        <w:rFonts w:hint="default"/>
        <w:lang w:val="es-ES" w:eastAsia="en-US" w:bidi="ar-SA"/>
      </w:rPr>
    </w:lvl>
    <w:lvl w:ilvl="5" w:tplc="286E88AA">
      <w:numFmt w:val="bullet"/>
      <w:lvlText w:val="•"/>
      <w:lvlJc w:val="left"/>
      <w:pPr>
        <w:ind w:left="2129" w:hanging="281"/>
      </w:pPr>
      <w:rPr>
        <w:rFonts w:hint="default"/>
        <w:lang w:val="es-ES" w:eastAsia="en-US" w:bidi="ar-SA"/>
      </w:rPr>
    </w:lvl>
    <w:lvl w:ilvl="6" w:tplc="4BE62C32">
      <w:numFmt w:val="bullet"/>
      <w:lvlText w:val="•"/>
      <w:lvlJc w:val="left"/>
      <w:pPr>
        <w:ind w:left="2467" w:hanging="281"/>
      </w:pPr>
      <w:rPr>
        <w:rFonts w:hint="default"/>
        <w:lang w:val="es-ES" w:eastAsia="en-US" w:bidi="ar-SA"/>
      </w:rPr>
    </w:lvl>
    <w:lvl w:ilvl="7" w:tplc="03041514">
      <w:numFmt w:val="bullet"/>
      <w:lvlText w:val="•"/>
      <w:lvlJc w:val="left"/>
      <w:pPr>
        <w:ind w:left="2805" w:hanging="281"/>
      </w:pPr>
      <w:rPr>
        <w:rFonts w:hint="default"/>
        <w:lang w:val="es-ES" w:eastAsia="en-US" w:bidi="ar-SA"/>
      </w:rPr>
    </w:lvl>
    <w:lvl w:ilvl="8" w:tplc="EF3463FC">
      <w:numFmt w:val="bullet"/>
      <w:lvlText w:val="•"/>
      <w:lvlJc w:val="left"/>
      <w:pPr>
        <w:ind w:left="3143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144E2B14"/>
    <w:multiLevelType w:val="hybridMultilevel"/>
    <w:tmpl w:val="9DC892C4"/>
    <w:lvl w:ilvl="0" w:tplc="F704F596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144911A">
      <w:numFmt w:val="bullet"/>
      <w:lvlText w:val="•"/>
      <w:lvlJc w:val="left"/>
      <w:pPr>
        <w:ind w:left="715" w:hanging="204"/>
      </w:pPr>
      <w:rPr>
        <w:rFonts w:hint="default"/>
        <w:lang w:val="es-ES" w:eastAsia="en-US" w:bidi="ar-SA"/>
      </w:rPr>
    </w:lvl>
    <w:lvl w:ilvl="2" w:tplc="FF8E7196">
      <w:numFmt w:val="bullet"/>
      <w:lvlText w:val="•"/>
      <w:lvlJc w:val="left"/>
      <w:pPr>
        <w:ind w:left="1110" w:hanging="204"/>
      </w:pPr>
      <w:rPr>
        <w:rFonts w:hint="default"/>
        <w:lang w:val="es-ES" w:eastAsia="en-US" w:bidi="ar-SA"/>
      </w:rPr>
    </w:lvl>
    <w:lvl w:ilvl="3" w:tplc="F222AB80">
      <w:numFmt w:val="bullet"/>
      <w:lvlText w:val="•"/>
      <w:lvlJc w:val="left"/>
      <w:pPr>
        <w:ind w:left="1505" w:hanging="204"/>
      </w:pPr>
      <w:rPr>
        <w:rFonts w:hint="default"/>
        <w:lang w:val="es-ES" w:eastAsia="en-US" w:bidi="ar-SA"/>
      </w:rPr>
    </w:lvl>
    <w:lvl w:ilvl="4" w:tplc="CCF66F2E">
      <w:numFmt w:val="bullet"/>
      <w:lvlText w:val="•"/>
      <w:lvlJc w:val="left"/>
      <w:pPr>
        <w:ind w:left="1900" w:hanging="204"/>
      </w:pPr>
      <w:rPr>
        <w:rFonts w:hint="default"/>
        <w:lang w:val="es-ES" w:eastAsia="en-US" w:bidi="ar-SA"/>
      </w:rPr>
    </w:lvl>
    <w:lvl w:ilvl="5" w:tplc="C0F03080">
      <w:numFmt w:val="bullet"/>
      <w:lvlText w:val="•"/>
      <w:lvlJc w:val="left"/>
      <w:pPr>
        <w:ind w:left="2295" w:hanging="204"/>
      </w:pPr>
      <w:rPr>
        <w:rFonts w:hint="default"/>
        <w:lang w:val="es-ES" w:eastAsia="en-US" w:bidi="ar-SA"/>
      </w:rPr>
    </w:lvl>
    <w:lvl w:ilvl="6" w:tplc="E898CF6E">
      <w:numFmt w:val="bullet"/>
      <w:lvlText w:val="•"/>
      <w:lvlJc w:val="left"/>
      <w:pPr>
        <w:ind w:left="2690" w:hanging="204"/>
      </w:pPr>
      <w:rPr>
        <w:rFonts w:hint="default"/>
        <w:lang w:val="es-ES" w:eastAsia="en-US" w:bidi="ar-SA"/>
      </w:rPr>
    </w:lvl>
    <w:lvl w:ilvl="7" w:tplc="3FE46E1E">
      <w:numFmt w:val="bullet"/>
      <w:lvlText w:val="•"/>
      <w:lvlJc w:val="left"/>
      <w:pPr>
        <w:ind w:left="3085" w:hanging="204"/>
      </w:pPr>
      <w:rPr>
        <w:rFonts w:hint="default"/>
        <w:lang w:val="es-ES" w:eastAsia="en-US" w:bidi="ar-SA"/>
      </w:rPr>
    </w:lvl>
    <w:lvl w:ilvl="8" w:tplc="0A4C72E4">
      <w:numFmt w:val="bullet"/>
      <w:lvlText w:val="•"/>
      <w:lvlJc w:val="left"/>
      <w:pPr>
        <w:ind w:left="3480" w:hanging="204"/>
      </w:pPr>
      <w:rPr>
        <w:rFonts w:hint="default"/>
        <w:lang w:val="es-ES" w:eastAsia="en-US" w:bidi="ar-SA"/>
      </w:rPr>
    </w:lvl>
  </w:abstractNum>
  <w:abstractNum w:abstractNumId="3" w15:restartNumberingAfterBreak="0">
    <w:nsid w:val="1C576FE1"/>
    <w:multiLevelType w:val="hybridMultilevel"/>
    <w:tmpl w:val="929AB4AA"/>
    <w:lvl w:ilvl="0" w:tplc="93AE04F6">
      <w:numFmt w:val="bullet"/>
      <w:lvlText w:val=""/>
      <w:lvlJc w:val="left"/>
      <w:pPr>
        <w:ind w:left="422" w:hanging="284"/>
      </w:pPr>
      <w:rPr>
        <w:rFonts w:hint="default"/>
        <w:w w:val="99"/>
        <w:lang w:val="es-ES" w:eastAsia="en-US" w:bidi="ar-SA"/>
      </w:rPr>
    </w:lvl>
    <w:lvl w:ilvl="1" w:tplc="8D2AF9AE">
      <w:numFmt w:val="bullet"/>
      <w:lvlText w:val="•"/>
      <w:lvlJc w:val="left"/>
      <w:pPr>
        <w:ind w:left="745" w:hanging="284"/>
      </w:pPr>
      <w:rPr>
        <w:rFonts w:hint="default"/>
        <w:lang w:val="es-ES" w:eastAsia="en-US" w:bidi="ar-SA"/>
      </w:rPr>
    </w:lvl>
    <w:lvl w:ilvl="2" w:tplc="0FD84EA6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3" w:tplc="BB32DBA6">
      <w:numFmt w:val="bullet"/>
      <w:lvlText w:val="•"/>
      <w:lvlJc w:val="left"/>
      <w:pPr>
        <w:ind w:left="1397" w:hanging="284"/>
      </w:pPr>
      <w:rPr>
        <w:rFonts w:hint="default"/>
        <w:lang w:val="es-ES" w:eastAsia="en-US" w:bidi="ar-SA"/>
      </w:rPr>
    </w:lvl>
    <w:lvl w:ilvl="4" w:tplc="09A68968">
      <w:numFmt w:val="bullet"/>
      <w:lvlText w:val="•"/>
      <w:lvlJc w:val="left"/>
      <w:pPr>
        <w:ind w:left="1722" w:hanging="284"/>
      </w:pPr>
      <w:rPr>
        <w:rFonts w:hint="default"/>
        <w:lang w:val="es-ES" w:eastAsia="en-US" w:bidi="ar-SA"/>
      </w:rPr>
    </w:lvl>
    <w:lvl w:ilvl="5" w:tplc="C720AB40">
      <w:numFmt w:val="bullet"/>
      <w:lvlText w:val="•"/>
      <w:lvlJc w:val="left"/>
      <w:pPr>
        <w:ind w:left="2048" w:hanging="284"/>
      </w:pPr>
      <w:rPr>
        <w:rFonts w:hint="default"/>
        <w:lang w:val="es-ES" w:eastAsia="en-US" w:bidi="ar-SA"/>
      </w:rPr>
    </w:lvl>
    <w:lvl w:ilvl="6" w:tplc="3B102000">
      <w:numFmt w:val="bullet"/>
      <w:lvlText w:val="•"/>
      <w:lvlJc w:val="left"/>
      <w:pPr>
        <w:ind w:left="2374" w:hanging="284"/>
      </w:pPr>
      <w:rPr>
        <w:rFonts w:hint="default"/>
        <w:lang w:val="es-ES" w:eastAsia="en-US" w:bidi="ar-SA"/>
      </w:rPr>
    </w:lvl>
    <w:lvl w:ilvl="7" w:tplc="04F4423A">
      <w:numFmt w:val="bullet"/>
      <w:lvlText w:val="•"/>
      <w:lvlJc w:val="left"/>
      <w:pPr>
        <w:ind w:left="2699" w:hanging="284"/>
      </w:pPr>
      <w:rPr>
        <w:rFonts w:hint="default"/>
        <w:lang w:val="es-ES" w:eastAsia="en-US" w:bidi="ar-SA"/>
      </w:rPr>
    </w:lvl>
    <w:lvl w:ilvl="8" w:tplc="F64EAE9A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0B201BD"/>
    <w:multiLevelType w:val="hybridMultilevel"/>
    <w:tmpl w:val="D068DEB0"/>
    <w:lvl w:ilvl="0" w:tplc="8B1A00EE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1" w:tplc="F2C4F508">
      <w:numFmt w:val="bullet"/>
      <w:lvlText w:val="•"/>
      <w:lvlJc w:val="left"/>
      <w:pPr>
        <w:ind w:left="1218" w:hanging="176"/>
      </w:pPr>
      <w:rPr>
        <w:rFonts w:hint="default"/>
        <w:lang w:val="es-ES" w:eastAsia="en-US" w:bidi="ar-SA"/>
      </w:rPr>
    </w:lvl>
    <w:lvl w:ilvl="2" w:tplc="DEA4D06A">
      <w:numFmt w:val="bullet"/>
      <w:lvlText w:val="•"/>
      <w:lvlJc w:val="left"/>
      <w:pPr>
        <w:ind w:left="2156" w:hanging="176"/>
      </w:pPr>
      <w:rPr>
        <w:rFonts w:hint="default"/>
        <w:lang w:val="es-ES" w:eastAsia="en-US" w:bidi="ar-SA"/>
      </w:rPr>
    </w:lvl>
    <w:lvl w:ilvl="3" w:tplc="1FBE24B2">
      <w:numFmt w:val="bullet"/>
      <w:lvlText w:val="•"/>
      <w:lvlJc w:val="left"/>
      <w:pPr>
        <w:ind w:left="3094" w:hanging="176"/>
      </w:pPr>
      <w:rPr>
        <w:rFonts w:hint="default"/>
        <w:lang w:val="es-ES" w:eastAsia="en-US" w:bidi="ar-SA"/>
      </w:rPr>
    </w:lvl>
    <w:lvl w:ilvl="4" w:tplc="0BAE8D54">
      <w:numFmt w:val="bullet"/>
      <w:lvlText w:val="•"/>
      <w:lvlJc w:val="left"/>
      <w:pPr>
        <w:ind w:left="4032" w:hanging="176"/>
      </w:pPr>
      <w:rPr>
        <w:rFonts w:hint="default"/>
        <w:lang w:val="es-ES" w:eastAsia="en-US" w:bidi="ar-SA"/>
      </w:rPr>
    </w:lvl>
    <w:lvl w:ilvl="5" w:tplc="449694D2">
      <w:numFmt w:val="bullet"/>
      <w:lvlText w:val="•"/>
      <w:lvlJc w:val="left"/>
      <w:pPr>
        <w:ind w:left="4970" w:hanging="176"/>
      </w:pPr>
      <w:rPr>
        <w:rFonts w:hint="default"/>
        <w:lang w:val="es-ES" w:eastAsia="en-US" w:bidi="ar-SA"/>
      </w:rPr>
    </w:lvl>
    <w:lvl w:ilvl="6" w:tplc="BF8A8ED2">
      <w:numFmt w:val="bullet"/>
      <w:lvlText w:val="•"/>
      <w:lvlJc w:val="left"/>
      <w:pPr>
        <w:ind w:left="5908" w:hanging="176"/>
      </w:pPr>
      <w:rPr>
        <w:rFonts w:hint="default"/>
        <w:lang w:val="es-ES" w:eastAsia="en-US" w:bidi="ar-SA"/>
      </w:rPr>
    </w:lvl>
    <w:lvl w:ilvl="7" w:tplc="BB32F186">
      <w:numFmt w:val="bullet"/>
      <w:lvlText w:val="•"/>
      <w:lvlJc w:val="left"/>
      <w:pPr>
        <w:ind w:left="6846" w:hanging="176"/>
      </w:pPr>
      <w:rPr>
        <w:rFonts w:hint="default"/>
        <w:lang w:val="es-ES" w:eastAsia="en-US" w:bidi="ar-SA"/>
      </w:rPr>
    </w:lvl>
    <w:lvl w:ilvl="8" w:tplc="2F5C36C8">
      <w:numFmt w:val="bullet"/>
      <w:lvlText w:val="•"/>
      <w:lvlJc w:val="left"/>
      <w:pPr>
        <w:ind w:left="7784" w:hanging="176"/>
      </w:pPr>
      <w:rPr>
        <w:rFonts w:hint="default"/>
        <w:lang w:val="es-ES" w:eastAsia="en-US" w:bidi="ar-SA"/>
      </w:rPr>
    </w:lvl>
  </w:abstractNum>
  <w:abstractNum w:abstractNumId="5" w15:restartNumberingAfterBreak="0">
    <w:nsid w:val="516E3CDC"/>
    <w:multiLevelType w:val="hybridMultilevel"/>
    <w:tmpl w:val="F52C5250"/>
    <w:lvl w:ilvl="0" w:tplc="47F4D5D0">
      <w:numFmt w:val="bullet"/>
      <w:lvlText w:val=""/>
      <w:lvlJc w:val="left"/>
      <w:pPr>
        <w:ind w:left="426" w:hanging="2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93A315C">
      <w:numFmt w:val="bullet"/>
      <w:lvlText w:val="•"/>
      <w:lvlJc w:val="left"/>
      <w:pPr>
        <w:ind w:left="1298" w:hanging="260"/>
      </w:pPr>
      <w:rPr>
        <w:rFonts w:hint="default"/>
        <w:lang w:val="es-ES" w:eastAsia="en-US" w:bidi="ar-SA"/>
      </w:rPr>
    </w:lvl>
    <w:lvl w:ilvl="2" w:tplc="23DE4A72">
      <w:numFmt w:val="bullet"/>
      <w:lvlText w:val="•"/>
      <w:lvlJc w:val="left"/>
      <w:pPr>
        <w:ind w:left="2177" w:hanging="260"/>
      </w:pPr>
      <w:rPr>
        <w:rFonts w:hint="default"/>
        <w:lang w:val="es-ES" w:eastAsia="en-US" w:bidi="ar-SA"/>
      </w:rPr>
    </w:lvl>
    <w:lvl w:ilvl="3" w:tplc="44E2257C">
      <w:numFmt w:val="bullet"/>
      <w:lvlText w:val="•"/>
      <w:lvlJc w:val="left"/>
      <w:pPr>
        <w:ind w:left="3055" w:hanging="260"/>
      </w:pPr>
      <w:rPr>
        <w:rFonts w:hint="default"/>
        <w:lang w:val="es-ES" w:eastAsia="en-US" w:bidi="ar-SA"/>
      </w:rPr>
    </w:lvl>
    <w:lvl w:ilvl="4" w:tplc="70E20100">
      <w:numFmt w:val="bullet"/>
      <w:lvlText w:val="•"/>
      <w:lvlJc w:val="left"/>
      <w:pPr>
        <w:ind w:left="3934" w:hanging="260"/>
      </w:pPr>
      <w:rPr>
        <w:rFonts w:hint="default"/>
        <w:lang w:val="es-ES" w:eastAsia="en-US" w:bidi="ar-SA"/>
      </w:rPr>
    </w:lvl>
    <w:lvl w:ilvl="5" w:tplc="9EBE6DC2">
      <w:numFmt w:val="bullet"/>
      <w:lvlText w:val="•"/>
      <w:lvlJc w:val="left"/>
      <w:pPr>
        <w:ind w:left="4812" w:hanging="260"/>
      </w:pPr>
      <w:rPr>
        <w:rFonts w:hint="default"/>
        <w:lang w:val="es-ES" w:eastAsia="en-US" w:bidi="ar-SA"/>
      </w:rPr>
    </w:lvl>
    <w:lvl w:ilvl="6" w:tplc="2F229AB0">
      <w:numFmt w:val="bullet"/>
      <w:lvlText w:val="•"/>
      <w:lvlJc w:val="left"/>
      <w:pPr>
        <w:ind w:left="5691" w:hanging="260"/>
      </w:pPr>
      <w:rPr>
        <w:rFonts w:hint="default"/>
        <w:lang w:val="es-ES" w:eastAsia="en-US" w:bidi="ar-SA"/>
      </w:rPr>
    </w:lvl>
    <w:lvl w:ilvl="7" w:tplc="DDF0E2BE">
      <w:numFmt w:val="bullet"/>
      <w:lvlText w:val="•"/>
      <w:lvlJc w:val="left"/>
      <w:pPr>
        <w:ind w:left="6569" w:hanging="260"/>
      </w:pPr>
      <w:rPr>
        <w:rFonts w:hint="default"/>
        <w:lang w:val="es-ES" w:eastAsia="en-US" w:bidi="ar-SA"/>
      </w:rPr>
    </w:lvl>
    <w:lvl w:ilvl="8" w:tplc="310AD9B6">
      <w:numFmt w:val="bullet"/>
      <w:lvlText w:val="•"/>
      <w:lvlJc w:val="left"/>
      <w:pPr>
        <w:ind w:left="7448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5BFD4C84"/>
    <w:multiLevelType w:val="hybridMultilevel"/>
    <w:tmpl w:val="70B64E88"/>
    <w:lvl w:ilvl="0" w:tplc="4F86478A">
      <w:numFmt w:val="bullet"/>
      <w:lvlText w:val=""/>
      <w:lvlJc w:val="left"/>
      <w:pPr>
        <w:ind w:left="309" w:hanging="20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1B0B294">
      <w:numFmt w:val="bullet"/>
      <w:lvlText w:val="•"/>
      <w:lvlJc w:val="left"/>
      <w:pPr>
        <w:ind w:left="711" w:hanging="204"/>
      </w:pPr>
      <w:rPr>
        <w:rFonts w:hint="default"/>
        <w:lang w:val="es-ES" w:eastAsia="en-US" w:bidi="ar-SA"/>
      </w:rPr>
    </w:lvl>
    <w:lvl w:ilvl="2" w:tplc="5FC6997E">
      <w:numFmt w:val="bullet"/>
      <w:lvlText w:val="•"/>
      <w:lvlJc w:val="left"/>
      <w:pPr>
        <w:ind w:left="1122" w:hanging="204"/>
      </w:pPr>
      <w:rPr>
        <w:rFonts w:hint="default"/>
        <w:lang w:val="es-ES" w:eastAsia="en-US" w:bidi="ar-SA"/>
      </w:rPr>
    </w:lvl>
    <w:lvl w:ilvl="3" w:tplc="2772BD3E">
      <w:numFmt w:val="bullet"/>
      <w:lvlText w:val="•"/>
      <w:lvlJc w:val="left"/>
      <w:pPr>
        <w:ind w:left="1534" w:hanging="204"/>
      </w:pPr>
      <w:rPr>
        <w:rFonts w:hint="default"/>
        <w:lang w:val="es-ES" w:eastAsia="en-US" w:bidi="ar-SA"/>
      </w:rPr>
    </w:lvl>
    <w:lvl w:ilvl="4" w:tplc="8068A044">
      <w:numFmt w:val="bullet"/>
      <w:lvlText w:val="•"/>
      <w:lvlJc w:val="left"/>
      <w:pPr>
        <w:ind w:left="1945" w:hanging="204"/>
      </w:pPr>
      <w:rPr>
        <w:rFonts w:hint="default"/>
        <w:lang w:val="es-ES" w:eastAsia="en-US" w:bidi="ar-SA"/>
      </w:rPr>
    </w:lvl>
    <w:lvl w:ilvl="5" w:tplc="EF065C0E">
      <w:numFmt w:val="bullet"/>
      <w:lvlText w:val="•"/>
      <w:lvlJc w:val="left"/>
      <w:pPr>
        <w:ind w:left="2357" w:hanging="204"/>
      </w:pPr>
      <w:rPr>
        <w:rFonts w:hint="default"/>
        <w:lang w:val="es-ES" w:eastAsia="en-US" w:bidi="ar-SA"/>
      </w:rPr>
    </w:lvl>
    <w:lvl w:ilvl="6" w:tplc="1284D40A">
      <w:numFmt w:val="bullet"/>
      <w:lvlText w:val="•"/>
      <w:lvlJc w:val="left"/>
      <w:pPr>
        <w:ind w:left="2768" w:hanging="204"/>
      </w:pPr>
      <w:rPr>
        <w:rFonts w:hint="default"/>
        <w:lang w:val="es-ES" w:eastAsia="en-US" w:bidi="ar-SA"/>
      </w:rPr>
    </w:lvl>
    <w:lvl w:ilvl="7" w:tplc="17EE68B4">
      <w:numFmt w:val="bullet"/>
      <w:lvlText w:val="•"/>
      <w:lvlJc w:val="left"/>
      <w:pPr>
        <w:ind w:left="3179" w:hanging="204"/>
      </w:pPr>
      <w:rPr>
        <w:rFonts w:hint="default"/>
        <w:lang w:val="es-ES" w:eastAsia="en-US" w:bidi="ar-SA"/>
      </w:rPr>
    </w:lvl>
    <w:lvl w:ilvl="8" w:tplc="1F86CA1A">
      <w:numFmt w:val="bullet"/>
      <w:lvlText w:val="•"/>
      <w:lvlJc w:val="left"/>
      <w:pPr>
        <w:ind w:left="3591" w:hanging="204"/>
      </w:pPr>
      <w:rPr>
        <w:rFonts w:hint="default"/>
        <w:lang w:val="es-ES" w:eastAsia="en-US" w:bidi="ar-SA"/>
      </w:rPr>
    </w:lvl>
  </w:abstractNum>
  <w:abstractNum w:abstractNumId="7" w15:restartNumberingAfterBreak="0">
    <w:nsid w:val="61793A91"/>
    <w:multiLevelType w:val="hybridMultilevel"/>
    <w:tmpl w:val="1CF689DA"/>
    <w:lvl w:ilvl="0" w:tplc="F9E80192">
      <w:numFmt w:val="bullet"/>
      <w:lvlText w:val=""/>
      <w:lvlJc w:val="left"/>
      <w:pPr>
        <w:ind w:left="59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5347AAA">
      <w:numFmt w:val="bullet"/>
      <w:lvlText w:val="•"/>
      <w:lvlJc w:val="left"/>
      <w:pPr>
        <w:ind w:left="981" w:hanging="284"/>
      </w:pPr>
      <w:rPr>
        <w:rFonts w:hint="default"/>
        <w:lang w:val="es-ES" w:eastAsia="en-US" w:bidi="ar-SA"/>
      </w:rPr>
    </w:lvl>
    <w:lvl w:ilvl="2" w:tplc="5818050C">
      <w:numFmt w:val="bullet"/>
      <w:lvlText w:val="•"/>
      <w:lvlJc w:val="left"/>
      <w:pPr>
        <w:ind w:left="1362" w:hanging="284"/>
      </w:pPr>
      <w:rPr>
        <w:rFonts w:hint="default"/>
        <w:lang w:val="es-ES" w:eastAsia="en-US" w:bidi="ar-SA"/>
      </w:rPr>
    </w:lvl>
    <w:lvl w:ilvl="3" w:tplc="EA9AAEF8">
      <w:numFmt w:val="bullet"/>
      <w:lvlText w:val="•"/>
      <w:lvlJc w:val="left"/>
      <w:pPr>
        <w:ind w:left="1743" w:hanging="284"/>
      </w:pPr>
      <w:rPr>
        <w:rFonts w:hint="default"/>
        <w:lang w:val="es-ES" w:eastAsia="en-US" w:bidi="ar-SA"/>
      </w:rPr>
    </w:lvl>
    <w:lvl w:ilvl="4" w:tplc="FEDCD768">
      <w:numFmt w:val="bullet"/>
      <w:lvlText w:val="•"/>
      <w:lvlJc w:val="left"/>
      <w:pPr>
        <w:ind w:left="2124" w:hanging="284"/>
      </w:pPr>
      <w:rPr>
        <w:rFonts w:hint="default"/>
        <w:lang w:val="es-ES" w:eastAsia="en-US" w:bidi="ar-SA"/>
      </w:rPr>
    </w:lvl>
    <w:lvl w:ilvl="5" w:tplc="312262E2">
      <w:numFmt w:val="bullet"/>
      <w:lvlText w:val="•"/>
      <w:lvlJc w:val="left"/>
      <w:pPr>
        <w:ind w:left="2505" w:hanging="284"/>
      </w:pPr>
      <w:rPr>
        <w:rFonts w:hint="default"/>
        <w:lang w:val="es-ES" w:eastAsia="en-US" w:bidi="ar-SA"/>
      </w:rPr>
    </w:lvl>
    <w:lvl w:ilvl="6" w:tplc="DFD0E8BC">
      <w:numFmt w:val="bullet"/>
      <w:lvlText w:val="•"/>
      <w:lvlJc w:val="left"/>
      <w:pPr>
        <w:ind w:left="2886" w:hanging="284"/>
      </w:pPr>
      <w:rPr>
        <w:rFonts w:hint="default"/>
        <w:lang w:val="es-ES" w:eastAsia="en-US" w:bidi="ar-SA"/>
      </w:rPr>
    </w:lvl>
    <w:lvl w:ilvl="7" w:tplc="0632FCE6">
      <w:numFmt w:val="bullet"/>
      <w:lvlText w:val="•"/>
      <w:lvlJc w:val="left"/>
      <w:pPr>
        <w:ind w:left="3267" w:hanging="284"/>
      </w:pPr>
      <w:rPr>
        <w:rFonts w:hint="default"/>
        <w:lang w:val="es-ES" w:eastAsia="en-US" w:bidi="ar-SA"/>
      </w:rPr>
    </w:lvl>
    <w:lvl w:ilvl="8" w:tplc="C532A970">
      <w:numFmt w:val="bullet"/>
      <w:lvlText w:val="•"/>
      <w:lvlJc w:val="left"/>
      <w:pPr>
        <w:ind w:left="3648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6EF16E4E"/>
    <w:multiLevelType w:val="hybridMultilevel"/>
    <w:tmpl w:val="E28CAED2"/>
    <w:lvl w:ilvl="0" w:tplc="28AEF05C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1C6B086">
      <w:numFmt w:val="bullet"/>
      <w:lvlText w:val="•"/>
      <w:lvlJc w:val="left"/>
      <w:pPr>
        <w:ind w:left="745" w:hanging="284"/>
      </w:pPr>
      <w:rPr>
        <w:rFonts w:hint="default"/>
        <w:lang w:val="es-ES" w:eastAsia="en-US" w:bidi="ar-SA"/>
      </w:rPr>
    </w:lvl>
    <w:lvl w:ilvl="2" w:tplc="8D346BFA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3" w:tplc="BAEEC9CE">
      <w:numFmt w:val="bullet"/>
      <w:lvlText w:val="•"/>
      <w:lvlJc w:val="left"/>
      <w:pPr>
        <w:ind w:left="1397" w:hanging="284"/>
      </w:pPr>
      <w:rPr>
        <w:rFonts w:hint="default"/>
        <w:lang w:val="es-ES" w:eastAsia="en-US" w:bidi="ar-SA"/>
      </w:rPr>
    </w:lvl>
    <w:lvl w:ilvl="4" w:tplc="8A0C7CC4">
      <w:numFmt w:val="bullet"/>
      <w:lvlText w:val="•"/>
      <w:lvlJc w:val="left"/>
      <w:pPr>
        <w:ind w:left="1722" w:hanging="284"/>
      </w:pPr>
      <w:rPr>
        <w:rFonts w:hint="default"/>
        <w:lang w:val="es-ES" w:eastAsia="en-US" w:bidi="ar-SA"/>
      </w:rPr>
    </w:lvl>
    <w:lvl w:ilvl="5" w:tplc="11F898F4">
      <w:numFmt w:val="bullet"/>
      <w:lvlText w:val="•"/>
      <w:lvlJc w:val="left"/>
      <w:pPr>
        <w:ind w:left="2048" w:hanging="284"/>
      </w:pPr>
      <w:rPr>
        <w:rFonts w:hint="default"/>
        <w:lang w:val="es-ES" w:eastAsia="en-US" w:bidi="ar-SA"/>
      </w:rPr>
    </w:lvl>
    <w:lvl w:ilvl="6" w:tplc="69BE3A60">
      <w:numFmt w:val="bullet"/>
      <w:lvlText w:val="•"/>
      <w:lvlJc w:val="left"/>
      <w:pPr>
        <w:ind w:left="2374" w:hanging="284"/>
      </w:pPr>
      <w:rPr>
        <w:rFonts w:hint="default"/>
        <w:lang w:val="es-ES" w:eastAsia="en-US" w:bidi="ar-SA"/>
      </w:rPr>
    </w:lvl>
    <w:lvl w:ilvl="7" w:tplc="CDF01956">
      <w:numFmt w:val="bullet"/>
      <w:lvlText w:val="•"/>
      <w:lvlJc w:val="left"/>
      <w:pPr>
        <w:ind w:left="2699" w:hanging="284"/>
      </w:pPr>
      <w:rPr>
        <w:rFonts w:hint="default"/>
        <w:lang w:val="es-ES" w:eastAsia="en-US" w:bidi="ar-SA"/>
      </w:rPr>
    </w:lvl>
    <w:lvl w:ilvl="8" w:tplc="46F44BEC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7EEC0837"/>
    <w:multiLevelType w:val="hybridMultilevel"/>
    <w:tmpl w:val="95AA3D32"/>
    <w:lvl w:ilvl="0" w:tplc="0F662A64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208A19E">
      <w:numFmt w:val="bullet"/>
      <w:lvlText w:val="•"/>
      <w:lvlJc w:val="left"/>
      <w:pPr>
        <w:ind w:left="745" w:hanging="284"/>
      </w:pPr>
      <w:rPr>
        <w:rFonts w:hint="default"/>
        <w:lang w:val="es-ES" w:eastAsia="en-US" w:bidi="ar-SA"/>
      </w:rPr>
    </w:lvl>
    <w:lvl w:ilvl="2" w:tplc="C1C65FCE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3" w:tplc="FD0E9C9E">
      <w:numFmt w:val="bullet"/>
      <w:lvlText w:val="•"/>
      <w:lvlJc w:val="left"/>
      <w:pPr>
        <w:ind w:left="1397" w:hanging="284"/>
      </w:pPr>
      <w:rPr>
        <w:rFonts w:hint="default"/>
        <w:lang w:val="es-ES" w:eastAsia="en-US" w:bidi="ar-SA"/>
      </w:rPr>
    </w:lvl>
    <w:lvl w:ilvl="4" w:tplc="CC94DB82">
      <w:numFmt w:val="bullet"/>
      <w:lvlText w:val="•"/>
      <w:lvlJc w:val="left"/>
      <w:pPr>
        <w:ind w:left="1723" w:hanging="284"/>
      </w:pPr>
      <w:rPr>
        <w:rFonts w:hint="default"/>
        <w:lang w:val="es-ES" w:eastAsia="en-US" w:bidi="ar-SA"/>
      </w:rPr>
    </w:lvl>
    <w:lvl w:ilvl="5" w:tplc="9DEA8662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6" w:tplc="DC24E698">
      <w:numFmt w:val="bullet"/>
      <w:lvlText w:val="•"/>
      <w:lvlJc w:val="left"/>
      <w:pPr>
        <w:ind w:left="2374" w:hanging="284"/>
      </w:pPr>
      <w:rPr>
        <w:rFonts w:hint="default"/>
        <w:lang w:val="es-ES" w:eastAsia="en-US" w:bidi="ar-SA"/>
      </w:rPr>
    </w:lvl>
    <w:lvl w:ilvl="7" w:tplc="F7B43E6E">
      <w:numFmt w:val="bullet"/>
      <w:lvlText w:val="•"/>
      <w:lvlJc w:val="left"/>
      <w:pPr>
        <w:ind w:left="2700" w:hanging="284"/>
      </w:pPr>
      <w:rPr>
        <w:rFonts w:hint="default"/>
        <w:lang w:val="es-ES" w:eastAsia="en-US" w:bidi="ar-SA"/>
      </w:rPr>
    </w:lvl>
    <w:lvl w:ilvl="8" w:tplc="8426403C">
      <w:numFmt w:val="bullet"/>
      <w:lvlText w:val="•"/>
      <w:lvlJc w:val="left"/>
      <w:pPr>
        <w:ind w:left="3026" w:hanging="284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DDF"/>
    <w:rsid w:val="000B23E2"/>
    <w:rsid w:val="001447AC"/>
    <w:rsid w:val="004D7901"/>
    <w:rsid w:val="005C5DDF"/>
    <w:rsid w:val="00BA2622"/>
    <w:rsid w:val="00E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63049"/>
  <w15:docId w15:val="{10C68116-89E7-4CB4-9937-7ADB523B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epchile.cl/1_5237/doc/tributacion_para_el_desarrollo_estudios_para_la_reforma_del_sistema_chile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pchile.cl/1_5237/doc/tributacion_para_el_desarrollo_estudios_para_la_reforma_del_sistema_chilen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pchile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ejoanticorrupcion.c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Enrique Isaac Paris Horvitz</cp:lastModifiedBy>
  <cp:revision>2</cp:revision>
  <dcterms:created xsi:type="dcterms:W3CDTF">2022-03-02T20:17:00Z</dcterms:created>
  <dcterms:modified xsi:type="dcterms:W3CDTF">2022-03-02T20:17:00Z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2022-03-01T00:00:00Z</vt:filetime>
  </property>
</Properties>
</file>