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D496" w14:textId="265A5A70" w:rsidR="00A00EE6" w:rsidRPr="00B17BEB" w:rsidRDefault="00A00EE6" w:rsidP="00B4155E">
      <w:pPr>
        <w:tabs>
          <w:tab w:val="left" w:pos="2160"/>
          <w:tab w:val="center" w:pos="4419"/>
        </w:tabs>
        <w:jc w:val="center"/>
        <w:rPr>
          <w:rFonts w:asciiTheme="majorHAnsi" w:hAnsiTheme="majorHAnsi" w:cs="Arial"/>
          <w:b/>
          <w:sz w:val="28"/>
          <w:szCs w:val="28"/>
          <w:lang w:val="es-ES_tradnl"/>
        </w:rPr>
      </w:pPr>
      <w:r w:rsidRPr="00B17BEB">
        <w:rPr>
          <w:rFonts w:asciiTheme="majorHAnsi" w:hAnsiTheme="majorHAnsi" w:cs="Arial"/>
          <w:b/>
          <w:sz w:val="28"/>
          <w:szCs w:val="28"/>
          <w:lang w:val="es-ES_tradnl"/>
        </w:rPr>
        <w:t>PROGRAMA DE CURSO</w:t>
      </w:r>
    </w:p>
    <w:p w14:paraId="3C665E2D" w14:textId="7F7C817E" w:rsidR="00A00EE6" w:rsidRPr="00B17BEB" w:rsidRDefault="007C4155" w:rsidP="00B4155E">
      <w:pPr>
        <w:jc w:val="center"/>
        <w:rPr>
          <w:rFonts w:asciiTheme="majorHAnsi" w:hAnsiTheme="majorHAnsi" w:cs="Arial"/>
          <w:b/>
          <w:color w:val="244061" w:themeColor="accent1" w:themeShade="80"/>
          <w:sz w:val="28"/>
          <w:szCs w:val="28"/>
          <w:lang w:val="es-ES_tradnl"/>
        </w:rPr>
      </w:pPr>
      <w:r w:rsidRPr="00B17BEB">
        <w:rPr>
          <w:rFonts w:asciiTheme="majorHAnsi" w:hAnsiTheme="majorHAnsi" w:cs="Arial"/>
          <w:b/>
          <w:color w:val="244061" w:themeColor="accent1" w:themeShade="80"/>
          <w:sz w:val="28"/>
          <w:szCs w:val="28"/>
          <w:lang w:val="es-ES_tradnl"/>
        </w:rPr>
        <w:t>TERMOTECNIA</w:t>
      </w:r>
    </w:p>
    <w:p w14:paraId="3E37BC77" w14:textId="77777777" w:rsidR="00A00EE6" w:rsidRPr="00B4155E" w:rsidRDefault="00A00EE6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p w14:paraId="447ECD13" w14:textId="21D795D2" w:rsidR="00A00EE6" w:rsidRDefault="00FD06B9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A. Antecedentes g</w:t>
      </w:r>
      <w:r w:rsidR="00A00EE6" w:rsidRPr="00804B81">
        <w:rPr>
          <w:rFonts w:asciiTheme="majorHAnsi" w:hAnsiTheme="majorHAnsi" w:cs="Arial"/>
          <w:b/>
          <w:lang w:val="es-ES_tradnl"/>
        </w:rPr>
        <w:t>enerales del curso:</w:t>
      </w:r>
    </w:p>
    <w:p w14:paraId="4A85CC3A" w14:textId="77777777" w:rsidR="00804B81" w:rsidRPr="00B4155E" w:rsidRDefault="00804B81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Style w:val="Tablaconcuadrcul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09"/>
        <w:gridCol w:w="425"/>
        <w:gridCol w:w="485"/>
        <w:gridCol w:w="791"/>
        <w:gridCol w:w="649"/>
        <w:gridCol w:w="513"/>
        <w:gridCol w:w="539"/>
        <w:gridCol w:w="737"/>
        <w:gridCol w:w="964"/>
      </w:tblGrid>
      <w:tr w:rsidR="00804B81" w:rsidRPr="00465D6E" w14:paraId="731215B9" w14:textId="77777777" w:rsidTr="001E76D3">
        <w:trPr>
          <w:trHeight w:val="318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EC5F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Departamento</w:t>
            </w:r>
          </w:p>
        </w:tc>
        <w:tc>
          <w:tcPr>
            <w:tcW w:w="708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CC157" w14:textId="2F7D0D0C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="Arial"/>
                <w:sz w:val="22"/>
                <w:szCs w:val="22"/>
                <w:lang w:val="es-ES_tradnl"/>
              </w:rPr>
              <w:t>Mecánica</w:t>
            </w:r>
            <w:r w:rsidR="007519ED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(DIMEC)</w:t>
            </w:r>
          </w:p>
        </w:tc>
      </w:tr>
      <w:tr w:rsidR="00804B81" w:rsidRPr="00465D6E" w14:paraId="29BDC0BC" w14:textId="77777777" w:rsidTr="001E76D3">
        <w:trPr>
          <w:trHeight w:val="408"/>
        </w:trPr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8425C" w14:textId="77777777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 xml:space="preserve">Nombre del curso </w:t>
            </w:r>
          </w:p>
        </w:tc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6897A" w14:textId="5246D53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/>
                <w:sz w:val="22"/>
                <w:szCs w:val="22"/>
                <w:lang w:val="es-ES_tradnl"/>
              </w:rPr>
              <w:t>Termotecnia</w:t>
            </w:r>
          </w:p>
        </w:tc>
        <w:tc>
          <w:tcPr>
            <w:tcW w:w="9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50728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Código</w:t>
            </w:r>
          </w:p>
        </w:tc>
        <w:tc>
          <w:tcPr>
            <w:tcW w:w="1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04A57" w14:textId="1A491A31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="Arial"/>
                <w:sz w:val="22"/>
                <w:szCs w:val="22"/>
                <w:lang w:val="es-ES_tradnl"/>
              </w:rPr>
              <w:t>ME3240</w:t>
            </w:r>
          </w:p>
        </w:tc>
        <w:tc>
          <w:tcPr>
            <w:tcW w:w="10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0F061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Créditos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28DFC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804B81" w:rsidRPr="00465D6E" w14:paraId="14D238F0" w14:textId="77777777" w:rsidTr="001E76D3">
        <w:trPr>
          <w:trHeight w:val="567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7AB02" w14:textId="77777777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Nombre del curso en inglés</w:t>
            </w:r>
          </w:p>
        </w:tc>
        <w:tc>
          <w:tcPr>
            <w:tcW w:w="708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86D34" w14:textId="28CFBB93" w:rsidR="00804B81" w:rsidRPr="00465D6E" w:rsidRDefault="00804B81" w:rsidP="00B4155E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proofErr w:type="spellStart"/>
            <w:r w:rsidRPr="00465D6E">
              <w:rPr>
                <w:rFonts w:asciiTheme="majorHAnsi" w:hAnsiTheme="majorHAnsi" w:cs="Arial"/>
                <w:i/>
                <w:spacing w:val="1"/>
                <w:sz w:val="22"/>
                <w:szCs w:val="22"/>
                <w:lang w:val="es-ES"/>
              </w:rPr>
              <w:t>A</w:t>
            </w:r>
            <w:r w:rsidRPr="00465D6E">
              <w:rPr>
                <w:rFonts w:asciiTheme="majorHAnsi" w:hAnsiTheme="majorHAnsi" w:cs="Arial"/>
                <w:i/>
                <w:spacing w:val="-1"/>
                <w:sz w:val="22"/>
                <w:szCs w:val="22"/>
                <w:lang w:val="es-ES"/>
              </w:rPr>
              <w:t>p</w:t>
            </w:r>
            <w:r w:rsidRPr="00465D6E">
              <w:rPr>
                <w:rFonts w:asciiTheme="majorHAnsi" w:hAnsiTheme="majorHAnsi" w:cs="Arial"/>
                <w:i/>
                <w:spacing w:val="-3"/>
                <w:sz w:val="22"/>
                <w:szCs w:val="22"/>
                <w:lang w:val="es-ES"/>
              </w:rPr>
              <w:t>p</w:t>
            </w:r>
            <w:r w:rsidRPr="00465D6E">
              <w:rPr>
                <w:rFonts w:asciiTheme="majorHAnsi" w:hAnsiTheme="majorHAnsi" w:cs="Arial"/>
                <w:i/>
                <w:sz w:val="22"/>
                <w:szCs w:val="22"/>
                <w:lang w:val="es-ES"/>
              </w:rPr>
              <w:t>l</w:t>
            </w:r>
            <w:r w:rsidRPr="00465D6E">
              <w:rPr>
                <w:rFonts w:asciiTheme="majorHAnsi" w:hAnsiTheme="majorHAnsi" w:cs="Arial"/>
                <w:i/>
                <w:spacing w:val="3"/>
                <w:sz w:val="22"/>
                <w:szCs w:val="22"/>
                <w:lang w:val="es-ES"/>
              </w:rPr>
              <w:t>i</w:t>
            </w:r>
            <w:r w:rsidRPr="00465D6E">
              <w:rPr>
                <w:rFonts w:asciiTheme="majorHAnsi" w:hAnsiTheme="majorHAnsi" w:cs="Arial"/>
                <w:i/>
                <w:spacing w:val="-1"/>
                <w:sz w:val="22"/>
                <w:szCs w:val="22"/>
                <w:lang w:val="es-ES"/>
              </w:rPr>
              <w:t>e</w:t>
            </w:r>
            <w:r w:rsidRPr="00465D6E">
              <w:rPr>
                <w:rFonts w:asciiTheme="majorHAnsi" w:hAnsiTheme="majorHAnsi" w:cs="Arial"/>
                <w:i/>
                <w:sz w:val="22"/>
                <w:szCs w:val="22"/>
                <w:lang w:val="es-ES"/>
              </w:rPr>
              <w:t>d</w:t>
            </w:r>
            <w:proofErr w:type="spellEnd"/>
            <w:r w:rsidRPr="00465D6E">
              <w:rPr>
                <w:rFonts w:asciiTheme="majorHAnsi" w:hAnsiTheme="majorHAnsi" w:cs="Arial"/>
                <w:i/>
                <w:spacing w:val="1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65D6E">
              <w:rPr>
                <w:rFonts w:asciiTheme="majorHAnsi" w:hAnsiTheme="majorHAnsi" w:cs="Arial"/>
                <w:i/>
                <w:spacing w:val="1"/>
                <w:w w:val="102"/>
                <w:sz w:val="22"/>
                <w:szCs w:val="22"/>
                <w:lang w:val="es-ES"/>
              </w:rPr>
              <w:t>T</w:t>
            </w:r>
            <w:r w:rsidRPr="00465D6E">
              <w:rPr>
                <w:rFonts w:asciiTheme="majorHAnsi" w:hAnsiTheme="majorHAnsi" w:cs="Arial"/>
                <w:i/>
                <w:spacing w:val="-1"/>
                <w:w w:val="102"/>
                <w:sz w:val="22"/>
                <w:szCs w:val="22"/>
                <w:lang w:val="es-ES"/>
              </w:rPr>
              <w:t>her</w:t>
            </w:r>
            <w:r w:rsidRPr="00465D6E">
              <w:rPr>
                <w:rFonts w:asciiTheme="majorHAnsi" w:hAnsiTheme="majorHAnsi" w:cs="Arial"/>
                <w:i/>
                <w:spacing w:val="2"/>
                <w:w w:val="102"/>
                <w:sz w:val="22"/>
                <w:szCs w:val="22"/>
                <w:lang w:val="es-ES"/>
              </w:rPr>
              <w:t>mo</w:t>
            </w:r>
            <w:r w:rsidRPr="00465D6E">
              <w:rPr>
                <w:rFonts w:asciiTheme="majorHAnsi" w:hAnsiTheme="majorHAnsi" w:cs="Arial"/>
                <w:i/>
                <w:spacing w:val="-1"/>
                <w:w w:val="102"/>
                <w:sz w:val="22"/>
                <w:szCs w:val="22"/>
                <w:lang w:val="es-ES"/>
              </w:rPr>
              <w:t>d</w:t>
            </w:r>
            <w:r w:rsidRPr="00465D6E">
              <w:rPr>
                <w:rFonts w:asciiTheme="majorHAnsi" w:hAnsiTheme="majorHAnsi" w:cs="Arial"/>
                <w:i/>
                <w:spacing w:val="-2"/>
                <w:w w:val="102"/>
                <w:sz w:val="22"/>
                <w:szCs w:val="22"/>
                <w:lang w:val="es-ES"/>
              </w:rPr>
              <w:t>y</w:t>
            </w:r>
            <w:r w:rsidRPr="00465D6E">
              <w:rPr>
                <w:rFonts w:asciiTheme="majorHAnsi" w:hAnsiTheme="majorHAnsi" w:cs="Arial"/>
                <w:i/>
                <w:spacing w:val="2"/>
                <w:w w:val="102"/>
                <w:sz w:val="22"/>
                <w:szCs w:val="22"/>
                <w:lang w:val="es-ES"/>
              </w:rPr>
              <w:t>n</w:t>
            </w:r>
            <w:r w:rsidRPr="00465D6E">
              <w:rPr>
                <w:rFonts w:asciiTheme="majorHAnsi" w:hAnsiTheme="majorHAnsi" w:cs="Arial"/>
                <w:i/>
                <w:spacing w:val="-1"/>
                <w:w w:val="102"/>
                <w:sz w:val="22"/>
                <w:szCs w:val="22"/>
                <w:lang w:val="es-ES"/>
              </w:rPr>
              <w:t>a</w:t>
            </w:r>
            <w:r w:rsidRPr="00465D6E">
              <w:rPr>
                <w:rFonts w:asciiTheme="majorHAnsi" w:hAnsiTheme="majorHAnsi" w:cs="Arial"/>
                <w:i/>
                <w:spacing w:val="2"/>
                <w:w w:val="102"/>
                <w:sz w:val="22"/>
                <w:szCs w:val="22"/>
                <w:lang w:val="es-ES"/>
              </w:rPr>
              <w:t>m</w:t>
            </w:r>
            <w:r w:rsidRPr="00465D6E">
              <w:rPr>
                <w:rFonts w:asciiTheme="majorHAnsi" w:hAnsiTheme="majorHAnsi" w:cs="Arial"/>
                <w:i/>
                <w:spacing w:val="-2"/>
                <w:w w:val="102"/>
                <w:sz w:val="22"/>
                <w:szCs w:val="22"/>
                <w:lang w:val="es-ES"/>
              </w:rPr>
              <w:t>i</w:t>
            </w:r>
            <w:r w:rsidRPr="00465D6E">
              <w:rPr>
                <w:rFonts w:asciiTheme="majorHAnsi" w:hAnsiTheme="majorHAnsi" w:cs="Arial"/>
                <w:i/>
                <w:w w:val="102"/>
                <w:sz w:val="22"/>
                <w:szCs w:val="22"/>
                <w:lang w:val="es-ES"/>
              </w:rPr>
              <w:t>cs</w:t>
            </w:r>
            <w:proofErr w:type="spellEnd"/>
          </w:p>
        </w:tc>
      </w:tr>
      <w:tr w:rsidR="00804B81" w:rsidRPr="00465D6E" w14:paraId="4CC362A2" w14:textId="77777777" w:rsidTr="00056BAC">
        <w:trPr>
          <w:trHeight w:val="567"/>
        </w:trPr>
        <w:tc>
          <w:tcPr>
            <w:tcW w:w="19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F08E1" w14:textId="77777777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Horas semanales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A649AB3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Docencia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08F7B46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B7919C0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Auxiliares</w:t>
            </w:r>
          </w:p>
          <w:p w14:paraId="5FDDB51D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779F59F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CD0B7AA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Trabajo personal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22EBF7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5,5</w:t>
            </w:r>
          </w:p>
        </w:tc>
      </w:tr>
      <w:tr w:rsidR="00804B81" w:rsidRPr="00465D6E" w14:paraId="2820C448" w14:textId="77777777" w:rsidTr="00056BAC">
        <w:trPr>
          <w:trHeight w:val="567"/>
        </w:trPr>
        <w:tc>
          <w:tcPr>
            <w:tcW w:w="1985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EABBD16" w14:textId="77777777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Carácter del 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D81E5D6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Obligatorio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B5B0B80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ED4EF4A" w14:textId="77777777" w:rsidR="00804B81" w:rsidRPr="00465D6E" w:rsidRDefault="00804B81" w:rsidP="00B4155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>Electivo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9ECAFCB" w14:textId="77777777" w:rsidR="00804B81" w:rsidRPr="00465D6E" w:rsidRDefault="00804B81" w:rsidP="00B4155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04B81" w:rsidRPr="00465D6E" w14:paraId="03C57E2A" w14:textId="77777777" w:rsidTr="001E76D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C16C737" w14:textId="77777777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theme="majorHAnsi"/>
                <w:sz w:val="22"/>
                <w:szCs w:val="22"/>
              </w:rPr>
              <w:t xml:space="preserve">Requisitos 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DFBF94" w14:textId="012C877B" w:rsidR="00804B81" w:rsidRPr="00465D6E" w:rsidRDefault="00804B81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5D6E">
              <w:rPr>
                <w:rFonts w:asciiTheme="majorHAnsi" w:hAnsiTheme="majorHAnsi" w:cs="Arial"/>
                <w:sz w:val="22"/>
                <w:szCs w:val="22"/>
                <w:lang w:val="es-ES_tradnl"/>
              </w:rPr>
              <w:t>ME3140: Mecánica de fluidos</w:t>
            </w:r>
          </w:p>
        </w:tc>
      </w:tr>
    </w:tbl>
    <w:p w14:paraId="2D8FA6E1" w14:textId="77777777" w:rsidR="00A00EE6" w:rsidRPr="00B4155E" w:rsidRDefault="00A00EE6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p w14:paraId="7B01DA7B" w14:textId="77777777" w:rsidR="00A00EE6" w:rsidRPr="00804B81" w:rsidRDefault="00A00EE6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B. Propósito del curso:</w:t>
      </w:r>
    </w:p>
    <w:p w14:paraId="11278B3C" w14:textId="77777777" w:rsidR="00A00EE6" w:rsidRPr="00B4155E" w:rsidRDefault="00A00EE6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00EE6" w:rsidRPr="00804B81" w14:paraId="1727D35A" w14:textId="77777777" w:rsidTr="001E76D3">
        <w:trPr>
          <w:trHeight w:val="24"/>
        </w:trPr>
        <w:tc>
          <w:tcPr>
            <w:tcW w:w="9073" w:type="dxa"/>
            <w:tcMar>
              <w:top w:w="170" w:type="dxa"/>
              <w:bottom w:w="170" w:type="dxa"/>
            </w:tcMar>
          </w:tcPr>
          <w:p w14:paraId="6A899086" w14:textId="6046C6EC" w:rsidR="00930814" w:rsidRPr="00B17BEB" w:rsidRDefault="00930814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El curso tiene como propósito que 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los y las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estudiante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56BA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utilice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los principios básicos de la termodinámica</w:t>
            </w:r>
            <w:r w:rsidR="005824F9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aplicables a la resolución de problemas asociados a la conserv</w:t>
            </w:r>
            <w:r w:rsidR="00C67C39"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ación de la energía. Asimismo, 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aplica los principios termodinámicos </w:t>
            </w:r>
            <w:r w:rsidR="005824F9">
              <w:rPr>
                <w:rFonts w:asciiTheme="majorHAnsi" w:hAnsiTheme="majorHAnsi" w:cstheme="majorHAnsi"/>
                <w:sz w:val="22"/>
                <w:szCs w:val="22"/>
              </w:rPr>
              <w:t>al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análisis ciclos de generación de energía de sistemas reales en Ingeniería.</w:t>
            </w:r>
          </w:p>
          <w:p w14:paraId="02120E0F" w14:textId="5CC38629" w:rsidR="00900C57" w:rsidRPr="00B4155E" w:rsidRDefault="00900C57" w:rsidP="00B4155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66FDFB" w14:textId="568A2C9A" w:rsidR="00D541CD" w:rsidRPr="00B17BEB" w:rsidRDefault="00930814" w:rsidP="00B4155E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Por otra parte, 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los y las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estudiante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analiza</w:t>
            </w:r>
            <w:r w:rsidR="002D70B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541CD"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 sistemas de generación de energía, refr</w:t>
            </w: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igeración y aire acondicionado, </w:t>
            </w:r>
            <w:r w:rsidR="00D541CD"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considerando distintas fuentes </w:t>
            </w:r>
            <w:r w:rsidR="005824F9">
              <w:rPr>
                <w:rFonts w:asciiTheme="majorHAnsi" w:hAnsiTheme="majorHAnsi" w:cstheme="majorHAnsi"/>
                <w:sz w:val="22"/>
                <w:szCs w:val="22"/>
              </w:rPr>
              <w:t xml:space="preserve">tradicionales </w:t>
            </w:r>
            <w:r w:rsidR="00D541CD"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de energía </w:t>
            </w:r>
            <w:r w:rsidR="005824F9">
              <w:rPr>
                <w:rFonts w:asciiTheme="majorHAnsi" w:hAnsiTheme="majorHAnsi" w:cstheme="majorHAnsi"/>
                <w:sz w:val="22"/>
                <w:szCs w:val="22"/>
              </w:rPr>
              <w:t xml:space="preserve">así como </w:t>
            </w:r>
            <w:r w:rsidR="00D541CD" w:rsidRPr="00B17BEB">
              <w:rPr>
                <w:rFonts w:asciiTheme="majorHAnsi" w:hAnsiTheme="majorHAnsi" w:cstheme="majorHAnsi"/>
                <w:sz w:val="22"/>
                <w:szCs w:val="22"/>
              </w:rPr>
              <w:t>energías renovables</w:t>
            </w:r>
            <w:r w:rsidR="008A159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F805E95" w14:textId="77777777" w:rsidR="00D541CD" w:rsidRPr="00B4155E" w:rsidRDefault="00D541CD" w:rsidP="00B4155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4F7BC9" w14:textId="09B20E06" w:rsidR="00A00EE6" w:rsidRPr="00B17BEB" w:rsidRDefault="00A00EE6" w:rsidP="00B4155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El curso tribut</w:t>
            </w:r>
            <w:r w:rsidR="006B1BF3" w:rsidRPr="00B17BEB">
              <w:rPr>
                <w:rFonts w:asciiTheme="majorHAnsi" w:hAnsiTheme="majorHAnsi" w:cstheme="majorHAnsi"/>
                <w:sz w:val="22"/>
                <w:szCs w:val="22"/>
              </w:rPr>
              <w:t>a a las siguientes competencias específicas (CE) y genéricas (CG)</w:t>
            </w:r>
            <w:r w:rsidR="00900C57" w:rsidRPr="00B17BEB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77BBBF83" w14:textId="77777777" w:rsidR="00900C57" w:rsidRPr="00B4155E" w:rsidRDefault="00900C57" w:rsidP="00B4155E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9E9D3D" w14:textId="70F21219" w:rsidR="006B1BF3" w:rsidRDefault="006B1BF3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CE1: Concebir, formular y aplicar modelos físico-matemáticos para la resolución de problemas relacionados con el diseño de componentes, equipos y sistemas mecánicos.</w:t>
            </w:r>
          </w:p>
          <w:p w14:paraId="11AD3E0C" w14:textId="77777777" w:rsidR="00B4155E" w:rsidRPr="00B4155E" w:rsidRDefault="00B4155E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FFAA61" w14:textId="3E321AAA" w:rsidR="006B1BF3" w:rsidRDefault="006B1BF3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CE2: Interpretar los resultados de la modelación y simulación  de fenómenos relacionados con el diseño de componentes, equipos y sistemas mecánicos, estableciendo la pertinencia de las técnicas utilizadas para ello.</w:t>
            </w:r>
          </w:p>
          <w:p w14:paraId="2335D077" w14:textId="77777777" w:rsidR="00B4155E" w:rsidRPr="00B4155E" w:rsidRDefault="00B4155E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0BF0C5" w14:textId="628B1D80" w:rsidR="005B5D30" w:rsidRDefault="005B5D30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CE4: Diseñar componentes, equipos y sistemas mecánicos para la industria y la generación de energía.</w:t>
            </w:r>
          </w:p>
          <w:p w14:paraId="0DF7A127" w14:textId="77777777" w:rsidR="00B4155E" w:rsidRPr="00B4155E" w:rsidRDefault="00B4155E" w:rsidP="00B4155E">
            <w:pPr>
              <w:ind w:left="431" w:hanging="431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88F3164" w14:textId="6FEE0CFD" w:rsidR="00E71469" w:rsidRDefault="00E71469" w:rsidP="00B4155E">
            <w:pPr>
              <w:ind w:left="431" w:hanging="431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>CG5: Sustentabilidad</w:t>
            </w:r>
          </w:p>
          <w:p w14:paraId="1A752C1D" w14:textId="77777777" w:rsidR="00B4155E" w:rsidRPr="00B4155E" w:rsidRDefault="00B4155E" w:rsidP="00B4155E">
            <w:pPr>
              <w:ind w:left="431" w:hanging="431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D0966F" w14:textId="602E86C0" w:rsidR="00A00EE6" w:rsidRPr="00B17BEB" w:rsidRDefault="00E71469" w:rsidP="00B4155E">
            <w:pPr>
              <w:ind w:left="459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17BEB">
              <w:rPr>
                <w:rFonts w:asciiTheme="majorHAnsi" w:hAnsiTheme="majorHAnsi" w:cstheme="majorHAnsi"/>
                <w:sz w:val="22"/>
                <w:szCs w:val="22"/>
              </w:rPr>
              <w:t xml:space="preserve">Concebir y aplicar nuevas estrategias de solución a problemas de ingeniería y ciencias en el marco del desarrollo sostenible, considerando la finitud de recursos, la interacción entre diferentes actores sociales, ambientales y económicos, además de las regulaciones correspondientes. </w:t>
            </w:r>
          </w:p>
        </w:tc>
      </w:tr>
    </w:tbl>
    <w:p w14:paraId="08FFF94F" w14:textId="37408330" w:rsidR="00930814" w:rsidRDefault="00930814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</w:p>
    <w:p w14:paraId="60D06F08" w14:textId="2456358E" w:rsidR="00EB7EC4" w:rsidRDefault="00930814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  <w:r>
        <w:rPr>
          <w:rFonts w:asciiTheme="majorHAnsi" w:hAnsiTheme="majorHAnsi" w:cs="Arial"/>
          <w:b/>
          <w:sz w:val="10"/>
          <w:szCs w:val="10"/>
          <w:lang w:val="es-ES_tradnl"/>
        </w:rPr>
        <w:br w:type="page"/>
      </w:r>
    </w:p>
    <w:p w14:paraId="5CC4CD7D" w14:textId="001AE90D" w:rsidR="00A00EE6" w:rsidRPr="00804B81" w:rsidRDefault="00900C57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lastRenderedPageBreak/>
        <w:t>C. Resultados de aprendizaje:</w:t>
      </w:r>
    </w:p>
    <w:p w14:paraId="12F63C3D" w14:textId="0009E1C2" w:rsidR="00830C90" w:rsidRPr="00B4155E" w:rsidRDefault="00830C90" w:rsidP="00B4155E">
      <w:pPr>
        <w:jc w:val="both"/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1630"/>
        <w:gridCol w:w="6729"/>
      </w:tblGrid>
      <w:tr w:rsidR="00A00EE6" w:rsidRPr="00804B81" w14:paraId="474CAD07" w14:textId="77777777" w:rsidTr="00056BAC">
        <w:trPr>
          <w:trHeight w:val="250"/>
        </w:trPr>
        <w:tc>
          <w:tcPr>
            <w:tcW w:w="1630" w:type="dxa"/>
            <w:shd w:val="clear" w:color="auto" w:fill="17365D" w:themeFill="text2" w:themeFillShade="BF"/>
            <w:vAlign w:val="center"/>
          </w:tcPr>
          <w:p w14:paraId="3CE16406" w14:textId="14A6F703" w:rsidR="00A00EE6" w:rsidRPr="00804B81" w:rsidRDefault="003E5B79" w:rsidP="00B4155E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Competencias e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specíficas </w:t>
            </w:r>
          </w:p>
        </w:tc>
        <w:tc>
          <w:tcPr>
            <w:tcW w:w="6729" w:type="dxa"/>
            <w:shd w:val="clear" w:color="auto" w:fill="17365D" w:themeFill="text2" w:themeFillShade="BF"/>
            <w:vAlign w:val="center"/>
          </w:tcPr>
          <w:p w14:paraId="2DC70662" w14:textId="101187D1" w:rsidR="00A00EE6" w:rsidRPr="00804B81" w:rsidRDefault="003E5B79" w:rsidP="00B4155E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Resultados de a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prendizaje</w:t>
            </w:r>
          </w:p>
        </w:tc>
      </w:tr>
      <w:tr w:rsidR="00A00EE6" w:rsidRPr="00804B81" w14:paraId="590F98A9" w14:textId="77777777" w:rsidTr="00B4155E">
        <w:trPr>
          <w:trHeight w:val="1011"/>
        </w:trPr>
        <w:tc>
          <w:tcPr>
            <w:tcW w:w="1630" w:type="dxa"/>
            <w:vAlign w:val="center"/>
          </w:tcPr>
          <w:p w14:paraId="6396ADB2" w14:textId="2AB1B11A" w:rsidR="00A00EE6" w:rsidRPr="00804B81" w:rsidRDefault="00F9262C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CE1</w:t>
            </w:r>
          </w:p>
        </w:tc>
        <w:tc>
          <w:tcPr>
            <w:tcW w:w="6729" w:type="dxa"/>
            <w:vAlign w:val="center"/>
          </w:tcPr>
          <w:p w14:paraId="5DB08C9F" w14:textId="4902EFA5" w:rsidR="005D6F91" w:rsidRPr="00804B81" w:rsidRDefault="007B45ED" w:rsidP="00B4155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355" w:right="-20" w:hanging="355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RA1</w:t>
            </w:r>
            <w:r w:rsidR="008953E5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: </w:t>
            </w:r>
            <w:r w:rsidR="00A7017C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Resuelve</w:t>
            </w:r>
            <w:r w:rsidR="005D6F91" w:rsidRP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problemas asociados a la </w:t>
            </w:r>
            <w:r w:rsidR="00F9262C" w:rsidRP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conservación de energía</w:t>
            </w:r>
            <w:r w:rsidR="00A7017C" w:rsidRP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>, utilizando los principios básicos de la termodinámica</w:t>
            </w:r>
            <w:r w:rsidR="005824F9">
              <w:rPr>
                <w:rFonts w:asciiTheme="majorHAnsi" w:hAnsiTheme="majorHAnsi" w:cs="Arial"/>
                <w:sz w:val="22"/>
                <w:szCs w:val="22"/>
                <w:lang w:val="es-ES_tradnl"/>
              </w:rPr>
              <w:t>, en el contexto de aplicabilidad a sistemas mecánicos.</w:t>
            </w:r>
          </w:p>
        </w:tc>
      </w:tr>
      <w:tr w:rsidR="00A00EE6" w:rsidRPr="00804B81" w14:paraId="6FD4345D" w14:textId="77777777" w:rsidTr="00B4155E">
        <w:trPr>
          <w:trHeight w:val="1124"/>
        </w:trPr>
        <w:tc>
          <w:tcPr>
            <w:tcW w:w="1630" w:type="dxa"/>
            <w:vAlign w:val="center"/>
          </w:tcPr>
          <w:p w14:paraId="4660709F" w14:textId="508AA188" w:rsidR="00A00EE6" w:rsidRPr="00804B81" w:rsidRDefault="000F37CB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CE2</w:t>
            </w:r>
          </w:p>
        </w:tc>
        <w:tc>
          <w:tcPr>
            <w:tcW w:w="6729" w:type="dxa"/>
            <w:vAlign w:val="center"/>
          </w:tcPr>
          <w:p w14:paraId="7CCD6CCF" w14:textId="48F10444" w:rsidR="003E5B79" w:rsidRPr="00804B81" w:rsidRDefault="003E5B79" w:rsidP="00B4155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355" w:right="-20" w:hanging="355"/>
              <w:jc w:val="both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RA2: </w:t>
            </w:r>
            <w:r w:rsidR="00A87913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Aplica los principios termodinámicos</w:t>
            </w:r>
            <w:r w:rsid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al </w:t>
            </w:r>
            <w:r w:rsidR="00B17BE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análisis de ciclos de generación de energía de sistemas reales en Ingeniería Mecánica</w:t>
            </w:r>
            <w:r w:rsid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, </w:t>
            </w:r>
            <w:r w:rsidR="00B2276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a través de</w:t>
            </w:r>
            <w:r w:rsid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l uso de </w:t>
            </w:r>
            <w:r w:rsidR="00B2276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modelos matemáticos</w:t>
            </w:r>
            <w:r w:rsid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>.</w:t>
            </w:r>
          </w:p>
        </w:tc>
      </w:tr>
      <w:tr w:rsidR="00A87913" w:rsidRPr="00804B81" w14:paraId="6AE39039" w14:textId="77777777" w:rsidTr="00B4155E">
        <w:trPr>
          <w:trHeight w:val="997"/>
        </w:trPr>
        <w:tc>
          <w:tcPr>
            <w:tcW w:w="1630" w:type="dxa"/>
            <w:vAlign w:val="center"/>
          </w:tcPr>
          <w:p w14:paraId="481B0844" w14:textId="7163C7E7" w:rsidR="00A87913" w:rsidRPr="00804B81" w:rsidRDefault="000F37CB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CE4</w:t>
            </w:r>
          </w:p>
        </w:tc>
        <w:tc>
          <w:tcPr>
            <w:tcW w:w="6729" w:type="dxa"/>
            <w:vAlign w:val="center"/>
          </w:tcPr>
          <w:p w14:paraId="5019050C" w14:textId="5DD5223A" w:rsidR="000F37CB" w:rsidRPr="00804B81" w:rsidRDefault="00A87913" w:rsidP="00B4155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355" w:right="-20" w:hanging="355"/>
              <w:jc w:val="both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RA3: </w:t>
            </w:r>
            <w:r w:rsidR="000F37C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Analiza</w:t>
            </w:r>
            <w:r w:rsidR="00C85292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y evalúa</w:t>
            </w:r>
            <w:r w:rsidR="000F37C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</w:t>
            </w:r>
            <w:r w:rsidR="00E11B15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el comportamiento de </w:t>
            </w:r>
            <w:r w:rsidR="000F37C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sistemas de generación de energía</w:t>
            </w:r>
            <w:r w:rsidR="00E11B15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reales</w:t>
            </w:r>
            <w:r w:rsidR="000F37C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, refrigeración y aire acondicionado, considerand</w:t>
            </w:r>
            <w:r w:rsidR="00D541CD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o distintas fuentes de energía</w:t>
            </w:r>
            <w:r w:rsidR="00B17BEB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y</w:t>
            </w:r>
            <w:r w:rsidR="000F37CB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energías renovables.</w:t>
            </w:r>
          </w:p>
        </w:tc>
      </w:tr>
      <w:tr w:rsidR="00A00EE6" w:rsidRPr="00804B81" w14:paraId="44BAC118" w14:textId="77777777" w:rsidTr="00056BAC">
        <w:trPr>
          <w:trHeight w:val="795"/>
        </w:trPr>
        <w:tc>
          <w:tcPr>
            <w:tcW w:w="1630" w:type="dxa"/>
            <w:shd w:val="clear" w:color="auto" w:fill="0F243E" w:themeFill="text2" w:themeFillShade="80"/>
            <w:vAlign w:val="center"/>
          </w:tcPr>
          <w:p w14:paraId="3AE9B4AB" w14:textId="34414802" w:rsidR="00A00EE6" w:rsidRPr="00804B81" w:rsidRDefault="003E5B79" w:rsidP="00B4155E">
            <w:pPr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Competencias g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enéricas</w:t>
            </w:r>
          </w:p>
        </w:tc>
        <w:tc>
          <w:tcPr>
            <w:tcW w:w="6729" w:type="dxa"/>
            <w:shd w:val="clear" w:color="auto" w:fill="0F243E" w:themeFill="text2" w:themeFillShade="80"/>
            <w:vAlign w:val="center"/>
          </w:tcPr>
          <w:p w14:paraId="32C4D8B7" w14:textId="48A263F9" w:rsidR="00A00EE6" w:rsidRPr="00804B81" w:rsidRDefault="003E5B79" w:rsidP="00B4155E">
            <w:pPr>
              <w:ind w:left="527" w:hanging="527"/>
              <w:rPr>
                <w:rFonts w:asciiTheme="majorHAnsi" w:eastAsia="Times New Roman" w:hAnsiTheme="majorHAnsi"/>
                <w:sz w:val="22"/>
                <w:szCs w:val="22"/>
                <w:lang w:eastAsia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Resultados de a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prendizaje</w:t>
            </w:r>
          </w:p>
        </w:tc>
      </w:tr>
      <w:tr w:rsidR="00A00EE6" w:rsidRPr="00804B81" w14:paraId="42209AB4" w14:textId="77777777" w:rsidTr="00056BAC">
        <w:trPr>
          <w:trHeight w:val="902"/>
        </w:trPr>
        <w:tc>
          <w:tcPr>
            <w:tcW w:w="1630" w:type="dxa"/>
            <w:vAlign w:val="center"/>
          </w:tcPr>
          <w:p w14:paraId="4B8E7CAD" w14:textId="0659D335" w:rsidR="00A00EE6" w:rsidRPr="00804B81" w:rsidRDefault="000F37CB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CG</w:t>
            </w:r>
            <w:r w:rsidR="00D541CD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6729" w:type="dxa"/>
            <w:vAlign w:val="center"/>
          </w:tcPr>
          <w:p w14:paraId="3451D336" w14:textId="53AD9FA2" w:rsidR="006A5FFA" w:rsidRPr="00804B81" w:rsidRDefault="000F37CB" w:rsidP="00B4155E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355" w:right="-20" w:hanging="355"/>
              <w:jc w:val="both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RA4: </w:t>
            </w:r>
            <w:r w:rsidR="000C69BC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Elabora modelos de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 distintas fuentes de energía renovable, </w:t>
            </w:r>
            <w:r w:rsidR="006A5FFA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para predecir el 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impacto ambiental de diferentes alternativas de generación de energía</w:t>
            </w:r>
            <w:r w:rsidR="00D541CD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.</w:t>
            </w:r>
          </w:p>
        </w:tc>
      </w:tr>
    </w:tbl>
    <w:p w14:paraId="490A9CAF" w14:textId="77777777" w:rsidR="00A13991" w:rsidRPr="00B4155E" w:rsidRDefault="00A13991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p w14:paraId="46860A75" w14:textId="0BE384DF" w:rsidR="00A00EE6" w:rsidRPr="00804B81" w:rsidRDefault="00676801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D</w:t>
      </w:r>
      <w:r w:rsidR="003E5B79" w:rsidRPr="00804B81">
        <w:rPr>
          <w:rFonts w:asciiTheme="majorHAnsi" w:hAnsiTheme="majorHAnsi" w:cs="Arial"/>
          <w:b/>
          <w:lang w:val="es-ES_tradnl"/>
        </w:rPr>
        <w:t>. Unidades t</w:t>
      </w:r>
      <w:r w:rsidR="00A00EE6" w:rsidRPr="00804B81">
        <w:rPr>
          <w:rFonts w:asciiTheme="majorHAnsi" w:hAnsiTheme="majorHAnsi" w:cs="Arial"/>
          <w:b/>
          <w:lang w:val="es-ES_tradnl"/>
        </w:rPr>
        <w:t>emáticas:</w:t>
      </w:r>
    </w:p>
    <w:p w14:paraId="1F4C040C" w14:textId="77777777" w:rsidR="00A00EE6" w:rsidRPr="00B4155E" w:rsidRDefault="00A00EE6" w:rsidP="00B4155E">
      <w:pPr>
        <w:rPr>
          <w:rFonts w:asciiTheme="majorHAnsi" w:hAnsiTheme="majorHAnsi" w:cs="Arial"/>
          <w:sz w:val="16"/>
          <w:szCs w:val="16"/>
          <w:lang w:val="es-ES_tradnl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2235"/>
        <w:gridCol w:w="2813"/>
        <w:gridCol w:w="2203"/>
      </w:tblGrid>
      <w:tr w:rsidR="00A00EE6" w:rsidRPr="00804B81" w14:paraId="54238EEC" w14:textId="77777777" w:rsidTr="00C85292">
        <w:trPr>
          <w:trHeight w:val="404"/>
        </w:trPr>
        <w:tc>
          <w:tcPr>
            <w:tcW w:w="682" w:type="pct"/>
            <w:shd w:val="clear" w:color="auto" w:fill="17365D" w:themeFill="text2" w:themeFillShade="BF"/>
            <w:vAlign w:val="center"/>
          </w:tcPr>
          <w:p w14:paraId="4243F628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1331" w:type="pct"/>
            <w:shd w:val="clear" w:color="auto" w:fill="17365D" w:themeFill="text2" w:themeFillShade="BF"/>
            <w:vAlign w:val="center"/>
          </w:tcPr>
          <w:p w14:paraId="44474668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675" w:type="pct"/>
            <w:shd w:val="clear" w:color="auto" w:fill="17365D" w:themeFill="text2" w:themeFillShade="BF"/>
            <w:vAlign w:val="center"/>
          </w:tcPr>
          <w:p w14:paraId="7D64D081" w14:textId="0DA23B65" w:rsidR="00A00EE6" w:rsidRPr="00804B81" w:rsidRDefault="003E5B79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313" w:type="pct"/>
            <w:shd w:val="clear" w:color="auto" w:fill="17365D" w:themeFill="text2" w:themeFillShade="BF"/>
            <w:vAlign w:val="center"/>
          </w:tcPr>
          <w:p w14:paraId="1F9FE511" w14:textId="7E24A9BA" w:rsidR="00A00EE6" w:rsidRPr="00804B81" w:rsidRDefault="00306D29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DF1FDE" w:rsidRPr="00804B81" w14:paraId="710FE3B3" w14:textId="77777777" w:rsidTr="00C85292">
        <w:trPr>
          <w:trHeight w:val="384"/>
        </w:trPr>
        <w:tc>
          <w:tcPr>
            <w:tcW w:w="6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2ED417" w14:textId="77777777" w:rsidR="00DF1FDE" w:rsidRPr="00804B81" w:rsidRDefault="00DF1FDE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33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8B66D2" w14:textId="783135D7" w:rsidR="00DF1FDE" w:rsidRPr="00804B81" w:rsidRDefault="00A002D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RA1</w:t>
            </w:r>
          </w:p>
        </w:tc>
        <w:tc>
          <w:tcPr>
            <w:tcW w:w="167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F478DC" w14:textId="1E12C0C0" w:rsidR="00A87913" w:rsidRPr="00804B81" w:rsidRDefault="00A87913" w:rsidP="00B4155E">
            <w:pPr>
              <w:snapToGrid w:val="0"/>
              <w:jc w:val="center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 xml:space="preserve">Conceptos básicos de </w:t>
            </w:r>
            <w:r w:rsidR="00A002DD"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termodinámica</w:t>
            </w:r>
          </w:p>
        </w:tc>
        <w:tc>
          <w:tcPr>
            <w:tcW w:w="131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CD38FC" w14:textId="3FDA3E5A" w:rsidR="00DF1FDE" w:rsidRPr="00804B81" w:rsidRDefault="00A8791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0,5 </w:t>
            </w:r>
            <w:r w:rsidR="00DF1FDE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semana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s</w:t>
            </w:r>
          </w:p>
        </w:tc>
      </w:tr>
      <w:tr w:rsidR="00A00EE6" w:rsidRPr="00804B81" w14:paraId="5D772E6C" w14:textId="77777777" w:rsidTr="00C85292">
        <w:trPr>
          <w:trHeight w:val="340"/>
        </w:trPr>
        <w:tc>
          <w:tcPr>
            <w:tcW w:w="2012" w:type="pct"/>
            <w:gridSpan w:val="2"/>
            <w:shd w:val="clear" w:color="auto" w:fill="17365D" w:themeFill="text2" w:themeFillShade="BF"/>
            <w:vAlign w:val="center"/>
          </w:tcPr>
          <w:p w14:paraId="099F4729" w14:textId="1439BA1C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88" w:type="pct"/>
            <w:gridSpan w:val="2"/>
            <w:shd w:val="clear" w:color="auto" w:fill="17365D" w:themeFill="text2" w:themeFillShade="BF"/>
            <w:vAlign w:val="center"/>
          </w:tcPr>
          <w:p w14:paraId="3E79B08F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A87913" w:rsidRPr="00804B81" w14:paraId="77D1F78F" w14:textId="77777777" w:rsidTr="00C85292">
        <w:trPr>
          <w:trHeight w:val="1636"/>
        </w:trPr>
        <w:tc>
          <w:tcPr>
            <w:tcW w:w="2012" w:type="pct"/>
            <w:gridSpan w:val="2"/>
          </w:tcPr>
          <w:p w14:paraId="3530C2C8" w14:textId="2031E6DD" w:rsidR="00A87913" w:rsidRPr="00804B81" w:rsidRDefault="00A87913" w:rsidP="00B4155E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</w:rPr>
              <w:t>D</w:t>
            </w:r>
            <w:r w:rsidRPr="00804B81">
              <w:rPr>
                <w:rFonts w:asciiTheme="majorHAnsi" w:hAnsiTheme="majorHAnsi" w:cs="Arial"/>
                <w:spacing w:val="-1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</w:rPr>
              <w:t>f</w:t>
            </w:r>
            <w:r w:rsidRPr="00804B81">
              <w:rPr>
                <w:rFonts w:asciiTheme="majorHAnsi" w:hAnsiTheme="majorHAnsi" w:cs="Arial"/>
              </w:rPr>
              <w:t>i</w:t>
            </w:r>
            <w:r w:rsidRPr="00804B81">
              <w:rPr>
                <w:rFonts w:asciiTheme="majorHAnsi" w:hAnsiTheme="majorHAnsi" w:cs="Arial"/>
                <w:spacing w:val="-3"/>
              </w:rPr>
              <w:t>n</w:t>
            </w:r>
            <w:r w:rsidRPr="00804B81">
              <w:rPr>
                <w:rFonts w:asciiTheme="majorHAnsi" w:hAnsiTheme="majorHAnsi" w:cs="Arial"/>
              </w:rPr>
              <w:t>ic</w:t>
            </w:r>
            <w:r w:rsidRPr="00804B81">
              <w:rPr>
                <w:rFonts w:asciiTheme="majorHAnsi" w:hAnsiTheme="majorHAnsi" w:cs="Arial"/>
                <w:spacing w:val="3"/>
              </w:rPr>
              <w:t>i</w:t>
            </w:r>
            <w:r w:rsidRPr="00804B81">
              <w:rPr>
                <w:rFonts w:asciiTheme="majorHAnsi" w:hAnsiTheme="majorHAnsi" w:cs="Arial"/>
                <w:spacing w:val="-3"/>
              </w:rPr>
              <w:t>ó</w:t>
            </w:r>
            <w:r w:rsidRPr="00804B81">
              <w:rPr>
                <w:rFonts w:asciiTheme="majorHAnsi" w:hAnsiTheme="majorHAnsi" w:cs="Arial"/>
              </w:rPr>
              <w:t>n</w:t>
            </w:r>
            <w:r w:rsidRPr="00804B81">
              <w:rPr>
                <w:rFonts w:asciiTheme="majorHAnsi" w:hAnsiTheme="majorHAnsi" w:cs="Arial"/>
                <w:spacing w:val="22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  <w:w w:val="102"/>
              </w:rPr>
              <w:t>sis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m</w:t>
            </w:r>
            <w:r w:rsidRPr="00804B81">
              <w:rPr>
                <w:rFonts w:asciiTheme="majorHAnsi" w:hAnsiTheme="majorHAnsi" w:cs="Arial"/>
                <w:w w:val="102"/>
              </w:rPr>
              <w:t>a</w:t>
            </w:r>
            <w:r w:rsidR="00A002DD" w:rsidRPr="00804B81">
              <w:rPr>
                <w:rFonts w:asciiTheme="majorHAnsi" w:hAnsiTheme="majorHAnsi" w:cs="Arial"/>
              </w:rPr>
              <w:t xml:space="preserve"> abiertos y cerrados</w:t>
            </w:r>
            <w:r w:rsidR="00633F95" w:rsidRPr="00804B81">
              <w:rPr>
                <w:rFonts w:asciiTheme="majorHAnsi" w:hAnsiTheme="majorHAnsi" w:cs="Arial"/>
              </w:rPr>
              <w:t>.</w:t>
            </w:r>
          </w:p>
          <w:p w14:paraId="403CC238" w14:textId="298A71D9" w:rsidR="00A87913" w:rsidRPr="00804B81" w:rsidRDefault="00A002DD" w:rsidP="00B4155E">
            <w:pPr>
              <w:pStyle w:val="Prrafodelista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1"/>
                <w:w w:val="102"/>
              </w:rPr>
              <w:t>Definición de t</w:t>
            </w:r>
            <w:r w:rsidR="00A87913" w:rsidRPr="00804B81">
              <w:rPr>
                <w:rFonts w:asciiTheme="majorHAnsi" w:hAnsiTheme="majorHAnsi" w:cs="Arial"/>
                <w:spacing w:val="-1"/>
                <w:w w:val="102"/>
              </w:rPr>
              <w:t>emp</w:t>
            </w:r>
            <w:r w:rsidR="00A87913" w:rsidRPr="00804B81">
              <w:rPr>
                <w:rFonts w:asciiTheme="majorHAnsi" w:hAnsiTheme="majorHAnsi" w:cs="Arial"/>
                <w:spacing w:val="2"/>
                <w:w w:val="102"/>
              </w:rPr>
              <w:t>e</w:t>
            </w:r>
            <w:r w:rsidR="00A87913" w:rsidRPr="00804B81">
              <w:rPr>
                <w:rFonts w:asciiTheme="majorHAnsi" w:hAnsiTheme="majorHAnsi" w:cs="Arial"/>
                <w:spacing w:val="-1"/>
                <w:w w:val="102"/>
              </w:rPr>
              <w:t>ra</w:t>
            </w:r>
            <w:r w:rsidR="00A87913"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="00A87913" w:rsidRPr="00804B81">
              <w:rPr>
                <w:rFonts w:asciiTheme="majorHAnsi" w:hAnsiTheme="majorHAnsi" w:cs="Arial"/>
                <w:spacing w:val="-3"/>
                <w:w w:val="102"/>
              </w:rPr>
              <w:t>u</w:t>
            </w:r>
            <w:r w:rsidR="00A87913" w:rsidRPr="00804B81">
              <w:rPr>
                <w:rFonts w:asciiTheme="majorHAnsi" w:hAnsiTheme="majorHAnsi" w:cs="Arial"/>
                <w:spacing w:val="2"/>
                <w:w w:val="102"/>
              </w:rPr>
              <w:t>r</w:t>
            </w:r>
            <w:r w:rsidR="00A87913" w:rsidRPr="00804B81">
              <w:rPr>
                <w:rFonts w:asciiTheme="majorHAnsi" w:hAnsiTheme="majorHAnsi" w:cs="Arial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y variables termodinámicas.</w:t>
            </w:r>
          </w:p>
        </w:tc>
        <w:tc>
          <w:tcPr>
            <w:tcW w:w="2988" w:type="pct"/>
            <w:gridSpan w:val="2"/>
          </w:tcPr>
          <w:p w14:paraId="6873503A" w14:textId="53E5ED7A" w:rsidR="00A87913" w:rsidRPr="00804B81" w:rsidRDefault="00A87913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te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:</w:t>
            </w:r>
          </w:p>
          <w:p w14:paraId="71E6CA87" w14:textId="77777777" w:rsidR="00A87913" w:rsidRPr="00B4155E" w:rsidRDefault="00A87913" w:rsidP="00B4155E">
            <w:pPr>
              <w:widowControl w:val="0"/>
              <w:autoSpaceDE w:val="0"/>
              <w:autoSpaceDN w:val="0"/>
              <w:adjustRightInd w:val="0"/>
              <w:ind w:left="95" w:right="-20"/>
              <w:jc w:val="both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</w:p>
          <w:p w14:paraId="079A7599" w14:textId="5F097674" w:rsidR="00A87913" w:rsidRPr="00804B81" w:rsidRDefault="00B17BEB" w:rsidP="00B4155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="Calibri"/>
                <w:spacing w:val="-3"/>
                <w:lang w:val="es-ES_tradnl"/>
              </w:rPr>
            </w:pPr>
            <w:r>
              <w:rPr>
                <w:rFonts w:asciiTheme="majorHAnsi" w:hAnsiTheme="majorHAnsi" w:cs="Arial"/>
                <w:spacing w:val="-1"/>
              </w:rPr>
              <w:t>Utiliza</w:t>
            </w:r>
            <w:r w:rsidR="00A87913" w:rsidRPr="00804B81">
              <w:rPr>
                <w:rFonts w:asciiTheme="majorHAnsi" w:hAnsiTheme="majorHAnsi" w:cs="Arial"/>
                <w:spacing w:val="15"/>
              </w:rPr>
              <w:t xml:space="preserve"> </w:t>
            </w:r>
            <w:r w:rsidR="00A87913" w:rsidRPr="00804B81">
              <w:rPr>
                <w:rFonts w:asciiTheme="majorHAnsi" w:hAnsiTheme="majorHAnsi" w:cs="Arial"/>
                <w:w w:val="102"/>
              </w:rPr>
              <w:t>c</w:t>
            </w:r>
            <w:r w:rsidR="00A87913" w:rsidRPr="00804B81">
              <w:rPr>
                <w:rFonts w:asciiTheme="majorHAnsi" w:hAnsiTheme="majorHAnsi" w:cs="Arial"/>
                <w:spacing w:val="2"/>
                <w:w w:val="102"/>
              </w:rPr>
              <w:t>o</w:t>
            </w:r>
            <w:r w:rsidR="00A87913" w:rsidRPr="00804B81">
              <w:rPr>
                <w:rFonts w:asciiTheme="majorHAnsi" w:hAnsiTheme="majorHAnsi" w:cs="Arial"/>
                <w:spacing w:val="-1"/>
                <w:w w:val="102"/>
              </w:rPr>
              <w:t>n</w:t>
            </w:r>
            <w:r w:rsidR="00A87913" w:rsidRPr="00804B81">
              <w:rPr>
                <w:rFonts w:asciiTheme="majorHAnsi" w:hAnsiTheme="majorHAnsi" w:cs="Arial"/>
                <w:w w:val="102"/>
              </w:rPr>
              <w:t>c</w:t>
            </w:r>
            <w:r w:rsidR="00A87913" w:rsidRPr="00804B81">
              <w:rPr>
                <w:rFonts w:asciiTheme="majorHAnsi" w:hAnsiTheme="majorHAnsi" w:cs="Arial"/>
                <w:spacing w:val="-1"/>
                <w:w w:val="102"/>
              </w:rPr>
              <w:t>ep</w:t>
            </w:r>
            <w:r w:rsidR="00A87913"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="00A87913" w:rsidRPr="00804B81">
              <w:rPr>
                <w:rFonts w:asciiTheme="majorHAnsi" w:hAnsiTheme="majorHAnsi" w:cs="Arial"/>
                <w:spacing w:val="-1"/>
                <w:w w:val="102"/>
              </w:rPr>
              <w:t>o</w:t>
            </w:r>
            <w:r w:rsidR="00A87913" w:rsidRPr="00804B81">
              <w:rPr>
                <w:rFonts w:asciiTheme="majorHAnsi" w:hAnsiTheme="majorHAnsi" w:cs="Arial"/>
                <w:w w:val="102"/>
              </w:rPr>
              <w:t xml:space="preserve">s </w:t>
            </w:r>
            <w:r w:rsidR="00633F95" w:rsidRPr="00804B81">
              <w:rPr>
                <w:rFonts w:asciiTheme="majorHAnsi" w:hAnsiTheme="majorHAnsi" w:cs="Arial"/>
                <w:spacing w:val="-1"/>
                <w:w w:val="102"/>
              </w:rPr>
              <w:t xml:space="preserve">básicos de variables de termodinámica, </w:t>
            </w:r>
            <w:r w:rsidR="005824F9">
              <w:rPr>
                <w:rFonts w:asciiTheme="majorHAnsi" w:hAnsiTheme="majorHAnsi" w:cs="Arial"/>
                <w:spacing w:val="-1"/>
                <w:w w:val="102"/>
              </w:rPr>
              <w:t>considerando su importancia para sistemas abiertos o cerrados.</w:t>
            </w:r>
          </w:p>
          <w:p w14:paraId="2451F934" w14:textId="668DDDE9" w:rsidR="00B22766" w:rsidRPr="00804B81" w:rsidRDefault="00B22766" w:rsidP="00B4155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="Calibri"/>
                <w:spacing w:val="-3"/>
                <w:lang w:val="es-ES_tradnl"/>
              </w:rPr>
            </w:pPr>
            <w:r w:rsidRPr="00804B81">
              <w:rPr>
                <w:rFonts w:asciiTheme="majorHAnsi" w:hAnsiTheme="majorHAnsi" w:cs="Arial"/>
                <w:spacing w:val="-1"/>
                <w:w w:val="102"/>
              </w:rPr>
              <w:t>Resuelve problemas asociados a la conservación de la energía</w:t>
            </w:r>
            <w:r w:rsidR="005824F9">
              <w:rPr>
                <w:rFonts w:asciiTheme="majorHAnsi" w:hAnsiTheme="majorHAnsi" w:cs="Arial"/>
                <w:spacing w:val="-1"/>
                <w:w w:val="102"/>
              </w:rPr>
              <w:t>, considerando temperatura y variables termodinámicas.</w:t>
            </w:r>
          </w:p>
        </w:tc>
      </w:tr>
      <w:tr w:rsidR="00A00EE6" w:rsidRPr="00804B81" w14:paraId="2622C109" w14:textId="77777777" w:rsidTr="00C85292">
        <w:trPr>
          <w:trHeight w:val="418"/>
        </w:trPr>
        <w:tc>
          <w:tcPr>
            <w:tcW w:w="2012" w:type="pct"/>
            <w:gridSpan w:val="2"/>
            <w:shd w:val="clear" w:color="auto" w:fill="17365D" w:themeFill="text2" w:themeFillShade="BF"/>
            <w:vAlign w:val="center"/>
          </w:tcPr>
          <w:p w14:paraId="4D132794" w14:textId="0DB4F634" w:rsidR="00A00EE6" w:rsidRPr="00804B81" w:rsidRDefault="003E5B79" w:rsidP="00B415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Bibliografía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2988" w:type="pct"/>
            <w:gridSpan w:val="2"/>
            <w:vAlign w:val="center"/>
          </w:tcPr>
          <w:p w14:paraId="6A99B788" w14:textId="7930D417" w:rsidR="00A00EE6" w:rsidRPr="00804B81" w:rsidRDefault="00DF1FDE" w:rsidP="00B415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(1) 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 xml:space="preserve">Capítulo </w:t>
            </w:r>
            <w:r w:rsidR="00A002DD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1</w:t>
            </w:r>
          </w:p>
        </w:tc>
      </w:tr>
    </w:tbl>
    <w:p w14:paraId="0C760036" w14:textId="667FDB56" w:rsidR="00633F95" w:rsidRPr="00CE7EAA" w:rsidRDefault="00B22766" w:rsidP="00B4155E">
      <w:pPr>
        <w:rPr>
          <w:rFonts w:asciiTheme="majorHAnsi" w:hAnsiTheme="majorHAnsi" w:cs="Arial"/>
          <w:b/>
          <w:sz w:val="20"/>
          <w:szCs w:val="20"/>
          <w:lang w:val="es-ES_tradnl"/>
        </w:rPr>
      </w:pPr>
      <w:r>
        <w:rPr>
          <w:rFonts w:asciiTheme="majorHAnsi" w:hAnsiTheme="majorHAnsi" w:cs="Arial"/>
          <w:b/>
          <w:sz w:val="20"/>
          <w:szCs w:val="20"/>
          <w:lang w:val="es-ES_tradnl"/>
        </w:rPr>
        <w:br w:type="page"/>
      </w:r>
    </w:p>
    <w:tbl>
      <w:tblPr>
        <w:tblW w:w="46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235"/>
        <w:gridCol w:w="2880"/>
        <w:gridCol w:w="1984"/>
      </w:tblGrid>
      <w:tr w:rsidR="00A00EE6" w:rsidRPr="00804B81" w14:paraId="3F27E890" w14:textId="77777777" w:rsidTr="00056BAC">
        <w:trPr>
          <w:trHeight w:val="404"/>
        </w:trPr>
        <w:tc>
          <w:tcPr>
            <w:tcW w:w="703" w:type="pct"/>
            <w:shd w:val="clear" w:color="auto" w:fill="17365D" w:themeFill="text2" w:themeFillShade="BF"/>
            <w:vAlign w:val="center"/>
          </w:tcPr>
          <w:p w14:paraId="37B11AA4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lastRenderedPageBreak/>
              <w:t>Número</w:t>
            </w:r>
          </w:p>
        </w:tc>
        <w:tc>
          <w:tcPr>
            <w:tcW w:w="1353" w:type="pct"/>
            <w:shd w:val="clear" w:color="auto" w:fill="17365D" w:themeFill="text2" w:themeFillShade="BF"/>
            <w:vAlign w:val="center"/>
          </w:tcPr>
          <w:p w14:paraId="2057D681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743" w:type="pct"/>
            <w:shd w:val="clear" w:color="auto" w:fill="17365D" w:themeFill="text2" w:themeFillShade="BF"/>
            <w:vAlign w:val="center"/>
          </w:tcPr>
          <w:p w14:paraId="64CCCCEE" w14:textId="7BB9CADD" w:rsidR="00A00EE6" w:rsidRPr="00804B81" w:rsidRDefault="0045215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201" w:type="pct"/>
            <w:shd w:val="clear" w:color="auto" w:fill="17365D" w:themeFill="text2" w:themeFillShade="BF"/>
            <w:vAlign w:val="center"/>
          </w:tcPr>
          <w:p w14:paraId="1FDEBDE6" w14:textId="598C7F30" w:rsidR="00A00EE6" w:rsidRPr="00804B81" w:rsidRDefault="0045215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483821" w:rsidRPr="00804B81" w14:paraId="261B26AB" w14:textId="77777777" w:rsidTr="00056BAC">
        <w:trPr>
          <w:trHeight w:val="347"/>
        </w:trPr>
        <w:tc>
          <w:tcPr>
            <w:tcW w:w="70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1A524" w14:textId="77777777" w:rsidR="00483821" w:rsidRPr="00804B81" w:rsidRDefault="00483821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35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F94533" w14:textId="78DB00E0" w:rsidR="00483821" w:rsidRPr="00804B81" w:rsidRDefault="0049104C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</w:t>
            </w:r>
            <w:r w:rsidR="0044426E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1, RA2</w:t>
            </w:r>
          </w:p>
        </w:tc>
        <w:tc>
          <w:tcPr>
            <w:tcW w:w="1743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9E07763" w14:textId="1AB4C990" w:rsidR="00483821" w:rsidRPr="00804B81" w:rsidRDefault="00483821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 xml:space="preserve">Energía y el primer principio de la termodinámica </w:t>
            </w:r>
          </w:p>
        </w:tc>
        <w:tc>
          <w:tcPr>
            <w:tcW w:w="120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13510435" w14:textId="33867654" w:rsidR="00483821" w:rsidRPr="00804B81" w:rsidRDefault="00483821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3</w:t>
            </w:r>
            <w:r w:rsidR="001E76D3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,</w:t>
            </w: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5 semanas</w:t>
            </w:r>
          </w:p>
        </w:tc>
      </w:tr>
      <w:tr w:rsidR="00A00EE6" w:rsidRPr="00804B81" w14:paraId="4B9A150B" w14:textId="77777777" w:rsidTr="00056BAC">
        <w:trPr>
          <w:trHeight w:val="341"/>
        </w:trPr>
        <w:tc>
          <w:tcPr>
            <w:tcW w:w="2056" w:type="pct"/>
            <w:gridSpan w:val="2"/>
            <w:shd w:val="clear" w:color="auto" w:fill="17365D" w:themeFill="text2" w:themeFillShade="BF"/>
            <w:vAlign w:val="center"/>
          </w:tcPr>
          <w:p w14:paraId="7AA7378C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44" w:type="pct"/>
            <w:gridSpan w:val="2"/>
            <w:shd w:val="clear" w:color="auto" w:fill="17365D" w:themeFill="text2" w:themeFillShade="BF"/>
            <w:vAlign w:val="center"/>
          </w:tcPr>
          <w:p w14:paraId="7C0AF65C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483821" w:rsidRPr="00804B81" w14:paraId="5F08FE7B" w14:textId="77777777" w:rsidTr="00056BAC">
        <w:trPr>
          <w:trHeight w:val="2446"/>
        </w:trPr>
        <w:tc>
          <w:tcPr>
            <w:tcW w:w="2056" w:type="pct"/>
            <w:gridSpan w:val="2"/>
          </w:tcPr>
          <w:p w14:paraId="4496CC83" w14:textId="77777777" w:rsidR="009F3218" w:rsidRPr="00804B81" w:rsidRDefault="00483821" w:rsidP="00B4155E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1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</w:rPr>
              <w:t>ran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2"/>
              </w:rPr>
              <w:t>f</w:t>
            </w:r>
            <w:r w:rsidRPr="00804B81">
              <w:rPr>
                <w:rFonts w:asciiTheme="majorHAnsi" w:hAnsiTheme="majorHAnsi" w:cs="Arial"/>
                <w:spacing w:val="-1"/>
              </w:rPr>
              <w:t>er</w:t>
            </w:r>
            <w:r w:rsidRPr="00804B81">
              <w:rPr>
                <w:rFonts w:asciiTheme="majorHAnsi" w:hAnsiTheme="majorHAnsi" w:cs="Arial"/>
                <w:spacing w:val="2"/>
              </w:rPr>
              <w:t>e</w:t>
            </w:r>
            <w:r w:rsidRPr="00804B81">
              <w:rPr>
                <w:rFonts w:asciiTheme="majorHAnsi" w:hAnsiTheme="majorHAnsi" w:cs="Arial"/>
                <w:spacing w:val="-3"/>
              </w:rPr>
              <w:t>n</w:t>
            </w:r>
            <w:r w:rsidRPr="00804B81">
              <w:rPr>
                <w:rFonts w:asciiTheme="majorHAnsi" w:hAnsiTheme="majorHAnsi" w:cs="Arial"/>
              </w:rPr>
              <w:t>cia</w:t>
            </w:r>
            <w:r w:rsidRPr="00804B81">
              <w:rPr>
                <w:rFonts w:asciiTheme="majorHAnsi" w:hAnsiTheme="majorHAnsi" w:cs="Arial"/>
                <w:spacing w:val="30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c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spacing w:val="3"/>
                <w:w w:val="102"/>
              </w:rPr>
              <w:t>l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w w:val="102"/>
              </w:rPr>
              <w:t>r</w:t>
            </w:r>
            <w:r w:rsidRPr="00804B81">
              <w:rPr>
                <w:rFonts w:asciiTheme="majorHAnsi" w:hAnsiTheme="majorHAnsi" w:cs="Arial"/>
              </w:rPr>
              <w:t>.</w:t>
            </w:r>
          </w:p>
          <w:p w14:paraId="7ACA4717" w14:textId="77777777" w:rsidR="009F3218" w:rsidRPr="00804B81" w:rsidRDefault="00483821" w:rsidP="00B4155E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1"/>
              </w:rPr>
              <w:t>B</w:t>
            </w:r>
            <w:r w:rsidRPr="00804B81">
              <w:rPr>
                <w:rFonts w:asciiTheme="majorHAnsi" w:hAnsiTheme="majorHAnsi" w:cs="Arial"/>
                <w:spacing w:val="-1"/>
              </w:rPr>
              <w:t>a</w:t>
            </w:r>
            <w:r w:rsidRPr="00804B81">
              <w:rPr>
                <w:rFonts w:asciiTheme="majorHAnsi" w:hAnsiTheme="majorHAnsi" w:cs="Arial"/>
              </w:rPr>
              <w:t>l</w:t>
            </w:r>
            <w:r w:rsidRPr="00804B81">
              <w:rPr>
                <w:rFonts w:asciiTheme="majorHAnsi" w:hAnsiTheme="majorHAnsi" w:cs="Arial"/>
                <w:spacing w:val="-1"/>
              </w:rPr>
              <w:t>an</w:t>
            </w:r>
            <w:r w:rsidRPr="00804B81">
              <w:rPr>
                <w:rFonts w:asciiTheme="majorHAnsi" w:hAnsiTheme="majorHAnsi" w:cs="Arial"/>
              </w:rPr>
              <w:t>ce</w:t>
            </w:r>
            <w:r w:rsidRPr="00804B81">
              <w:rPr>
                <w:rFonts w:asciiTheme="majorHAnsi" w:hAnsiTheme="majorHAnsi" w:cs="Arial"/>
                <w:spacing w:val="19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8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n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r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g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í</w:t>
            </w:r>
            <w:r w:rsidRPr="00804B81">
              <w:rPr>
                <w:rFonts w:asciiTheme="majorHAnsi" w:hAnsiTheme="majorHAnsi" w:cs="Arial"/>
                <w:w w:val="102"/>
              </w:rPr>
              <w:t>a</w:t>
            </w:r>
            <w:r w:rsidR="00365357" w:rsidRPr="00804B81">
              <w:rPr>
                <w:rFonts w:asciiTheme="majorHAnsi" w:hAnsiTheme="majorHAnsi" w:cs="Arial"/>
                <w:w w:val="102"/>
              </w:rPr>
              <w:t xml:space="preserve"> en sistemas cerrados</w:t>
            </w:r>
            <w:r w:rsidRPr="00804B81">
              <w:rPr>
                <w:rFonts w:asciiTheme="majorHAnsi" w:hAnsiTheme="majorHAnsi" w:cs="Arial"/>
              </w:rPr>
              <w:t>.</w:t>
            </w:r>
          </w:p>
          <w:p w14:paraId="01D60B90" w14:textId="77777777" w:rsidR="009F3218" w:rsidRPr="00804B81" w:rsidRDefault="00483821" w:rsidP="00B4155E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w w:val="102"/>
              </w:rPr>
              <w:t>Cicl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="0049104C" w:rsidRPr="00804B81">
              <w:rPr>
                <w:rFonts w:asciiTheme="majorHAnsi" w:hAnsiTheme="majorHAnsi" w:cs="Arial"/>
                <w:w w:val="102"/>
              </w:rPr>
              <w:t>:</w:t>
            </w:r>
          </w:p>
          <w:p w14:paraId="7EA8DE26" w14:textId="77777777" w:rsidR="009F3218" w:rsidRPr="00804B81" w:rsidRDefault="00483821" w:rsidP="00B4155E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right="-20" w:hanging="567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-2"/>
              </w:rPr>
              <w:t>R</w:t>
            </w:r>
            <w:r w:rsidRPr="00804B81">
              <w:rPr>
                <w:rFonts w:asciiTheme="majorHAnsi" w:hAnsiTheme="majorHAnsi" w:cs="Arial"/>
                <w:spacing w:val="-1"/>
              </w:rPr>
              <w:t>e</w:t>
            </w:r>
            <w:r w:rsidRPr="00804B81">
              <w:rPr>
                <w:rFonts w:asciiTheme="majorHAnsi" w:hAnsiTheme="majorHAnsi" w:cs="Arial"/>
                <w:spacing w:val="3"/>
              </w:rPr>
              <w:t>l</w:t>
            </w:r>
            <w:r w:rsidRPr="00804B81">
              <w:rPr>
                <w:rFonts w:asciiTheme="majorHAnsi" w:hAnsiTheme="majorHAnsi" w:cs="Arial"/>
                <w:spacing w:val="-3"/>
              </w:rPr>
              <w:t>a</w:t>
            </w:r>
            <w:r w:rsidRPr="00804B81">
              <w:rPr>
                <w:rFonts w:asciiTheme="majorHAnsi" w:hAnsiTheme="majorHAnsi" w:cs="Arial"/>
              </w:rPr>
              <w:t>c</w:t>
            </w:r>
            <w:r w:rsidRPr="00804B81">
              <w:rPr>
                <w:rFonts w:asciiTheme="majorHAnsi" w:hAnsiTheme="majorHAnsi" w:cs="Arial"/>
                <w:spacing w:val="3"/>
              </w:rPr>
              <w:t>i</w:t>
            </w:r>
            <w:r w:rsidRPr="00804B81">
              <w:rPr>
                <w:rFonts w:asciiTheme="majorHAnsi" w:hAnsiTheme="majorHAnsi" w:cs="Arial"/>
                <w:spacing w:val="-1"/>
              </w:rPr>
              <w:t>one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23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p-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v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-</w:t>
            </w:r>
            <w:r w:rsidRPr="00804B81">
              <w:rPr>
                <w:rFonts w:asciiTheme="majorHAnsi" w:hAnsiTheme="majorHAnsi" w:cs="Arial"/>
                <w:w w:val="102"/>
              </w:rPr>
              <w:t>T</w:t>
            </w:r>
            <w:r w:rsidR="0049104C" w:rsidRPr="00804B81">
              <w:rPr>
                <w:rFonts w:asciiTheme="majorHAnsi" w:hAnsiTheme="majorHAnsi" w:cs="Arial"/>
              </w:rPr>
              <w:t>.</w:t>
            </w:r>
          </w:p>
          <w:p w14:paraId="4BC248C7" w14:textId="77777777" w:rsidR="009F3218" w:rsidRPr="00B17BEB" w:rsidRDefault="00483821" w:rsidP="00B4155E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right="-20" w:hanging="567"/>
              <w:jc w:val="both"/>
              <w:rPr>
                <w:rFonts w:asciiTheme="majorHAnsi" w:hAnsiTheme="majorHAnsi" w:cs="Arial"/>
                <w:spacing w:val="-2"/>
              </w:rPr>
            </w:pPr>
            <w:r w:rsidRPr="00B17BEB">
              <w:rPr>
                <w:rFonts w:asciiTheme="majorHAnsi" w:hAnsiTheme="majorHAnsi" w:cs="Arial"/>
                <w:spacing w:val="-2"/>
              </w:rPr>
              <w:t>Tablas de vapor</w:t>
            </w:r>
            <w:r w:rsidR="0049104C" w:rsidRPr="00B17BEB">
              <w:rPr>
                <w:rFonts w:asciiTheme="majorHAnsi" w:hAnsiTheme="majorHAnsi" w:cs="Arial"/>
                <w:spacing w:val="-2"/>
              </w:rPr>
              <w:t>.</w:t>
            </w:r>
          </w:p>
          <w:p w14:paraId="3FF454DA" w14:textId="77777777" w:rsidR="009F3218" w:rsidRPr="00B17BEB" w:rsidRDefault="00483821" w:rsidP="00B4155E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67" w:right="-20" w:hanging="567"/>
              <w:jc w:val="both"/>
              <w:rPr>
                <w:rFonts w:asciiTheme="majorHAnsi" w:hAnsiTheme="majorHAnsi" w:cs="Arial"/>
                <w:spacing w:val="-2"/>
              </w:rPr>
            </w:pPr>
            <w:r w:rsidRPr="00B17BEB">
              <w:rPr>
                <w:rFonts w:asciiTheme="majorHAnsi" w:hAnsiTheme="majorHAnsi" w:cs="Arial"/>
                <w:spacing w:val="-2"/>
              </w:rPr>
              <w:t>Modelos de gas</w:t>
            </w:r>
            <w:r w:rsidR="0049104C" w:rsidRPr="00B17BEB">
              <w:rPr>
                <w:rFonts w:asciiTheme="majorHAnsi" w:hAnsiTheme="majorHAnsi" w:cs="Arial"/>
                <w:spacing w:val="-2"/>
              </w:rPr>
              <w:t>.</w:t>
            </w:r>
          </w:p>
          <w:p w14:paraId="712616F1" w14:textId="09FA3463" w:rsidR="00365357" w:rsidRPr="00804B81" w:rsidRDefault="00365357" w:rsidP="00B4155E">
            <w:pPr>
              <w:pStyle w:val="Prrafodelista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w w:val="102"/>
              </w:rPr>
              <w:t>Propiedades termodinámicas.</w:t>
            </w:r>
          </w:p>
        </w:tc>
        <w:tc>
          <w:tcPr>
            <w:tcW w:w="2944" w:type="pct"/>
            <w:gridSpan w:val="2"/>
          </w:tcPr>
          <w:p w14:paraId="6050AC9C" w14:textId="1B86E990" w:rsidR="00483821" w:rsidRPr="00804B81" w:rsidRDefault="00483821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t</w:t>
            </w:r>
            <w:r w:rsidR="00205F1A"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:</w:t>
            </w:r>
          </w:p>
          <w:p w14:paraId="0CE727C8" w14:textId="77777777" w:rsidR="0049104C" w:rsidRPr="00B4155E" w:rsidRDefault="0049104C" w:rsidP="00B4155E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rFonts w:asciiTheme="majorHAnsi" w:hAnsiTheme="majorHAnsi" w:cs="Arial"/>
                <w:spacing w:val="-1"/>
                <w:sz w:val="16"/>
                <w:szCs w:val="16"/>
                <w:lang w:val="es-ES"/>
              </w:rPr>
            </w:pPr>
          </w:p>
          <w:p w14:paraId="2806D892" w14:textId="538D6B97" w:rsidR="0049104C" w:rsidRPr="00804B81" w:rsidRDefault="00B17BEB" w:rsidP="00B4155E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pacing w:val="-1"/>
              </w:rPr>
              <w:t>Resuelve</w:t>
            </w:r>
            <w:r w:rsidR="00483821" w:rsidRPr="00804B81">
              <w:rPr>
                <w:rFonts w:asciiTheme="majorHAnsi" w:hAnsiTheme="majorHAnsi" w:cs="Arial"/>
                <w:spacing w:val="5"/>
              </w:rPr>
              <w:t xml:space="preserve"> </w:t>
            </w:r>
            <w:r w:rsidR="00483821" w:rsidRPr="00804B81">
              <w:rPr>
                <w:rFonts w:asciiTheme="majorHAnsi" w:hAnsiTheme="majorHAnsi" w:cs="Arial"/>
                <w:spacing w:val="-1"/>
              </w:rPr>
              <w:t>ba</w:t>
            </w:r>
            <w:r w:rsidR="00483821" w:rsidRPr="00804B81">
              <w:rPr>
                <w:rFonts w:asciiTheme="majorHAnsi" w:hAnsiTheme="majorHAnsi" w:cs="Arial"/>
              </w:rPr>
              <w:t>l</w:t>
            </w:r>
            <w:r w:rsidR="00483821" w:rsidRPr="00804B81">
              <w:rPr>
                <w:rFonts w:asciiTheme="majorHAnsi" w:hAnsiTheme="majorHAnsi" w:cs="Arial"/>
                <w:spacing w:val="-1"/>
              </w:rPr>
              <w:t>an</w:t>
            </w:r>
            <w:r w:rsidR="00483821" w:rsidRPr="00804B81">
              <w:rPr>
                <w:rFonts w:asciiTheme="majorHAnsi" w:hAnsiTheme="majorHAnsi" w:cs="Arial"/>
                <w:spacing w:val="2"/>
              </w:rPr>
              <w:t>c</w:t>
            </w:r>
            <w:r w:rsidR="00483821" w:rsidRPr="00804B81">
              <w:rPr>
                <w:rFonts w:asciiTheme="majorHAnsi" w:hAnsiTheme="majorHAnsi" w:cs="Arial"/>
              </w:rPr>
              <w:t>e</w:t>
            </w:r>
            <w:r>
              <w:rPr>
                <w:rFonts w:asciiTheme="majorHAnsi" w:hAnsiTheme="majorHAnsi" w:cs="Arial"/>
              </w:rPr>
              <w:t>s</w:t>
            </w:r>
            <w:r w:rsidR="00483821" w:rsidRPr="00804B81">
              <w:rPr>
                <w:rFonts w:asciiTheme="majorHAnsi" w:hAnsiTheme="majorHAnsi" w:cs="Arial"/>
                <w:spacing w:val="16"/>
              </w:rPr>
              <w:t xml:space="preserve"> </w:t>
            </w:r>
            <w:r w:rsidR="00483821" w:rsidRPr="00804B81">
              <w:rPr>
                <w:rFonts w:asciiTheme="majorHAnsi" w:hAnsiTheme="majorHAnsi" w:cs="Arial"/>
                <w:spacing w:val="2"/>
                <w:w w:val="102"/>
              </w:rPr>
              <w:t>d</w:t>
            </w:r>
            <w:r w:rsidR="00483821" w:rsidRPr="00804B81">
              <w:rPr>
                <w:rFonts w:asciiTheme="majorHAnsi" w:hAnsiTheme="majorHAnsi" w:cs="Arial"/>
                <w:w w:val="102"/>
              </w:rPr>
              <w:t xml:space="preserve">e 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ene</w:t>
            </w:r>
            <w:r w:rsidR="00483821" w:rsidRPr="00804B81">
              <w:rPr>
                <w:rFonts w:asciiTheme="majorHAnsi" w:hAnsiTheme="majorHAnsi" w:cs="Arial"/>
                <w:spacing w:val="2"/>
                <w:w w:val="102"/>
              </w:rPr>
              <w:t>r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g</w:t>
            </w:r>
            <w:r w:rsidR="00483821" w:rsidRPr="00804B81">
              <w:rPr>
                <w:rFonts w:asciiTheme="majorHAnsi" w:hAnsiTheme="majorHAnsi" w:cs="Arial"/>
                <w:w w:val="102"/>
              </w:rPr>
              <w:t>í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="00633F95" w:rsidRPr="00804B81">
              <w:rPr>
                <w:rFonts w:asciiTheme="majorHAnsi" w:hAnsiTheme="majorHAnsi" w:cs="Arial"/>
                <w:w w:val="102"/>
              </w:rPr>
              <w:t xml:space="preserve"> para sistemas cerrados</w:t>
            </w:r>
            <w:r>
              <w:rPr>
                <w:rFonts w:asciiTheme="majorHAnsi" w:hAnsiTheme="majorHAnsi" w:cs="Arial"/>
                <w:w w:val="102"/>
              </w:rPr>
              <w:t>.</w:t>
            </w:r>
          </w:p>
          <w:p w14:paraId="1BEE503C" w14:textId="46647924" w:rsidR="00483821" w:rsidRPr="00804B81" w:rsidRDefault="00633F95" w:rsidP="00B4155E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-1"/>
              </w:rPr>
              <w:t>Utiliza</w:t>
            </w:r>
            <w:r w:rsidR="00483821" w:rsidRPr="00804B81">
              <w:rPr>
                <w:rFonts w:asciiTheme="majorHAnsi" w:hAnsiTheme="majorHAnsi" w:cs="Arial"/>
                <w:spacing w:val="15"/>
              </w:rPr>
              <w:t xml:space="preserve"> </w:t>
            </w:r>
            <w:r w:rsidR="00483821" w:rsidRPr="00804B81">
              <w:rPr>
                <w:rFonts w:asciiTheme="majorHAnsi" w:hAnsiTheme="majorHAnsi" w:cs="Arial"/>
              </w:rPr>
              <w:t>t</w:t>
            </w:r>
            <w:r w:rsidR="00483821" w:rsidRPr="00804B81">
              <w:rPr>
                <w:rFonts w:asciiTheme="majorHAnsi" w:hAnsiTheme="majorHAnsi" w:cs="Arial"/>
                <w:spacing w:val="2"/>
              </w:rPr>
              <w:t>a</w:t>
            </w:r>
            <w:r w:rsidR="00483821" w:rsidRPr="00804B81">
              <w:rPr>
                <w:rFonts w:asciiTheme="majorHAnsi" w:hAnsiTheme="majorHAnsi" w:cs="Arial"/>
                <w:spacing w:val="-1"/>
              </w:rPr>
              <w:t>b</w:t>
            </w:r>
            <w:r w:rsidR="00483821" w:rsidRPr="00804B81">
              <w:rPr>
                <w:rFonts w:asciiTheme="majorHAnsi" w:hAnsiTheme="majorHAnsi" w:cs="Arial"/>
              </w:rPr>
              <w:t>l</w:t>
            </w:r>
            <w:r w:rsidR="00483821" w:rsidRPr="00804B81">
              <w:rPr>
                <w:rFonts w:asciiTheme="majorHAnsi" w:hAnsiTheme="majorHAnsi" w:cs="Arial"/>
                <w:spacing w:val="-1"/>
              </w:rPr>
              <w:t>a</w:t>
            </w:r>
            <w:r w:rsidR="00483821" w:rsidRPr="00804B81">
              <w:rPr>
                <w:rFonts w:asciiTheme="majorHAnsi" w:hAnsiTheme="majorHAnsi" w:cs="Arial"/>
              </w:rPr>
              <w:t>s</w:t>
            </w:r>
            <w:r w:rsidR="00D5181D" w:rsidRPr="00804B81">
              <w:rPr>
                <w:rFonts w:asciiTheme="majorHAnsi" w:hAnsiTheme="majorHAnsi" w:cs="Arial"/>
              </w:rPr>
              <w:t xml:space="preserve"> de vapor</w:t>
            </w:r>
            <w:r w:rsidR="00483821" w:rsidRPr="00804B81">
              <w:rPr>
                <w:rFonts w:asciiTheme="majorHAnsi" w:hAnsiTheme="majorHAnsi" w:cs="Arial"/>
                <w:spacing w:val="16"/>
              </w:rPr>
              <w:t xml:space="preserve"> </w:t>
            </w:r>
            <w:r w:rsidR="00483821" w:rsidRPr="00804B81">
              <w:rPr>
                <w:rFonts w:asciiTheme="majorHAnsi" w:hAnsiTheme="majorHAnsi" w:cs="Arial"/>
                <w:w w:val="102"/>
              </w:rPr>
              <w:t>y</w:t>
            </w:r>
            <w:r w:rsidR="0049104C" w:rsidRPr="00804B81">
              <w:rPr>
                <w:rFonts w:asciiTheme="majorHAnsi" w:hAnsiTheme="majorHAnsi" w:cs="Arial"/>
                <w:w w:val="102"/>
              </w:rPr>
              <w:t xml:space="preserve"> 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re</w:t>
            </w:r>
            <w:r w:rsidR="00483821" w:rsidRPr="00804B81">
              <w:rPr>
                <w:rFonts w:asciiTheme="majorHAnsi" w:hAnsiTheme="majorHAnsi" w:cs="Arial"/>
                <w:w w:val="102"/>
              </w:rPr>
              <w:t>l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="00483821" w:rsidRPr="00804B81">
              <w:rPr>
                <w:rFonts w:asciiTheme="majorHAnsi" w:hAnsiTheme="majorHAnsi" w:cs="Arial"/>
                <w:w w:val="102"/>
              </w:rPr>
              <w:t>c</w:t>
            </w:r>
            <w:r w:rsidR="00483821" w:rsidRPr="00804B81">
              <w:rPr>
                <w:rFonts w:asciiTheme="majorHAnsi" w:hAnsiTheme="majorHAnsi" w:cs="Arial"/>
                <w:spacing w:val="3"/>
                <w:w w:val="102"/>
              </w:rPr>
              <w:t>i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one</w:t>
            </w:r>
            <w:r w:rsidR="00483821" w:rsidRPr="00804B81">
              <w:rPr>
                <w:rFonts w:asciiTheme="majorHAnsi" w:hAnsiTheme="majorHAnsi" w:cs="Arial"/>
                <w:w w:val="102"/>
              </w:rPr>
              <w:t>s t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er</w:t>
            </w:r>
            <w:r w:rsidR="00483821" w:rsidRPr="00804B81">
              <w:rPr>
                <w:rFonts w:asciiTheme="majorHAnsi" w:hAnsiTheme="majorHAnsi" w:cs="Arial"/>
                <w:spacing w:val="2"/>
                <w:w w:val="102"/>
              </w:rPr>
              <w:t>m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od</w:t>
            </w:r>
            <w:r w:rsidR="00483821" w:rsidRPr="00804B81">
              <w:rPr>
                <w:rFonts w:asciiTheme="majorHAnsi" w:hAnsiTheme="majorHAnsi" w:cs="Arial"/>
                <w:w w:val="102"/>
              </w:rPr>
              <w:t>i</w:t>
            </w:r>
            <w:r w:rsidR="00483821" w:rsidRPr="00804B81">
              <w:rPr>
                <w:rFonts w:asciiTheme="majorHAnsi" w:hAnsiTheme="majorHAnsi" w:cs="Arial"/>
                <w:spacing w:val="2"/>
                <w:w w:val="102"/>
              </w:rPr>
              <w:t>n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ám</w:t>
            </w:r>
            <w:r w:rsidR="00483821" w:rsidRPr="00804B81">
              <w:rPr>
                <w:rFonts w:asciiTheme="majorHAnsi" w:hAnsiTheme="majorHAnsi" w:cs="Arial"/>
                <w:w w:val="102"/>
              </w:rPr>
              <w:t>ic</w:t>
            </w:r>
            <w:r w:rsidR="00483821"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="00483821" w:rsidRPr="00804B81">
              <w:rPr>
                <w:rFonts w:asciiTheme="majorHAnsi" w:hAnsiTheme="majorHAnsi" w:cs="Arial"/>
                <w:w w:val="102"/>
              </w:rPr>
              <w:t>s</w:t>
            </w:r>
            <w:r w:rsidR="00B17BEB">
              <w:rPr>
                <w:rFonts w:asciiTheme="majorHAnsi" w:hAnsiTheme="majorHAnsi" w:cs="Arial"/>
                <w:w w:val="102"/>
              </w:rPr>
              <w:t xml:space="preserve"> </w:t>
            </w:r>
            <w:r w:rsidR="001E76D3">
              <w:rPr>
                <w:rFonts w:asciiTheme="majorHAnsi" w:hAnsiTheme="majorHAnsi" w:cs="Arial"/>
                <w:w w:val="102"/>
              </w:rPr>
              <w:t>para interpretar fenómenos</w:t>
            </w:r>
            <w:r w:rsidR="005824F9">
              <w:rPr>
                <w:rFonts w:asciiTheme="majorHAnsi" w:hAnsiTheme="majorHAnsi" w:cs="Arial"/>
                <w:w w:val="102"/>
              </w:rPr>
              <w:t xml:space="preserve"> en el contexto de la mecánica</w:t>
            </w:r>
            <w:r w:rsidR="00E11B15">
              <w:rPr>
                <w:rFonts w:asciiTheme="majorHAnsi" w:hAnsiTheme="majorHAnsi" w:cs="Arial"/>
                <w:w w:val="102"/>
              </w:rPr>
              <w:t>.</w:t>
            </w:r>
          </w:p>
          <w:p w14:paraId="3AA174C2" w14:textId="37E32ED5" w:rsidR="00633F95" w:rsidRPr="00804B81" w:rsidRDefault="00B22766" w:rsidP="00B4155E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w w:val="102"/>
              </w:rPr>
              <w:t>Aplica</w:t>
            </w:r>
            <w:r w:rsidR="00633F95" w:rsidRPr="00804B81">
              <w:rPr>
                <w:rFonts w:asciiTheme="majorHAnsi" w:hAnsiTheme="majorHAnsi" w:cs="Arial"/>
                <w:w w:val="102"/>
              </w:rPr>
              <w:t xml:space="preserve"> modelos matemáticos </w:t>
            </w:r>
            <w:r w:rsidR="00B17BEB">
              <w:rPr>
                <w:rFonts w:asciiTheme="majorHAnsi" w:hAnsiTheme="majorHAnsi" w:cs="Arial"/>
                <w:w w:val="102"/>
              </w:rPr>
              <w:t>para la descripción de</w:t>
            </w:r>
            <w:r w:rsidR="00633F95" w:rsidRPr="00804B81">
              <w:rPr>
                <w:rFonts w:asciiTheme="majorHAnsi" w:hAnsiTheme="majorHAnsi" w:cs="Arial"/>
                <w:w w:val="102"/>
              </w:rPr>
              <w:t xml:space="preserve"> sustancias</w:t>
            </w:r>
            <w:r w:rsidR="00D5181D" w:rsidRPr="00804B81">
              <w:rPr>
                <w:rFonts w:asciiTheme="majorHAnsi" w:hAnsiTheme="majorHAnsi" w:cs="Arial"/>
                <w:w w:val="102"/>
              </w:rPr>
              <w:t xml:space="preserve">, </w:t>
            </w:r>
            <w:r w:rsidR="00B17BEB">
              <w:rPr>
                <w:rFonts w:asciiTheme="majorHAnsi" w:hAnsiTheme="majorHAnsi" w:cs="Arial"/>
                <w:w w:val="102"/>
              </w:rPr>
              <w:t>considerando</w:t>
            </w:r>
            <w:r w:rsidR="00D5181D" w:rsidRPr="00804B81">
              <w:rPr>
                <w:rFonts w:asciiTheme="majorHAnsi" w:hAnsiTheme="majorHAnsi" w:cs="Arial"/>
                <w:w w:val="102"/>
              </w:rPr>
              <w:t xml:space="preserve"> </w:t>
            </w:r>
            <w:r w:rsidR="001E76D3">
              <w:rPr>
                <w:rFonts w:asciiTheme="majorHAnsi" w:hAnsiTheme="majorHAnsi" w:cs="Arial"/>
                <w:w w:val="102"/>
              </w:rPr>
              <w:t>propiedades termodinámicas.</w:t>
            </w:r>
          </w:p>
        </w:tc>
      </w:tr>
      <w:tr w:rsidR="00A00EE6" w:rsidRPr="00804B81" w14:paraId="7D65DDDF" w14:textId="77777777" w:rsidTr="00056BAC">
        <w:trPr>
          <w:trHeight w:val="698"/>
        </w:trPr>
        <w:tc>
          <w:tcPr>
            <w:tcW w:w="2056" w:type="pct"/>
            <w:gridSpan w:val="2"/>
            <w:shd w:val="clear" w:color="auto" w:fill="17365D" w:themeFill="text2" w:themeFillShade="BF"/>
            <w:vAlign w:val="center"/>
          </w:tcPr>
          <w:p w14:paraId="7717A3E0" w14:textId="6E804240" w:rsidR="00A00EE6" w:rsidRPr="00804B81" w:rsidRDefault="0045215D" w:rsidP="00B4155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ajorHAnsi" w:hAnsiTheme="majorHAnsi"/>
                <w:lang w:val="es-ES_tradnl"/>
              </w:rPr>
            </w:pPr>
            <w:r w:rsidRPr="00804B81">
              <w:rPr>
                <w:rFonts w:asciiTheme="majorHAnsi" w:hAnsiTheme="majorHAnsi" w:cs="Arial"/>
                <w:lang w:val="es-ES_tradnl"/>
              </w:rPr>
              <w:t>Bibliografía de la u</w:t>
            </w:r>
            <w:r w:rsidR="00A00EE6" w:rsidRPr="00804B81">
              <w:rPr>
                <w:rFonts w:asciiTheme="majorHAnsi" w:hAnsiTheme="majorHAnsi" w:cs="Arial"/>
                <w:lang w:val="es-ES_tradnl"/>
              </w:rPr>
              <w:t>nidad</w:t>
            </w:r>
          </w:p>
        </w:tc>
        <w:tc>
          <w:tcPr>
            <w:tcW w:w="2944" w:type="pct"/>
            <w:gridSpan w:val="2"/>
            <w:vAlign w:val="center"/>
          </w:tcPr>
          <w:p w14:paraId="73EA44FF" w14:textId="6AD44BCA" w:rsidR="00A00EE6" w:rsidRPr="00804B81" w:rsidRDefault="00365357" w:rsidP="00B4155E">
            <w:pPr>
              <w:pStyle w:val="Prrafodelist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Theme="majorHAnsi" w:eastAsia="Arial" w:hAnsiTheme="majorHAnsi" w:cs="Calibri"/>
                <w:lang w:val="es-ES_tradnl"/>
              </w:rPr>
            </w:pPr>
            <w:r w:rsidRPr="00804B81">
              <w:rPr>
                <w:rFonts w:asciiTheme="majorHAnsi" w:eastAsia="Arial" w:hAnsiTheme="majorHAnsi" w:cs="Calibri"/>
                <w:lang w:val="es-ES_tradnl"/>
              </w:rPr>
              <w:t>Capítulo 2 y 3</w:t>
            </w:r>
          </w:p>
        </w:tc>
      </w:tr>
    </w:tbl>
    <w:p w14:paraId="7A1269B5" w14:textId="77777777" w:rsidR="00D5181D" w:rsidRPr="00B4155E" w:rsidRDefault="00D5181D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W w:w="46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265"/>
        <w:gridCol w:w="2487"/>
        <w:gridCol w:w="2349"/>
      </w:tblGrid>
      <w:tr w:rsidR="00A00EE6" w:rsidRPr="00804B81" w14:paraId="563CFD7C" w14:textId="77777777" w:rsidTr="00C85292">
        <w:trPr>
          <w:trHeight w:val="403"/>
        </w:trPr>
        <w:tc>
          <w:tcPr>
            <w:tcW w:w="702" w:type="pct"/>
            <w:shd w:val="clear" w:color="auto" w:fill="17365D" w:themeFill="text2" w:themeFillShade="BF"/>
            <w:vAlign w:val="center"/>
          </w:tcPr>
          <w:p w14:paraId="6D13DB69" w14:textId="77777777" w:rsidR="00A00EE6" w:rsidRPr="0070166F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1371" w:type="pct"/>
            <w:shd w:val="clear" w:color="auto" w:fill="17365D" w:themeFill="text2" w:themeFillShade="BF"/>
            <w:vAlign w:val="center"/>
          </w:tcPr>
          <w:p w14:paraId="2DD54A60" w14:textId="77777777" w:rsidR="00A00EE6" w:rsidRPr="0070166F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505" w:type="pct"/>
            <w:shd w:val="clear" w:color="auto" w:fill="17365D" w:themeFill="text2" w:themeFillShade="BF"/>
            <w:vAlign w:val="center"/>
          </w:tcPr>
          <w:p w14:paraId="6A9308D5" w14:textId="0B1A102A" w:rsidR="00A00EE6" w:rsidRPr="0070166F" w:rsidRDefault="00830C90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423" w:type="pct"/>
            <w:shd w:val="clear" w:color="auto" w:fill="17365D" w:themeFill="text2" w:themeFillShade="BF"/>
            <w:vAlign w:val="center"/>
          </w:tcPr>
          <w:p w14:paraId="25C6C9EB" w14:textId="04B1E607" w:rsidR="00A00EE6" w:rsidRPr="0070166F" w:rsidRDefault="007B45E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205F1A" w:rsidRPr="00804B81" w14:paraId="796157C2" w14:textId="77777777" w:rsidTr="00C85292">
        <w:trPr>
          <w:trHeight w:val="348"/>
        </w:trPr>
        <w:tc>
          <w:tcPr>
            <w:tcW w:w="70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D551F7" w14:textId="77777777" w:rsidR="00205F1A" w:rsidRPr="0070166F" w:rsidRDefault="00205F1A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37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B65B5B" w14:textId="30D78ECB" w:rsidR="00205F1A" w:rsidRPr="0070166F" w:rsidRDefault="00365357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RA1, RA2</w:t>
            </w:r>
          </w:p>
        </w:tc>
        <w:tc>
          <w:tcPr>
            <w:tcW w:w="1505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4DB77D1" w14:textId="63A44AD4" w:rsidR="00205F1A" w:rsidRPr="0070166F" w:rsidRDefault="00365357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Balance de</w:t>
            </w:r>
            <w:r w:rsidR="00205F1A"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 xml:space="preserve"> e</w:t>
            </w:r>
            <w:r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 xml:space="preserve">nergía en un </w:t>
            </w:r>
            <w:r w:rsidR="001C6C20"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v</w:t>
            </w:r>
            <w:r w:rsidR="00205F1A"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 xml:space="preserve">olumen de </w:t>
            </w:r>
            <w:r w:rsidR="001C6C20"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c</w:t>
            </w:r>
            <w:r w:rsidR="00205F1A"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ontrol</w:t>
            </w:r>
          </w:p>
        </w:tc>
        <w:tc>
          <w:tcPr>
            <w:tcW w:w="1423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2906AE4" w14:textId="71EADD44" w:rsidR="00205F1A" w:rsidRPr="0070166F" w:rsidRDefault="00205F1A" w:rsidP="00B4155E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2 semanas</w:t>
            </w:r>
          </w:p>
        </w:tc>
      </w:tr>
      <w:tr w:rsidR="00A00EE6" w:rsidRPr="00804B81" w14:paraId="5C14AE2D" w14:textId="77777777" w:rsidTr="00C85292">
        <w:trPr>
          <w:trHeight w:val="340"/>
        </w:trPr>
        <w:tc>
          <w:tcPr>
            <w:tcW w:w="2072" w:type="pct"/>
            <w:gridSpan w:val="2"/>
            <w:shd w:val="clear" w:color="auto" w:fill="17365D" w:themeFill="text2" w:themeFillShade="BF"/>
            <w:vAlign w:val="center"/>
          </w:tcPr>
          <w:p w14:paraId="2670B0C1" w14:textId="77777777" w:rsidR="00A00EE6" w:rsidRPr="0070166F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28" w:type="pct"/>
            <w:gridSpan w:val="2"/>
            <w:shd w:val="clear" w:color="auto" w:fill="17365D" w:themeFill="text2" w:themeFillShade="BF"/>
            <w:vAlign w:val="center"/>
          </w:tcPr>
          <w:p w14:paraId="4C39AFA8" w14:textId="77777777" w:rsidR="00A00EE6" w:rsidRPr="0070166F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205F1A" w:rsidRPr="00804B81" w14:paraId="2EB2A3C1" w14:textId="77777777" w:rsidTr="00C85292">
        <w:trPr>
          <w:trHeight w:val="1706"/>
        </w:trPr>
        <w:tc>
          <w:tcPr>
            <w:tcW w:w="2072" w:type="pct"/>
            <w:gridSpan w:val="2"/>
          </w:tcPr>
          <w:p w14:paraId="7DA57318" w14:textId="77777777" w:rsidR="009F3218" w:rsidRPr="0070166F" w:rsidRDefault="00205F1A" w:rsidP="00B4155E">
            <w:pPr>
              <w:pStyle w:val="Prrafodelista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70166F">
              <w:rPr>
                <w:rFonts w:asciiTheme="majorHAnsi" w:hAnsiTheme="majorHAnsi" w:cs="Arial"/>
                <w:spacing w:val="-2"/>
              </w:rPr>
              <w:t>C</w:t>
            </w:r>
            <w:r w:rsidRPr="0070166F">
              <w:rPr>
                <w:rFonts w:asciiTheme="majorHAnsi" w:hAnsiTheme="majorHAnsi" w:cs="Arial"/>
                <w:spacing w:val="-1"/>
              </w:rPr>
              <w:t>on</w:t>
            </w:r>
            <w:r w:rsidRPr="0070166F">
              <w:rPr>
                <w:rFonts w:asciiTheme="majorHAnsi" w:hAnsiTheme="majorHAnsi" w:cs="Arial"/>
                <w:spacing w:val="2"/>
              </w:rPr>
              <w:t>s</w:t>
            </w:r>
            <w:r w:rsidRPr="0070166F">
              <w:rPr>
                <w:rFonts w:asciiTheme="majorHAnsi" w:hAnsiTheme="majorHAnsi" w:cs="Arial"/>
                <w:spacing w:val="-1"/>
              </w:rPr>
              <w:t>er</w:t>
            </w:r>
            <w:r w:rsidRPr="0070166F">
              <w:rPr>
                <w:rFonts w:asciiTheme="majorHAnsi" w:hAnsiTheme="majorHAnsi" w:cs="Arial"/>
              </w:rPr>
              <w:t>v</w:t>
            </w:r>
            <w:r w:rsidRPr="0070166F">
              <w:rPr>
                <w:rFonts w:asciiTheme="majorHAnsi" w:hAnsiTheme="majorHAnsi" w:cs="Arial"/>
                <w:spacing w:val="-1"/>
              </w:rPr>
              <w:t>a</w:t>
            </w:r>
            <w:r w:rsidRPr="0070166F">
              <w:rPr>
                <w:rFonts w:asciiTheme="majorHAnsi" w:hAnsiTheme="majorHAnsi" w:cs="Arial"/>
              </w:rPr>
              <w:t>c</w:t>
            </w:r>
            <w:r w:rsidRPr="0070166F">
              <w:rPr>
                <w:rFonts w:asciiTheme="majorHAnsi" w:hAnsiTheme="majorHAnsi" w:cs="Arial"/>
                <w:spacing w:val="3"/>
              </w:rPr>
              <w:t>i</w:t>
            </w:r>
            <w:r w:rsidRPr="0070166F">
              <w:rPr>
                <w:rFonts w:asciiTheme="majorHAnsi" w:hAnsiTheme="majorHAnsi" w:cs="Arial"/>
                <w:spacing w:val="-3"/>
              </w:rPr>
              <w:t>ó</w:t>
            </w:r>
            <w:r w:rsidRPr="0070166F">
              <w:rPr>
                <w:rFonts w:asciiTheme="majorHAnsi" w:hAnsiTheme="majorHAnsi" w:cs="Arial"/>
              </w:rPr>
              <w:t>n</w:t>
            </w:r>
            <w:r w:rsidRPr="0070166F">
              <w:rPr>
                <w:rFonts w:asciiTheme="majorHAnsi" w:hAnsiTheme="majorHAnsi" w:cs="Arial"/>
                <w:spacing w:val="30"/>
              </w:rPr>
              <w:t xml:space="preserve"> </w:t>
            </w:r>
            <w:r w:rsidRPr="0070166F">
              <w:rPr>
                <w:rFonts w:asciiTheme="majorHAnsi" w:hAnsiTheme="majorHAnsi" w:cs="Arial"/>
                <w:spacing w:val="-1"/>
              </w:rPr>
              <w:t>d</w:t>
            </w:r>
            <w:r w:rsidRPr="0070166F">
              <w:rPr>
                <w:rFonts w:asciiTheme="majorHAnsi" w:hAnsiTheme="majorHAnsi" w:cs="Arial"/>
              </w:rPr>
              <w:t>e</w:t>
            </w:r>
            <w:r w:rsidRPr="0070166F">
              <w:rPr>
                <w:rFonts w:asciiTheme="majorHAnsi" w:hAnsiTheme="majorHAnsi" w:cs="Arial"/>
                <w:spacing w:val="6"/>
              </w:rPr>
              <w:t xml:space="preserve"> </w:t>
            </w:r>
            <w:r w:rsidRPr="0070166F">
              <w:rPr>
                <w:rFonts w:asciiTheme="majorHAnsi" w:hAnsiTheme="majorHAnsi" w:cs="Arial"/>
                <w:spacing w:val="2"/>
                <w:w w:val="102"/>
              </w:rPr>
              <w:t>m</w:t>
            </w:r>
            <w:r w:rsidRPr="0070166F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Pr="0070166F">
              <w:rPr>
                <w:rFonts w:asciiTheme="majorHAnsi" w:hAnsiTheme="majorHAnsi" w:cs="Arial"/>
                <w:spacing w:val="2"/>
                <w:w w:val="102"/>
              </w:rPr>
              <w:t>s</w:t>
            </w:r>
            <w:r w:rsidRPr="0070166F">
              <w:rPr>
                <w:rFonts w:asciiTheme="majorHAnsi" w:hAnsiTheme="majorHAnsi" w:cs="Arial"/>
                <w:w w:val="102"/>
              </w:rPr>
              <w:t>a</w:t>
            </w:r>
            <w:r w:rsidR="00365357" w:rsidRPr="0070166F">
              <w:rPr>
                <w:rFonts w:asciiTheme="majorHAnsi" w:hAnsiTheme="majorHAnsi" w:cs="Arial"/>
              </w:rPr>
              <w:t xml:space="preserve"> en sistemas abiertos</w:t>
            </w:r>
            <w:r w:rsidR="00D40736" w:rsidRPr="0070166F">
              <w:rPr>
                <w:rFonts w:asciiTheme="majorHAnsi" w:hAnsiTheme="majorHAnsi" w:cs="Arial"/>
              </w:rPr>
              <w:t>.</w:t>
            </w:r>
          </w:p>
          <w:p w14:paraId="632D1D61" w14:textId="77777777" w:rsidR="009F3218" w:rsidRPr="0070166F" w:rsidRDefault="00205F1A" w:rsidP="00B4155E">
            <w:pPr>
              <w:pStyle w:val="Prrafodelista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70166F">
              <w:rPr>
                <w:rFonts w:asciiTheme="majorHAnsi" w:hAnsiTheme="majorHAnsi" w:cs="Arial"/>
                <w:spacing w:val="-2"/>
              </w:rPr>
              <w:t>C</w:t>
            </w:r>
            <w:r w:rsidRPr="0070166F">
              <w:rPr>
                <w:rFonts w:asciiTheme="majorHAnsi" w:hAnsiTheme="majorHAnsi" w:cs="Arial"/>
                <w:spacing w:val="-1"/>
              </w:rPr>
              <w:t>on</w:t>
            </w:r>
            <w:r w:rsidRPr="0070166F">
              <w:rPr>
                <w:rFonts w:asciiTheme="majorHAnsi" w:hAnsiTheme="majorHAnsi" w:cs="Arial"/>
                <w:spacing w:val="2"/>
              </w:rPr>
              <w:t>s</w:t>
            </w:r>
            <w:r w:rsidRPr="0070166F">
              <w:rPr>
                <w:rFonts w:asciiTheme="majorHAnsi" w:hAnsiTheme="majorHAnsi" w:cs="Arial"/>
                <w:spacing w:val="-1"/>
              </w:rPr>
              <w:t>er</w:t>
            </w:r>
            <w:r w:rsidRPr="0070166F">
              <w:rPr>
                <w:rFonts w:asciiTheme="majorHAnsi" w:hAnsiTheme="majorHAnsi" w:cs="Arial"/>
              </w:rPr>
              <w:t>v</w:t>
            </w:r>
            <w:r w:rsidRPr="0070166F">
              <w:rPr>
                <w:rFonts w:asciiTheme="majorHAnsi" w:hAnsiTheme="majorHAnsi" w:cs="Arial"/>
                <w:spacing w:val="-1"/>
              </w:rPr>
              <w:t>a</w:t>
            </w:r>
            <w:r w:rsidRPr="0070166F">
              <w:rPr>
                <w:rFonts w:asciiTheme="majorHAnsi" w:hAnsiTheme="majorHAnsi" w:cs="Arial"/>
              </w:rPr>
              <w:t>c</w:t>
            </w:r>
            <w:r w:rsidRPr="0070166F">
              <w:rPr>
                <w:rFonts w:asciiTheme="majorHAnsi" w:hAnsiTheme="majorHAnsi" w:cs="Arial"/>
                <w:spacing w:val="3"/>
              </w:rPr>
              <w:t>i</w:t>
            </w:r>
            <w:r w:rsidRPr="0070166F">
              <w:rPr>
                <w:rFonts w:asciiTheme="majorHAnsi" w:hAnsiTheme="majorHAnsi" w:cs="Arial"/>
                <w:spacing w:val="-3"/>
              </w:rPr>
              <w:t>ó</w:t>
            </w:r>
            <w:r w:rsidRPr="0070166F">
              <w:rPr>
                <w:rFonts w:asciiTheme="majorHAnsi" w:hAnsiTheme="majorHAnsi" w:cs="Arial"/>
              </w:rPr>
              <w:t>n</w:t>
            </w:r>
            <w:r w:rsidRPr="0070166F">
              <w:rPr>
                <w:rFonts w:asciiTheme="majorHAnsi" w:hAnsiTheme="majorHAnsi" w:cs="Arial"/>
                <w:spacing w:val="30"/>
              </w:rPr>
              <w:t xml:space="preserve"> </w:t>
            </w:r>
            <w:r w:rsidRPr="0070166F">
              <w:rPr>
                <w:rFonts w:asciiTheme="majorHAnsi" w:hAnsiTheme="majorHAnsi" w:cs="Arial"/>
                <w:spacing w:val="-1"/>
              </w:rPr>
              <w:t>d</w:t>
            </w:r>
            <w:r w:rsidRPr="0070166F">
              <w:rPr>
                <w:rFonts w:asciiTheme="majorHAnsi" w:hAnsiTheme="majorHAnsi" w:cs="Arial"/>
              </w:rPr>
              <w:t>e</w:t>
            </w:r>
            <w:r w:rsidRPr="0070166F">
              <w:rPr>
                <w:rFonts w:asciiTheme="majorHAnsi" w:hAnsiTheme="majorHAnsi" w:cs="Arial"/>
                <w:spacing w:val="8"/>
              </w:rPr>
              <w:t xml:space="preserve"> </w:t>
            </w:r>
            <w:r w:rsidRPr="0070166F">
              <w:rPr>
                <w:rFonts w:asciiTheme="majorHAnsi" w:hAnsiTheme="majorHAnsi" w:cs="Arial"/>
                <w:spacing w:val="2"/>
                <w:w w:val="102"/>
              </w:rPr>
              <w:t>e</w:t>
            </w:r>
            <w:r w:rsidRPr="0070166F">
              <w:rPr>
                <w:rFonts w:asciiTheme="majorHAnsi" w:hAnsiTheme="majorHAnsi" w:cs="Arial"/>
                <w:spacing w:val="-3"/>
                <w:w w:val="102"/>
              </w:rPr>
              <w:t>n</w:t>
            </w:r>
            <w:r w:rsidRPr="0070166F">
              <w:rPr>
                <w:rFonts w:asciiTheme="majorHAnsi" w:hAnsiTheme="majorHAnsi" w:cs="Arial"/>
                <w:spacing w:val="-1"/>
                <w:w w:val="102"/>
              </w:rPr>
              <w:t>e</w:t>
            </w:r>
            <w:r w:rsidRPr="0070166F">
              <w:rPr>
                <w:rFonts w:asciiTheme="majorHAnsi" w:hAnsiTheme="majorHAnsi" w:cs="Arial"/>
                <w:spacing w:val="2"/>
                <w:w w:val="102"/>
              </w:rPr>
              <w:t>r</w:t>
            </w:r>
            <w:r w:rsidRPr="0070166F">
              <w:rPr>
                <w:rFonts w:asciiTheme="majorHAnsi" w:hAnsiTheme="majorHAnsi" w:cs="Arial"/>
                <w:spacing w:val="-1"/>
                <w:w w:val="102"/>
              </w:rPr>
              <w:t>g</w:t>
            </w:r>
            <w:r w:rsidRPr="0070166F">
              <w:rPr>
                <w:rFonts w:asciiTheme="majorHAnsi" w:hAnsiTheme="majorHAnsi" w:cs="Arial"/>
                <w:w w:val="102"/>
              </w:rPr>
              <w:t>ía</w:t>
            </w:r>
            <w:r w:rsidR="00365357" w:rsidRPr="0070166F">
              <w:rPr>
                <w:rFonts w:asciiTheme="majorHAnsi" w:hAnsiTheme="majorHAnsi" w:cs="Arial"/>
              </w:rPr>
              <w:t xml:space="preserve"> en sistemas abiertos</w:t>
            </w:r>
            <w:r w:rsidR="00D40736" w:rsidRPr="0070166F">
              <w:rPr>
                <w:rFonts w:asciiTheme="majorHAnsi" w:hAnsiTheme="majorHAnsi" w:cs="Arial"/>
              </w:rPr>
              <w:t>.</w:t>
            </w:r>
          </w:p>
          <w:p w14:paraId="206ACEA3" w14:textId="5393F282" w:rsidR="00205F1A" w:rsidRPr="0070166F" w:rsidRDefault="00205F1A" w:rsidP="00B4155E">
            <w:pPr>
              <w:pStyle w:val="Prrafodelista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70166F">
              <w:rPr>
                <w:rFonts w:asciiTheme="majorHAnsi" w:hAnsiTheme="majorHAnsi" w:cs="Arial"/>
                <w:spacing w:val="1"/>
              </w:rPr>
              <w:t>A</w:t>
            </w:r>
            <w:r w:rsidRPr="0070166F">
              <w:rPr>
                <w:rFonts w:asciiTheme="majorHAnsi" w:hAnsiTheme="majorHAnsi" w:cs="Arial"/>
                <w:spacing w:val="-3"/>
              </w:rPr>
              <w:t>n</w:t>
            </w:r>
            <w:r w:rsidRPr="0070166F">
              <w:rPr>
                <w:rFonts w:asciiTheme="majorHAnsi" w:hAnsiTheme="majorHAnsi" w:cs="Arial"/>
                <w:spacing w:val="-1"/>
              </w:rPr>
              <w:t>á</w:t>
            </w:r>
            <w:r w:rsidRPr="0070166F">
              <w:rPr>
                <w:rFonts w:asciiTheme="majorHAnsi" w:hAnsiTheme="majorHAnsi" w:cs="Arial"/>
              </w:rPr>
              <w:t>lisis</w:t>
            </w:r>
            <w:r w:rsidRPr="0070166F">
              <w:rPr>
                <w:rFonts w:asciiTheme="majorHAnsi" w:hAnsiTheme="majorHAnsi" w:cs="Arial"/>
                <w:spacing w:val="16"/>
              </w:rPr>
              <w:t xml:space="preserve"> </w:t>
            </w:r>
            <w:r w:rsidR="00E3798D">
              <w:rPr>
                <w:rFonts w:asciiTheme="majorHAnsi" w:hAnsiTheme="majorHAnsi" w:cs="Arial"/>
                <w:spacing w:val="16"/>
              </w:rPr>
              <w:t>t</w:t>
            </w:r>
            <w:r w:rsidRPr="0070166F">
              <w:rPr>
                <w:rFonts w:asciiTheme="majorHAnsi" w:hAnsiTheme="majorHAnsi" w:cs="Arial"/>
                <w:spacing w:val="-1"/>
                <w:w w:val="102"/>
              </w:rPr>
              <w:t>ran</w:t>
            </w:r>
            <w:r w:rsidRPr="0070166F">
              <w:rPr>
                <w:rFonts w:asciiTheme="majorHAnsi" w:hAnsiTheme="majorHAnsi" w:cs="Arial"/>
                <w:w w:val="102"/>
              </w:rPr>
              <w:t>s</w:t>
            </w:r>
            <w:r w:rsidRPr="0070166F">
              <w:rPr>
                <w:rFonts w:asciiTheme="majorHAnsi" w:hAnsiTheme="majorHAnsi" w:cs="Arial"/>
                <w:spacing w:val="3"/>
                <w:w w:val="102"/>
              </w:rPr>
              <w:t>i</w:t>
            </w:r>
            <w:r w:rsidRPr="0070166F">
              <w:rPr>
                <w:rFonts w:asciiTheme="majorHAnsi" w:hAnsiTheme="majorHAnsi" w:cs="Arial"/>
                <w:spacing w:val="-3"/>
                <w:w w:val="102"/>
              </w:rPr>
              <w:t>e</w:t>
            </w:r>
            <w:r w:rsidRPr="0070166F">
              <w:rPr>
                <w:rFonts w:asciiTheme="majorHAnsi" w:hAnsiTheme="majorHAnsi" w:cs="Arial"/>
                <w:spacing w:val="-1"/>
                <w:w w:val="102"/>
              </w:rPr>
              <w:t>n</w:t>
            </w:r>
            <w:r w:rsidRPr="0070166F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Pr="0070166F">
              <w:rPr>
                <w:rFonts w:asciiTheme="majorHAnsi" w:hAnsiTheme="majorHAnsi" w:cs="Arial"/>
                <w:w w:val="102"/>
              </w:rPr>
              <w:t>e</w:t>
            </w:r>
            <w:r w:rsidR="00365357" w:rsidRPr="0070166F">
              <w:rPr>
                <w:rFonts w:asciiTheme="majorHAnsi" w:hAnsiTheme="majorHAnsi" w:cs="Arial"/>
                <w:w w:val="102"/>
              </w:rPr>
              <w:t xml:space="preserve"> </w:t>
            </w:r>
            <w:r w:rsidR="00365357" w:rsidRPr="0070166F">
              <w:rPr>
                <w:rFonts w:asciiTheme="majorHAnsi" w:hAnsiTheme="majorHAnsi" w:cs="Arial"/>
              </w:rPr>
              <w:t>en sistemas abiertos.</w:t>
            </w:r>
          </w:p>
        </w:tc>
        <w:tc>
          <w:tcPr>
            <w:tcW w:w="2928" w:type="pct"/>
            <w:gridSpan w:val="2"/>
          </w:tcPr>
          <w:p w14:paraId="29678306" w14:textId="77DEB662" w:rsidR="00205F1A" w:rsidRPr="0070166F" w:rsidRDefault="00205F1A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70166F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70166F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70166F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70166F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70166F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70166F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70166F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70166F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70166F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70166F">
              <w:rPr>
                <w:rFonts w:asciiTheme="majorHAnsi" w:hAnsiTheme="majorHAnsi" w:cs="Arial"/>
                <w:sz w:val="22"/>
                <w:szCs w:val="22"/>
                <w:lang w:val="es-ES"/>
              </w:rPr>
              <w:t>te</w:t>
            </w:r>
            <w:r w:rsidRPr="0070166F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:</w:t>
            </w:r>
          </w:p>
          <w:p w14:paraId="0B2A7206" w14:textId="77777777" w:rsidR="00205F1A" w:rsidRPr="00B4155E" w:rsidRDefault="00205F1A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</w:p>
          <w:p w14:paraId="4DC68ACB" w14:textId="68839CEF" w:rsidR="00205F1A" w:rsidRPr="0070166F" w:rsidRDefault="001E76D3" w:rsidP="00B4155E">
            <w:pPr>
              <w:pStyle w:val="Prrafodelista"/>
              <w:numPr>
                <w:ilvl w:val="0"/>
                <w:numId w:val="8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spacing w:val="-1"/>
              </w:rPr>
              <w:t>Resuelve</w:t>
            </w:r>
            <w:r w:rsidR="00205F1A" w:rsidRPr="0070166F">
              <w:rPr>
                <w:rFonts w:asciiTheme="majorHAnsi" w:hAnsiTheme="majorHAnsi" w:cs="Arial"/>
                <w:spacing w:val="15"/>
              </w:rPr>
              <w:t xml:space="preserve"> </w:t>
            </w:r>
            <w:r w:rsidR="00205F1A" w:rsidRPr="0070166F">
              <w:rPr>
                <w:rFonts w:asciiTheme="majorHAnsi" w:hAnsiTheme="majorHAnsi" w:cs="Arial"/>
                <w:spacing w:val="2"/>
              </w:rPr>
              <w:t>b</w:t>
            </w:r>
            <w:r w:rsidR="00205F1A" w:rsidRPr="0070166F">
              <w:rPr>
                <w:rFonts w:asciiTheme="majorHAnsi" w:hAnsiTheme="majorHAnsi" w:cs="Arial"/>
                <w:spacing w:val="-1"/>
              </w:rPr>
              <w:t>a</w:t>
            </w:r>
            <w:r w:rsidR="00205F1A" w:rsidRPr="0070166F">
              <w:rPr>
                <w:rFonts w:asciiTheme="majorHAnsi" w:hAnsiTheme="majorHAnsi" w:cs="Arial"/>
              </w:rPr>
              <w:t>l</w:t>
            </w:r>
            <w:r w:rsidR="00205F1A" w:rsidRPr="0070166F">
              <w:rPr>
                <w:rFonts w:asciiTheme="majorHAnsi" w:hAnsiTheme="majorHAnsi" w:cs="Arial"/>
                <w:spacing w:val="-1"/>
              </w:rPr>
              <w:t>an</w:t>
            </w:r>
            <w:r w:rsidR="00205F1A" w:rsidRPr="0070166F">
              <w:rPr>
                <w:rFonts w:asciiTheme="majorHAnsi" w:hAnsiTheme="majorHAnsi" w:cs="Arial"/>
              </w:rPr>
              <w:t>ce</w:t>
            </w:r>
            <w:r>
              <w:rPr>
                <w:rFonts w:asciiTheme="majorHAnsi" w:hAnsiTheme="majorHAnsi" w:cs="Arial"/>
              </w:rPr>
              <w:t>s</w:t>
            </w:r>
            <w:r w:rsidR="00205F1A" w:rsidRPr="0070166F">
              <w:rPr>
                <w:rFonts w:asciiTheme="majorHAnsi" w:hAnsiTheme="majorHAnsi" w:cs="Arial"/>
                <w:spacing w:val="18"/>
              </w:rPr>
              <w:t xml:space="preserve"> </w:t>
            </w:r>
            <w:r w:rsidR="00205F1A" w:rsidRPr="0070166F">
              <w:rPr>
                <w:rFonts w:asciiTheme="majorHAnsi" w:hAnsiTheme="majorHAnsi" w:cs="Arial"/>
                <w:spacing w:val="-1"/>
                <w:w w:val="102"/>
              </w:rPr>
              <w:t>d</w:t>
            </w:r>
            <w:r w:rsidR="00205F1A" w:rsidRPr="0070166F">
              <w:rPr>
                <w:rFonts w:asciiTheme="majorHAnsi" w:hAnsiTheme="majorHAnsi" w:cs="Arial"/>
                <w:w w:val="102"/>
              </w:rPr>
              <w:t xml:space="preserve">e </w:t>
            </w:r>
            <w:r w:rsidR="00205F1A" w:rsidRPr="0070166F">
              <w:rPr>
                <w:rFonts w:asciiTheme="majorHAnsi" w:hAnsiTheme="majorHAnsi" w:cs="Arial"/>
                <w:spacing w:val="-1"/>
              </w:rPr>
              <w:t>ene</w:t>
            </w:r>
            <w:r w:rsidR="00205F1A" w:rsidRPr="0070166F">
              <w:rPr>
                <w:rFonts w:asciiTheme="majorHAnsi" w:hAnsiTheme="majorHAnsi" w:cs="Arial"/>
                <w:spacing w:val="2"/>
              </w:rPr>
              <w:t>r</w:t>
            </w:r>
            <w:r w:rsidR="00205F1A" w:rsidRPr="0070166F">
              <w:rPr>
                <w:rFonts w:asciiTheme="majorHAnsi" w:hAnsiTheme="majorHAnsi" w:cs="Arial"/>
                <w:spacing w:val="-1"/>
              </w:rPr>
              <w:t>g</w:t>
            </w:r>
            <w:r w:rsidR="00205F1A" w:rsidRPr="0070166F">
              <w:rPr>
                <w:rFonts w:asciiTheme="majorHAnsi" w:hAnsiTheme="majorHAnsi" w:cs="Arial"/>
              </w:rPr>
              <w:t>ía</w:t>
            </w:r>
            <w:r w:rsidR="00205F1A" w:rsidRPr="0070166F">
              <w:rPr>
                <w:rFonts w:asciiTheme="majorHAnsi" w:hAnsiTheme="majorHAnsi" w:cs="Arial"/>
                <w:spacing w:val="18"/>
              </w:rPr>
              <w:t xml:space="preserve"> </w:t>
            </w:r>
            <w:r w:rsidR="00205F1A" w:rsidRPr="0070166F">
              <w:rPr>
                <w:rFonts w:asciiTheme="majorHAnsi" w:hAnsiTheme="majorHAnsi" w:cs="Arial"/>
                <w:spacing w:val="-1"/>
              </w:rPr>
              <w:t>e</w:t>
            </w:r>
            <w:r w:rsidR="00205F1A" w:rsidRPr="0070166F">
              <w:rPr>
                <w:rFonts w:asciiTheme="majorHAnsi" w:hAnsiTheme="majorHAnsi" w:cs="Arial"/>
              </w:rPr>
              <w:t>n</w:t>
            </w:r>
            <w:r w:rsidR="00205F1A" w:rsidRPr="0070166F">
              <w:rPr>
                <w:rFonts w:asciiTheme="majorHAnsi" w:hAnsiTheme="majorHAnsi" w:cs="Arial"/>
                <w:spacing w:val="6"/>
              </w:rPr>
              <w:t xml:space="preserve"> </w:t>
            </w:r>
            <w:r w:rsidR="00205F1A" w:rsidRPr="0070166F">
              <w:rPr>
                <w:rFonts w:asciiTheme="majorHAnsi" w:hAnsiTheme="majorHAnsi" w:cs="Arial"/>
                <w:spacing w:val="1"/>
                <w:w w:val="102"/>
              </w:rPr>
              <w:t>s</w:t>
            </w:r>
            <w:r w:rsidR="00205F1A" w:rsidRPr="0070166F">
              <w:rPr>
                <w:rFonts w:asciiTheme="majorHAnsi" w:hAnsiTheme="majorHAnsi" w:cs="Arial"/>
                <w:w w:val="102"/>
              </w:rPr>
              <w:t>ist</w:t>
            </w:r>
            <w:r w:rsidR="00205F1A" w:rsidRPr="0070166F">
              <w:rPr>
                <w:rFonts w:asciiTheme="majorHAnsi" w:hAnsiTheme="majorHAnsi" w:cs="Arial"/>
                <w:spacing w:val="-1"/>
                <w:w w:val="102"/>
              </w:rPr>
              <w:t>ema</w:t>
            </w:r>
            <w:r w:rsidR="00205F1A" w:rsidRPr="0070166F">
              <w:rPr>
                <w:rFonts w:asciiTheme="majorHAnsi" w:hAnsiTheme="majorHAnsi" w:cs="Arial"/>
                <w:w w:val="102"/>
              </w:rPr>
              <w:t xml:space="preserve">s </w:t>
            </w:r>
            <w:r w:rsidR="00205F1A" w:rsidRPr="0070166F">
              <w:rPr>
                <w:rFonts w:asciiTheme="majorHAnsi" w:hAnsiTheme="majorHAnsi" w:cs="Arial"/>
                <w:spacing w:val="1"/>
                <w:w w:val="102"/>
              </w:rPr>
              <w:t>a</w:t>
            </w:r>
            <w:r w:rsidR="00205F1A" w:rsidRPr="0070166F">
              <w:rPr>
                <w:rFonts w:asciiTheme="majorHAnsi" w:hAnsiTheme="majorHAnsi" w:cs="Arial"/>
                <w:spacing w:val="-1"/>
                <w:w w:val="102"/>
              </w:rPr>
              <w:t>b</w:t>
            </w:r>
            <w:r w:rsidR="00205F1A" w:rsidRPr="0070166F">
              <w:rPr>
                <w:rFonts w:asciiTheme="majorHAnsi" w:hAnsiTheme="majorHAnsi" w:cs="Arial"/>
                <w:w w:val="102"/>
              </w:rPr>
              <w:t>i</w:t>
            </w:r>
            <w:r w:rsidR="00205F1A" w:rsidRPr="0070166F">
              <w:rPr>
                <w:rFonts w:asciiTheme="majorHAnsi" w:hAnsiTheme="majorHAnsi" w:cs="Arial"/>
                <w:spacing w:val="-3"/>
                <w:w w:val="102"/>
              </w:rPr>
              <w:t>e</w:t>
            </w:r>
            <w:r w:rsidR="00205F1A" w:rsidRPr="0070166F">
              <w:rPr>
                <w:rFonts w:asciiTheme="majorHAnsi" w:hAnsiTheme="majorHAnsi" w:cs="Arial"/>
                <w:spacing w:val="-1"/>
                <w:w w:val="102"/>
              </w:rPr>
              <w:t>r</w:t>
            </w:r>
            <w:r w:rsidR="00205F1A" w:rsidRPr="0070166F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="00205F1A" w:rsidRPr="0070166F">
              <w:rPr>
                <w:rFonts w:asciiTheme="majorHAnsi" w:hAnsiTheme="majorHAnsi" w:cs="Arial"/>
                <w:spacing w:val="-1"/>
                <w:w w:val="102"/>
              </w:rPr>
              <w:t>o</w:t>
            </w:r>
            <w:r w:rsidR="00205F1A" w:rsidRPr="0070166F">
              <w:rPr>
                <w:rFonts w:asciiTheme="majorHAnsi" w:hAnsiTheme="majorHAnsi" w:cs="Arial"/>
                <w:w w:val="102"/>
              </w:rPr>
              <w:t>s.</w:t>
            </w:r>
          </w:p>
          <w:p w14:paraId="591057CF" w14:textId="216C2D88" w:rsidR="00D5181D" w:rsidRPr="0070166F" w:rsidRDefault="001E76D3" w:rsidP="00B4155E">
            <w:pPr>
              <w:pStyle w:val="Prrafodelista"/>
              <w:numPr>
                <w:ilvl w:val="0"/>
                <w:numId w:val="8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w w:val="102"/>
              </w:rPr>
              <w:t>Caracteriza y analiza</w:t>
            </w:r>
            <w:r w:rsidR="00D5181D" w:rsidRPr="0070166F">
              <w:rPr>
                <w:rFonts w:asciiTheme="majorHAnsi" w:hAnsiTheme="majorHAnsi" w:cs="Arial"/>
                <w:w w:val="102"/>
              </w:rPr>
              <w:t xml:space="preserve"> sistemas transientes y permanentes.</w:t>
            </w:r>
          </w:p>
          <w:p w14:paraId="7F605BE7" w14:textId="5D990798" w:rsidR="00D5181D" w:rsidRPr="0070166F" w:rsidRDefault="00D5181D" w:rsidP="00B4155E">
            <w:pPr>
              <w:pStyle w:val="Prrafodelista"/>
              <w:numPr>
                <w:ilvl w:val="0"/>
                <w:numId w:val="8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 w:rsidRPr="0070166F">
              <w:rPr>
                <w:rFonts w:asciiTheme="majorHAnsi" w:hAnsiTheme="majorHAnsi" w:cs="Arial"/>
                <w:w w:val="102"/>
              </w:rPr>
              <w:t>Modela una situación física, utilizando balances de energía.</w:t>
            </w:r>
          </w:p>
        </w:tc>
      </w:tr>
      <w:tr w:rsidR="00A00EE6" w:rsidRPr="00804B81" w14:paraId="094A954B" w14:textId="77777777" w:rsidTr="00C85292">
        <w:trPr>
          <w:trHeight w:val="502"/>
        </w:trPr>
        <w:tc>
          <w:tcPr>
            <w:tcW w:w="2072" w:type="pct"/>
            <w:gridSpan w:val="2"/>
            <w:shd w:val="clear" w:color="auto" w:fill="17365D" w:themeFill="text2" w:themeFillShade="BF"/>
            <w:vAlign w:val="center"/>
          </w:tcPr>
          <w:p w14:paraId="16410041" w14:textId="5FAECEF1" w:rsidR="00A00EE6" w:rsidRPr="0070166F" w:rsidRDefault="006C201C" w:rsidP="00B415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Bibliografía de la u</w:t>
            </w:r>
            <w:r w:rsidR="00A00EE6" w:rsidRPr="0070166F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2928" w:type="pct"/>
            <w:gridSpan w:val="2"/>
            <w:vAlign w:val="center"/>
          </w:tcPr>
          <w:p w14:paraId="3BC17FA4" w14:textId="64CAFE9E" w:rsidR="00A00EE6" w:rsidRPr="0070166F" w:rsidRDefault="006B1BF3" w:rsidP="00B4155E">
            <w:pPr>
              <w:pStyle w:val="Prrafodelista"/>
              <w:numPr>
                <w:ilvl w:val="0"/>
                <w:numId w:val="2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contextualSpacing w:val="0"/>
              <w:jc w:val="both"/>
              <w:rPr>
                <w:rFonts w:asciiTheme="majorHAnsi" w:hAnsiTheme="majorHAnsi" w:cs="Calibri"/>
                <w:lang w:val="es-ES_tradnl"/>
              </w:rPr>
            </w:pPr>
            <w:r w:rsidRPr="0070166F">
              <w:rPr>
                <w:rFonts w:asciiTheme="majorHAnsi" w:hAnsiTheme="majorHAnsi" w:cs="Calibri"/>
                <w:lang w:val="es-ES_tradnl"/>
              </w:rPr>
              <w:t xml:space="preserve">Capítulo </w:t>
            </w:r>
            <w:r w:rsidR="00D40736" w:rsidRPr="0070166F">
              <w:rPr>
                <w:rFonts w:asciiTheme="majorHAnsi" w:hAnsiTheme="majorHAnsi" w:cs="Calibri"/>
                <w:lang w:val="es-ES_tradnl"/>
              </w:rPr>
              <w:t>4</w:t>
            </w:r>
          </w:p>
        </w:tc>
      </w:tr>
    </w:tbl>
    <w:p w14:paraId="6327EF77" w14:textId="31B8B74D" w:rsidR="00C67C39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</w:p>
    <w:p w14:paraId="165CE136" w14:textId="77777777" w:rsidR="00C67C39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  <w:r>
        <w:rPr>
          <w:rFonts w:asciiTheme="majorHAnsi" w:hAnsiTheme="majorHAnsi" w:cs="Arial"/>
          <w:b/>
          <w:sz w:val="10"/>
          <w:szCs w:val="10"/>
          <w:lang w:val="es-ES_tradnl"/>
        </w:rPr>
        <w:br w:type="page"/>
      </w:r>
    </w:p>
    <w:p w14:paraId="5579838E" w14:textId="77777777" w:rsidR="00D5181D" w:rsidRPr="001C6C20" w:rsidRDefault="00D5181D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237"/>
        <w:gridCol w:w="2652"/>
        <w:gridCol w:w="2348"/>
      </w:tblGrid>
      <w:tr w:rsidR="00A00EE6" w:rsidRPr="00804B81" w14:paraId="354DDCBC" w14:textId="77777777" w:rsidTr="00056BAC">
        <w:trPr>
          <w:trHeight w:val="404"/>
        </w:trPr>
        <w:tc>
          <w:tcPr>
            <w:tcW w:w="691" w:type="pct"/>
            <w:shd w:val="clear" w:color="auto" w:fill="17365D" w:themeFill="text2" w:themeFillShade="BF"/>
            <w:vAlign w:val="center"/>
          </w:tcPr>
          <w:p w14:paraId="04B4D2C8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1331" w:type="pct"/>
            <w:shd w:val="clear" w:color="auto" w:fill="17365D" w:themeFill="text2" w:themeFillShade="BF"/>
            <w:vAlign w:val="center"/>
          </w:tcPr>
          <w:p w14:paraId="280702DF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579" w:type="pct"/>
            <w:shd w:val="clear" w:color="auto" w:fill="17365D" w:themeFill="text2" w:themeFillShade="BF"/>
            <w:vAlign w:val="center"/>
          </w:tcPr>
          <w:p w14:paraId="3005F20A" w14:textId="2B8F7645" w:rsidR="00A00EE6" w:rsidRPr="00804B81" w:rsidRDefault="0045215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398" w:type="pct"/>
            <w:shd w:val="clear" w:color="auto" w:fill="17365D" w:themeFill="text2" w:themeFillShade="BF"/>
            <w:vAlign w:val="center"/>
          </w:tcPr>
          <w:p w14:paraId="6F2338FB" w14:textId="07A3B851" w:rsidR="00A00EE6" w:rsidRPr="00804B81" w:rsidRDefault="0045215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1C6C20" w:rsidRPr="00804B81" w14:paraId="64DC882D" w14:textId="77777777" w:rsidTr="00056BAC">
        <w:trPr>
          <w:trHeight w:val="293"/>
        </w:trPr>
        <w:tc>
          <w:tcPr>
            <w:tcW w:w="69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F357" w14:textId="77777777" w:rsidR="001C6C20" w:rsidRPr="00804B81" w:rsidRDefault="001C6C20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33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98F852" w14:textId="7DEAD0CF" w:rsidR="001C6C20" w:rsidRPr="00804B81" w:rsidRDefault="00D5181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RA1, RA2</w:t>
            </w:r>
          </w:p>
        </w:tc>
        <w:tc>
          <w:tcPr>
            <w:tcW w:w="1579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2982B81" w14:textId="5BD67BBA" w:rsidR="001C6C20" w:rsidRPr="00804B81" w:rsidRDefault="001C6C20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El segundo principio de la termodinámica y</w:t>
            </w:r>
          </w:p>
          <w:p w14:paraId="4C7B1F9B" w14:textId="418CE809" w:rsidR="001C6C20" w:rsidRPr="00804B81" w:rsidRDefault="001C6C20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entropía</w:t>
            </w:r>
          </w:p>
        </w:tc>
        <w:tc>
          <w:tcPr>
            <w:tcW w:w="139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A785188" w14:textId="662028AE" w:rsidR="001C6C20" w:rsidRPr="00804B81" w:rsidRDefault="001C6C20" w:rsidP="00B4155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3</w:t>
            </w:r>
            <w:r w:rsidR="001E76D3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,</w:t>
            </w: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5 semanas</w:t>
            </w:r>
          </w:p>
        </w:tc>
      </w:tr>
      <w:tr w:rsidR="00A00EE6" w:rsidRPr="00804B81" w14:paraId="4E44A61F" w14:textId="77777777" w:rsidTr="00056BAC">
        <w:trPr>
          <w:trHeight w:val="340"/>
        </w:trPr>
        <w:tc>
          <w:tcPr>
            <w:tcW w:w="2023" w:type="pct"/>
            <w:gridSpan w:val="2"/>
            <w:shd w:val="clear" w:color="auto" w:fill="17365D" w:themeFill="text2" w:themeFillShade="BF"/>
            <w:vAlign w:val="center"/>
          </w:tcPr>
          <w:p w14:paraId="7B6101E8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77" w:type="pct"/>
            <w:gridSpan w:val="2"/>
            <w:shd w:val="clear" w:color="auto" w:fill="17365D" w:themeFill="text2" w:themeFillShade="BF"/>
            <w:vAlign w:val="center"/>
          </w:tcPr>
          <w:p w14:paraId="53932022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1C6C20" w:rsidRPr="00804B81" w14:paraId="76E127DA" w14:textId="77777777" w:rsidTr="00056BAC">
        <w:trPr>
          <w:trHeight w:val="502"/>
        </w:trPr>
        <w:tc>
          <w:tcPr>
            <w:tcW w:w="2023" w:type="pct"/>
            <w:gridSpan w:val="2"/>
          </w:tcPr>
          <w:p w14:paraId="49E28313" w14:textId="7B5145F4" w:rsidR="006378D7" w:rsidRPr="005824F9" w:rsidRDefault="001C6C20" w:rsidP="00B4155E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="Calibri"/>
              </w:rPr>
            </w:pPr>
            <w:r w:rsidRPr="005824F9">
              <w:rPr>
                <w:rFonts w:cs="Calibri"/>
                <w:spacing w:val="1"/>
              </w:rPr>
              <w:t>E</w:t>
            </w:r>
            <w:r w:rsidRPr="005824F9">
              <w:rPr>
                <w:rFonts w:cs="Calibri"/>
              </w:rPr>
              <w:t>l</w:t>
            </w:r>
            <w:r w:rsidRPr="005824F9">
              <w:rPr>
                <w:rFonts w:cs="Calibri"/>
                <w:spacing w:val="6"/>
              </w:rPr>
              <w:t xml:space="preserve"> </w:t>
            </w:r>
            <w:r w:rsidR="001E76D3" w:rsidRPr="005824F9">
              <w:rPr>
                <w:rFonts w:cs="Calibri"/>
                <w:spacing w:val="6"/>
              </w:rPr>
              <w:t>s</w:t>
            </w:r>
            <w:r w:rsidRPr="005824F9">
              <w:rPr>
                <w:rFonts w:cs="Calibri"/>
                <w:spacing w:val="-1"/>
              </w:rPr>
              <w:t>egu</w:t>
            </w:r>
            <w:r w:rsidRPr="005824F9">
              <w:rPr>
                <w:rFonts w:cs="Calibri"/>
                <w:spacing w:val="2"/>
              </w:rPr>
              <w:t>n</w:t>
            </w:r>
            <w:r w:rsidRPr="005824F9">
              <w:rPr>
                <w:rFonts w:cs="Calibri"/>
                <w:spacing w:val="-1"/>
              </w:rPr>
              <w:t>d</w:t>
            </w:r>
            <w:r w:rsidRPr="005824F9">
              <w:rPr>
                <w:rFonts w:cs="Calibri"/>
              </w:rPr>
              <w:t>o</w:t>
            </w:r>
            <w:r w:rsidRPr="005824F9">
              <w:rPr>
                <w:rFonts w:cs="Calibri"/>
                <w:spacing w:val="21"/>
              </w:rPr>
              <w:t xml:space="preserve"> </w:t>
            </w:r>
            <w:r w:rsidRPr="005824F9">
              <w:rPr>
                <w:rFonts w:cs="Calibri"/>
                <w:spacing w:val="-3"/>
                <w:w w:val="102"/>
              </w:rPr>
              <w:t>p</w:t>
            </w:r>
            <w:r w:rsidRPr="005824F9">
              <w:rPr>
                <w:rFonts w:cs="Calibri"/>
                <w:spacing w:val="-1"/>
                <w:w w:val="102"/>
              </w:rPr>
              <w:t>r</w:t>
            </w:r>
            <w:r w:rsidRPr="005824F9">
              <w:rPr>
                <w:rFonts w:cs="Calibri"/>
                <w:spacing w:val="3"/>
                <w:w w:val="102"/>
              </w:rPr>
              <w:t>i</w:t>
            </w:r>
            <w:r w:rsidRPr="005824F9">
              <w:rPr>
                <w:rFonts w:cs="Calibri"/>
                <w:spacing w:val="-1"/>
                <w:w w:val="102"/>
              </w:rPr>
              <w:t>n</w:t>
            </w:r>
            <w:r w:rsidRPr="005824F9">
              <w:rPr>
                <w:rFonts w:cs="Calibri"/>
                <w:w w:val="102"/>
              </w:rPr>
              <w:t>ci</w:t>
            </w:r>
            <w:r w:rsidRPr="005824F9">
              <w:rPr>
                <w:rFonts w:cs="Calibri"/>
                <w:spacing w:val="-1"/>
                <w:w w:val="102"/>
              </w:rPr>
              <w:t>p</w:t>
            </w:r>
            <w:r w:rsidRPr="005824F9">
              <w:rPr>
                <w:rFonts w:cs="Calibri"/>
                <w:w w:val="102"/>
              </w:rPr>
              <w:t>io:</w:t>
            </w:r>
          </w:p>
          <w:p w14:paraId="0F653EB8" w14:textId="77777777" w:rsidR="001E76D3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  <w:spacing w:val="-2"/>
              </w:rPr>
            </w:pPr>
            <w:r w:rsidRPr="005824F9">
              <w:rPr>
                <w:rFonts w:cs="Calibri"/>
                <w:spacing w:val="-2"/>
              </w:rPr>
              <w:t>Escala Kelvin de temperatura.</w:t>
            </w:r>
          </w:p>
          <w:p w14:paraId="79FD4AEE" w14:textId="36CA7131" w:rsidR="006378D7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</w:rPr>
            </w:pPr>
            <w:r w:rsidRPr="005824F9">
              <w:rPr>
                <w:rFonts w:cs="Calibri"/>
                <w:spacing w:val="-2"/>
              </w:rPr>
              <w:t>Ciclos de Carnot.</w:t>
            </w:r>
          </w:p>
          <w:p w14:paraId="0FC2CAE1" w14:textId="77777777" w:rsidR="006378D7" w:rsidRPr="005824F9" w:rsidRDefault="001C6C20" w:rsidP="00B4155E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="Calibri"/>
              </w:rPr>
            </w:pPr>
            <w:r w:rsidRPr="005824F9">
              <w:rPr>
                <w:rFonts w:cs="Calibri"/>
                <w:spacing w:val="1"/>
                <w:w w:val="102"/>
              </w:rPr>
              <w:t>E</w:t>
            </w:r>
            <w:r w:rsidRPr="005824F9">
              <w:rPr>
                <w:rFonts w:cs="Calibri"/>
                <w:spacing w:val="-1"/>
                <w:w w:val="102"/>
              </w:rPr>
              <w:t>n</w:t>
            </w:r>
            <w:r w:rsidRPr="005824F9">
              <w:rPr>
                <w:rFonts w:cs="Calibri"/>
                <w:w w:val="102"/>
              </w:rPr>
              <w:t>t</w:t>
            </w:r>
            <w:r w:rsidRPr="005824F9">
              <w:rPr>
                <w:rFonts w:cs="Calibri"/>
                <w:spacing w:val="-1"/>
                <w:w w:val="102"/>
              </w:rPr>
              <w:t>r</w:t>
            </w:r>
            <w:r w:rsidRPr="005824F9">
              <w:rPr>
                <w:rFonts w:cs="Calibri"/>
                <w:spacing w:val="2"/>
                <w:w w:val="102"/>
              </w:rPr>
              <w:t>o</w:t>
            </w:r>
            <w:r w:rsidRPr="005824F9">
              <w:rPr>
                <w:rFonts w:cs="Calibri"/>
                <w:spacing w:val="-1"/>
                <w:w w:val="102"/>
              </w:rPr>
              <w:t>p</w:t>
            </w:r>
            <w:r w:rsidRPr="005824F9">
              <w:rPr>
                <w:rFonts w:cs="Calibri"/>
                <w:w w:val="102"/>
              </w:rPr>
              <w:t>í</w:t>
            </w:r>
            <w:r w:rsidRPr="005824F9">
              <w:rPr>
                <w:rFonts w:cs="Calibri"/>
                <w:spacing w:val="-1"/>
                <w:w w:val="102"/>
              </w:rPr>
              <w:t>a</w:t>
            </w:r>
            <w:r w:rsidRPr="005824F9">
              <w:rPr>
                <w:rFonts w:cs="Calibri"/>
                <w:w w:val="102"/>
              </w:rPr>
              <w:t>:</w:t>
            </w:r>
          </w:p>
          <w:p w14:paraId="411D1AB5" w14:textId="77777777" w:rsidR="006378D7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  <w:spacing w:val="-2"/>
              </w:rPr>
            </w:pPr>
            <w:r w:rsidRPr="005824F9">
              <w:rPr>
                <w:rFonts w:cs="Calibri"/>
                <w:spacing w:val="-2"/>
              </w:rPr>
              <w:t xml:space="preserve">Desigualdad de </w:t>
            </w:r>
            <w:proofErr w:type="spellStart"/>
            <w:r w:rsidRPr="005824F9">
              <w:rPr>
                <w:rFonts w:cs="Calibri"/>
                <w:spacing w:val="-2"/>
              </w:rPr>
              <w:t>Clausius</w:t>
            </w:r>
            <w:proofErr w:type="spellEnd"/>
            <w:r w:rsidRPr="005824F9">
              <w:rPr>
                <w:rFonts w:cs="Calibri"/>
                <w:spacing w:val="-2"/>
              </w:rPr>
              <w:t>.</w:t>
            </w:r>
          </w:p>
          <w:p w14:paraId="12BC0289" w14:textId="77777777" w:rsidR="006378D7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  <w:spacing w:val="-2"/>
              </w:rPr>
            </w:pPr>
            <w:r w:rsidRPr="005824F9">
              <w:rPr>
                <w:rFonts w:cs="Calibri"/>
                <w:spacing w:val="-2"/>
              </w:rPr>
              <w:t>Balance de entropía</w:t>
            </w:r>
            <w:r w:rsidR="00D40736" w:rsidRPr="005824F9">
              <w:rPr>
                <w:rFonts w:cs="Calibri"/>
                <w:spacing w:val="-2"/>
              </w:rPr>
              <w:t xml:space="preserve"> en sistemas abiertos</w:t>
            </w:r>
            <w:r w:rsidRPr="005824F9">
              <w:rPr>
                <w:rFonts w:cs="Calibri"/>
                <w:spacing w:val="-2"/>
              </w:rPr>
              <w:t>.</w:t>
            </w:r>
          </w:p>
          <w:p w14:paraId="7CC88C34" w14:textId="77777777" w:rsidR="006378D7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  <w:spacing w:val="-2"/>
              </w:rPr>
            </w:pPr>
            <w:r w:rsidRPr="005824F9">
              <w:rPr>
                <w:rFonts w:cs="Calibri"/>
                <w:spacing w:val="-2"/>
              </w:rPr>
              <w:t>Análisis de Entropía en volumen de control.</w:t>
            </w:r>
          </w:p>
          <w:p w14:paraId="029F6127" w14:textId="77777777" w:rsidR="006378D7" w:rsidRPr="005824F9" w:rsidRDefault="001C6C20" w:rsidP="00B4155E">
            <w:pPr>
              <w:pStyle w:val="Prrafodelista"/>
              <w:widowControl w:val="0"/>
              <w:numPr>
                <w:ilvl w:val="2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567" w:right="40" w:hanging="567"/>
              <w:jc w:val="both"/>
              <w:rPr>
                <w:rFonts w:cs="Calibri"/>
                <w:spacing w:val="-2"/>
              </w:rPr>
            </w:pPr>
            <w:r w:rsidRPr="005824F9">
              <w:rPr>
                <w:rFonts w:cs="Calibri"/>
                <w:spacing w:val="-2"/>
              </w:rPr>
              <w:t xml:space="preserve">Procesos </w:t>
            </w:r>
            <w:proofErr w:type="spellStart"/>
            <w:r w:rsidRPr="005824F9">
              <w:rPr>
                <w:rFonts w:cs="Calibri"/>
                <w:spacing w:val="-2"/>
              </w:rPr>
              <w:t>isentrópicos</w:t>
            </w:r>
            <w:proofErr w:type="spellEnd"/>
            <w:r w:rsidRPr="005824F9">
              <w:rPr>
                <w:rFonts w:cs="Calibri"/>
                <w:spacing w:val="-2"/>
              </w:rPr>
              <w:t>.</w:t>
            </w:r>
          </w:p>
          <w:p w14:paraId="3AA5D113" w14:textId="73B3B85D" w:rsidR="00D40736" w:rsidRPr="005824F9" w:rsidRDefault="00D40736" w:rsidP="00B4155E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="Calibri"/>
              </w:rPr>
            </w:pPr>
            <w:r w:rsidRPr="005824F9">
              <w:rPr>
                <w:rFonts w:cs="Calibri"/>
                <w:w w:val="102"/>
              </w:rPr>
              <w:t>Aplicaciones.</w:t>
            </w:r>
          </w:p>
        </w:tc>
        <w:tc>
          <w:tcPr>
            <w:tcW w:w="2977" w:type="pct"/>
            <w:gridSpan w:val="2"/>
          </w:tcPr>
          <w:p w14:paraId="37DBF538" w14:textId="57FD4E1C" w:rsidR="001C6C20" w:rsidRPr="005824F9" w:rsidRDefault="001C6C20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824F9">
              <w:rPr>
                <w:rFonts w:ascii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824F9">
              <w:rPr>
                <w:rFonts w:ascii="Calibri" w:hAnsi="Calibri" w:cs="Calibri"/>
                <w:sz w:val="22"/>
                <w:szCs w:val="22"/>
                <w:lang w:val="es-ES"/>
              </w:rPr>
              <w:t>l</w:t>
            </w:r>
            <w:r w:rsidR="002D70B1" w:rsidRPr="005824F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/la </w:t>
            </w:r>
            <w:r w:rsidRPr="005824F9">
              <w:rPr>
                <w:rFonts w:ascii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824F9">
              <w:rPr>
                <w:rFonts w:ascii="Calibri" w:hAnsi="Calibri" w:cs="Calibri"/>
                <w:sz w:val="22"/>
                <w:szCs w:val="22"/>
                <w:lang w:val="es-ES"/>
              </w:rPr>
              <w:t>st</w:t>
            </w:r>
            <w:r w:rsidRPr="005824F9">
              <w:rPr>
                <w:rFonts w:ascii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824F9">
              <w:rPr>
                <w:rFonts w:ascii="Calibri" w:hAnsi="Calibri" w:cs="Calibri"/>
                <w:spacing w:val="2"/>
                <w:sz w:val="22"/>
                <w:szCs w:val="22"/>
                <w:lang w:val="es-ES"/>
              </w:rPr>
              <w:t>d</w:t>
            </w:r>
            <w:r w:rsidRPr="005824F9">
              <w:rPr>
                <w:rFonts w:ascii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824F9">
              <w:rPr>
                <w:rFonts w:ascii="Calibri" w:hAnsi="Calibri" w:cs="Calibri"/>
                <w:spacing w:val="2"/>
                <w:sz w:val="22"/>
                <w:szCs w:val="22"/>
                <w:lang w:val="es-ES"/>
              </w:rPr>
              <w:t>a</w:t>
            </w:r>
            <w:r w:rsidRPr="005824F9">
              <w:rPr>
                <w:rFonts w:ascii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824F9">
              <w:rPr>
                <w:rFonts w:ascii="Calibri" w:hAnsi="Calibri" w:cs="Calibri"/>
                <w:sz w:val="22"/>
                <w:szCs w:val="22"/>
                <w:lang w:val="es-ES"/>
              </w:rPr>
              <w:t>te</w:t>
            </w:r>
            <w:r w:rsidRPr="005824F9">
              <w:rPr>
                <w:rFonts w:ascii="Calibri" w:hAnsi="Calibri" w:cs="Calibri"/>
                <w:w w:val="102"/>
                <w:sz w:val="22"/>
                <w:szCs w:val="22"/>
                <w:lang w:val="es-ES"/>
              </w:rPr>
              <w:t>:</w:t>
            </w:r>
          </w:p>
          <w:p w14:paraId="21775810" w14:textId="77777777" w:rsidR="001C6C20" w:rsidRPr="00B4155E" w:rsidRDefault="001C6C20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  <w:p w14:paraId="5A17BA76" w14:textId="31922FED" w:rsidR="00D5181D" w:rsidRPr="005824F9" w:rsidRDefault="006378D7" w:rsidP="00B4155E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Calibri"/>
              </w:rPr>
            </w:pPr>
            <w:r w:rsidRPr="005824F9">
              <w:rPr>
                <w:rFonts w:cs="Calibri"/>
              </w:rPr>
              <w:t>Utiliza</w:t>
            </w:r>
            <w:r w:rsidR="00D5181D" w:rsidRPr="005824F9">
              <w:rPr>
                <w:rFonts w:cs="Calibri"/>
              </w:rPr>
              <w:t xml:space="preserve"> el segundo principio de termodinámica</w:t>
            </w:r>
            <w:r w:rsidR="001E76D3" w:rsidRPr="005824F9">
              <w:rPr>
                <w:rFonts w:cs="Calibri"/>
              </w:rPr>
              <w:t>, aplicándolo</w:t>
            </w:r>
            <w:r w:rsidRPr="005824F9">
              <w:rPr>
                <w:rFonts w:cs="Calibri"/>
              </w:rPr>
              <w:t xml:space="preserve"> </w:t>
            </w:r>
            <w:r w:rsidR="00D5181D" w:rsidRPr="005824F9">
              <w:rPr>
                <w:rFonts w:cs="Calibri"/>
              </w:rPr>
              <w:t>a sistemas cerrados</w:t>
            </w:r>
            <w:r w:rsidR="00085426" w:rsidRPr="005824F9">
              <w:rPr>
                <w:rFonts w:cs="Calibri"/>
              </w:rPr>
              <w:t xml:space="preserve"> y sistemas abiertos</w:t>
            </w:r>
            <w:r w:rsidR="00D5181D" w:rsidRPr="005824F9">
              <w:rPr>
                <w:rFonts w:cs="Calibri"/>
              </w:rPr>
              <w:t>.</w:t>
            </w:r>
          </w:p>
          <w:p w14:paraId="2768B47F" w14:textId="6BA9F186" w:rsidR="00D5181D" w:rsidRPr="005824F9" w:rsidRDefault="006378D7" w:rsidP="00B4155E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Calibri"/>
              </w:rPr>
            </w:pPr>
            <w:r w:rsidRPr="005824F9">
              <w:rPr>
                <w:rFonts w:cs="Calibri"/>
              </w:rPr>
              <w:t>Resuelve problemas de balance de entropía, aplicable</w:t>
            </w:r>
            <w:r w:rsidR="00085426" w:rsidRPr="005824F9">
              <w:rPr>
                <w:rFonts w:cs="Calibri"/>
              </w:rPr>
              <w:t>s</w:t>
            </w:r>
            <w:r w:rsidRPr="005824F9">
              <w:rPr>
                <w:rFonts w:cs="Calibri"/>
              </w:rPr>
              <w:t xml:space="preserve"> a</w:t>
            </w:r>
            <w:r w:rsidR="00D5181D" w:rsidRPr="005824F9">
              <w:rPr>
                <w:rFonts w:cs="Calibri"/>
              </w:rPr>
              <w:t xml:space="preserve"> </w:t>
            </w:r>
            <w:r w:rsidR="00085426" w:rsidRPr="005824F9">
              <w:rPr>
                <w:rFonts w:cs="Calibri"/>
              </w:rPr>
              <w:t xml:space="preserve">sistemas cerrados y </w:t>
            </w:r>
            <w:r w:rsidR="00D5181D" w:rsidRPr="005824F9">
              <w:rPr>
                <w:rFonts w:cs="Calibri"/>
              </w:rPr>
              <w:t>sistemas abiertos</w:t>
            </w:r>
            <w:r w:rsidR="00085426" w:rsidRPr="005824F9">
              <w:rPr>
                <w:rFonts w:cs="Calibri"/>
              </w:rPr>
              <w:t xml:space="preserve">. </w:t>
            </w:r>
          </w:p>
        </w:tc>
      </w:tr>
      <w:tr w:rsidR="00A00EE6" w:rsidRPr="00804B81" w14:paraId="1513D377" w14:textId="77777777" w:rsidTr="00056BAC">
        <w:trPr>
          <w:trHeight w:val="650"/>
        </w:trPr>
        <w:tc>
          <w:tcPr>
            <w:tcW w:w="2023" w:type="pct"/>
            <w:gridSpan w:val="2"/>
            <w:shd w:val="clear" w:color="auto" w:fill="17365D" w:themeFill="text2" w:themeFillShade="BF"/>
            <w:vAlign w:val="center"/>
          </w:tcPr>
          <w:p w14:paraId="36C2CD7B" w14:textId="02EB7009" w:rsidR="00A00EE6" w:rsidRPr="00804B81" w:rsidRDefault="00A00EE6" w:rsidP="00B4155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Theme="majorHAnsi" w:hAnsiTheme="majorHAnsi"/>
                <w:lang w:val="es-ES_tradnl"/>
              </w:rPr>
            </w:pPr>
            <w:r w:rsidRPr="00804B81">
              <w:rPr>
                <w:rFonts w:asciiTheme="majorHAnsi" w:hAnsiTheme="majorHAnsi" w:cs="Arial"/>
                <w:lang w:val="es-ES_tradnl"/>
              </w:rPr>
              <w:t>Bibli</w:t>
            </w:r>
            <w:r w:rsidR="0045215D" w:rsidRPr="00804B81">
              <w:rPr>
                <w:rFonts w:asciiTheme="majorHAnsi" w:hAnsiTheme="majorHAnsi" w:cs="Arial"/>
                <w:lang w:val="es-ES_tradnl"/>
              </w:rPr>
              <w:t>ografía de la u</w:t>
            </w:r>
            <w:r w:rsidRPr="00804B81">
              <w:rPr>
                <w:rFonts w:asciiTheme="majorHAnsi" w:hAnsiTheme="majorHAnsi" w:cs="Arial"/>
                <w:lang w:val="es-ES_tradnl"/>
              </w:rPr>
              <w:t>nidad</w:t>
            </w:r>
          </w:p>
        </w:tc>
        <w:tc>
          <w:tcPr>
            <w:tcW w:w="2977" w:type="pct"/>
            <w:gridSpan w:val="2"/>
            <w:vAlign w:val="center"/>
          </w:tcPr>
          <w:p w14:paraId="5E76F7F8" w14:textId="0D07BD8A" w:rsidR="00A00EE6" w:rsidRPr="00804B81" w:rsidRDefault="00000F22" w:rsidP="00B4155E">
            <w:pPr>
              <w:tabs>
                <w:tab w:val="left" w:pos="289"/>
                <w:tab w:val="left" w:pos="1695"/>
              </w:tabs>
              <w:suppressAutoHyphens/>
              <w:snapToGrid w:val="0"/>
              <w:ind w:right="-3"/>
              <w:jc w:val="both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(1) Capítulos 5 y 6</w:t>
            </w:r>
          </w:p>
        </w:tc>
      </w:tr>
    </w:tbl>
    <w:p w14:paraId="448EED89" w14:textId="77777777" w:rsidR="00000F22" w:rsidRPr="00B4155E" w:rsidRDefault="00000F22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124"/>
        <w:gridCol w:w="2991"/>
        <w:gridCol w:w="2121"/>
      </w:tblGrid>
      <w:tr w:rsidR="00A00EE6" w:rsidRPr="00804B81" w14:paraId="284387E9" w14:textId="77777777" w:rsidTr="00C85292">
        <w:trPr>
          <w:trHeight w:val="404"/>
        </w:trPr>
        <w:tc>
          <w:tcPr>
            <w:tcW w:w="691" w:type="pct"/>
            <w:shd w:val="clear" w:color="auto" w:fill="17365D" w:themeFill="text2" w:themeFillShade="BF"/>
            <w:vAlign w:val="center"/>
          </w:tcPr>
          <w:p w14:paraId="1CFA3F92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1265" w:type="pct"/>
            <w:shd w:val="clear" w:color="auto" w:fill="17365D" w:themeFill="text2" w:themeFillShade="BF"/>
            <w:vAlign w:val="center"/>
          </w:tcPr>
          <w:p w14:paraId="476585D3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781" w:type="pct"/>
            <w:shd w:val="clear" w:color="auto" w:fill="17365D" w:themeFill="text2" w:themeFillShade="BF"/>
            <w:vAlign w:val="center"/>
          </w:tcPr>
          <w:p w14:paraId="1CCBDBED" w14:textId="022FD270" w:rsidR="00A00EE6" w:rsidRPr="00804B81" w:rsidRDefault="00830C90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263" w:type="pct"/>
            <w:shd w:val="clear" w:color="auto" w:fill="17365D" w:themeFill="text2" w:themeFillShade="BF"/>
            <w:vAlign w:val="center"/>
          </w:tcPr>
          <w:p w14:paraId="53C0D8A1" w14:textId="7ABCE72E" w:rsidR="00A00EE6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1C6C20" w:rsidRPr="00804B81" w14:paraId="27E5C1D4" w14:textId="77777777" w:rsidTr="00C85292">
        <w:trPr>
          <w:trHeight w:val="264"/>
        </w:trPr>
        <w:tc>
          <w:tcPr>
            <w:tcW w:w="69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C1ACF1" w14:textId="77777777" w:rsidR="001C6C20" w:rsidRPr="00804B81" w:rsidRDefault="001C6C20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26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147557" w14:textId="37F456C7" w:rsidR="001C6C20" w:rsidRPr="00804B81" w:rsidRDefault="00FF25A5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RA2, RA3, RA4</w:t>
            </w:r>
          </w:p>
        </w:tc>
        <w:tc>
          <w:tcPr>
            <w:tcW w:w="178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1E651A4" w14:textId="4856A2A7" w:rsidR="001C6C20" w:rsidRPr="00804B81" w:rsidRDefault="001C6C20" w:rsidP="00B4155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Sis</w:t>
            </w:r>
            <w:r w:rsidRPr="00804B81">
              <w:rPr>
                <w:rFonts w:asciiTheme="majorHAnsi" w:hAnsiTheme="majorHAnsi" w:cs="Arial"/>
                <w:spacing w:val="-3"/>
                <w:sz w:val="22"/>
                <w:szCs w:val="22"/>
                <w:lang w:val="es-ES"/>
              </w:rPr>
              <w:t>t</w:t>
            </w:r>
            <w:r w:rsidRPr="00804B81">
              <w:rPr>
                <w:rFonts w:asciiTheme="majorHAnsi" w:hAnsiTheme="majorHAnsi" w:cs="Arial"/>
                <w:spacing w:val="-5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m</w:t>
            </w:r>
            <w:r w:rsidRPr="00804B81">
              <w:rPr>
                <w:rFonts w:asciiTheme="majorHAnsi" w:hAnsiTheme="majorHAnsi" w:cs="Arial"/>
                <w:spacing w:val="-3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</w:t>
            </w:r>
            <w:r w:rsidRPr="00804B81">
              <w:rPr>
                <w:rFonts w:asciiTheme="majorHAnsi" w:hAnsiTheme="majorHAnsi" w:cs="Arial"/>
                <w:spacing w:val="15"/>
                <w:sz w:val="22"/>
                <w:szCs w:val="22"/>
                <w:lang w:val="es-ES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3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="00000F22"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 xml:space="preserve">generación de </w:t>
            </w:r>
            <w:r w:rsidRPr="00804B81">
              <w:rPr>
                <w:rFonts w:asciiTheme="majorHAnsi" w:hAnsiTheme="majorHAnsi" w:cs="Arial"/>
                <w:spacing w:val="-2"/>
                <w:w w:val="102"/>
                <w:sz w:val="22"/>
                <w:szCs w:val="22"/>
                <w:lang w:val="es-ES"/>
              </w:rPr>
              <w:t>p</w:t>
            </w:r>
            <w:r w:rsidRPr="00804B81">
              <w:rPr>
                <w:rFonts w:asciiTheme="majorHAnsi" w:hAnsiTheme="majorHAnsi" w:cs="Arial"/>
                <w:spacing w:val="-5"/>
                <w:w w:val="102"/>
                <w:sz w:val="22"/>
                <w:szCs w:val="22"/>
                <w:lang w:val="es-ES"/>
              </w:rPr>
              <w:t>o</w:t>
            </w:r>
            <w:r w:rsidRPr="00804B81">
              <w:rPr>
                <w:rFonts w:asciiTheme="majorHAnsi" w:hAnsiTheme="majorHAnsi" w:cs="Arial"/>
                <w:spacing w:val="-3"/>
                <w:w w:val="102"/>
                <w:sz w:val="22"/>
                <w:szCs w:val="22"/>
                <w:lang w:val="es-ES"/>
              </w:rPr>
              <w:t>ten</w:t>
            </w:r>
            <w:r w:rsidRPr="00804B81">
              <w:rPr>
                <w:rFonts w:asciiTheme="majorHAnsi" w:hAnsiTheme="majorHAnsi" w:cs="Arial"/>
                <w:spacing w:val="-2"/>
                <w:w w:val="102"/>
                <w:sz w:val="22"/>
                <w:szCs w:val="22"/>
                <w:lang w:val="es-ES"/>
              </w:rPr>
              <w:t>ci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a</w:t>
            </w:r>
          </w:p>
        </w:tc>
        <w:tc>
          <w:tcPr>
            <w:tcW w:w="1263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BD6BB8B" w14:textId="38562270" w:rsidR="001C6C20" w:rsidRPr="00804B81" w:rsidRDefault="001C6C20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2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,5</w:t>
            </w:r>
            <w:r w:rsidRPr="00804B81">
              <w:rPr>
                <w:rFonts w:asciiTheme="majorHAnsi" w:hAnsiTheme="majorHAnsi" w:cs="Arial"/>
                <w:spacing w:val="7"/>
                <w:sz w:val="22"/>
                <w:szCs w:val="22"/>
                <w:lang w:val="es-ES"/>
              </w:rPr>
              <w:t xml:space="preserve"> 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s</w:t>
            </w:r>
            <w:r w:rsidRPr="00804B81">
              <w:rPr>
                <w:rFonts w:asciiTheme="majorHAnsi" w:hAnsiTheme="majorHAnsi" w:cs="Arial"/>
                <w:spacing w:val="-1"/>
                <w:w w:val="102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  <w:w w:val="102"/>
                <w:sz w:val="22"/>
                <w:szCs w:val="22"/>
                <w:lang w:val="es-ES"/>
              </w:rPr>
              <w:t>ma</w:t>
            </w:r>
            <w:r w:rsidRPr="00804B81">
              <w:rPr>
                <w:rFonts w:asciiTheme="majorHAnsi" w:hAnsiTheme="majorHAnsi" w:cs="Arial"/>
                <w:spacing w:val="-1"/>
                <w:w w:val="102"/>
                <w:sz w:val="22"/>
                <w:szCs w:val="22"/>
                <w:lang w:val="es-ES"/>
              </w:rPr>
              <w:t>na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s</w:t>
            </w:r>
          </w:p>
        </w:tc>
      </w:tr>
      <w:tr w:rsidR="00A00EE6" w:rsidRPr="00804B81" w14:paraId="592FE4CF" w14:textId="77777777" w:rsidTr="00C85292">
        <w:trPr>
          <w:trHeight w:val="340"/>
        </w:trPr>
        <w:tc>
          <w:tcPr>
            <w:tcW w:w="1956" w:type="pct"/>
            <w:gridSpan w:val="2"/>
            <w:shd w:val="clear" w:color="auto" w:fill="17365D" w:themeFill="text2" w:themeFillShade="BF"/>
            <w:vAlign w:val="center"/>
          </w:tcPr>
          <w:p w14:paraId="34499F15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3044" w:type="pct"/>
            <w:gridSpan w:val="2"/>
            <w:shd w:val="clear" w:color="auto" w:fill="17365D" w:themeFill="text2" w:themeFillShade="BF"/>
            <w:vAlign w:val="center"/>
          </w:tcPr>
          <w:p w14:paraId="0768C3E5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1C6C20" w:rsidRPr="00804B81" w14:paraId="4DF788A4" w14:textId="77777777" w:rsidTr="00C85292">
        <w:trPr>
          <w:trHeight w:val="2638"/>
        </w:trPr>
        <w:tc>
          <w:tcPr>
            <w:tcW w:w="1956" w:type="pct"/>
            <w:gridSpan w:val="2"/>
          </w:tcPr>
          <w:p w14:paraId="711F4319" w14:textId="77777777" w:rsidR="00817701" w:rsidRPr="00804B81" w:rsidRDefault="001C6C20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1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</w:rPr>
              <w:t>ná</w:t>
            </w:r>
            <w:r w:rsidRPr="00804B81">
              <w:rPr>
                <w:rFonts w:asciiTheme="majorHAnsi" w:hAnsiTheme="majorHAnsi" w:cs="Arial"/>
              </w:rPr>
              <w:t>l</w:t>
            </w:r>
            <w:r w:rsidRPr="00804B81">
              <w:rPr>
                <w:rFonts w:asciiTheme="majorHAnsi" w:hAnsiTheme="majorHAnsi" w:cs="Arial"/>
                <w:spacing w:val="-2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</w:rPr>
              <w:t>s</w:t>
            </w:r>
            <w:r w:rsidRPr="00804B81">
              <w:rPr>
                <w:rFonts w:asciiTheme="majorHAnsi" w:hAnsiTheme="majorHAnsi" w:cs="Arial"/>
              </w:rPr>
              <w:t>is</w:t>
            </w:r>
            <w:r w:rsidRPr="00804B81">
              <w:rPr>
                <w:rFonts w:asciiTheme="majorHAnsi" w:hAnsiTheme="majorHAnsi" w:cs="Arial"/>
                <w:spacing w:val="1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</w:rPr>
              <w:t>c</w:t>
            </w:r>
            <w:r w:rsidRPr="00804B81">
              <w:rPr>
                <w:rFonts w:asciiTheme="majorHAnsi" w:hAnsiTheme="majorHAnsi" w:cs="Arial"/>
                <w:spacing w:val="-2"/>
              </w:rPr>
              <w:t>i</w:t>
            </w:r>
            <w:r w:rsidRPr="00804B81">
              <w:rPr>
                <w:rFonts w:asciiTheme="majorHAnsi" w:hAnsiTheme="majorHAnsi" w:cs="Arial"/>
              </w:rPr>
              <w:t>cl</w:t>
            </w:r>
            <w:r w:rsidRPr="00804B81">
              <w:rPr>
                <w:rFonts w:asciiTheme="majorHAnsi" w:hAnsiTheme="majorHAnsi" w:cs="Arial"/>
                <w:spacing w:val="-1"/>
              </w:rPr>
              <w:t>o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15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="00000F22" w:rsidRPr="00804B81">
              <w:rPr>
                <w:rFonts w:asciiTheme="majorHAnsi" w:hAnsiTheme="majorHAnsi" w:cs="Arial"/>
                <w:spacing w:val="1"/>
                <w:w w:val="102"/>
              </w:rPr>
              <w:t>v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apor</w:t>
            </w:r>
            <w:r w:rsidRPr="00804B81">
              <w:rPr>
                <w:rFonts w:asciiTheme="majorHAnsi" w:hAnsiTheme="majorHAnsi" w:cs="Arial"/>
                <w:w w:val="102"/>
              </w:rPr>
              <w:t>:</w:t>
            </w:r>
            <w:r w:rsidR="0004466D" w:rsidRPr="00804B81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04B81">
              <w:rPr>
                <w:rFonts w:asciiTheme="majorHAnsi" w:hAnsiTheme="majorHAnsi" w:cs="Arial"/>
              </w:rPr>
              <w:t>R</w:t>
            </w:r>
            <w:r w:rsidRPr="00804B81">
              <w:rPr>
                <w:rFonts w:asciiTheme="majorHAnsi" w:hAnsiTheme="majorHAnsi" w:cs="Arial"/>
                <w:spacing w:val="-1"/>
              </w:rPr>
              <w:t>an</w:t>
            </w:r>
            <w:r w:rsidRPr="00804B81">
              <w:rPr>
                <w:rFonts w:asciiTheme="majorHAnsi" w:hAnsiTheme="majorHAnsi" w:cs="Arial"/>
              </w:rPr>
              <w:t>ki</w:t>
            </w:r>
            <w:r w:rsidRPr="00804B81">
              <w:rPr>
                <w:rFonts w:asciiTheme="majorHAnsi" w:hAnsiTheme="majorHAnsi" w:cs="Arial"/>
                <w:spacing w:val="2"/>
              </w:rPr>
              <w:t>n</w:t>
            </w:r>
            <w:r w:rsidRPr="00804B81">
              <w:rPr>
                <w:rFonts w:asciiTheme="majorHAnsi" w:hAnsiTheme="majorHAnsi" w:cs="Arial"/>
              </w:rPr>
              <w:t>e</w:t>
            </w:r>
            <w:proofErr w:type="spellEnd"/>
            <w:r w:rsidRPr="00804B81">
              <w:rPr>
                <w:rFonts w:asciiTheme="majorHAnsi" w:hAnsiTheme="majorHAnsi" w:cs="Arial"/>
                <w:spacing w:val="19"/>
              </w:rPr>
              <w:t xml:space="preserve"> </w:t>
            </w:r>
            <w:r w:rsidRPr="00804B81">
              <w:rPr>
                <w:rFonts w:asciiTheme="majorHAnsi" w:hAnsiTheme="majorHAnsi" w:cs="Arial"/>
              </w:rPr>
              <w:t>y</w:t>
            </w:r>
            <w:r w:rsidRPr="00804B81">
              <w:rPr>
                <w:rFonts w:asciiTheme="majorHAnsi" w:hAnsiTheme="majorHAnsi" w:cs="Arial"/>
                <w:spacing w:val="1"/>
              </w:rPr>
              <w:t xml:space="preserve"> </w:t>
            </w:r>
            <w:r w:rsidR="0004466D" w:rsidRPr="00804B81">
              <w:rPr>
                <w:rFonts w:asciiTheme="majorHAnsi" w:hAnsiTheme="majorHAnsi" w:cs="Arial"/>
                <w:w w:val="102"/>
              </w:rPr>
              <w:t>c</w:t>
            </w:r>
            <w:r w:rsidRPr="00804B81">
              <w:rPr>
                <w:rFonts w:asciiTheme="majorHAnsi" w:hAnsiTheme="majorHAnsi" w:cs="Arial"/>
                <w:w w:val="102"/>
              </w:rPr>
              <w:t>icl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="0004466D" w:rsidRPr="00804B81">
              <w:rPr>
                <w:rFonts w:asciiTheme="majorHAnsi" w:hAnsiTheme="majorHAnsi" w:cs="Arial"/>
              </w:rPr>
              <w:t xml:space="preserve"> </w:t>
            </w:r>
            <w:r w:rsidR="0004466D" w:rsidRPr="00804B81">
              <w:rPr>
                <w:rFonts w:asciiTheme="majorHAnsi" w:hAnsiTheme="majorHAnsi" w:cs="Arial"/>
                <w:w w:val="102"/>
              </w:rPr>
              <w:t>r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eg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e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nera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spacing w:val="-2"/>
                <w:w w:val="102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v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w w:val="102"/>
              </w:rPr>
              <w:t>s.</w:t>
            </w:r>
          </w:p>
          <w:p w14:paraId="50204714" w14:textId="38D3F1E9" w:rsidR="00817701" w:rsidRPr="00804B81" w:rsidRDefault="001C6C20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</w:rPr>
              <w:t>Cicl</w:t>
            </w:r>
            <w:r w:rsidRPr="00804B81">
              <w:rPr>
                <w:rFonts w:asciiTheme="majorHAnsi" w:hAnsiTheme="majorHAnsi" w:cs="Arial"/>
                <w:spacing w:val="-3"/>
              </w:rPr>
              <w:t>o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1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="0004466D" w:rsidRPr="00804B81">
              <w:rPr>
                <w:rFonts w:asciiTheme="majorHAnsi" w:hAnsiTheme="majorHAnsi" w:cs="Arial"/>
                <w:spacing w:val="2"/>
              </w:rPr>
              <w:t>g</w:t>
            </w:r>
            <w:r w:rsidRPr="00804B81">
              <w:rPr>
                <w:rFonts w:asciiTheme="majorHAnsi" w:hAnsiTheme="majorHAnsi" w:cs="Arial"/>
                <w:spacing w:val="-1"/>
              </w:rPr>
              <w:t>a</w:t>
            </w:r>
            <w:r w:rsidRPr="00804B81">
              <w:rPr>
                <w:rFonts w:asciiTheme="majorHAnsi" w:hAnsiTheme="majorHAnsi" w:cs="Arial"/>
              </w:rPr>
              <w:t>s:</w:t>
            </w:r>
            <w:r w:rsidRPr="00804B81">
              <w:rPr>
                <w:rFonts w:asciiTheme="majorHAnsi" w:hAnsiTheme="majorHAnsi" w:cs="Arial"/>
                <w:spacing w:val="13"/>
              </w:rPr>
              <w:t xml:space="preserve"> </w:t>
            </w:r>
            <w:r w:rsidR="00E3798D">
              <w:rPr>
                <w:rFonts w:asciiTheme="majorHAnsi" w:hAnsiTheme="majorHAnsi" w:cs="Arial"/>
                <w:spacing w:val="13"/>
              </w:rPr>
              <w:t>c</w:t>
            </w:r>
            <w:r w:rsidRPr="00804B81">
              <w:rPr>
                <w:rFonts w:asciiTheme="majorHAnsi" w:hAnsiTheme="majorHAnsi" w:cs="Arial"/>
              </w:rPr>
              <w:t>iclo</w:t>
            </w:r>
            <w:r w:rsidRPr="00804B81">
              <w:rPr>
                <w:rFonts w:asciiTheme="majorHAnsi" w:hAnsiTheme="majorHAnsi" w:cs="Arial"/>
                <w:spacing w:val="11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w w:val="102"/>
              </w:rPr>
              <w:t>o</w:t>
            </w:r>
            <w:r w:rsidR="0004466D" w:rsidRPr="00804B81">
              <w:rPr>
                <w:rFonts w:asciiTheme="majorHAnsi" w:hAnsiTheme="majorHAnsi" w:cs="Arial"/>
              </w:rPr>
              <w:t>.</w:t>
            </w:r>
          </w:p>
          <w:p w14:paraId="28EF166D" w14:textId="77777777" w:rsidR="00817701" w:rsidRPr="00804B81" w:rsidRDefault="0004466D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</w:rPr>
              <w:t xml:space="preserve"> </w:t>
            </w:r>
            <w:r w:rsidR="001C6C20" w:rsidRPr="00804B81">
              <w:rPr>
                <w:rFonts w:asciiTheme="majorHAnsi" w:hAnsiTheme="majorHAnsi" w:cs="Arial"/>
              </w:rPr>
              <w:t>Ciclo</w:t>
            </w:r>
            <w:r w:rsidR="001C6C20" w:rsidRPr="00804B81">
              <w:rPr>
                <w:rFonts w:asciiTheme="majorHAnsi" w:hAnsiTheme="majorHAnsi" w:cs="Arial"/>
                <w:spacing w:val="11"/>
              </w:rPr>
              <w:t xml:space="preserve"> </w:t>
            </w:r>
            <w:r w:rsidRPr="00804B81">
              <w:rPr>
                <w:rFonts w:asciiTheme="majorHAnsi" w:hAnsiTheme="majorHAnsi" w:cs="Arial"/>
              </w:rPr>
              <w:t>d</w:t>
            </w:r>
            <w:r w:rsidR="001C6C20" w:rsidRPr="00804B81">
              <w:rPr>
                <w:rFonts w:asciiTheme="majorHAnsi" w:hAnsiTheme="majorHAnsi" w:cs="Arial"/>
              </w:rPr>
              <w:t>i</w:t>
            </w:r>
            <w:r w:rsidR="001C6C20" w:rsidRPr="00804B81">
              <w:rPr>
                <w:rFonts w:asciiTheme="majorHAnsi" w:hAnsiTheme="majorHAnsi" w:cs="Arial"/>
                <w:spacing w:val="-1"/>
              </w:rPr>
              <w:t>e</w:t>
            </w:r>
            <w:r w:rsidR="001C6C20" w:rsidRPr="00804B81">
              <w:rPr>
                <w:rFonts w:asciiTheme="majorHAnsi" w:hAnsiTheme="majorHAnsi" w:cs="Arial"/>
              </w:rPr>
              <w:t>s</w:t>
            </w:r>
            <w:r w:rsidR="001C6C20" w:rsidRPr="00804B81">
              <w:rPr>
                <w:rFonts w:asciiTheme="majorHAnsi" w:hAnsiTheme="majorHAnsi" w:cs="Arial"/>
                <w:spacing w:val="-1"/>
              </w:rPr>
              <w:t>e</w:t>
            </w:r>
            <w:r w:rsidR="001C6C20" w:rsidRPr="00804B81">
              <w:rPr>
                <w:rFonts w:asciiTheme="majorHAnsi" w:hAnsiTheme="majorHAnsi" w:cs="Arial"/>
              </w:rPr>
              <w:t>l,</w:t>
            </w:r>
            <w:r w:rsidR="001C6C20" w:rsidRPr="00804B81">
              <w:rPr>
                <w:rFonts w:asciiTheme="majorHAnsi" w:hAnsiTheme="majorHAnsi" w:cs="Arial"/>
                <w:spacing w:val="14"/>
              </w:rPr>
              <w:t xml:space="preserve"> </w:t>
            </w:r>
            <w:r w:rsidR="001C6C20" w:rsidRPr="00804B81">
              <w:rPr>
                <w:rFonts w:asciiTheme="majorHAnsi" w:hAnsiTheme="majorHAnsi" w:cs="Arial"/>
              </w:rPr>
              <w:t>Ciclo</w:t>
            </w:r>
            <w:r w:rsidR="001C6C20" w:rsidRPr="00804B81">
              <w:rPr>
                <w:rFonts w:asciiTheme="majorHAnsi" w:hAnsiTheme="majorHAnsi" w:cs="Arial"/>
                <w:spacing w:val="11"/>
              </w:rPr>
              <w:t xml:space="preserve"> </w:t>
            </w:r>
            <w:r w:rsidRPr="00804B81">
              <w:rPr>
                <w:rFonts w:asciiTheme="majorHAnsi" w:hAnsiTheme="majorHAnsi" w:cs="Arial"/>
                <w:w w:val="102"/>
              </w:rPr>
              <w:t>d</w:t>
            </w:r>
            <w:r w:rsidR="001C6C20" w:rsidRPr="00804B81">
              <w:rPr>
                <w:rFonts w:asciiTheme="majorHAnsi" w:hAnsiTheme="majorHAnsi" w:cs="Arial"/>
                <w:spacing w:val="2"/>
                <w:w w:val="102"/>
              </w:rPr>
              <w:t>u</w:t>
            </w:r>
            <w:r w:rsidR="001C6C20"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="001C6C20" w:rsidRPr="00804B81">
              <w:rPr>
                <w:rFonts w:asciiTheme="majorHAnsi" w:hAnsiTheme="majorHAnsi" w:cs="Arial"/>
                <w:w w:val="102"/>
              </w:rPr>
              <w:t>l</w:t>
            </w:r>
            <w:r w:rsidRPr="00804B81">
              <w:rPr>
                <w:rFonts w:asciiTheme="majorHAnsi" w:hAnsiTheme="majorHAnsi" w:cs="Arial"/>
              </w:rPr>
              <w:t>.</w:t>
            </w:r>
          </w:p>
          <w:p w14:paraId="62BB633E" w14:textId="77777777" w:rsidR="00817701" w:rsidRPr="00804B81" w:rsidRDefault="001C6C20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  <w:spacing w:val="1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</w:rPr>
              <w:t>urb</w:t>
            </w:r>
            <w:r w:rsidRPr="00804B81">
              <w:rPr>
                <w:rFonts w:asciiTheme="majorHAnsi" w:hAnsiTheme="majorHAnsi" w:cs="Arial"/>
              </w:rPr>
              <w:t>i</w:t>
            </w:r>
            <w:r w:rsidRPr="00804B81">
              <w:rPr>
                <w:rFonts w:asciiTheme="majorHAnsi" w:hAnsiTheme="majorHAnsi" w:cs="Arial"/>
                <w:spacing w:val="-1"/>
              </w:rPr>
              <w:t>n</w:t>
            </w:r>
            <w:r w:rsidRPr="00804B81">
              <w:rPr>
                <w:rFonts w:asciiTheme="majorHAnsi" w:hAnsiTheme="majorHAnsi" w:cs="Arial"/>
              </w:rPr>
              <w:t>a</w:t>
            </w:r>
            <w:r w:rsidRPr="00804B81">
              <w:rPr>
                <w:rFonts w:asciiTheme="majorHAnsi" w:hAnsiTheme="majorHAnsi" w:cs="Arial"/>
                <w:spacing w:val="18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8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ga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="0004466D" w:rsidRPr="00804B81">
              <w:rPr>
                <w:rFonts w:asciiTheme="majorHAnsi" w:hAnsiTheme="majorHAnsi" w:cs="Arial"/>
                <w:w w:val="102"/>
              </w:rPr>
              <w:t>.</w:t>
            </w:r>
          </w:p>
          <w:p w14:paraId="5501184F" w14:textId="77777777" w:rsidR="001C6C20" w:rsidRDefault="001C6C20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 w:rsidRPr="00804B81">
              <w:rPr>
                <w:rFonts w:asciiTheme="majorHAnsi" w:hAnsiTheme="majorHAnsi" w:cs="Arial"/>
              </w:rPr>
              <w:t>Cicl</w:t>
            </w:r>
            <w:r w:rsidRPr="00804B81">
              <w:rPr>
                <w:rFonts w:asciiTheme="majorHAnsi" w:hAnsiTheme="majorHAnsi" w:cs="Arial"/>
                <w:spacing w:val="-3"/>
              </w:rPr>
              <w:t>o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1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1"/>
              </w:rPr>
              <w:t>E</w:t>
            </w:r>
            <w:r w:rsidRPr="00804B81">
              <w:rPr>
                <w:rFonts w:asciiTheme="majorHAnsi" w:hAnsiTheme="majorHAnsi" w:cs="Arial"/>
                <w:spacing w:val="-1"/>
              </w:rPr>
              <w:t>r</w:t>
            </w:r>
            <w:r w:rsidRPr="00804B81">
              <w:rPr>
                <w:rFonts w:asciiTheme="majorHAnsi" w:hAnsiTheme="majorHAnsi" w:cs="Arial"/>
                <w:spacing w:val="-2"/>
              </w:rPr>
              <w:t>i</w:t>
            </w:r>
            <w:r w:rsidRPr="00804B81">
              <w:rPr>
                <w:rFonts w:asciiTheme="majorHAnsi" w:hAnsiTheme="majorHAnsi" w:cs="Arial"/>
              </w:rPr>
              <w:t>cs</w:t>
            </w:r>
            <w:r w:rsidRPr="00804B81">
              <w:rPr>
                <w:rFonts w:asciiTheme="majorHAnsi" w:hAnsiTheme="majorHAnsi" w:cs="Arial"/>
                <w:spacing w:val="2"/>
              </w:rPr>
              <w:t>so</w:t>
            </w:r>
            <w:r w:rsidRPr="00804B81">
              <w:rPr>
                <w:rFonts w:asciiTheme="majorHAnsi" w:hAnsiTheme="majorHAnsi" w:cs="Arial"/>
              </w:rPr>
              <w:t>n</w:t>
            </w:r>
            <w:r w:rsidRPr="00804B81">
              <w:rPr>
                <w:rFonts w:asciiTheme="majorHAnsi" w:hAnsiTheme="majorHAnsi" w:cs="Arial"/>
                <w:spacing w:val="20"/>
              </w:rPr>
              <w:t xml:space="preserve"> </w:t>
            </w:r>
            <w:r w:rsidRPr="00804B81">
              <w:rPr>
                <w:rFonts w:asciiTheme="majorHAnsi" w:hAnsiTheme="majorHAnsi" w:cs="Arial"/>
              </w:rPr>
              <w:t>y</w:t>
            </w:r>
            <w:r w:rsidRPr="00804B81">
              <w:rPr>
                <w:rFonts w:asciiTheme="majorHAnsi" w:hAnsiTheme="majorHAnsi" w:cs="Arial"/>
                <w:spacing w:val="-1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1"/>
                <w:w w:val="102"/>
              </w:rPr>
              <w:t>S</w:t>
            </w:r>
            <w:r w:rsidRPr="00804B81">
              <w:rPr>
                <w:rFonts w:asciiTheme="majorHAnsi" w:hAnsiTheme="majorHAnsi" w:cs="Arial"/>
                <w:w w:val="102"/>
              </w:rPr>
              <w:t>ti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r</w:t>
            </w:r>
            <w:r w:rsidRPr="00804B81">
              <w:rPr>
                <w:rFonts w:asciiTheme="majorHAnsi" w:hAnsiTheme="majorHAnsi" w:cs="Arial"/>
                <w:spacing w:val="3"/>
                <w:w w:val="102"/>
              </w:rPr>
              <w:t>l</w:t>
            </w:r>
            <w:r w:rsidRPr="00804B81">
              <w:rPr>
                <w:rFonts w:asciiTheme="majorHAnsi" w:hAnsiTheme="majorHAnsi" w:cs="Arial"/>
                <w:w w:val="102"/>
              </w:rPr>
              <w:t>i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n</w:t>
            </w:r>
            <w:r w:rsidRPr="00804B81">
              <w:rPr>
                <w:rFonts w:asciiTheme="majorHAnsi" w:hAnsiTheme="majorHAnsi" w:cs="Arial"/>
                <w:w w:val="102"/>
              </w:rPr>
              <w:t>g</w:t>
            </w:r>
            <w:r w:rsidR="0004466D" w:rsidRPr="00804B81">
              <w:rPr>
                <w:rFonts w:asciiTheme="majorHAnsi" w:hAnsiTheme="majorHAnsi" w:cs="Arial"/>
              </w:rPr>
              <w:t>.</w:t>
            </w:r>
          </w:p>
          <w:p w14:paraId="1D69B105" w14:textId="0A05C07B" w:rsidR="00974E71" w:rsidRPr="00804B81" w:rsidRDefault="00974E71" w:rsidP="00B4155E">
            <w:pPr>
              <w:pStyle w:val="Prrafodelista"/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s-ES_tradnl"/>
              </w:rPr>
              <w:t>Distintas</w:t>
            </w:r>
            <w:r w:rsidRPr="00804B81">
              <w:rPr>
                <w:rFonts w:asciiTheme="majorHAnsi" w:hAnsiTheme="majorHAnsi" w:cs="Arial"/>
                <w:lang w:val="es-ES_tradnl"/>
              </w:rPr>
              <w:t xml:space="preserve"> fuentes de energía </w:t>
            </w:r>
            <w:r>
              <w:rPr>
                <w:rFonts w:asciiTheme="majorHAnsi" w:hAnsiTheme="majorHAnsi" w:cs="Arial"/>
                <w:lang w:val="es-ES_tradnl"/>
              </w:rPr>
              <w:t xml:space="preserve">no renovables y </w:t>
            </w:r>
            <w:r w:rsidRPr="00804B81">
              <w:rPr>
                <w:rFonts w:asciiTheme="majorHAnsi" w:hAnsiTheme="majorHAnsi" w:cs="Arial"/>
                <w:lang w:val="es-ES_tradnl"/>
              </w:rPr>
              <w:t>renovables</w:t>
            </w:r>
            <w:r>
              <w:rPr>
                <w:rFonts w:asciiTheme="majorHAnsi" w:hAnsiTheme="majorHAnsi" w:cs="Arial"/>
                <w:lang w:val="es-ES_tradnl"/>
              </w:rPr>
              <w:t xml:space="preserve"> en sistemas de generación de potencia.</w:t>
            </w:r>
          </w:p>
        </w:tc>
        <w:tc>
          <w:tcPr>
            <w:tcW w:w="3044" w:type="pct"/>
            <w:gridSpan w:val="2"/>
          </w:tcPr>
          <w:p w14:paraId="7FE9C4AF" w14:textId="55B69EA3" w:rsidR="001E76D3" w:rsidRDefault="001C6C20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t</w:t>
            </w:r>
            <w:r w:rsidR="0004466D"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:</w:t>
            </w:r>
          </w:p>
          <w:p w14:paraId="59F0A6E9" w14:textId="77777777" w:rsidR="00056BAC" w:rsidRPr="00B4155E" w:rsidRDefault="00056BAC" w:rsidP="00B4155E">
            <w:pPr>
              <w:widowControl w:val="0"/>
              <w:autoSpaceDE w:val="0"/>
              <w:autoSpaceDN w:val="0"/>
              <w:adjustRightInd w:val="0"/>
              <w:ind w:left="95" w:right="-20"/>
              <w:jc w:val="both"/>
              <w:rPr>
                <w:rFonts w:asciiTheme="majorHAnsi" w:hAnsiTheme="majorHAnsi" w:cs="Arial"/>
                <w:w w:val="102"/>
                <w:sz w:val="16"/>
                <w:szCs w:val="16"/>
                <w:lang w:val="es-ES"/>
              </w:rPr>
            </w:pPr>
          </w:p>
          <w:p w14:paraId="466EA0A3" w14:textId="0F604BE4" w:rsidR="00042977" w:rsidRPr="00804B81" w:rsidRDefault="00042977" w:rsidP="00B4155E">
            <w:pPr>
              <w:pStyle w:val="Prrafodelista"/>
              <w:numPr>
                <w:ilvl w:val="0"/>
                <w:numId w:val="9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w w:val="102"/>
              </w:rPr>
              <w:t>Resuelve problemas donde debe calcular ciclos de potencia de vapor.</w:t>
            </w:r>
          </w:p>
          <w:p w14:paraId="5CD5CC3B" w14:textId="49FE68CB" w:rsidR="00D5181D" w:rsidRPr="00804B81" w:rsidRDefault="00D5181D" w:rsidP="00B4155E">
            <w:pPr>
              <w:pStyle w:val="Prrafodelista"/>
              <w:numPr>
                <w:ilvl w:val="0"/>
                <w:numId w:val="9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 w:rsidRPr="00804B81">
              <w:rPr>
                <w:rFonts w:asciiTheme="majorHAnsi" w:hAnsiTheme="majorHAnsi" w:cs="Arial"/>
                <w:w w:val="102"/>
              </w:rPr>
              <w:t>Calcula ciclos de potencia de gas</w:t>
            </w:r>
            <w:r w:rsidR="00042977">
              <w:rPr>
                <w:rFonts w:asciiTheme="majorHAnsi" w:hAnsiTheme="majorHAnsi" w:cs="Arial"/>
                <w:w w:val="102"/>
              </w:rPr>
              <w:t>, en el contexto de sistemas de generación de potencia.</w:t>
            </w:r>
          </w:p>
          <w:p w14:paraId="442A7076" w14:textId="5ADCA7FD" w:rsidR="00817701" w:rsidRPr="00804B81" w:rsidRDefault="00D5181D" w:rsidP="00B4155E">
            <w:pPr>
              <w:pStyle w:val="Prrafodelista"/>
              <w:numPr>
                <w:ilvl w:val="0"/>
                <w:numId w:val="9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 w:rsidRPr="00804B81">
              <w:rPr>
                <w:rFonts w:asciiTheme="majorHAnsi" w:hAnsiTheme="majorHAnsi" w:cs="Arial"/>
                <w:w w:val="102"/>
              </w:rPr>
              <w:t>Analiza alternativas de generación de energía (renovables y no renovables)</w:t>
            </w:r>
            <w:r w:rsidR="00042977">
              <w:rPr>
                <w:rFonts w:asciiTheme="majorHAnsi" w:hAnsiTheme="majorHAnsi" w:cs="Arial"/>
                <w:w w:val="102"/>
              </w:rPr>
              <w:t>, considerando entre otros aspectos, eficiencia energética, impacto ambiental.</w:t>
            </w:r>
          </w:p>
          <w:p w14:paraId="2D4F1579" w14:textId="087F0783" w:rsidR="00042977" w:rsidRPr="00042977" w:rsidRDefault="00974E71" w:rsidP="00B4155E">
            <w:pPr>
              <w:pStyle w:val="Prrafodelista"/>
              <w:numPr>
                <w:ilvl w:val="0"/>
                <w:numId w:val="9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w w:val="102"/>
              </w:rPr>
            </w:pPr>
            <w:r>
              <w:rPr>
                <w:rFonts w:asciiTheme="majorHAnsi" w:hAnsiTheme="majorHAnsi" w:cs="Arial"/>
                <w:w w:val="102"/>
              </w:rPr>
              <w:t>Elabora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modelos </w:t>
            </w:r>
            <w:r>
              <w:rPr>
                <w:rFonts w:asciiTheme="majorHAnsi" w:hAnsiTheme="majorHAnsi" w:cs="Arial"/>
                <w:w w:val="102"/>
              </w:rPr>
              <w:t>para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predecir impactos económicos, ambientales y/o sociales</w:t>
            </w:r>
            <w:r>
              <w:rPr>
                <w:rFonts w:asciiTheme="majorHAnsi" w:hAnsiTheme="majorHAnsi" w:cs="Arial"/>
                <w:w w:val="102"/>
              </w:rPr>
              <w:t>, en el contexto del uso de sistemas de generación de potencia</w:t>
            </w:r>
            <w:r w:rsidR="00042977">
              <w:rPr>
                <w:rFonts w:asciiTheme="majorHAnsi" w:hAnsiTheme="majorHAnsi" w:cs="Arial"/>
                <w:w w:val="102"/>
              </w:rPr>
              <w:t>.</w:t>
            </w:r>
          </w:p>
        </w:tc>
      </w:tr>
      <w:tr w:rsidR="00451953" w:rsidRPr="00804B81" w14:paraId="100F1710" w14:textId="77777777" w:rsidTr="00C85292">
        <w:trPr>
          <w:trHeight w:val="502"/>
        </w:trPr>
        <w:tc>
          <w:tcPr>
            <w:tcW w:w="1956" w:type="pct"/>
            <w:gridSpan w:val="2"/>
            <w:shd w:val="clear" w:color="auto" w:fill="17365D" w:themeFill="text2" w:themeFillShade="BF"/>
            <w:vAlign w:val="center"/>
          </w:tcPr>
          <w:p w14:paraId="2C41D292" w14:textId="7546B83F" w:rsidR="00451953" w:rsidRPr="00804B81" w:rsidRDefault="00451953" w:rsidP="00B415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Bibliografía de la unidad</w:t>
            </w:r>
          </w:p>
        </w:tc>
        <w:tc>
          <w:tcPr>
            <w:tcW w:w="3044" w:type="pct"/>
            <w:gridSpan w:val="2"/>
          </w:tcPr>
          <w:p w14:paraId="79877EA6" w14:textId="5E128DC7" w:rsidR="00451953" w:rsidRPr="00804B81" w:rsidRDefault="00FF25A5" w:rsidP="00B4155E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/>
              </w:rPr>
            </w:pPr>
            <w:r w:rsidRPr="00804B81">
              <w:rPr>
                <w:rFonts w:asciiTheme="majorHAnsi" w:hAnsiTheme="majorHAnsi"/>
              </w:rPr>
              <w:t>Capítulos 8 y 9</w:t>
            </w:r>
          </w:p>
          <w:p w14:paraId="2376650B" w14:textId="514CC072" w:rsidR="00C87896" w:rsidRPr="00804B81" w:rsidRDefault="00C87896" w:rsidP="00B4155E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/>
              </w:rPr>
            </w:pPr>
            <w:r w:rsidRPr="00804B81">
              <w:rPr>
                <w:rFonts w:asciiTheme="majorHAnsi" w:hAnsiTheme="majorHAnsi"/>
              </w:rPr>
              <w:t>Capítulos 9 y 10</w:t>
            </w:r>
          </w:p>
        </w:tc>
      </w:tr>
    </w:tbl>
    <w:p w14:paraId="3E09DF3E" w14:textId="230A1C27" w:rsidR="00C67C39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</w:p>
    <w:p w14:paraId="0B3C4AB1" w14:textId="00400E5E" w:rsidR="00AA3527" w:rsidRPr="00830C90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  <w:r>
        <w:rPr>
          <w:rFonts w:asciiTheme="majorHAnsi" w:hAnsiTheme="majorHAnsi" w:cs="Arial"/>
          <w:b/>
          <w:sz w:val="10"/>
          <w:szCs w:val="10"/>
          <w:lang w:val="es-ES_tradnl"/>
        </w:rPr>
        <w:br w:type="page"/>
      </w:r>
    </w:p>
    <w:tbl>
      <w:tblPr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264"/>
        <w:gridCol w:w="2853"/>
        <w:gridCol w:w="2259"/>
      </w:tblGrid>
      <w:tr w:rsidR="00A00EE6" w:rsidRPr="00804B81" w14:paraId="2F30DB6A" w14:textId="77777777" w:rsidTr="00C85292">
        <w:trPr>
          <w:trHeight w:val="404"/>
        </w:trPr>
        <w:tc>
          <w:tcPr>
            <w:tcW w:w="680" w:type="pct"/>
            <w:shd w:val="clear" w:color="auto" w:fill="17365D" w:themeFill="text2" w:themeFillShade="BF"/>
            <w:vAlign w:val="center"/>
          </w:tcPr>
          <w:p w14:paraId="5E769A07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lastRenderedPageBreak/>
              <w:t>Número</w:t>
            </w:r>
          </w:p>
        </w:tc>
        <w:tc>
          <w:tcPr>
            <w:tcW w:w="1326" w:type="pct"/>
            <w:shd w:val="clear" w:color="auto" w:fill="17365D" w:themeFill="text2" w:themeFillShade="BF"/>
            <w:vAlign w:val="center"/>
          </w:tcPr>
          <w:p w14:paraId="06FFE07A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671" w:type="pct"/>
            <w:shd w:val="clear" w:color="auto" w:fill="17365D" w:themeFill="text2" w:themeFillShade="BF"/>
            <w:vAlign w:val="center"/>
          </w:tcPr>
          <w:p w14:paraId="21536B4F" w14:textId="7E3EBD8A" w:rsidR="00A00EE6" w:rsidRPr="00804B81" w:rsidRDefault="00C3634A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324" w:type="pct"/>
            <w:shd w:val="clear" w:color="auto" w:fill="17365D" w:themeFill="text2" w:themeFillShade="BF"/>
            <w:vAlign w:val="center"/>
          </w:tcPr>
          <w:p w14:paraId="18487803" w14:textId="12F8C2E7" w:rsidR="00A00EE6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A00EE6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04466D" w:rsidRPr="00804B81" w14:paraId="14EF6365" w14:textId="77777777" w:rsidTr="00C85292">
        <w:trPr>
          <w:trHeight w:val="194"/>
        </w:trPr>
        <w:tc>
          <w:tcPr>
            <w:tcW w:w="68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5E4090" w14:textId="77777777" w:rsidR="0004466D" w:rsidRPr="00804B81" w:rsidRDefault="0004466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DF79A1" w14:textId="4838E6A4" w:rsidR="0004466D" w:rsidRPr="00804B81" w:rsidRDefault="00FF25A5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RA2, RA3</w:t>
            </w:r>
            <w:r w:rsidR="00A7017C">
              <w:rPr>
                <w:rFonts w:asciiTheme="majorHAnsi" w:hAnsiTheme="majorHAnsi" w:cs="Arial"/>
                <w:sz w:val="22"/>
                <w:szCs w:val="22"/>
                <w:lang w:val="es-ES_tradnl"/>
              </w:rPr>
              <w:t>, RA4</w:t>
            </w:r>
          </w:p>
        </w:tc>
        <w:tc>
          <w:tcPr>
            <w:tcW w:w="167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A49DA80" w14:textId="0758A5BA" w:rsidR="0004466D" w:rsidRPr="00804B81" w:rsidRDefault="0004466D" w:rsidP="00B4155E">
            <w:pPr>
              <w:snapToGrid w:val="0"/>
              <w:jc w:val="center"/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Refrigeración y bombas de calor</w:t>
            </w:r>
          </w:p>
        </w:tc>
        <w:tc>
          <w:tcPr>
            <w:tcW w:w="1324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E502D86" w14:textId="016E71E7" w:rsidR="0004466D" w:rsidRPr="00804B81" w:rsidRDefault="0004466D" w:rsidP="00B4155E">
            <w:pPr>
              <w:jc w:val="center"/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1 semana</w:t>
            </w:r>
          </w:p>
        </w:tc>
      </w:tr>
      <w:tr w:rsidR="00A00EE6" w:rsidRPr="00804B81" w14:paraId="16837E85" w14:textId="77777777" w:rsidTr="00C85292">
        <w:trPr>
          <w:trHeight w:val="348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3EC4DAF4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95" w:type="pct"/>
            <w:gridSpan w:val="2"/>
            <w:shd w:val="clear" w:color="auto" w:fill="17365D" w:themeFill="text2" w:themeFillShade="BF"/>
            <w:vAlign w:val="center"/>
          </w:tcPr>
          <w:p w14:paraId="2110A480" w14:textId="77777777" w:rsidR="00A00EE6" w:rsidRPr="00804B81" w:rsidRDefault="00A00EE6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04466D" w:rsidRPr="00804B81" w14:paraId="05FF1DDE" w14:textId="77777777" w:rsidTr="00C85292">
        <w:trPr>
          <w:trHeight w:val="502"/>
        </w:trPr>
        <w:tc>
          <w:tcPr>
            <w:tcW w:w="2005" w:type="pct"/>
            <w:gridSpan w:val="2"/>
          </w:tcPr>
          <w:p w14:paraId="30DFDB9C" w14:textId="77777777" w:rsidR="000D2FB7" w:rsidRPr="00804B81" w:rsidRDefault="0004466D" w:rsidP="00B4155E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Theme="majorHAnsi" w:hAnsiTheme="majorHAnsi" w:cs="Arial"/>
                <w:w w:val="102"/>
              </w:rPr>
            </w:pPr>
            <w:r w:rsidRPr="00804B81">
              <w:rPr>
                <w:rFonts w:asciiTheme="majorHAnsi" w:hAnsiTheme="majorHAnsi" w:cs="Arial"/>
              </w:rPr>
              <w:t>Ciclo</w:t>
            </w:r>
            <w:r w:rsidRPr="00804B81">
              <w:rPr>
                <w:rFonts w:asciiTheme="majorHAnsi" w:hAnsiTheme="majorHAnsi" w:cs="Arial"/>
                <w:spacing w:val="11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</w:rPr>
              <w:t>r</w:t>
            </w:r>
            <w:r w:rsidRPr="00804B81">
              <w:rPr>
                <w:rFonts w:asciiTheme="majorHAnsi" w:hAnsiTheme="majorHAnsi" w:cs="Arial"/>
                <w:spacing w:val="-1"/>
              </w:rPr>
              <w:t>e</w:t>
            </w:r>
            <w:r w:rsidRPr="00804B81">
              <w:rPr>
                <w:rFonts w:asciiTheme="majorHAnsi" w:hAnsiTheme="majorHAnsi" w:cs="Arial"/>
                <w:spacing w:val="2"/>
              </w:rPr>
              <w:t>f</w:t>
            </w:r>
            <w:r w:rsidRPr="00804B81">
              <w:rPr>
                <w:rFonts w:asciiTheme="majorHAnsi" w:hAnsiTheme="majorHAnsi" w:cs="Arial"/>
                <w:spacing w:val="-1"/>
              </w:rPr>
              <w:t>r</w:t>
            </w:r>
            <w:r w:rsidRPr="00804B81">
              <w:rPr>
                <w:rFonts w:asciiTheme="majorHAnsi" w:hAnsiTheme="majorHAnsi" w:cs="Arial"/>
              </w:rPr>
              <w:t>i</w:t>
            </w:r>
            <w:r w:rsidRPr="00804B81">
              <w:rPr>
                <w:rFonts w:asciiTheme="majorHAnsi" w:hAnsiTheme="majorHAnsi" w:cs="Arial"/>
                <w:spacing w:val="-1"/>
              </w:rPr>
              <w:t>gera</w:t>
            </w:r>
            <w:r w:rsidRPr="00804B81">
              <w:rPr>
                <w:rFonts w:asciiTheme="majorHAnsi" w:hAnsiTheme="majorHAnsi" w:cs="Arial"/>
                <w:spacing w:val="2"/>
              </w:rPr>
              <w:t>c</w:t>
            </w:r>
            <w:r w:rsidRPr="00804B81">
              <w:rPr>
                <w:rFonts w:asciiTheme="majorHAnsi" w:hAnsiTheme="majorHAnsi" w:cs="Arial"/>
                <w:spacing w:val="-2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</w:rPr>
              <w:t>ó</w:t>
            </w:r>
            <w:r w:rsidRPr="00804B81">
              <w:rPr>
                <w:rFonts w:asciiTheme="majorHAnsi" w:hAnsiTheme="majorHAnsi" w:cs="Arial"/>
              </w:rPr>
              <w:t>n</w:t>
            </w:r>
            <w:r w:rsidRPr="00804B81">
              <w:rPr>
                <w:rFonts w:asciiTheme="majorHAnsi" w:hAnsiTheme="majorHAnsi" w:cs="Arial"/>
                <w:spacing w:val="27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po</w:t>
            </w:r>
            <w:r w:rsidRPr="00804B81">
              <w:rPr>
                <w:rFonts w:asciiTheme="majorHAnsi" w:hAnsiTheme="majorHAnsi" w:cs="Arial"/>
                <w:w w:val="102"/>
              </w:rPr>
              <w:t>r</w:t>
            </w:r>
            <w:r w:rsidRPr="00804B81">
              <w:rPr>
                <w:rFonts w:asciiTheme="majorHAnsi" w:hAnsiTheme="majorHAnsi" w:cs="Arial"/>
              </w:rPr>
              <w:t xml:space="preserve"> c</w:t>
            </w:r>
            <w:r w:rsidRPr="00804B81">
              <w:rPr>
                <w:rFonts w:asciiTheme="majorHAnsi" w:hAnsiTheme="majorHAnsi" w:cs="Arial"/>
                <w:spacing w:val="-1"/>
              </w:rPr>
              <w:t>o</w:t>
            </w:r>
            <w:r w:rsidRPr="00804B81">
              <w:rPr>
                <w:rFonts w:asciiTheme="majorHAnsi" w:hAnsiTheme="majorHAnsi" w:cs="Arial"/>
                <w:spacing w:val="2"/>
              </w:rPr>
              <w:t>m</w:t>
            </w:r>
            <w:r w:rsidRPr="00804B81">
              <w:rPr>
                <w:rFonts w:asciiTheme="majorHAnsi" w:hAnsiTheme="majorHAnsi" w:cs="Arial"/>
                <w:spacing w:val="-1"/>
              </w:rPr>
              <w:t>pre</w:t>
            </w:r>
            <w:r w:rsidRPr="00804B81">
              <w:rPr>
                <w:rFonts w:asciiTheme="majorHAnsi" w:hAnsiTheme="majorHAnsi" w:cs="Arial"/>
              </w:rPr>
              <w:t>si</w:t>
            </w:r>
            <w:r w:rsidRPr="00804B81">
              <w:rPr>
                <w:rFonts w:asciiTheme="majorHAnsi" w:hAnsiTheme="majorHAnsi" w:cs="Arial"/>
                <w:spacing w:val="2"/>
              </w:rPr>
              <w:t>ó</w:t>
            </w:r>
            <w:r w:rsidRPr="00804B81">
              <w:rPr>
                <w:rFonts w:asciiTheme="majorHAnsi" w:hAnsiTheme="majorHAnsi" w:cs="Arial"/>
              </w:rPr>
              <w:t>n</w:t>
            </w:r>
            <w:r w:rsidRPr="00804B81">
              <w:rPr>
                <w:rFonts w:asciiTheme="majorHAnsi" w:hAnsiTheme="majorHAnsi" w:cs="Arial"/>
                <w:spacing w:val="24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1"/>
                <w:w w:val="102"/>
              </w:rPr>
              <w:t>v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po</w:t>
            </w:r>
            <w:r w:rsidRPr="00804B81">
              <w:rPr>
                <w:rFonts w:asciiTheme="majorHAnsi" w:hAnsiTheme="majorHAnsi" w:cs="Arial"/>
                <w:w w:val="102"/>
              </w:rPr>
              <w:t>r</w:t>
            </w:r>
            <w:r w:rsidR="00FF25A5" w:rsidRPr="00804B81">
              <w:rPr>
                <w:rFonts w:asciiTheme="majorHAnsi" w:hAnsiTheme="majorHAnsi" w:cs="Arial"/>
                <w:w w:val="102"/>
              </w:rPr>
              <w:t>.</w:t>
            </w:r>
          </w:p>
          <w:p w14:paraId="4CDC79D5" w14:textId="77777777" w:rsidR="000D2FB7" w:rsidRPr="00804B81" w:rsidRDefault="00FF25A5" w:rsidP="00B4155E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Theme="majorHAnsi" w:hAnsiTheme="majorHAnsi" w:cs="Arial"/>
                <w:w w:val="102"/>
              </w:rPr>
            </w:pPr>
            <w:r w:rsidRPr="00804B81">
              <w:rPr>
                <w:rFonts w:asciiTheme="majorHAnsi" w:hAnsiTheme="majorHAnsi" w:cs="Arial"/>
                <w:w w:val="102"/>
              </w:rPr>
              <w:t>Ciclo de refrigeración de aires.</w:t>
            </w:r>
          </w:p>
          <w:p w14:paraId="6F732A6E" w14:textId="77777777" w:rsidR="00E3798D" w:rsidRDefault="00FF25A5" w:rsidP="00B4155E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Theme="majorHAnsi" w:hAnsiTheme="majorHAnsi" w:cs="Arial"/>
                <w:w w:val="102"/>
              </w:rPr>
            </w:pPr>
            <w:r w:rsidRPr="00804B81">
              <w:rPr>
                <w:rFonts w:asciiTheme="majorHAnsi" w:hAnsiTheme="majorHAnsi" w:cs="Arial"/>
                <w:w w:val="102"/>
              </w:rPr>
              <w:t>Bombas de calor.</w:t>
            </w:r>
          </w:p>
          <w:p w14:paraId="4D997AC0" w14:textId="7F460B6B" w:rsidR="00974E71" w:rsidRPr="00A7017C" w:rsidRDefault="00A7017C" w:rsidP="00B4155E">
            <w:pPr>
              <w:pStyle w:val="Prrafodelista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Theme="majorHAnsi" w:hAnsiTheme="majorHAnsi" w:cs="Arial"/>
                <w:w w:val="102"/>
              </w:rPr>
            </w:pPr>
            <w:r>
              <w:rPr>
                <w:rFonts w:asciiTheme="majorHAnsi" w:hAnsiTheme="majorHAnsi" w:cs="Arial"/>
                <w:lang w:val="es-ES_tradnl"/>
              </w:rPr>
              <w:t>Si</w:t>
            </w:r>
            <w:r w:rsidRPr="00804B81">
              <w:rPr>
                <w:rFonts w:asciiTheme="majorHAnsi" w:hAnsiTheme="majorHAnsi" w:cs="Arial"/>
                <w:lang w:val="es-ES_tradnl"/>
              </w:rPr>
              <w:t>stemas de generación de energía</w:t>
            </w:r>
            <w:r>
              <w:rPr>
                <w:rFonts w:asciiTheme="majorHAnsi" w:hAnsiTheme="majorHAnsi" w:cs="Arial"/>
                <w:lang w:val="es-ES_tradnl"/>
              </w:rPr>
              <w:t xml:space="preserve"> renovables y no renovables</w:t>
            </w:r>
            <w:r w:rsidRPr="00804B81">
              <w:rPr>
                <w:rFonts w:asciiTheme="majorHAnsi" w:hAnsiTheme="majorHAnsi" w:cs="Arial"/>
                <w:lang w:val="es-ES_tradnl"/>
              </w:rPr>
              <w:t xml:space="preserve">, refrigeración </w:t>
            </w:r>
            <w:r>
              <w:rPr>
                <w:rFonts w:asciiTheme="majorHAnsi" w:hAnsiTheme="majorHAnsi" w:cs="Arial"/>
                <w:lang w:val="es-ES_tradnl"/>
              </w:rPr>
              <w:t>y bombas de calor.</w:t>
            </w:r>
          </w:p>
        </w:tc>
        <w:tc>
          <w:tcPr>
            <w:tcW w:w="2995" w:type="pct"/>
            <w:gridSpan w:val="2"/>
          </w:tcPr>
          <w:p w14:paraId="256AD91E" w14:textId="5F1E6A8D" w:rsidR="0004466D" w:rsidRDefault="0004466D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spacing w:val="23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te</w:t>
            </w:r>
            <w:r w:rsidRPr="00804B81">
              <w:rPr>
                <w:rFonts w:asciiTheme="majorHAnsi" w:hAnsiTheme="majorHAnsi" w:cs="Arial"/>
                <w:spacing w:val="23"/>
                <w:sz w:val="22"/>
                <w:szCs w:val="22"/>
                <w:lang w:val="es-ES"/>
              </w:rPr>
              <w:t>:</w:t>
            </w:r>
          </w:p>
          <w:p w14:paraId="4EBCF902" w14:textId="77777777" w:rsidR="001E76D3" w:rsidRPr="00B4155E" w:rsidRDefault="001E76D3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Arial"/>
                <w:spacing w:val="23"/>
                <w:sz w:val="16"/>
                <w:szCs w:val="16"/>
                <w:lang w:val="es-ES"/>
              </w:rPr>
            </w:pPr>
          </w:p>
          <w:p w14:paraId="7DBE1697" w14:textId="04C6D9B7" w:rsidR="00AA3527" w:rsidRPr="00E3798D" w:rsidRDefault="00AA3527" w:rsidP="00B4155E">
            <w:pPr>
              <w:pStyle w:val="Prrafodelista"/>
              <w:numPr>
                <w:ilvl w:val="0"/>
                <w:numId w:val="20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w w:val="102"/>
              </w:rPr>
            </w:pPr>
            <w:r w:rsidRPr="00804B81">
              <w:rPr>
                <w:rFonts w:asciiTheme="majorHAnsi" w:hAnsiTheme="majorHAnsi" w:cs="Arial"/>
                <w:w w:val="102"/>
              </w:rPr>
              <w:t>Analiza</w:t>
            </w:r>
            <w:r w:rsidR="0004466D" w:rsidRPr="00804B81">
              <w:rPr>
                <w:rFonts w:asciiTheme="majorHAnsi" w:hAnsiTheme="majorHAnsi" w:cs="Arial"/>
                <w:w w:val="102"/>
              </w:rPr>
              <w:t xml:space="preserve"> ciclos de refrigeración</w:t>
            </w:r>
            <w:r w:rsidRPr="00804B81">
              <w:rPr>
                <w:rFonts w:asciiTheme="majorHAnsi" w:hAnsiTheme="majorHAnsi" w:cs="Arial"/>
                <w:w w:val="102"/>
              </w:rPr>
              <w:t xml:space="preserve"> por compresión de vapor</w:t>
            </w:r>
            <w:r w:rsidR="00E3798D">
              <w:rPr>
                <w:rFonts w:asciiTheme="majorHAnsi" w:hAnsiTheme="majorHAnsi" w:cs="Arial"/>
                <w:w w:val="102"/>
              </w:rPr>
              <w:t xml:space="preserve">, así como ciclos de </w:t>
            </w:r>
            <w:r w:rsidRPr="00E3798D">
              <w:rPr>
                <w:rFonts w:asciiTheme="majorHAnsi" w:hAnsiTheme="majorHAnsi" w:cs="Arial"/>
                <w:w w:val="102"/>
              </w:rPr>
              <w:t>refrigeración de aire</w:t>
            </w:r>
            <w:r w:rsidR="00EF4D3D">
              <w:rPr>
                <w:rFonts w:asciiTheme="majorHAnsi" w:hAnsiTheme="majorHAnsi" w:cs="Arial"/>
                <w:w w:val="102"/>
              </w:rPr>
              <w:t>, considerando diferencias</w:t>
            </w:r>
            <w:r w:rsidR="00056BAC">
              <w:rPr>
                <w:rFonts w:asciiTheme="majorHAnsi" w:hAnsiTheme="majorHAnsi" w:cs="Arial"/>
                <w:w w:val="102"/>
              </w:rPr>
              <w:t xml:space="preserve"> entre estos</w:t>
            </w:r>
            <w:r w:rsidRPr="00E3798D">
              <w:rPr>
                <w:rFonts w:asciiTheme="majorHAnsi" w:hAnsiTheme="majorHAnsi" w:cs="Arial"/>
                <w:w w:val="102"/>
              </w:rPr>
              <w:t>.</w:t>
            </w:r>
          </w:p>
          <w:p w14:paraId="7CBA9F8F" w14:textId="3476915B" w:rsidR="00817701" w:rsidRDefault="00E3798D" w:rsidP="00B4155E">
            <w:pPr>
              <w:pStyle w:val="Prrafodelista"/>
              <w:numPr>
                <w:ilvl w:val="0"/>
                <w:numId w:val="20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w w:val="102"/>
              </w:rPr>
            </w:pPr>
            <w:r>
              <w:rPr>
                <w:rFonts w:asciiTheme="majorHAnsi" w:hAnsiTheme="majorHAnsi" w:cs="Arial"/>
                <w:w w:val="102"/>
              </w:rPr>
              <w:t>Distingue</w:t>
            </w:r>
            <w:r w:rsidR="00AA3527" w:rsidRPr="00804B81">
              <w:rPr>
                <w:rFonts w:asciiTheme="majorHAnsi" w:hAnsiTheme="majorHAnsi" w:cs="Arial"/>
                <w:w w:val="102"/>
              </w:rPr>
              <w:t xml:space="preserve"> </w:t>
            </w:r>
            <w:r w:rsidR="00042977">
              <w:rPr>
                <w:rFonts w:asciiTheme="majorHAnsi" w:hAnsiTheme="majorHAnsi" w:cs="Arial"/>
                <w:w w:val="102"/>
              </w:rPr>
              <w:t xml:space="preserve">y analiza </w:t>
            </w:r>
            <w:r w:rsidR="00AA3527" w:rsidRPr="00804B81">
              <w:rPr>
                <w:rFonts w:asciiTheme="majorHAnsi" w:hAnsiTheme="majorHAnsi" w:cs="Arial"/>
                <w:w w:val="102"/>
              </w:rPr>
              <w:t>distintas bombas de calor</w:t>
            </w:r>
            <w:r w:rsidR="00042977">
              <w:rPr>
                <w:rFonts w:asciiTheme="majorHAnsi" w:hAnsiTheme="majorHAnsi" w:cs="Arial"/>
                <w:w w:val="102"/>
              </w:rPr>
              <w:t>, considerando su funcionamiento.</w:t>
            </w:r>
          </w:p>
          <w:p w14:paraId="67F39099" w14:textId="7492B3E9" w:rsidR="00974E71" w:rsidRPr="00E3798D" w:rsidRDefault="00974E71" w:rsidP="00B4155E">
            <w:pPr>
              <w:pStyle w:val="Prrafodelista"/>
              <w:numPr>
                <w:ilvl w:val="0"/>
                <w:numId w:val="20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w w:val="102"/>
              </w:rPr>
            </w:pPr>
            <w:r>
              <w:rPr>
                <w:rFonts w:asciiTheme="majorHAnsi" w:hAnsiTheme="majorHAnsi" w:cs="Arial"/>
                <w:w w:val="102"/>
              </w:rPr>
              <w:t>Elabora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modelos </w:t>
            </w:r>
            <w:r>
              <w:rPr>
                <w:rFonts w:asciiTheme="majorHAnsi" w:hAnsiTheme="majorHAnsi" w:cs="Arial"/>
                <w:w w:val="102"/>
              </w:rPr>
              <w:t>para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predecir impactos económicos, ambientales y/o sociales</w:t>
            </w:r>
            <w:r w:rsidR="001E76D3">
              <w:rPr>
                <w:rFonts w:asciiTheme="majorHAnsi" w:hAnsiTheme="majorHAnsi" w:cs="Arial"/>
                <w:w w:val="102"/>
              </w:rPr>
              <w:t xml:space="preserve"> de sistemas de generación de energía.</w:t>
            </w:r>
          </w:p>
        </w:tc>
      </w:tr>
      <w:tr w:rsidR="00A00EE6" w:rsidRPr="00804B81" w14:paraId="258B3B9B" w14:textId="77777777" w:rsidTr="00C85292">
        <w:trPr>
          <w:trHeight w:val="604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272990C9" w14:textId="00759339" w:rsidR="00A00EE6" w:rsidRPr="00085426" w:rsidRDefault="00451953" w:rsidP="00B4155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Theme="majorHAnsi" w:hAnsiTheme="majorHAnsi" w:cs="Calibri"/>
                <w:lang w:val="es-ES_tradnl"/>
              </w:rPr>
            </w:pPr>
            <w:r w:rsidRPr="00085426">
              <w:rPr>
                <w:rFonts w:asciiTheme="majorHAnsi" w:hAnsiTheme="majorHAnsi" w:cs="Arial"/>
                <w:lang w:val="es-ES_tradnl"/>
              </w:rPr>
              <w:t>Bibliografía de la u</w:t>
            </w:r>
            <w:r w:rsidR="00A00EE6" w:rsidRPr="00085426">
              <w:rPr>
                <w:rFonts w:asciiTheme="majorHAnsi" w:hAnsiTheme="majorHAnsi" w:cs="Arial"/>
                <w:lang w:val="es-ES_tradnl"/>
              </w:rPr>
              <w:t>nidad</w:t>
            </w:r>
          </w:p>
        </w:tc>
        <w:tc>
          <w:tcPr>
            <w:tcW w:w="2995" w:type="pct"/>
            <w:gridSpan w:val="2"/>
          </w:tcPr>
          <w:p w14:paraId="528D8B71" w14:textId="1B2B57ED" w:rsidR="00A00EE6" w:rsidRPr="00085426" w:rsidRDefault="00FF25A5" w:rsidP="00B4155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/>
              </w:rPr>
            </w:pPr>
            <w:r w:rsidRPr="00085426">
              <w:rPr>
                <w:rFonts w:asciiTheme="majorHAnsi" w:hAnsiTheme="majorHAnsi"/>
              </w:rPr>
              <w:t>Capítulo 10</w:t>
            </w:r>
          </w:p>
          <w:p w14:paraId="381C0226" w14:textId="3B424CC2" w:rsidR="00C87896" w:rsidRPr="00085426" w:rsidRDefault="00C87896" w:rsidP="00B4155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/>
              </w:rPr>
            </w:pPr>
            <w:r w:rsidRPr="00085426">
              <w:rPr>
                <w:rFonts w:asciiTheme="majorHAnsi" w:hAnsiTheme="majorHAnsi"/>
              </w:rPr>
              <w:t>Capítulo 11</w:t>
            </w:r>
          </w:p>
        </w:tc>
      </w:tr>
    </w:tbl>
    <w:p w14:paraId="29FB024A" w14:textId="77777777" w:rsidR="00AA3527" w:rsidRPr="00B4155E" w:rsidRDefault="00AA3527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W w:w="48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264"/>
        <w:gridCol w:w="2853"/>
        <w:gridCol w:w="2259"/>
      </w:tblGrid>
      <w:tr w:rsidR="00451953" w:rsidRPr="00804B81" w14:paraId="75D05C06" w14:textId="77777777" w:rsidTr="00C85292">
        <w:trPr>
          <w:trHeight w:val="404"/>
        </w:trPr>
        <w:tc>
          <w:tcPr>
            <w:tcW w:w="680" w:type="pct"/>
            <w:shd w:val="clear" w:color="auto" w:fill="17365D" w:themeFill="text2" w:themeFillShade="BF"/>
            <w:vAlign w:val="center"/>
          </w:tcPr>
          <w:p w14:paraId="17543F39" w14:textId="77777777" w:rsidR="00451953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Número</w:t>
            </w:r>
          </w:p>
        </w:tc>
        <w:tc>
          <w:tcPr>
            <w:tcW w:w="1326" w:type="pct"/>
            <w:shd w:val="clear" w:color="auto" w:fill="17365D" w:themeFill="text2" w:themeFillShade="BF"/>
            <w:vAlign w:val="center"/>
          </w:tcPr>
          <w:p w14:paraId="160A39C3" w14:textId="77777777" w:rsidR="00451953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 al que tributa</w:t>
            </w:r>
          </w:p>
        </w:tc>
        <w:tc>
          <w:tcPr>
            <w:tcW w:w="1671" w:type="pct"/>
            <w:shd w:val="clear" w:color="auto" w:fill="17365D" w:themeFill="text2" w:themeFillShade="BF"/>
            <w:vAlign w:val="center"/>
          </w:tcPr>
          <w:p w14:paraId="2156AF54" w14:textId="0321C646" w:rsidR="00451953" w:rsidRPr="00804B81" w:rsidRDefault="004D558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Nombre de la u</w:t>
            </w:r>
            <w:r w:rsidR="00451953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nidad</w:t>
            </w:r>
          </w:p>
        </w:tc>
        <w:tc>
          <w:tcPr>
            <w:tcW w:w="1324" w:type="pct"/>
            <w:shd w:val="clear" w:color="auto" w:fill="17365D" w:themeFill="text2" w:themeFillShade="BF"/>
            <w:vAlign w:val="center"/>
          </w:tcPr>
          <w:p w14:paraId="1590F9EB" w14:textId="04098977" w:rsidR="00451953" w:rsidRPr="00804B81" w:rsidRDefault="004D558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Duración en s</w:t>
            </w:r>
            <w:r w:rsidR="00451953"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emanas</w:t>
            </w:r>
          </w:p>
        </w:tc>
      </w:tr>
      <w:tr w:rsidR="0004466D" w:rsidRPr="00804B81" w14:paraId="4B18C8B0" w14:textId="77777777" w:rsidTr="00C85292">
        <w:trPr>
          <w:trHeight w:val="194"/>
        </w:trPr>
        <w:tc>
          <w:tcPr>
            <w:tcW w:w="68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674019" w14:textId="0E1BB705" w:rsidR="0004466D" w:rsidRPr="00804B81" w:rsidRDefault="0004466D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132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12EAE7" w14:textId="22DE1363" w:rsidR="0004466D" w:rsidRPr="00804B81" w:rsidRDefault="007F27F9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RA2, RA3, RA4</w:t>
            </w:r>
          </w:p>
        </w:tc>
        <w:tc>
          <w:tcPr>
            <w:tcW w:w="167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1CA885E" w14:textId="502E1338" w:rsidR="0004466D" w:rsidRPr="00804B81" w:rsidRDefault="00F767FE" w:rsidP="00B4155E">
            <w:pPr>
              <w:snapToGrid w:val="0"/>
              <w:jc w:val="center"/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Aire acondicionado</w:t>
            </w:r>
          </w:p>
        </w:tc>
        <w:tc>
          <w:tcPr>
            <w:tcW w:w="1324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1DE6015" w14:textId="2186DA72" w:rsidR="0004466D" w:rsidRPr="00804B81" w:rsidRDefault="0004466D" w:rsidP="00B4155E">
            <w:pPr>
              <w:snapToGrid w:val="0"/>
              <w:jc w:val="center"/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2 semanas</w:t>
            </w:r>
          </w:p>
        </w:tc>
      </w:tr>
      <w:tr w:rsidR="00451953" w:rsidRPr="00804B81" w14:paraId="24FA939A" w14:textId="77777777" w:rsidTr="00C85292">
        <w:trPr>
          <w:trHeight w:val="348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10D7F796" w14:textId="77777777" w:rsidR="00451953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Contenidos</w:t>
            </w:r>
          </w:p>
        </w:tc>
        <w:tc>
          <w:tcPr>
            <w:tcW w:w="2995" w:type="pct"/>
            <w:gridSpan w:val="2"/>
            <w:shd w:val="clear" w:color="auto" w:fill="17365D" w:themeFill="text2" w:themeFillShade="BF"/>
            <w:vAlign w:val="center"/>
          </w:tcPr>
          <w:p w14:paraId="4841F255" w14:textId="77777777" w:rsidR="00451953" w:rsidRPr="00804B81" w:rsidRDefault="00451953" w:rsidP="00B4155E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Indicador de logro</w:t>
            </w:r>
          </w:p>
        </w:tc>
      </w:tr>
      <w:tr w:rsidR="0004466D" w:rsidRPr="00804B81" w14:paraId="53F56DE7" w14:textId="77777777" w:rsidTr="00C85292">
        <w:trPr>
          <w:trHeight w:val="502"/>
        </w:trPr>
        <w:tc>
          <w:tcPr>
            <w:tcW w:w="2005" w:type="pct"/>
            <w:gridSpan w:val="2"/>
          </w:tcPr>
          <w:p w14:paraId="552510D9" w14:textId="77777777" w:rsidR="000D2FB7" w:rsidRPr="00804B81" w:rsidRDefault="0004466D" w:rsidP="00B4155E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  <w:spacing w:val="-21"/>
              </w:rPr>
            </w:pPr>
            <w:r w:rsidRPr="00804B81">
              <w:rPr>
                <w:rFonts w:asciiTheme="majorHAnsi" w:hAnsiTheme="majorHAnsi" w:cs="Arial"/>
                <w:spacing w:val="-1"/>
              </w:rPr>
              <w:t>M</w:t>
            </w:r>
            <w:r w:rsidRPr="00804B81">
              <w:rPr>
                <w:rFonts w:asciiTheme="majorHAnsi" w:hAnsiTheme="majorHAnsi" w:cs="Arial"/>
                <w:spacing w:val="2"/>
              </w:rPr>
              <w:t>e</w:t>
            </w:r>
            <w:r w:rsidRPr="00804B81">
              <w:rPr>
                <w:rFonts w:asciiTheme="majorHAnsi" w:hAnsiTheme="majorHAnsi" w:cs="Arial"/>
                <w:spacing w:val="-2"/>
              </w:rPr>
              <w:t>z</w:t>
            </w:r>
            <w:r w:rsidRPr="00804B81">
              <w:rPr>
                <w:rFonts w:asciiTheme="majorHAnsi" w:hAnsiTheme="majorHAnsi" w:cs="Arial"/>
              </w:rPr>
              <w:t>c</w:t>
            </w:r>
            <w:r w:rsidRPr="00804B81">
              <w:rPr>
                <w:rFonts w:asciiTheme="majorHAnsi" w:hAnsiTheme="majorHAnsi" w:cs="Arial"/>
                <w:spacing w:val="3"/>
              </w:rPr>
              <w:t>l</w:t>
            </w:r>
            <w:r w:rsidRPr="00804B81">
              <w:rPr>
                <w:rFonts w:asciiTheme="majorHAnsi" w:hAnsiTheme="majorHAnsi" w:cs="Arial"/>
              </w:rPr>
              <w:t>a</w:t>
            </w:r>
            <w:r w:rsidRPr="00804B81">
              <w:rPr>
                <w:rFonts w:asciiTheme="majorHAnsi" w:hAnsiTheme="majorHAnsi" w:cs="Arial"/>
                <w:spacing w:val="15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</w:rPr>
              <w:t>d</w:t>
            </w:r>
            <w:r w:rsidRPr="00804B81">
              <w:rPr>
                <w:rFonts w:asciiTheme="majorHAnsi" w:hAnsiTheme="majorHAnsi" w:cs="Arial"/>
              </w:rPr>
              <w:t>e</w:t>
            </w:r>
            <w:r w:rsidRPr="00804B81">
              <w:rPr>
                <w:rFonts w:asciiTheme="majorHAnsi" w:hAnsiTheme="majorHAnsi" w:cs="Arial"/>
                <w:spacing w:val="6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g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e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="007F27F9" w:rsidRPr="00804B81">
              <w:rPr>
                <w:rFonts w:asciiTheme="majorHAnsi" w:hAnsiTheme="majorHAnsi" w:cs="Arial"/>
              </w:rPr>
              <w:t>.</w:t>
            </w:r>
          </w:p>
          <w:p w14:paraId="4D81985C" w14:textId="77777777" w:rsidR="000D2FB7" w:rsidRPr="00804B81" w:rsidRDefault="0004466D" w:rsidP="00B4155E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  <w:spacing w:val="-21"/>
              </w:rPr>
            </w:pPr>
            <w:r w:rsidRPr="00804B81">
              <w:rPr>
                <w:rFonts w:asciiTheme="majorHAnsi" w:hAnsiTheme="majorHAnsi" w:cs="Arial"/>
                <w:spacing w:val="-2"/>
              </w:rPr>
              <w:t>C</w:t>
            </w:r>
            <w:r w:rsidRPr="00804B81">
              <w:rPr>
                <w:rFonts w:asciiTheme="majorHAnsi" w:hAnsiTheme="majorHAnsi" w:cs="Arial"/>
                <w:spacing w:val="-1"/>
              </w:rPr>
              <w:t>on</w:t>
            </w:r>
            <w:r w:rsidRPr="00804B81">
              <w:rPr>
                <w:rFonts w:asciiTheme="majorHAnsi" w:hAnsiTheme="majorHAnsi" w:cs="Arial"/>
                <w:spacing w:val="2"/>
              </w:rPr>
              <w:t>c</w:t>
            </w:r>
            <w:r w:rsidRPr="00804B81">
              <w:rPr>
                <w:rFonts w:asciiTheme="majorHAnsi" w:hAnsiTheme="majorHAnsi" w:cs="Arial"/>
                <w:spacing w:val="-1"/>
              </w:rPr>
              <w:t>ep</w:t>
            </w:r>
            <w:r w:rsidRPr="00804B81">
              <w:rPr>
                <w:rFonts w:asciiTheme="majorHAnsi" w:hAnsiTheme="majorHAnsi" w:cs="Arial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</w:rPr>
              <w:t>o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25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d</w:t>
            </w:r>
            <w:r w:rsidRPr="00804B81">
              <w:rPr>
                <w:rFonts w:asciiTheme="majorHAnsi" w:hAnsiTheme="majorHAnsi" w:cs="Arial"/>
                <w:w w:val="102"/>
              </w:rPr>
              <w:t xml:space="preserve">e 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-3"/>
              </w:rPr>
              <w:t>a</w:t>
            </w:r>
            <w:r w:rsidRPr="00804B81">
              <w:rPr>
                <w:rFonts w:asciiTheme="majorHAnsi" w:hAnsiTheme="majorHAnsi" w:cs="Arial"/>
                <w:spacing w:val="2"/>
              </w:rPr>
              <w:t>t</w:t>
            </w:r>
            <w:r w:rsidRPr="00804B81">
              <w:rPr>
                <w:rFonts w:asciiTheme="majorHAnsi" w:hAnsiTheme="majorHAnsi" w:cs="Arial"/>
                <w:spacing w:val="-3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</w:rPr>
              <w:t>r</w:t>
            </w:r>
            <w:r w:rsidRPr="00804B81">
              <w:rPr>
                <w:rFonts w:asciiTheme="majorHAnsi" w:hAnsiTheme="majorHAnsi" w:cs="Arial"/>
                <w:spacing w:val="-1"/>
              </w:rPr>
              <w:t>a</w:t>
            </w:r>
            <w:r w:rsidRPr="00804B81">
              <w:rPr>
                <w:rFonts w:asciiTheme="majorHAnsi" w:hAnsiTheme="majorHAnsi" w:cs="Arial"/>
              </w:rPr>
              <w:t>c</w:t>
            </w:r>
            <w:r w:rsidRPr="00804B81">
              <w:rPr>
                <w:rFonts w:asciiTheme="majorHAnsi" w:hAnsiTheme="majorHAnsi" w:cs="Arial"/>
                <w:spacing w:val="3"/>
              </w:rPr>
              <w:t>i</w:t>
            </w:r>
            <w:r w:rsidRPr="00804B81">
              <w:rPr>
                <w:rFonts w:asciiTheme="majorHAnsi" w:hAnsiTheme="majorHAnsi" w:cs="Arial"/>
                <w:spacing w:val="-3"/>
              </w:rPr>
              <w:t>ó</w:t>
            </w:r>
            <w:r w:rsidRPr="00804B81">
              <w:rPr>
                <w:rFonts w:asciiTheme="majorHAnsi" w:hAnsiTheme="majorHAnsi" w:cs="Arial"/>
              </w:rPr>
              <w:t>n</w:t>
            </w:r>
            <w:r w:rsidRPr="00804B81">
              <w:rPr>
                <w:rFonts w:asciiTheme="majorHAnsi" w:hAnsiTheme="majorHAnsi" w:cs="Arial"/>
                <w:spacing w:val="23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w w:val="102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ab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á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spacing w:val="-2"/>
                <w:w w:val="102"/>
              </w:rPr>
              <w:t>i</w:t>
            </w:r>
            <w:r w:rsidRPr="00804B81">
              <w:rPr>
                <w:rFonts w:asciiTheme="majorHAnsi" w:hAnsiTheme="majorHAnsi" w:cs="Arial"/>
                <w:w w:val="102"/>
              </w:rPr>
              <w:t>ca</w:t>
            </w:r>
            <w:r w:rsidRPr="00804B81">
              <w:rPr>
                <w:rFonts w:asciiTheme="majorHAnsi" w:hAnsiTheme="majorHAnsi" w:cs="Arial"/>
              </w:rPr>
              <w:t>.</w:t>
            </w:r>
          </w:p>
          <w:p w14:paraId="64583C2A" w14:textId="49F93DDC" w:rsidR="000D2FB7" w:rsidRPr="00804B81" w:rsidRDefault="0004466D" w:rsidP="00B4155E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  <w:spacing w:val="-21"/>
              </w:rPr>
            </w:pPr>
            <w:r w:rsidRPr="00804B81">
              <w:rPr>
                <w:rFonts w:asciiTheme="majorHAnsi" w:hAnsiTheme="majorHAnsi" w:cs="Arial"/>
                <w:spacing w:val="-2"/>
              </w:rPr>
              <w:t>C</w:t>
            </w:r>
            <w:r w:rsidRPr="00804B81">
              <w:rPr>
                <w:rFonts w:asciiTheme="majorHAnsi" w:hAnsiTheme="majorHAnsi" w:cs="Arial"/>
                <w:spacing w:val="-1"/>
              </w:rPr>
              <w:t>ar</w:t>
            </w:r>
            <w:r w:rsidRPr="00804B81">
              <w:rPr>
                <w:rFonts w:asciiTheme="majorHAnsi" w:hAnsiTheme="majorHAnsi" w:cs="Arial"/>
                <w:spacing w:val="2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</w:rPr>
              <w:t>a</w:t>
            </w:r>
            <w:r w:rsidRPr="00804B81">
              <w:rPr>
                <w:rFonts w:asciiTheme="majorHAnsi" w:hAnsiTheme="majorHAnsi" w:cs="Arial"/>
              </w:rPr>
              <w:t>s</w:t>
            </w:r>
            <w:r w:rsidRPr="00804B81">
              <w:rPr>
                <w:rFonts w:asciiTheme="majorHAnsi" w:hAnsiTheme="majorHAnsi" w:cs="Arial"/>
                <w:spacing w:val="14"/>
              </w:rPr>
              <w:t xml:space="preserve"> 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p</w:t>
            </w:r>
            <w:r w:rsidRPr="00804B81">
              <w:rPr>
                <w:rFonts w:asciiTheme="majorHAnsi" w:hAnsiTheme="majorHAnsi" w:cs="Arial"/>
                <w:w w:val="102"/>
              </w:rPr>
              <w:t>sic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r</w:t>
            </w:r>
            <w:r w:rsidRPr="00804B81">
              <w:rPr>
                <w:rFonts w:asciiTheme="majorHAnsi" w:hAnsiTheme="majorHAnsi" w:cs="Arial"/>
                <w:spacing w:val="-3"/>
                <w:w w:val="102"/>
              </w:rPr>
              <w:t>o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m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é</w:t>
            </w:r>
            <w:r w:rsidRPr="00804B81">
              <w:rPr>
                <w:rFonts w:asciiTheme="majorHAnsi" w:hAnsiTheme="majorHAnsi" w:cs="Arial"/>
                <w:w w:val="102"/>
              </w:rPr>
              <w:t>t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r</w:t>
            </w:r>
            <w:r w:rsidRPr="00804B81">
              <w:rPr>
                <w:rFonts w:asciiTheme="majorHAnsi" w:hAnsiTheme="majorHAnsi" w:cs="Arial"/>
                <w:w w:val="102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w w:val="102"/>
              </w:rPr>
              <w:t>c</w:t>
            </w:r>
            <w:r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Pr="00804B81">
              <w:rPr>
                <w:rFonts w:asciiTheme="majorHAnsi" w:hAnsiTheme="majorHAnsi" w:cs="Arial"/>
                <w:w w:val="102"/>
              </w:rPr>
              <w:t>s</w:t>
            </w:r>
            <w:r w:rsidR="000D2FB7" w:rsidRPr="00804B81">
              <w:rPr>
                <w:rFonts w:asciiTheme="majorHAnsi" w:hAnsiTheme="majorHAnsi" w:cs="Arial"/>
              </w:rPr>
              <w:t>.</w:t>
            </w:r>
          </w:p>
          <w:p w14:paraId="4DC18618" w14:textId="77777777" w:rsidR="0004466D" w:rsidRPr="00974E71" w:rsidRDefault="007F27F9" w:rsidP="00B4155E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  <w:spacing w:val="-21"/>
              </w:rPr>
            </w:pPr>
            <w:r w:rsidRPr="00804B81">
              <w:rPr>
                <w:rFonts w:asciiTheme="majorHAnsi" w:hAnsiTheme="majorHAnsi" w:cs="Arial"/>
                <w:spacing w:val="1"/>
              </w:rPr>
              <w:t>Sistemas de aire</w:t>
            </w:r>
            <w:r w:rsidR="0004466D" w:rsidRPr="00804B81">
              <w:rPr>
                <w:rFonts w:asciiTheme="majorHAnsi" w:hAnsiTheme="majorHAnsi" w:cs="Arial"/>
                <w:spacing w:val="9"/>
              </w:rPr>
              <w:t xml:space="preserve"> </w:t>
            </w:r>
            <w:r w:rsidR="0004466D" w:rsidRPr="00804B81">
              <w:rPr>
                <w:rFonts w:asciiTheme="majorHAnsi" w:hAnsiTheme="majorHAnsi" w:cs="Arial"/>
                <w:spacing w:val="-1"/>
                <w:w w:val="102"/>
              </w:rPr>
              <w:t>a</w:t>
            </w:r>
            <w:r w:rsidR="0004466D" w:rsidRPr="00804B81">
              <w:rPr>
                <w:rFonts w:asciiTheme="majorHAnsi" w:hAnsiTheme="majorHAnsi" w:cs="Arial"/>
                <w:spacing w:val="2"/>
                <w:w w:val="102"/>
              </w:rPr>
              <w:t>c</w:t>
            </w:r>
            <w:r w:rsidR="0004466D" w:rsidRPr="00804B81">
              <w:rPr>
                <w:rFonts w:asciiTheme="majorHAnsi" w:hAnsiTheme="majorHAnsi" w:cs="Arial"/>
                <w:spacing w:val="-1"/>
                <w:w w:val="102"/>
              </w:rPr>
              <w:t>ond</w:t>
            </w:r>
            <w:r w:rsidR="0004466D" w:rsidRPr="00804B81">
              <w:rPr>
                <w:rFonts w:asciiTheme="majorHAnsi" w:hAnsiTheme="majorHAnsi" w:cs="Arial"/>
                <w:w w:val="102"/>
              </w:rPr>
              <w:t>i</w:t>
            </w:r>
            <w:r w:rsidR="0004466D" w:rsidRPr="00804B81">
              <w:rPr>
                <w:rFonts w:asciiTheme="majorHAnsi" w:hAnsiTheme="majorHAnsi" w:cs="Arial"/>
                <w:spacing w:val="2"/>
                <w:w w:val="102"/>
              </w:rPr>
              <w:t>c</w:t>
            </w:r>
            <w:r w:rsidR="0004466D" w:rsidRPr="00804B81">
              <w:rPr>
                <w:rFonts w:asciiTheme="majorHAnsi" w:hAnsiTheme="majorHAnsi" w:cs="Arial"/>
                <w:spacing w:val="-2"/>
                <w:w w:val="102"/>
              </w:rPr>
              <w:t>i</w:t>
            </w:r>
            <w:r w:rsidR="0004466D" w:rsidRPr="00804B81">
              <w:rPr>
                <w:rFonts w:asciiTheme="majorHAnsi" w:hAnsiTheme="majorHAnsi" w:cs="Arial"/>
                <w:spacing w:val="2"/>
                <w:w w:val="102"/>
              </w:rPr>
              <w:t>o</w:t>
            </w:r>
            <w:r w:rsidR="0004466D" w:rsidRPr="00804B81">
              <w:rPr>
                <w:rFonts w:asciiTheme="majorHAnsi" w:hAnsiTheme="majorHAnsi" w:cs="Arial"/>
                <w:spacing w:val="-1"/>
                <w:w w:val="102"/>
              </w:rPr>
              <w:t>na</w:t>
            </w:r>
            <w:r w:rsidR="0004466D" w:rsidRPr="00804B81">
              <w:rPr>
                <w:rFonts w:asciiTheme="majorHAnsi" w:hAnsiTheme="majorHAnsi" w:cs="Arial"/>
                <w:spacing w:val="2"/>
                <w:w w:val="102"/>
              </w:rPr>
              <w:t>d</w:t>
            </w:r>
            <w:r w:rsidR="0004466D" w:rsidRPr="00804B81">
              <w:rPr>
                <w:rFonts w:asciiTheme="majorHAnsi" w:hAnsiTheme="majorHAnsi" w:cs="Arial"/>
                <w:w w:val="102"/>
              </w:rPr>
              <w:t>o.</w:t>
            </w:r>
          </w:p>
          <w:p w14:paraId="3BFD43ED" w14:textId="20DD3E71" w:rsidR="00974E71" w:rsidRPr="00974E71" w:rsidRDefault="00974E71" w:rsidP="00B4155E">
            <w:pPr>
              <w:pStyle w:val="Prrafodelista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ajorHAnsi" w:hAnsiTheme="majorHAnsi" w:cs="Arial"/>
                <w:spacing w:val="-21"/>
              </w:rPr>
            </w:pPr>
            <w:r>
              <w:rPr>
                <w:rFonts w:asciiTheme="majorHAnsi" w:hAnsiTheme="majorHAnsi" w:cs="Arial"/>
                <w:lang w:val="es-ES_tradnl"/>
              </w:rPr>
              <w:t>Distintas</w:t>
            </w:r>
            <w:r w:rsidRPr="00804B81">
              <w:rPr>
                <w:rFonts w:asciiTheme="majorHAnsi" w:hAnsiTheme="majorHAnsi" w:cs="Arial"/>
                <w:lang w:val="es-ES_tradnl"/>
              </w:rPr>
              <w:t xml:space="preserve"> fuentes de energía </w:t>
            </w:r>
            <w:r>
              <w:rPr>
                <w:rFonts w:asciiTheme="majorHAnsi" w:hAnsiTheme="majorHAnsi" w:cs="Arial"/>
                <w:lang w:val="es-ES_tradnl"/>
              </w:rPr>
              <w:t xml:space="preserve">no renovables y </w:t>
            </w:r>
            <w:r w:rsidRPr="00974E71">
              <w:rPr>
                <w:rFonts w:asciiTheme="majorHAnsi" w:hAnsiTheme="majorHAnsi" w:cs="Arial"/>
                <w:lang w:val="es-ES_tradnl"/>
              </w:rPr>
              <w:t>renovables.</w:t>
            </w:r>
          </w:p>
        </w:tc>
        <w:tc>
          <w:tcPr>
            <w:tcW w:w="2995" w:type="pct"/>
            <w:gridSpan w:val="2"/>
          </w:tcPr>
          <w:p w14:paraId="13F4FEBF" w14:textId="3111ABE5" w:rsidR="007F27F9" w:rsidRDefault="0004466D" w:rsidP="00B415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</w:pPr>
            <w:r w:rsidRPr="00804B81">
              <w:rPr>
                <w:rFonts w:asciiTheme="majorHAnsi" w:hAnsiTheme="majorHAnsi" w:cs="Arial"/>
                <w:spacing w:val="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l</w:t>
            </w:r>
            <w:r w:rsidR="002D70B1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/la 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e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st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u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d</w:t>
            </w:r>
            <w:r w:rsidRPr="00804B81">
              <w:rPr>
                <w:rFonts w:asciiTheme="majorHAnsi" w:hAnsiTheme="majorHAnsi" w:cs="Arial"/>
                <w:spacing w:val="-2"/>
                <w:sz w:val="22"/>
                <w:szCs w:val="22"/>
                <w:lang w:val="es-ES"/>
              </w:rPr>
              <w:t>i</w:t>
            </w:r>
            <w:r w:rsidRPr="00804B81">
              <w:rPr>
                <w:rFonts w:asciiTheme="majorHAnsi" w:hAnsiTheme="majorHAnsi" w:cs="Arial"/>
                <w:spacing w:val="2"/>
                <w:sz w:val="22"/>
                <w:szCs w:val="22"/>
                <w:lang w:val="es-ES"/>
              </w:rPr>
              <w:t>a</w:t>
            </w:r>
            <w:r w:rsidRPr="00804B81">
              <w:rPr>
                <w:rFonts w:asciiTheme="majorHAnsi" w:hAnsiTheme="majorHAnsi" w:cs="Arial"/>
                <w:spacing w:val="-1"/>
                <w:sz w:val="22"/>
                <w:szCs w:val="22"/>
                <w:lang w:val="es-ES"/>
              </w:rPr>
              <w:t>n</w:t>
            </w:r>
            <w:r w:rsidRPr="00804B81">
              <w:rPr>
                <w:rFonts w:asciiTheme="majorHAnsi" w:hAnsiTheme="majorHAnsi" w:cs="Arial"/>
                <w:sz w:val="22"/>
                <w:szCs w:val="22"/>
                <w:lang w:val="es-ES"/>
              </w:rPr>
              <w:t>te</w:t>
            </w:r>
            <w:r w:rsidRPr="00804B81">
              <w:rPr>
                <w:rFonts w:asciiTheme="majorHAnsi" w:hAnsiTheme="majorHAnsi" w:cs="Arial"/>
                <w:w w:val="102"/>
                <w:sz w:val="22"/>
                <w:szCs w:val="22"/>
                <w:lang w:val="es-ES"/>
              </w:rPr>
              <w:t>:</w:t>
            </w:r>
          </w:p>
          <w:p w14:paraId="3156410A" w14:textId="77777777" w:rsidR="001E76D3" w:rsidRPr="00B4155E" w:rsidRDefault="001E76D3" w:rsidP="00B4155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HAnsi" w:hAnsiTheme="majorHAnsi" w:cs="Arial"/>
                <w:sz w:val="16"/>
                <w:szCs w:val="16"/>
                <w:lang w:val="es-ES"/>
              </w:rPr>
            </w:pPr>
          </w:p>
          <w:p w14:paraId="37EB0CFF" w14:textId="77777777" w:rsidR="0004466D" w:rsidRPr="00804B81" w:rsidRDefault="00AA3527" w:rsidP="00B4155E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 w:rsidRPr="00804B81">
              <w:rPr>
                <w:rFonts w:asciiTheme="majorHAnsi" w:hAnsiTheme="majorHAnsi" w:cs="Arial"/>
                <w:lang w:val="es-ES_tradnl"/>
              </w:rPr>
              <w:t>Realiza balances termodinámicos en mezclas de gases.</w:t>
            </w:r>
          </w:p>
          <w:p w14:paraId="71E2139B" w14:textId="65C68E93" w:rsidR="00AA3527" w:rsidRPr="00804B81" w:rsidRDefault="00EF4D3D" w:rsidP="00B4155E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Ejecuta</w:t>
            </w:r>
            <w:r w:rsidR="00085426">
              <w:rPr>
                <w:rFonts w:asciiTheme="majorHAnsi" w:hAnsiTheme="majorHAnsi" w:cs="Arial"/>
                <w:lang w:val="es-ES_tradnl"/>
              </w:rPr>
              <w:t xml:space="preserve"> cálculos para</w:t>
            </w:r>
            <w:r w:rsidR="00AA3527" w:rsidRPr="00804B81">
              <w:rPr>
                <w:rFonts w:asciiTheme="majorHAnsi" w:hAnsiTheme="majorHAnsi" w:cs="Arial"/>
                <w:lang w:val="es-ES_tradnl"/>
              </w:rPr>
              <w:t xml:space="preserve"> diferentes sistemas de acondicionamiento de aire</w:t>
            </w:r>
            <w:r>
              <w:rPr>
                <w:rFonts w:asciiTheme="majorHAnsi" w:hAnsiTheme="majorHAnsi" w:cs="Arial"/>
                <w:lang w:val="es-ES_tradnl"/>
              </w:rPr>
              <w:t>, considerando su desempeño</w:t>
            </w:r>
            <w:r w:rsidR="00AA3527" w:rsidRPr="00804B81">
              <w:rPr>
                <w:rFonts w:asciiTheme="majorHAnsi" w:hAnsiTheme="majorHAnsi" w:cs="Arial"/>
                <w:lang w:val="es-ES_tradnl"/>
              </w:rPr>
              <w:t>.</w:t>
            </w:r>
          </w:p>
          <w:p w14:paraId="3A68724B" w14:textId="2E41141D" w:rsidR="00EF4D3D" w:rsidRPr="00EF4D3D" w:rsidRDefault="00E3798D" w:rsidP="00B4155E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after="0" w:line="240" w:lineRule="auto"/>
              <w:ind w:right="-3"/>
              <w:jc w:val="both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w w:val="102"/>
              </w:rPr>
              <w:t>Elabora</w:t>
            </w:r>
            <w:r w:rsidR="00817701" w:rsidRPr="00804B81">
              <w:rPr>
                <w:rFonts w:asciiTheme="majorHAnsi" w:hAnsiTheme="majorHAnsi" w:cs="Arial"/>
                <w:w w:val="102"/>
              </w:rPr>
              <w:t xml:space="preserve"> modelos </w:t>
            </w:r>
            <w:r>
              <w:rPr>
                <w:rFonts w:asciiTheme="majorHAnsi" w:hAnsiTheme="majorHAnsi" w:cs="Arial"/>
                <w:w w:val="102"/>
              </w:rPr>
              <w:t>para</w:t>
            </w:r>
            <w:r w:rsidRPr="00804B81">
              <w:rPr>
                <w:rFonts w:asciiTheme="majorHAnsi" w:hAnsiTheme="majorHAnsi" w:cs="Arial"/>
                <w:w w:val="102"/>
              </w:rPr>
              <w:t xml:space="preserve"> predecir impactos económicos, ambientales y/o sociales</w:t>
            </w:r>
            <w:r>
              <w:rPr>
                <w:rFonts w:asciiTheme="majorHAnsi" w:hAnsiTheme="majorHAnsi" w:cs="Arial"/>
                <w:w w:val="102"/>
              </w:rPr>
              <w:t>, en el contexto del uso de los sistemas de aire acondicionado.</w:t>
            </w:r>
          </w:p>
        </w:tc>
      </w:tr>
      <w:tr w:rsidR="00451953" w:rsidRPr="00804B81" w14:paraId="0F9B2D33" w14:textId="77777777" w:rsidTr="00C85292">
        <w:trPr>
          <w:trHeight w:val="502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09861BC6" w14:textId="091711B4" w:rsidR="00451953" w:rsidRPr="00804B81" w:rsidRDefault="00451953" w:rsidP="00B4155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Theme="majorHAnsi" w:hAnsiTheme="majorHAnsi" w:cs="Calibri"/>
                <w:lang w:val="es-ES_tradnl"/>
              </w:rPr>
            </w:pPr>
            <w:r w:rsidRPr="00804B81">
              <w:rPr>
                <w:rFonts w:asciiTheme="majorHAnsi" w:hAnsiTheme="majorHAnsi" w:cs="Arial"/>
                <w:lang w:val="es-ES_tradnl"/>
              </w:rPr>
              <w:t xml:space="preserve">Bibliografía de la unidad </w:t>
            </w:r>
          </w:p>
        </w:tc>
        <w:tc>
          <w:tcPr>
            <w:tcW w:w="2995" w:type="pct"/>
            <w:gridSpan w:val="2"/>
          </w:tcPr>
          <w:p w14:paraId="6F580597" w14:textId="2AC90E0F" w:rsidR="00451953" w:rsidRPr="00804B81" w:rsidRDefault="007F27F9" w:rsidP="00B4155E">
            <w:pPr>
              <w:pStyle w:val="Prrafodelista"/>
              <w:numPr>
                <w:ilvl w:val="0"/>
                <w:numId w:val="13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contextualSpacing w:val="0"/>
              <w:jc w:val="both"/>
              <w:rPr>
                <w:rFonts w:asciiTheme="majorHAnsi" w:hAnsiTheme="majorHAnsi" w:cs="Calibri"/>
                <w:lang w:val="es-ES_tradnl"/>
              </w:rPr>
            </w:pPr>
            <w:r w:rsidRPr="00804B81">
              <w:rPr>
                <w:rFonts w:asciiTheme="majorHAnsi" w:hAnsiTheme="majorHAnsi" w:cs="Calibri"/>
                <w:lang w:val="es-ES_tradnl"/>
              </w:rPr>
              <w:t>Capítulo 12</w:t>
            </w:r>
          </w:p>
          <w:p w14:paraId="67A3BD1F" w14:textId="4699D8E6" w:rsidR="007F27F9" w:rsidRPr="00804B81" w:rsidRDefault="007F27F9" w:rsidP="00B4155E">
            <w:pPr>
              <w:pStyle w:val="Prrafodelista"/>
              <w:numPr>
                <w:ilvl w:val="0"/>
                <w:numId w:val="13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after="0" w:line="240" w:lineRule="auto"/>
              <w:ind w:right="-3"/>
              <w:contextualSpacing w:val="0"/>
              <w:jc w:val="both"/>
              <w:rPr>
                <w:rFonts w:asciiTheme="majorHAnsi" w:hAnsiTheme="majorHAnsi" w:cs="Calibri"/>
                <w:lang w:val="es-ES_tradnl"/>
              </w:rPr>
            </w:pPr>
            <w:r w:rsidRPr="00804B81">
              <w:rPr>
                <w:rFonts w:asciiTheme="majorHAnsi" w:hAnsiTheme="majorHAnsi" w:cs="Calibri"/>
                <w:lang w:val="es-ES_tradnl"/>
              </w:rPr>
              <w:t>Capítulo 14</w:t>
            </w:r>
          </w:p>
        </w:tc>
      </w:tr>
    </w:tbl>
    <w:p w14:paraId="32304CC1" w14:textId="72464201" w:rsidR="00C67C39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</w:p>
    <w:p w14:paraId="0C5F1EC5" w14:textId="77777777" w:rsidR="00C67C39" w:rsidRDefault="00C67C39" w:rsidP="00B4155E">
      <w:pPr>
        <w:rPr>
          <w:rFonts w:asciiTheme="majorHAnsi" w:hAnsiTheme="majorHAnsi" w:cs="Arial"/>
          <w:b/>
          <w:sz w:val="10"/>
          <w:szCs w:val="10"/>
          <w:lang w:val="es-ES_tradnl"/>
        </w:rPr>
      </w:pPr>
      <w:r>
        <w:rPr>
          <w:rFonts w:asciiTheme="majorHAnsi" w:hAnsiTheme="majorHAnsi" w:cs="Arial"/>
          <w:b/>
          <w:sz w:val="10"/>
          <w:szCs w:val="10"/>
          <w:lang w:val="es-ES_tradnl"/>
        </w:rPr>
        <w:br w:type="page"/>
      </w:r>
    </w:p>
    <w:p w14:paraId="01FD4D5A" w14:textId="1E32E45F" w:rsidR="00A00EE6" w:rsidRPr="00804B81" w:rsidRDefault="00676801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lastRenderedPageBreak/>
        <w:t>E</w:t>
      </w:r>
      <w:r w:rsidR="00A13991" w:rsidRPr="00804B81">
        <w:rPr>
          <w:rFonts w:asciiTheme="majorHAnsi" w:hAnsiTheme="majorHAnsi" w:cs="Arial"/>
          <w:b/>
          <w:lang w:val="es-ES_tradnl"/>
        </w:rPr>
        <w:t>. Estrategias de enseñanza</w:t>
      </w:r>
      <w:r w:rsidR="00085426">
        <w:rPr>
          <w:rFonts w:asciiTheme="majorHAnsi" w:hAnsiTheme="majorHAnsi" w:cs="Arial"/>
          <w:b/>
          <w:lang w:val="es-ES_tradnl"/>
        </w:rPr>
        <w:t xml:space="preserve"> - aprendizaje</w:t>
      </w:r>
      <w:r w:rsidR="00A00EE6" w:rsidRPr="00804B81">
        <w:rPr>
          <w:rFonts w:asciiTheme="majorHAnsi" w:hAnsiTheme="majorHAnsi" w:cs="Arial"/>
          <w:b/>
          <w:lang w:val="es-ES_tradnl"/>
        </w:rPr>
        <w:t>:</w:t>
      </w:r>
    </w:p>
    <w:p w14:paraId="6D8D22E0" w14:textId="77777777" w:rsidR="00A00EE6" w:rsidRPr="00056BAC" w:rsidRDefault="00A00EE6" w:rsidP="00B4155E">
      <w:pPr>
        <w:jc w:val="both"/>
        <w:rPr>
          <w:rFonts w:asciiTheme="majorHAnsi" w:hAnsiTheme="majorHAnsi"/>
          <w:i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00EE6" w:rsidRPr="00804B81" w14:paraId="37945AF3" w14:textId="77777777" w:rsidTr="002D70B1">
        <w:trPr>
          <w:trHeight w:val="1045"/>
        </w:trPr>
        <w:tc>
          <w:tcPr>
            <w:tcW w:w="8500" w:type="dxa"/>
            <w:tcMar>
              <w:top w:w="170" w:type="dxa"/>
              <w:bottom w:w="170" w:type="dxa"/>
            </w:tcMar>
          </w:tcPr>
          <w:p w14:paraId="75C8B4AE" w14:textId="5224CB73" w:rsidR="00A00EE6" w:rsidRDefault="00A87913" w:rsidP="00B4155E">
            <w:pPr>
              <w:contextualSpacing/>
              <w:jc w:val="both"/>
              <w:rPr>
                <w:rFonts w:asciiTheme="majorHAnsi" w:hAnsiTheme="majorHAnsi"/>
                <w:iCs/>
                <w:sz w:val="22"/>
                <w:szCs w:val="22"/>
              </w:rPr>
            </w:pPr>
            <w:r w:rsidRPr="00804B81">
              <w:rPr>
                <w:rFonts w:asciiTheme="majorHAnsi" w:hAnsiTheme="majorHAnsi"/>
                <w:iCs/>
                <w:sz w:val="22"/>
                <w:szCs w:val="22"/>
              </w:rPr>
              <w:t xml:space="preserve">El curso considera las siguientes estrategias: </w:t>
            </w:r>
          </w:p>
          <w:p w14:paraId="689DD01E" w14:textId="77777777" w:rsidR="00B4155E" w:rsidRPr="00B4155E" w:rsidRDefault="00B4155E" w:rsidP="00B4155E">
            <w:pPr>
              <w:contextualSpacing/>
              <w:jc w:val="both"/>
              <w:rPr>
                <w:rFonts w:asciiTheme="majorHAnsi" w:hAnsiTheme="majorHAnsi"/>
                <w:iCs/>
                <w:sz w:val="16"/>
                <w:szCs w:val="16"/>
              </w:rPr>
            </w:pPr>
          </w:p>
          <w:p w14:paraId="72C35BDE" w14:textId="77777777" w:rsidR="00A00EE6" w:rsidRPr="00804B81" w:rsidRDefault="00A00EE6" w:rsidP="00B4155E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Theme="majorHAnsi" w:hAnsiTheme="majorHAnsi" w:cs="Calibri"/>
                <w:lang w:val="es-ES_tradnl"/>
              </w:rPr>
            </w:pPr>
            <w:r w:rsidRPr="00804B81">
              <w:rPr>
                <w:rFonts w:asciiTheme="majorHAnsi" w:hAnsiTheme="majorHAnsi" w:cs="Calibri"/>
                <w:lang w:val="es-ES_tradnl"/>
              </w:rPr>
              <w:t>Clases expositivas.</w:t>
            </w:r>
          </w:p>
          <w:p w14:paraId="2FC87099" w14:textId="1BF36148" w:rsidR="007F27F9" w:rsidRPr="00804B81" w:rsidRDefault="007F27F9" w:rsidP="00B4155E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Theme="majorHAnsi" w:hAnsiTheme="majorHAnsi" w:cs="Calibri"/>
                <w:lang w:val="es-ES_tradnl"/>
              </w:rPr>
            </w:pPr>
            <w:r w:rsidRPr="00804B81">
              <w:rPr>
                <w:rFonts w:asciiTheme="majorHAnsi" w:hAnsiTheme="majorHAnsi" w:cs="Calibri"/>
                <w:lang w:val="es-ES_tradnl"/>
              </w:rPr>
              <w:t>Resolución de problemas</w:t>
            </w:r>
            <w:r w:rsidR="00A7017C">
              <w:rPr>
                <w:rFonts w:asciiTheme="majorHAnsi" w:hAnsiTheme="majorHAnsi" w:cs="Calibri"/>
                <w:lang w:val="es-ES_tradnl"/>
              </w:rPr>
              <w:t>.</w:t>
            </w:r>
          </w:p>
        </w:tc>
      </w:tr>
    </w:tbl>
    <w:p w14:paraId="5171ED0D" w14:textId="77777777" w:rsidR="00A00EE6" w:rsidRPr="00B4155E" w:rsidRDefault="00A00EE6" w:rsidP="00B4155E">
      <w:pPr>
        <w:jc w:val="both"/>
        <w:rPr>
          <w:rFonts w:asciiTheme="majorHAnsi" w:hAnsiTheme="majorHAnsi" w:cs="Arial"/>
          <w:sz w:val="16"/>
          <w:szCs w:val="16"/>
          <w:lang w:val="es-ES_tradnl"/>
        </w:rPr>
      </w:pPr>
    </w:p>
    <w:p w14:paraId="1A9FDE39" w14:textId="5BF347D3" w:rsidR="00A00EE6" w:rsidRPr="00804B81" w:rsidRDefault="00676801" w:rsidP="00B4155E">
      <w:pPr>
        <w:jc w:val="both"/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F</w:t>
      </w:r>
      <w:r w:rsidR="00A00EE6" w:rsidRPr="00804B81">
        <w:rPr>
          <w:rFonts w:asciiTheme="majorHAnsi" w:hAnsiTheme="majorHAnsi" w:cs="Arial"/>
          <w:b/>
          <w:lang w:val="es-ES_tradnl"/>
        </w:rPr>
        <w:t>. Estrategias de evaluación:</w:t>
      </w:r>
    </w:p>
    <w:p w14:paraId="021CE3AA" w14:textId="77777777" w:rsidR="00A00EE6" w:rsidRPr="00B4155E" w:rsidRDefault="00A00EE6" w:rsidP="00B4155E">
      <w:pPr>
        <w:jc w:val="both"/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00EE6" w:rsidRPr="00804B81" w14:paraId="542616C8" w14:textId="77777777" w:rsidTr="002D70B1">
        <w:trPr>
          <w:trHeight w:val="1877"/>
        </w:trPr>
        <w:tc>
          <w:tcPr>
            <w:tcW w:w="8500" w:type="dxa"/>
            <w:tcMar>
              <w:top w:w="170" w:type="dxa"/>
              <w:bottom w:w="170" w:type="dxa"/>
            </w:tcMar>
          </w:tcPr>
          <w:p w14:paraId="7A5F727B" w14:textId="4DE3DEFD" w:rsidR="00A00EE6" w:rsidRDefault="00A00EE6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 xml:space="preserve">La propuesta </w:t>
            </w:r>
            <w:r w:rsidR="00A87913" w:rsidRPr="00804B81">
              <w:rPr>
                <w:rFonts w:asciiTheme="majorHAnsi" w:hAnsiTheme="majorHAnsi" w:cs="Calibri"/>
                <w:sz w:val="22"/>
                <w:szCs w:val="22"/>
                <w:lang w:val="es-ES_tradnl"/>
              </w:rPr>
              <w:t>considera las siguientes instancias de evaluación:</w:t>
            </w:r>
          </w:p>
          <w:p w14:paraId="5A5C6E5A" w14:textId="00D7BD74" w:rsidR="00DB2E45" w:rsidRPr="00DB2E45" w:rsidRDefault="00DB2E45" w:rsidP="00DB2E4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Calibri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4394"/>
            </w:tblGrid>
            <w:tr w:rsidR="00DB2E45" w:rsidRPr="00DB2E45" w14:paraId="2DBC84C6" w14:textId="77777777" w:rsidTr="00487B5E">
              <w:tc>
                <w:tcPr>
                  <w:tcW w:w="3539" w:type="dxa"/>
                  <w:shd w:val="clear" w:color="auto" w:fill="244061" w:themeFill="accent1" w:themeFillShade="80"/>
                </w:tcPr>
                <w:p w14:paraId="1332F0A1" w14:textId="77777777" w:rsidR="00DB2E45" w:rsidRPr="00DB2E45" w:rsidRDefault="00DB2E45" w:rsidP="00DB2E45">
                  <w:pPr>
                    <w:jc w:val="center"/>
                    <w:rPr>
                      <w:rFonts w:asciiTheme="majorHAnsi" w:hAnsiTheme="majorHAnsi" w:cs="Arial"/>
                      <w:bCs/>
                      <w:color w:val="FFFFFF" w:themeColor="background1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Arial"/>
                      <w:bCs/>
                      <w:color w:val="FFFFFF" w:themeColor="background1"/>
                      <w:sz w:val="20"/>
                      <w:szCs w:val="20"/>
                      <w:lang w:val="es-ES_tradnl"/>
                    </w:rPr>
                    <w:t>Tipo de evaluación</w:t>
                  </w:r>
                </w:p>
              </w:tc>
              <w:tc>
                <w:tcPr>
                  <w:tcW w:w="4394" w:type="dxa"/>
                  <w:shd w:val="clear" w:color="auto" w:fill="244061" w:themeFill="accent1" w:themeFillShade="80"/>
                </w:tcPr>
                <w:p w14:paraId="24460863" w14:textId="77777777" w:rsidR="00DB2E45" w:rsidRPr="00DB2E45" w:rsidRDefault="00DB2E45" w:rsidP="00DB2E45">
                  <w:pPr>
                    <w:jc w:val="center"/>
                    <w:rPr>
                      <w:rFonts w:asciiTheme="majorHAnsi" w:hAnsiTheme="majorHAnsi" w:cs="Arial"/>
                      <w:bCs/>
                      <w:color w:val="FFFFFF" w:themeColor="background1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Arial"/>
                      <w:bCs/>
                      <w:color w:val="FFFFFF" w:themeColor="background1"/>
                      <w:sz w:val="20"/>
                      <w:szCs w:val="20"/>
                      <w:lang w:val="es-ES_tradnl"/>
                    </w:rPr>
                    <w:t>Resultado de aprendizaje asociado a la evaluación</w:t>
                  </w:r>
                </w:p>
              </w:tc>
            </w:tr>
            <w:tr w:rsidR="00DB2E45" w:rsidRPr="00DB2E45" w14:paraId="12878F20" w14:textId="77777777" w:rsidTr="00487B5E">
              <w:trPr>
                <w:trHeight w:val="442"/>
              </w:trPr>
              <w:tc>
                <w:tcPr>
                  <w:tcW w:w="3539" w:type="dxa"/>
                </w:tcPr>
                <w:p w14:paraId="343E6C5C" w14:textId="3A02B8B2" w:rsidR="00DB2E45" w:rsidRPr="00DB2E45" w:rsidRDefault="00DB2E45" w:rsidP="00DB2E45">
                  <w:pPr>
                    <w:pStyle w:val="Prrafodelista"/>
                    <w:numPr>
                      <w:ilvl w:val="0"/>
                      <w:numId w:val="31"/>
                    </w:numPr>
                    <w:spacing w:after="0" w:line="240" w:lineRule="auto"/>
                    <w:ind w:left="169" w:hanging="169"/>
                    <w:rPr>
                      <w:rFonts w:asciiTheme="majorHAnsi" w:hAnsiTheme="majorHAnsi" w:cs="Arial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  <w:lang w:val="es-ES_tradnl"/>
                    </w:rPr>
                    <w:t>Controles</w:t>
                  </w:r>
                </w:p>
              </w:tc>
              <w:tc>
                <w:tcPr>
                  <w:tcW w:w="4394" w:type="dxa"/>
                </w:tcPr>
                <w:p w14:paraId="59CFC363" w14:textId="02A59257" w:rsidR="00DB2E45" w:rsidRPr="00DB2E45" w:rsidRDefault="00DB2E45" w:rsidP="00DB2E45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Theme="majorHAnsi" w:hAnsiTheme="majorHAnsi" w:cs="Calibri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sz w:val="20"/>
                      <w:szCs w:val="20"/>
                      <w:lang w:val="es-ES_tradnl"/>
                    </w:rPr>
                    <w:t>Evalúan los aprendizajes relacionados con los resultados de aprendizaje: RA1, RA2 y RA3.</w:t>
                  </w:r>
                </w:p>
              </w:tc>
            </w:tr>
            <w:tr w:rsidR="00DB2E45" w:rsidRPr="00DB2E45" w14:paraId="46049421" w14:textId="77777777" w:rsidTr="00487B5E">
              <w:tc>
                <w:tcPr>
                  <w:tcW w:w="3539" w:type="dxa"/>
                </w:tcPr>
                <w:p w14:paraId="758A7026" w14:textId="0E8B1BD1" w:rsidR="00DB2E45" w:rsidRPr="00924776" w:rsidRDefault="00DB2E45" w:rsidP="00924776">
                  <w:pPr>
                    <w:pStyle w:val="Prrafodelista"/>
                    <w:numPr>
                      <w:ilvl w:val="0"/>
                      <w:numId w:val="31"/>
                    </w:numPr>
                    <w:spacing w:after="0" w:line="240" w:lineRule="auto"/>
                    <w:ind w:left="169" w:hanging="169"/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  <w:lang w:val="es-ES_tradnl"/>
                    </w:rPr>
                    <w:t>Ejercicios</w:t>
                  </w:r>
                </w:p>
              </w:tc>
              <w:tc>
                <w:tcPr>
                  <w:tcW w:w="4394" w:type="dxa"/>
                </w:tcPr>
                <w:p w14:paraId="5AFD647A" w14:textId="02689EED" w:rsidR="00DB2E45" w:rsidRPr="00DB2E45" w:rsidRDefault="00DB2E45" w:rsidP="00DB2E45">
                  <w:pPr>
                    <w:rPr>
                      <w:rFonts w:asciiTheme="majorHAnsi" w:hAnsiTheme="majorHAnsi" w:cs="Arial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sz w:val="20"/>
                      <w:szCs w:val="20"/>
                      <w:lang w:val="es-ES_tradnl"/>
                    </w:rPr>
                    <w:t>Con este tipo de estrategia evaluativa, se evalúan los resultados de aprendizaje:</w:t>
                  </w:r>
                  <w:r w:rsidRPr="00DB2E45">
                    <w:rPr>
                      <w:rFonts w:asciiTheme="majorHAnsi" w:hAnsiTheme="majorHAnsi" w:cs="Arial"/>
                      <w:bCs/>
                      <w:sz w:val="20"/>
                      <w:szCs w:val="20"/>
                      <w:lang w:val="es-ES_tradnl"/>
                    </w:rPr>
                    <w:t>RA1, RA2, RA3 y RA4 a lo largo del semestre.</w:t>
                  </w:r>
                </w:p>
              </w:tc>
            </w:tr>
            <w:tr w:rsidR="00DB2E45" w:rsidRPr="00DB2E45" w14:paraId="56F3BB58" w14:textId="77777777" w:rsidTr="00487B5E">
              <w:tc>
                <w:tcPr>
                  <w:tcW w:w="3539" w:type="dxa"/>
                </w:tcPr>
                <w:p w14:paraId="01FD2009" w14:textId="47522CFF" w:rsidR="00DB2E45" w:rsidRPr="00924776" w:rsidRDefault="00DB2E45" w:rsidP="00924776">
                  <w:pPr>
                    <w:pStyle w:val="Prrafodelista"/>
                    <w:numPr>
                      <w:ilvl w:val="0"/>
                      <w:numId w:val="31"/>
                    </w:numPr>
                    <w:spacing w:after="0" w:line="240" w:lineRule="auto"/>
                    <w:ind w:left="169" w:hanging="169"/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b/>
                      <w:bCs/>
                      <w:sz w:val="20"/>
                      <w:szCs w:val="20"/>
                      <w:lang w:val="es-ES_tradnl"/>
                    </w:rPr>
                    <w:t>Examen</w:t>
                  </w:r>
                </w:p>
              </w:tc>
              <w:tc>
                <w:tcPr>
                  <w:tcW w:w="4394" w:type="dxa"/>
                </w:tcPr>
                <w:p w14:paraId="66C2B702" w14:textId="684273DF" w:rsidR="00DB2E45" w:rsidRPr="00DB2E45" w:rsidRDefault="00DB2E45" w:rsidP="00DB2E45">
                  <w:pPr>
                    <w:rPr>
                      <w:rFonts w:asciiTheme="majorHAnsi" w:hAnsiTheme="majorHAnsi" w:cs="Arial"/>
                      <w:sz w:val="20"/>
                      <w:szCs w:val="20"/>
                      <w:lang w:val="es-ES_tradnl"/>
                    </w:rPr>
                  </w:pPr>
                  <w:r w:rsidRPr="00DB2E45">
                    <w:rPr>
                      <w:rFonts w:asciiTheme="majorHAnsi" w:hAnsiTheme="majorHAnsi" w:cs="Calibri"/>
                      <w:sz w:val="20"/>
                      <w:szCs w:val="20"/>
                      <w:lang w:val="es-ES_tradnl"/>
                    </w:rPr>
                    <w:t>Se evalúa de manera integradora los aprendizajes declarados en el curso.</w:t>
                  </w:r>
                </w:p>
              </w:tc>
            </w:tr>
          </w:tbl>
          <w:p w14:paraId="0FB50686" w14:textId="77777777" w:rsidR="00B4155E" w:rsidRPr="00B4155E" w:rsidRDefault="00B4155E" w:rsidP="00B4155E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Theme="majorHAnsi" w:hAnsiTheme="majorHAnsi" w:cs="Calibri"/>
                <w:sz w:val="16"/>
                <w:szCs w:val="16"/>
                <w:lang w:val="es-ES_tradnl"/>
              </w:rPr>
            </w:pPr>
          </w:p>
          <w:p w14:paraId="22A94E1B" w14:textId="2AF3379C" w:rsidR="00056BAC" w:rsidRPr="00056BAC" w:rsidRDefault="00056BAC" w:rsidP="00B4155E">
            <w:pPr>
              <w:contextualSpacing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056BAC">
              <w:rPr>
                <w:rFonts w:asciiTheme="majorHAnsi" w:hAnsiTheme="majorHAnsi"/>
                <w:i/>
                <w:sz w:val="22"/>
                <w:szCs w:val="22"/>
              </w:rPr>
              <w:t>Al inicio del curso, el cuerpo académico a cargo informará sobre el tipo de evaluación a realizar, la cantidad y ponderaciones correspondientes.</w:t>
            </w:r>
          </w:p>
        </w:tc>
      </w:tr>
    </w:tbl>
    <w:p w14:paraId="71696E00" w14:textId="30DD28FD" w:rsidR="00930814" w:rsidRPr="00B4155E" w:rsidRDefault="00930814" w:rsidP="00B4155E">
      <w:pPr>
        <w:jc w:val="both"/>
        <w:rPr>
          <w:rFonts w:asciiTheme="majorHAnsi" w:hAnsiTheme="majorHAnsi" w:cs="Arial"/>
          <w:sz w:val="16"/>
          <w:szCs w:val="16"/>
          <w:lang w:val="es-ES_tradnl"/>
        </w:rPr>
      </w:pPr>
    </w:p>
    <w:p w14:paraId="74ADF214" w14:textId="5C84B36D" w:rsidR="00A00EE6" w:rsidRPr="00804B81" w:rsidRDefault="00676801" w:rsidP="00B4155E">
      <w:pPr>
        <w:jc w:val="both"/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G</w:t>
      </w:r>
      <w:r w:rsidR="00A00EE6" w:rsidRPr="00804B81">
        <w:rPr>
          <w:rFonts w:asciiTheme="majorHAnsi" w:hAnsiTheme="majorHAnsi" w:cs="Arial"/>
          <w:b/>
          <w:lang w:val="es-ES_tradnl"/>
        </w:rPr>
        <w:t>. Recursos bibliográficos:</w:t>
      </w:r>
    </w:p>
    <w:p w14:paraId="502CE1AD" w14:textId="77777777" w:rsidR="00A00EE6" w:rsidRPr="00B4155E" w:rsidRDefault="00A00EE6" w:rsidP="00B4155E">
      <w:pPr>
        <w:rPr>
          <w:rFonts w:asciiTheme="majorHAnsi" w:hAnsiTheme="majorHAnsi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A00EE6" w:rsidRPr="00B17BEB" w14:paraId="23E3037F" w14:textId="77777777" w:rsidTr="00581347">
        <w:trPr>
          <w:trHeight w:val="1091"/>
        </w:trPr>
        <w:tc>
          <w:tcPr>
            <w:tcW w:w="8500" w:type="dxa"/>
            <w:tcMar>
              <w:top w:w="170" w:type="dxa"/>
              <w:bottom w:w="170" w:type="dxa"/>
            </w:tcMar>
          </w:tcPr>
          <w:p w14:paraId="64DA7FCA" w14:textId="77777777" w:rsidR="00A00EE6" w:rsidRPr="00804B81" w:rsidRDefault="00A00EE6" w:rsidP="00B4155E">
            <w:pPr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b/>
                <w:sz w:val="22"/>
                <w:szCs w:val="22"/>
                <w:lang w:val="es-ES_tradnl"/>
              </w:rPr>
              <w:t>Bibliografía obligatoria:</w:t>
            </w:r>
          </w:p>
          <w:p w14:paraId="2D654F56" w14:textId="77777777" w:rsidR="00A00EE6" w:rsidRPr="00B4155E" w:rsidRDefault="00A00EE6" w:rsidP="00B4155E">
            <w:pPr>
              <w:rPr>
                <w:rFonts w:asciiTheme="majorHAnsi" w:hAnsiTheme="majorHAnsi" w:cs="Arial"/>
                <w:b/>
                <w:sz w:val="16"/>
                <w:szCs w:val="16"/>
                <w:lang w:val="es-ES_tradnl"/>
              </w:rPr>
            </w:pPr>
          </w:p>
          <w:p w14:paraId="14E68A1D" w14:textId="2A4993B8" w:rsidR="007C4155" w:rsidRPr="00B17BEB" w:rsidRDefault="00085426" w:rsidP="00B4155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 w:rsidRPr="00B17BEB">
              <w:rPr>
                <w:rFonts w:asciiTheme="majorHAnsi" w:hAnsiTheme="majorHAnsi" w:cs="Arial"/>
                <w:lang w:val="en-US"/>
              </w:rPr>
              <w:t>Moran</w:t>
            </w:r>
            <w:r>
              <w:rPr>
                <w:rFonts w:asciiTheme="majorHAnsi" w:hAnsiTheme="majorHAnsi" w:cs="Arial"/>
                <w:lang w:val="en-US"/>
              </w:rPr>
              <w:t xml:space="preserve">, M. </w:t>
            </w:r>
            <w:r w:rsidRPr="00B17BEB">
              <w:rPr>
                <w:rFonts w:asciiTheme="majorHAnsi" w:hAnsiTheme="majorHAnsi" w:cs="Arial"/>
                <w:lang w:val="en-US"/>
              </w:rPr>
              <w:t>and Shapiro</w:t>
            </w:r>
            <w:r>
              <w:rPr>
                <w:rFonts w:asciiTheme="majorHAnsi" w:hAnsiTheme="majorHAnsi" w:cs="Arial"/>
                <w:lang w:val="en-US"/>
              </w:rPr>
              <w:t>, H. (2006).</w:t>
            </w:r>
            <w:r w:rsidRPr="00B17BEB">
              <w:rPr>
                <w:rFonts w:asciiTheme="majorHAnsi" w:hAnsiTheme="majorHAnsi" w:cs="Arial"/>
                <w:lang w:val="en-US"/>
              </w:rPr>
              <w:t xml:space="preserve"> </w:t>
            </w:r>
            <w:r w:rsidR="007C4155" w:rsidRPr="00085426">
              <w:rPr>
                <w:rFonts w:asciiTheme="majorHAnsi" w:hAnsiTheme="majorHAnsi" w:cs="Arial"/>
                <w:i/>
                <w:iCs/>
                <w:lang w:val="en-US"/>
              </w:rPr>
              <w:t>Fundamentals of Engineering Thermodynamics</w:t>
            </w:r>
            <w:r w:rsidRPr="00085426">
              <w:rPr>
                <w:rFonts w:asciiTheme="majorHAnsi" w:hAnsiTheme="majorHAnsi" w:cs="Arial"/>
                <w:i/>
                <w:iCs/>
                <w:lang w:val="en-US"/>
              </w:rPr>
              <w:t>.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  <w:r w:rsidR="007C4155" w:rsidRPr="00B17BEB">
              <w:rPr>
                <w:rFonts w:asciiTheme="majorHAnsi" w:hAnsiTheme="majorHAnsi" w:cs="Arial"/>
                <w:lang w:val="en-US"/>
              </w:rPr>
              <w:t xml:space="preserve">John Wiley &amp;Sons. </w:t>
            </w:r>
          </w:p>
          <w:p w14:paraId="22A15FC0" w14:textId="33038D1C" w:rsidR="00451953" w:rsidRPr="00B17BEB" w:rsidRDefault="007C4155" w:rsidP="00B4155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="Arial"/>
                <w:color w:val="800000"/>
                <w:lang w:val="en-US"/>
              </w:rPr>
            </w:pPr>
            <w:proofErr w:type="spellStart"/>
            <w:r w:rsidRPr="00B17BEB">
              <w:rPr>
                <w:rFonts w:asciiTheme="majorHAnsi" w:hAnsiTheme="majorHAnsi" w:cs="Arial"/>
                <w:lang w:val="en-US"/>
              </w:rPr>
              <w:t>Gengel</w:t>
            </w:r>
            <w:proofErr w:type="spellEnd"/>
            <w:r w:rsidR="00085426">
              <w:rPr>
                <w:rFonts w:asciiTheme="majorHAnsi" w:hAnsiTheme="majorHAnsi" w:cs="Arial"/>
                <w:lang w:val="en-US"/>
              </w:rPr>
              <w:t xml:space="preserve">, Y. </w:t>
            </w:r>
            <w:r w:rsidR="00085426" w:rsidRPr="00B17BEB">
              <w:rPr>
                <w:rFonts w:asciiTheme="majorHAnsi" w:hAnsiTheme="majorHAnsi" w:cs="Arial"/>
                <w:lang w:val="en-US"/>
              </w:rPr>
              <w:t>and Boles</w:t>
            </w:r>
            <w:r w:rsidR="00085426">
              <w:rPr>
                <w:rFonts w:asciiTheme="majorHAnsi" w:hAnsiTheme="majorHAnsi" w:cs="Arial"/>
                <w:lang w:val="en-US"/>
              </w:rPr>
              <w:t xml:space="preserve">, M. (2006). </w:t>
            </w:r>
            <w:r w:rsidR="00085426" w:rsidRPr="00085426">
              <w:rPr>
                <w:rFonts w:asciiTheme="majorHAnsi" w:hAnsiTheme="majorHAnsi" w:cs="Arial"/>
                <w:i/>
                <w:iCs/>
                <w:lang w:val="en-US"/>
              </w:rPr>
              <w:t>Thermodynamics</w:t>
            </w:r>
            <w:r w:rsidR="00085426">
              <w:rPr>
                <w:rFonts w:asciiTheme="majorHAnsi" w:hAnsiTheme="majorHAnsi" w:cs="Arial"/>
                <w:lang w:val="en-US"/>
              </w:rPr>
              <w:t xml:space="preserve">. </w:t>
            </w:r>
            <w:r w:rsidRPr="00B17BEB">
              <w:rPr>
                <w:rFonts w:asciiTheme="majorHAnsi" w:hAnsiTheme="majorHAnsi" w:cs="Arial"/>
                <w:lang w:val="en-US"/>
              </w:rPr>
              <w:t>McGraw Hill</w:t>
            </w:r>
            <w:r w:rsidR="00C85292">
              <w:rPr>
                <w:rFonts w:asciiTheme="majorHAnsi" w:hAnsiTheme="majorHAnsi" w:cs="Arial"/>
                <w:lang w:val="en-US"/>
              </w:rPr>
              <w:t>.</w:t>
            </w:r>
          </w:p>
        </w:tc>
      </w:tr>
    </w:tbl>
    <w:p w14:paraId="37648C5E" w14:textId="018BC550" w:rsidR="008953E5" w:rsidRPr="00B4155E" w:rsidRDefault="008953E5" w:rsidP="00B4155E">
      <w:pPr>
        <w:rPr>
          <w:rFonts w:asciiTheme="majorHAnsi" w:hAnsiTheme="majorHAnsi" w:cs="Arial"/>
          <w:b/>
          <w:sz w:val="16"/>
          <w:szCs w:val="16"/>
          <w:lang w:val="en-US"/>
        </w:rPr>
      </w:pPr>
    </w:p>
    <w:p w14:paraId="3A61DC67" w14:textId="7245C127" w:rsidR="00A00EE6" w:rsidRPr="00804B81" w:rsidRDefault="00676801" w:rsidP="00B4155E">
      <w:pPr>
        <w:rPr>
          <w:rFonts w:asciiTheme="majorHAnsi" w:hAnsiTheme="majorHAnsi" w:cs="Arial"/>
          <w:b/>
          <w:lang w:val="es-ES_tradnl"/>
        </w:rPr>
      </w:pPr>
      <w:r w:rsidRPr="00804B81">
        <w:rPr>
          <w:rFonts w:asciiTheme="majorHAnsi" w:hAnsiTheme="majorHAnsi" w:cs="Arial"/>
          <w:b/>
          <w:lang w:val="es-ES_tradnl"/>
        </w:rPr>
        <w:t>H</w:t>
      </w:r>
      <w:r w:rsidR="00451953" w:rsidRPr="00804B81">
        <w:rPr>
          <w:rFonts w:asciiTheme="majorHAnsi" w:hAnsiTheme="majorHAnsi" w:cs="Arial"/>
          <w:b/>
          <w:lang w:val="es-ES_tradnl"/>
        </w:rPr>
        <w:t>. Datos g</w:t>
      </w:r>
      <w:r w:rsidR="00A00EE6" w:rsidRPr="00804B81">
        <w:rPr>
          <w:rFonts w:asciiTheme="majorHAnsi" w:hAnsiTheme="majorHAnsi" w:cs="Arial"/>
          <w:b/>
          <w:lang w:val="es-ES_tradnl"/>
        </w:rPr>
        <w:t>enerales sobre elaboración y vigencia del programa de curso:</w:t>
      </w:r>
    </w:p>
    <w:p w14:paraId="3776F9E4" w14:textId="1D9D35B2" w:rsidR="007C4155" w:rsidRPr="00B4155E" w:rsidRDefault="007C4155" w:rsidP="00B4155E">
      <w:pPr>
        <w:rPr>
          <w:rFonts w:asciiTheme="majorHAnsi" w:hAnsiTheme="majorHAnsi" w:cs="Arial"/>
          <w:sz w:val="16"/>
          <w:szCs w:val="16"/>
          <w:lang w:val="es-ES_tradnl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662"/>
      </w:tblGrid>
      <w:tr w:rsidR="00F843FB" w:rsidRPr="00D400E8" w14:paraId="76872DED" w14:textId="77777777" w:rsidTr="00EF4D3D">
        <w:trPr>
          <w:trHeight w:val="125"/>
        </w:trPr>
        <w:tc>
          <w:tcPr>
            <w:tcW w:w="1843" w:type="dxa"/>
            <w:shd w:val="clear" w:color="auto" w:fill="1F497D"/>
          </w:tcPr>
          <w:p w14:paraId="2F8B2D15" w14:textId="77777777" w:rsidR="00F843FB" w:rsidRPr="00D400E8" w:rsidRDefault="00F843FB" w:rsidP="00B4155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</w:pPr>
            <w:r w:rsidRPr="00D400E8"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  <w:t>Vigencia desde:</w:t>
            </w:r>
          </w:p>
        </w:tc>
        <w:tc>
          <w:tcPr>
            <w:tcW w:w="6662" w:type="dxa"/>
            <w:shd w:val="clear" w:color="auto" w:fill="FFFFFF"/>
          </w:tcPr>
          <w:p w14:paraId="094D5374" w14:textId="77777777" w:rsidR="00F843FB" w:rsidRPr="00D400E8" w:rsidRDefault="00F843FB" w:rsidP="00B415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Primavera,</w:t>
            </w:r>
            <w:r w:rsidRPr="009C121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1</w:t>
            </w:r>
          </w:p>
        </w:tc>
      </w:tr>
      <w:tr w:rsidR="00F843FB" w:rsidRPr="00D400E8" w14:paraId="25FF32B0" w14:textId="77777777" w:rsidTr="005824F9">
        <w:trPr>
          <w:trHeight w:val="292"/>
        </w:trPr>
        <w:tc>
          <w:tcPr>
            <w:tcW w:w="1843" w:type="dxa"/>
            <w:shd w:val="clear" w:color="auto" w:fill="1F497D"/>
          </w:tcPr>
          <w:p w14:paraId="3AF9E46B" w14:textId="77777777" w:rsidR="00F843FB" w:rsidRPr="00D400E8" w:rsidRDefault="00F843FB" w:rsidP="00B4155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</w:pPr>
            <w:r w:rsidRPr="00D400E8"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  <w:t>Elaborado por:</w:t>
            </w:r>
          </w:p>
        </w:tc>
        <w:tc>
          <w:tcPr>
            <w:tcW w:w="6662" w:type="dxa"/>
            <w:shd w:val="clear" w:color="auto" w:fill="FFFFFF"/>
          </w:tcPr>
          <w:p w14:paraId="1FBCB883" w14:textId="54AC2E4D" w:rsidR="00F843FB" w:rsidRPr="00D400E8" w:rsidRDefault="005824F9" w:rsidP="00B415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804B81">
              <w:rPr>
                <w:rFonts w:asciiTheme="majorHAnsi" w:hAnsiTheme="majorHAnsi" w:cs="Arial"/>
                <w:sz w:val="22"/>
                <w:szCs w:val="22"/>
                <w:lang w:val="es-ES_tradnl"/>
              </w:rPr>
              <w:t>Álvaro Valencia</w:t>
            </w:r>
          </w:p>
        </w:tc>
      </w:tr>
      <w:tr w:rsidR="00F843FB" w:rsidRPr="00D400E8" w14:paraId="57BCE423" w14:textId="77777777" w:rsidTr="005824F9">
        <w:trPr>
          <w:trHeight w:val="356"/>
        </w:trPr>
        <w:tc>
          <w:tcPr>
            <w:tcW w:w="1843" w:type="dxa"/>
            <w:shd w:val="clear" w:color="auto" w:fill="1F497D"/>
          </w:tcPr>
          <w:p w14:paraId="4A484D26" w14:textId="77777777" w:rsidR="00F843FB" w:rsidRPr="00D400E8" w:rsidRDefault="00F843FB" w:rsidP="00B4155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</w:pPr>
            <w:r w:rsidRPr="00D400E8"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  <w:t>Validado por:</w:t>
            </w:r>
          </w:p>
        </w:tc>
        <w:tc>
          <w:tcPr>
            <w:tcW w:w="6662" w:type="dxa"/>
            <w:shd w:val="clear" w:color="auto" w:fill="FFFFFF"/>
          </w:tcPr>
          <w:p w14:paraId="52C48205" w14:textId="2662A80E" w:rsidR="00F843FB" w:rsidRPr="00D400E8" w:rsidRDefault="005824F9" w:rsidP="00B415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ES_tradnl"/>
              </w:rPr>
              <w:t>Validación CTD de Mecánica</w:t>
            </w:r>
          </w:p>
        </w:tc>
      </w:tr>
      <w:tr w:rsidR="00F843FB" w:rsidRPr="00D400E8" w14:paraId="3B458A7E" w14:textId="77777777" w:rsidTr="005824F9">
        <w:tc>
          <w:tcPr>
            <w:tcW w:w="1843" w:type="dxa"/>
            <w:shd w:val="clear" w:color="auto" w:fill="1F497D"/>
          </w:tcPr>
          <w:p w14:paraId="04890941" w14:textId="77777777" w:rsidR="00F843FB" w:rsidRPr="00D400E8" w:rsidRDefault="00F843FB" w:rsidP="00B4155E">
            <w:pPr>
              <w:jc w:val="both"/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</w:pPr>
            <w:r w:rsidRPr="00D400E8">
              <w:rPr>
                <w:rFonts w:ascii="Calibri" w:hAnsi="Calibri" w:cs="Calibri"/>
                <w:color w:val="FFFFFF"/>
                <w:sz w:val="22"/>
                <w:szCs w:val="22"/>
                <w:lang w:val="es-ES_tradnl"/>
              </w:rPr>
              <w:t>Revisado por:</w:t>
            </w:r>
          </w:p>
        </w:tc>
        <w:tc>
          <w:tcPr>
            <w:tcW w:w="6662" w:type="dxa"/>
            <w:shd w:val="clear" w:color="auto" w:fill="FFFFFF"/>
          </w:tcPr>
          <w:p w14:paraId="1834C3BB" w14:textId="77777777" w:rsidR="00F843FB" w:rsidRPr="00D400E8" w:rsidRDefault="00F843FB" w:rsidP="00B4155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D400E8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Área de Gestión Curricular </w:t>
            </w:r>
          </w:p>
        </w:tc>
      </w:tr>
    </w:tbl>
    <w:p w14:paraId="3321B78B" w14:textId="77777777" w:rsidR="00F843FB" w:rsidRPr="007C4155" w:rsidRDefault="00F843FB" w:rsidP="00B4155E">
      <w:pPr>
        <w:rPr>
          <w:rFonts w:asciiTheme="majorHAnsi" w:hAnsiTheme="majorHAnsi" w:cs="Arial"/>
          <w:sz w:val="20"/>
          <w:szCs w:val="20"/>
          <w:lang w:val="es-ES_tradnl"/>
        </w:rPr>
      </w:pPr>
    </w:p>
    <w:sectPr w:rsidR="00F843FB" w:rsidRPr="007C4155" w:rsidSect="009826C0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D0A4" w14:textId="77777777" w:rsidR="007E1F17" w:rsidRDefault="007E1F17" w:rsidP="00756156">
      <w:r>
        <w:separator/>
      </w:r>
    </w:p>
  </w:endnote>
  <w:endnote w:type="continuationSeparator" w:id="0">
    <w:p w14:paraId="07CD5D02" w14:textId="77777777" w:rsidR="007E1F17" w:rsidRDefault="007E1F17" w:rsidP="007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EB06" w14:textId="77777777" w:rsidR="00465D6E" w:rsidRDefault="00465D6E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0A0445" w14:textId="77777777" w:rsidR="00465D6E" w:rsidRDefault="00465D6E" w:rsidP="00B53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EDD5" w14:textId="77777777" w:rsidR="00465D6E" w:rsidRDefault="00465D6E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C3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4EE64F" w14:textId="77777777" w:rsidR="00465D6E" w:rsidRDefault="00465D6E" w:rsidP="00B532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C138" w14:textId="77777777" w:rsidR="007E1F17" w:rsidRDefault="007E1F17" w:rsidP="00756156">
      <w:r>
        <w:separator/>
      </w:r>
    </w:p>
  </w:footnote>
  <w:footnote w:type="continuationSeparator" w:id="0">
    <w:p w14:paraId="677409DC" w14:textId="77777777" w:rsidR="007E1F17" w:rsidRDefault="007E1F17" w:rsidP="0075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0"/>
      <w:gridCol w:w="2705"/>
      <w:gridCol w:w="2722"/>
    </w:tblGrid>
    <w:tr w:rsidR="00B17BEB" w14:paraId="00029C2E" w14:textId="77777777" w:rsidTr="00B17BEB">
      <w:trPr>
        <w:trHeight w:val="983"/>
      </w:trPr>
      <w:tc>
        <w:tcPr>
          <w:tcW w:w="3670" w:type="dxa"/>
        </w:tcPr>
        <w:p w14:paraId="44E09D88" w14:textId="77777777" w:rsidR="00B17BEB" w:rsidRDefault="00B17BEB" w:rsidP="00B17BEB">
          <w:pPr>
            <w:pStyle w:val="Encabezado"/>
          </w:pPr>
          <w:r w:rsidRPr="00C3321D">
            <w:rPr>
              <w:rFonts w:eastAsia="Times New Roman"/>
              <w:b/>
              <w:noProof/>
              <w:color w:val="000000" w:themeColor="text1"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7F2E4B14" wp14:editId="67E461DC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520825" cy="504825"/>
                <wp:effectExtent l="0" t="0" r="3175" b="3175"/>
                <wp:wrapSquare wrapText="bothSides"/>
                <wp:docPr id="3" name="Imagen 3" descr="C:\Users\Escuela\AppData\Local\Microsoft\Windows Live Mail\WLMDSS.tmp\WLM2561.tmp\Logo_ FCFM-Escu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scuela\AppData\Local\Microsoft\Windows Live Mail\WLMDSS.tmp\WLM2561.tmp\Logo_ FCFM-Escue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5" w:type="dxa"/>
        </w:tcPr>
        <w:p w14:paraId="78084524" w14:textId="77777777" w:rsidR="00B17BEB" w:rsidRDefault="00B17BEB" w:rsidP="00B17BEB">
          <w:pPr>
            <w:pStyle w:val="Encabezado"/>
            <w:jc w:val="right"/>
          </w:pPr>
        </w:p>
      </w:tc>
      <w:tc>
        <w:tcPr>
          <w:tcW w:w="2722" w:type="dxa"/>
        </w:tcPr>
        <w:p w14:paraId="70517501" w14:textId="77777777" w:rsidR="00B17BEB" w:rsidRDefault="00B17BEB" w:rsidP="00B17BE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A9DA270" wp14:editId="295729AF">
                <wp:extent cx="1149069" cy="544371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MEC_LOGOTI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114" cy="54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CADC9" w14:textId="57FDF659" w:rsidR="00465D6E" w:rsidRPr="00B17BEB" w:rsidRDefault="00465D6E" w:rsidP="002B6D3C">
    <w:pPr>
      <w:rPr>
        <w:rFonts w:asciiTheme="majorHAnsi" w:eastAsia="Times New Roman" w:hAnsiTheme="majorHAnsi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4956B8C"/>
    <w:multiLevelType w:val="hybridMultilevel"/>
    <w:tmpl w:val="2506BD78"/>
    <w:lvl w:ilvl="0" w:tplc="94A2A5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71E83"/>
    <w:multiLevelType w:val="multilevel"/>
    <w:tmpl w:val="79948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124EEE"/>
    <w:multiLevelType w:val="multilevel"/>
    <w:tmpl w:val="867A5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00"/>
      </w:rPr>
    </w:lvl>
  </w:abstractNum>
  <w:abstractNum w:abstractNumId="4" w15:restartNumberingAfterBreak="0">
    <w:nsid w:val="085F5F71"/>
    <w:multiLevelType w:val="multilevel"/>
    <w:tmpl w:val="66181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D515A3"/>
    <w:multiLevelType w:val="hybridMultilevel"/>
    <w:tmpl w:val="3D72B186"/>
    <w:lvl w:ilvl="0" w:tplc="10247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766C0F"/>
    <w:multiLevelType w:val="hybridMultilevel"/>
    <w:tmpl w:val="B8D8EED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53F97"/>
    <w:multiLevelType w:val="hybridMultilevel"/>
    <w:tmpl w:val="90AEF7E2"/>
    <w:lvl w:ilvl="0" w:tplc="1DEAF82A">
      <w:start w:val="1"/>
      <w:numFmt w:val="decimal"/>
      <w:lvlText w:val="1.%1.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501"/>
    <w:multiLevelType w:val="hybridMultilevel"/>
    <w:tmpl w:val="C764F6E8"/>
    <w:lvl w:ilvl="0" w:tplc="0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F0715A"/>
    <w:multiLevelType w:val="hybridMultilevel"/>
    <w:tmpl w:val="907A37E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44344"/>
    <w:multiLevelType w:val="hybridMultilevel"/>
    <w:tmpl w:val="2B42EA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8422B"/>
    <w:multiLevelType w:val="hybridMultilevel"/>
    <w:tmpl w:val="E1668E5E"/>
    <w:lvl w:ilvl="0" w:tplc="A9407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545D2"/>
    <w:multiLevelType w:val="multilevel"/>
    <w:tmpl w:val="88722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0224BC9"/>
    <w:multiLevelType w:val="hybridMultilevel"/>
    <w:tmpl w:val="727A22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975AC"/>
    <w:multiLevelType w:val="hybridMultilevel"/>
    <w:tmpl w:val="13C4C766"/>
    <w:lvl w:ilvl="0" w:tplc="1DEAF82A">
      <w:start w:val="1"/>
      <w:numFmt w:val="decimal"/>
      <w:lvlText w:val="1.%1.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3D6F28"/>
    <w:multiLevelType w:val="hybridMultilevel"/>
    <w:tmpl w:val="64E05B1A"/>
    <w:lvl w:ilvl="0" w:tplc="1DEAF82A">
      <w:start w:val="1"/>
      <w:numFmt w:val="decimal"/>
      <w:lvlText w:val="1.%1.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E6EF4"/>
    <w:multiLevelType w:val="hybridMultilevel"/>
    <w:tmpl w:val="C4AA5030"/>
    <w:lvl w:ilvl="0" w:tplc="1DEAF82A">
      <w:start w:val="1"/>
      <w:numFmt w:val="decimal"/>
      <w:lvlText w:val="1.%1.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B3927"/>
    <w:multiLevelType w:val="hybridMultilevel"/>
    <w:tmpl w:val="5218C3E2"/>
    <w:lvl w:ilvl="0" w:tplc="B77C7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62B0D"/>
    <w:multiLevelType w:val="hybridMultilevel"/>
    <w:tmpl w:val="A7B43BE6"/>
    <w:lvl w:ilvl="0" w:tplc="0C0A000F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51BE"/>
    <w:multiLevelType w:val="multilevel"/>
    <w:tmpl w:val="207E0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E27FDA"/>
    <w:multiLevelType w:val="hybridMultilevel"/>
    <w:tmpl w:val="51D6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499B"/>
    <w:multiLevelType w:val="hybridMultilevel"/>
    <w:tmpl w:val="7C5C6B7E"/>
    <w:lvl w:ilvl="0" w:tplc="04EE5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564AA"/>
    <w:multiLevelType w:val="multilevel"/>
    <w:tmpl w:val="14CE9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1A0C27"/>
    <w:multiLevelType w:val="multilevel"/>
    <w:tmpl w:val="D870D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61236C"/>
    <w:multiLevelType w:val="hybridMultilevel"/>
    <w:tmpl w:val="29E6D4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41433"/>
    <w:multiLevelType w:val="hybridMultilevel"/>
    <w:tmpl w:val="2480C946"/>
    <w:lvl w:ilvl="0" w:tplc="1DEAF82A">
      <w:start w:val="1"/>
      <w:numFmt w:val="decimal"/>
      <w:lvlText w:val="1.%1.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64DB"/>
    <w:multiLevelType w:val="hybridMultilevel"/>
    <w:tmpl w:val="498C01AE"/>
    <w:lvl w:ilvl="0" w:tplc="2758D4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4F1C63"/>
    <w:multiLevelType w:val="hybridMultilevel"/>
    <w:tmpl w:val="76C00A3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A7F8A"/>
    <w:multiLevelType w:val="hybridMultilevel"/>
    <w:tmpl w:val="646C0E72"/>
    <w:lvl w:ilvl="0" w:tplc="1DEAF82A">
      <w:start w:val="1"/>
      <w:numFmt w:val="decimal"/>
      <w:lvlText w:val="1.%1.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46CF0"/>
    <w:multiLevelType w:val="hybridMultilevel"/>
    <w:tmpl w:val="D13CA820"/>
    <w:lvl w:ilvl="0" w:tplc="0C0A000F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5" w:hanging="360"/>
      </w:pPr>
    </w:lvl>
    <w:lvl w:ilvl="2" w:tplc="0C0A001B" w:tentative="1">
      <w:start w:val="1"/>
      <w:numFmt w:val="lowerRoman"/>
      <w:lvlText w:val="%3."/>
      <w:lvlJc w:val="right"/>
      <w:pPr>
        <w:ind w:left="1895" w:hanging="180"/>
      </w:pPr>
    </w:lvl>
    <w:lvl w:ilvl="3" w:tplc="0C0A000F" w:tentative="1">
      <w:start w:val="1"/>
      <w:numFmt w:val="decimal"/>
      <w:lvlText w:val="%4."/>
      <w:lvlJc w:val="left"/>
      <w:pPr>
        <w:ind w:left="2615" w:hanging="360"/>
      </w:pPr>
    </w:lvl>
    <w:lvl w:ilvl="4" w:tplc="0C0A0019" w:tentative="1">
      <w:start w:val="1"/>
      <w:numFmt w:val="lowerLetter"/>
      <w:lvlText w:val="%5."/>
      <w:lvlJc w:val="left"/>
      <w:pPr>
        <w:ind w:left="3335" w:hanging="360"/>
      </w:pPr>
    </w:lvl>
    <w:lvl w:ilvl="5" w:tplc="0C0A001B" w:tentative="1">
      <w:start w:val="1"/>
      <w:numFmt w:val="lowerRoman"/>
      <w:lvlText w:val="%6."/>
      <w:lvlJc w:val="right"/>
      <w:pPr>
        <w:ind w:left="4055" w:hanging="180"/>
      </w:pPr>
    </w:lvl>
    <w:lvl w:ilvl="6" w:tplc="0C0A000F" w:tentative="1">
      <w:start w:val="1"/>
      <w:numFmt w:val="decimal"/>
      <w:lvlText w:val="%7."/>
      <w:lvlJc w:val="left"/>
      <w:pPr>
        <w:ind w:left="4775" w:hanging="360"/>
      </w:pPr>
    </w:lvl>
    <w:lvl w:ilvl="7" w:tplc="0C0A0019" w:tentative="1">
      <w:start w:val="1"/>
      <w:numFmt w:val="lowerLetter"/>
      <w:lvlText w:val="%8."/>
      <w:lvlJc w:val="left"/>
      <w:pPr>
        <w:ind w:left="5495" w:hanging="360"/>
      </w:pPr>
    </w:lvl>
    <w:lvl w:ilvl="8" w:tplc="0C0A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0" w15:restartNumberingAfterBreak="0">
    <w:nsid w:val="77F83F62"/>
    <w:multiLevelType w:val="hybridMultilevel"/>
    <w:tmpl w:val="A1E44856"/>
    <w:lvl w:ilvl="0" w:tplc="1DEAF82A">
      <w:start w:val="1"/>
      <w:numFmt w:val="decimal"/>
      <w:lvlText w:val="1.%1.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C15B9"/>
    <w:multiLevelType w:val="hybridMultilevel"/>
    <w:tmpl w:val="D8F2640A"/>
    <w:lvl w:ilvl="0" w:tplc="ACAA70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1"/>
  </w:num>
  <w:num w:numId="5">
    <w:abstractNumId w:val="31"/>
  </w:num>
  <w:num w:numId="6">
    <w:abstractNumId w:val="22"/>
  </w:num>
  <w:num w:numId="7">
    <w:abstractNumId w:val="19"/>
  </w:num>
  <w:num w:numId="8">
    <w:abstractNumId w:val="13"/>
  </w:num>
  <w:num w:numId="9">
    <w:abstractNumId w:val="29"/>
  </w:num>
  <w:num w:numId="10">
    <w:abstractNumId w:val="24"/>
  </w:num>
  <w:num w:numId="11">
    <w:abstractNumId w:val="26"/>
  </w:num>
  <w:num w:numId="12">
    <w:abstractNumId w:val="5"/>
  </w:num>
  <w:num w:numId="13">
    <w:abstractNumId w:val="21"/>
  </w:num>
  <w:num w:numId="14">
    <w:abstractNumId w:val="4"/>
  </w:num>
  <w:num w:numId="15">
    <w:abstractNumId w:val="10"/>
  </w:num>
  <w:num w:numId="16">
    <w:abstractNumId w:val="30"/>
  </w:num>
  <w:num w:numId="17">
    <w:abstractNumId w:val="25"/>
  </w:num>
  <w:num w:numId="18">
    <w:abstractNumId w:val="23"/>
  </w:num>
  <w:num w:numId="19">
    <w:abstractNumId w:val="15"/>
  </w:num>
  <w:num w:numId="20">
    <w:abstractNumId w:val="18"/>
  </w:num>
  <w:num w:numId="21">
    <w:abstractNumId w:val="7"/>
  </w:num>
  <w:num w:numId="22">
    <w:abstractNumId w:val="2"/>
  </w:num>
  <w:num w:numId="23">
    <w:abstractNumId w:val="16"/>
  </w:num>
  <w:num w:numId="24">
    <w:abstractNumId w:val="3"/>
  </w:num>
  <w:num w:numId="25">
    <w:abstractNumId w:val="28"/>
  </w:num>
  <w:num w:numId="26">
    <w:abstractNumId w:val="14"/>
  </w:num>
  <w:num w:numId="27">
    <w:abstractNumId w:val="12"/>
  </w:num>
  <w:num w:numId="28">
    <w:abstractNumId w:val="27"/>
  </w:num>
  <w:num w:numId="29">
    <w:abstractNumId w:val="9"/>
  </w:num>
  <w:num w:numId="30">
    <w:abstractNumId w:val="8"/>
  </w:num>
  <w:num w:numId="3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56"/>
    <w:rsid w:val="00000F22"/>
    <w:rsid w:val="00001994"/>
    <w:rsid w:val="00002ACA"/>
    <w:rsid w:val="00003BDB"/>
    <w:rsid w:val="00007677"/>
    <w:rsid w:val="0000767F"/>
    <w:rsid w:val="0001094A"/>
    <w:rsid w:val="00010D92"/>
    <w:rsid w:val="00011986"/>
    <w:rsid w:val="00015FEE"/>
    <w:rsid w:val="00021579"/>
    <w:rsid w:val="00023280"/>
    <w:rsid w:val="000236A8"/>
    <w:rsid w:val="00024222"/>
    <w:rsid w:val="00025789"/>
    <w:rsid w:val="00040223"/>
    <w:rsid w:val="00042977"/>
    <w:rsid w:val="00043F4E"/>
    <w:rsid w:val="0004466D"/>
    <w:rsid w:val="000447E5"/>
    <w:rsid w:val="00045BCD"/>
    <w:rsid w:val="00046F76"/>
    <w:rsid w:val="0004779B"/>
    <w:rsid w:val="00050F6E"/>
    <w:rsid w:val="000528DA"/>
    <w:rsid w:val="00056BAC"/>
    <w:rsid w:val="00056BF8"/>
    <w:rsid w:val="00057E67"/>
    <w:rsid w:val="00065DDC"/>
    <w:rsid w:val="000679D6"/>
    <w:rsid w:val="00067ACA"/>
    <w:rsid w:val="0007208A"/>
    <w:rsid w:val="00073710"/>
    <w:rsid w:val="00074AB2"/>
    <w:rsid w:val="00077502"/>
    <w:rsid w:val="00080E14"/>
    <w:rsid w:val="000822DE"/>
    <w:rsid w:val="00083B04"/>
    <w:rsid w:val="00085426"/>
    <w:rsid w:val="00085FD1"/>
    <w:rsid w:val="00095E20"/>
    <w:rsid w:val="000B0600"/>
    <w:rsid w:val="000C2E85"/>
    <w:rsid w:val="000C3E8E"/>
    <w:rsid w:val="000C482B"/>
    <w:rsid w:val="000C496B"/>
    <w:rsid w:val="000C6237"/>
    <w:rsid w:val="000C69BC"/>
    <w:rsid w:val="000D2FB7"/>
    <w:rsid w:val="000D7AA5"/>
    <w:rsid w:val="000E3288"/>
    <w:rsid w:val="000E3E0A"/>
    <w:rsid w:val="000F37CB"/>
    <w:rsid w:val="0010635F"/>
    <w:rsid w:val="001101C8"/>
    <w:rsid w:val="001112F6"/>
    <w:rsid w:val="00115D26"/>
    <w:rsid w:val="0012027E"/>
    <w:rsid w:val="001279FA"/>
    <w:rsid w:val="0013198C"/>
    <w:rsid w:val="00131ACE"/>
    <w:rsid w:val="00136DDB"/>
    <w:rsid w:val="001427F0"/>
    <w:rsid w:val="001477EF"/>
    <w:rsid w:val="00147A8D"/>
    <w:rsid w:val="00156167"/>
    <w:rsid w:val="00157F78"/>
    <w:rsid w:val="0016160E"/>
    <w:rsid w:val="0016213E"/>
    <w:rsid w:val="001749BF"/>
    <w:rsid w:val="00183257"/>
    <w:rsid w:val="00185349"/>
    <w:rsid w:val="001860C8"/>
    <w:rsid w:val="00186913"/>
    <w:rsid w:val="001964FE"/>
    <w:rsid w:val="001A178B"/>
    <w:rsid w:val="001B30B1"/>
    <w:rsid w:val="001B3483"/>
    <w:rsid w:val="001B6143"/>
    <w:rsid w:val="001C0A88"/>
    <w:rsid w:val="001C23CC"/>
    <w:rsid w:val="001C2418"/>
    <w:rsid w:val="001C6AC2"/>
    <w:rsid w:val="001C6C20"/>
    <w:rsid w:val="001C7F19"/>
    <w:rsid w:val="001D4EDB"/>
    <w:rsid w:val="001D5ACB"/>
    <w:rsid w:val="001E1869"/>
    <w:rsid w:val="001E1BBE"/>
    <w:rsid w:val="001E3F0D"/>
    <w:rsid w:val="001E76D3"/>
    <w:rsid w:val="001F179A"/>
    <w:rsid w:val="001F2472"/>
    <w:rsid w:val="00200768"/>
    <w:rsid w:val="00202189"/>
    <w:rsid w:val="00205158"/>
    <w:rsid w:val="00205F1A"/>
    <w:rsid w:val="00215E58"/>
    <w:rsid w:val="00220229"/>
    <w:rsid w:val="00225634"/>
    <w:rsid w:val="002322D6"/>
    <w:rsid w:val="00235D91"/>
    <w:rsid w:val="00237184"/>
    <w:rsid w:val="00241091"/>
    <w:rsid w:val="00242298"/>
    <w:rsid w:val="00247B45"/>
    <w:rsid w:val="0025070C"/>
    <w:rsid w:val="0025170C"/>
    <w:rsid w:val="002539E9"/>
    <w:rsid w:val="00254242"/>
    <w:rsid w:val="00261CED"/>
    <w:rsid w:val="00264CE6"/>
    <w:rsid w:val="00267779"/>
    <w:rsid w:val="0026786B"/>
    <w:rsid w:val="002813D7"/>
    <w:rsid w:val="00283D44"/>
    <w:rsid w:val="00284B47"/>
    <w:rsid w:val="002867BD"/>
    <w:rsid w:val="00287D5E"/>
    <w:rsid w:val="0029446E"/>
    <w:rsid w:val="002A314F"/>
    <w:rsid w:val="002A41FE"/>
    <w:rsid w:val="002A4612"/>
    <w:rsid w:val="002A4A38"/>
    <w:rsid w:val="002B00B2"/>
    <w:rsid w:val="002B0BD5"/>
    <w:rsid w:val="002B0F77"/>
    <w:rsid w:val="002B6D3C"/>
    <w:rsid w:val="002B6D5E"/>
    <w:rsid w:val="002C2D09"/>
    <w:rsid w:val="002C7461"/>
    <w:rsid w:val="002D07B8"/>
    <w:rsid w:val="002D1263"/>
    <w:rsid w:val="002D20B0"/>
    <w:rsid w:val="002D70B1"/>
    <w:rsid w:val="002E011E"/>
    <w:rsid w:val="002E6E51"/>
    <w:rsid w:val="002F210F"/>
    <w:rsid w:val="002F5C39"/>
    <w:rsid w:val="00300725"/>
    <w:rsid w:val="00305BBC"/>
    <w:rsid w:val="00306B43"/>
    <w:rsid w:val="00306D29"/>
    <w:rsid w:val="00307AFF"/>
    <w:rsid w:val="00335101"/>
    <w:rsid w:val="00341E2B"/>
    <w:rsid w:val="00345B31"/>
    <w:rsid w:val="003474D2"/>
    <w:rsid w:val="003509AD"/>
    <w:rsid w:val="00354106"/>
    <w:rsid w:val="003573B9"/>
    <w:rsid w:val="00363FEE"/>
    <w:rsid w:val="00365357"/>
    <w:rsid w:val="00365442"/>
    <w:rsid w:val="0037124B"/>
    <w:rsid w:val="00372899"/>
    <w:rsid w:val="003749FC"/>
    <w:rsid w:val="00374BC7"/>
    <w:rsid w:val="00377F07"/>
    <w:rsid w:val="00380080"/>
    <w:rsid w:val="003A5C9E"/>
    <w:rsid w:val="003A7596"/>
    <w:rsid w:val="003A7DAA"/>
    <w:rsid w:val="003B5029"/>
    <w:rsid w:val="003C2DCB"/>
    <w:rsid w:val="003C2DD8"/>
    <w:rsid w:val="003C594F"/>
    <w:rsid w:val="003D1B95"/>
    <w:rsid w:val="003D222F"/>
    <w:rsid w:val="003D4952"/>
    <w:rsid w:val="003E3383"/>
    <w:rsid w:val="003E5B79"/>
    <w:rsid w:val="003F0109"/>
    <w:rsid w:val="003F0556"/>
    <w:rsid w:val="003F1440"/>
    <w:rsid w:val="003F2F2F"/>
    <w:rsid w:val="003F39D4"/>
    <w:rsid w:val="003F47A9"/>
    <w:rsid w:val="003F4900"/>
    <w:rsid w:val="00405F27"/>
    <w:rsid w:val="00410975"/>
    <w:rsid w:val="00417F76"/>
    <w:rsid w:val="00424F0A"/>
    <w:rsid w:val="004270BF"/>
    <w:rsid w:val="00427FB2"/>
    <w:rsid w:val="0043770C"/>
    <w:rsid w:val="004431E4"/>
    <w:rsid w:val="0044426E"/>
    <w:rsid w:val="00444A6D"/>
    <w:rsid w:val="0044598B"/>
    <w:rsid w:val="00450EF5"/>
    <w:rsid w:val="00451953"/>
    <w:rsid w:val="0045215D"/>
    <w:rsid w:val="004528C5"/>
    <w:rsid w:val="004607EC"/>
    <w:rsid w:val="00465D6E"/>
    <w:rsid w:val="00466AB5"/>
    <w:rsid w:val="004718BB"/>
    <w:rsid w:val="00477E53"/>
    <w:rsid w:val="00481F72"/>
    <w:rsid w:val="00483821"/>
    <w:rsid w:val="00483BA6"/>
    <w:rsid w:val="00485F1A"/>
    <w:rsid w:val="00487278"/>
    <w:rsid w:val="0048760D"/>
    <w:rsid w:val="0049104C"/>
    <w:rsid w:val="0049280C"/>
    <w:rsid w:val="0049736D"/>
    <w:rsid w:val="004976DB"/>
    <w:rsid w:val="004A558A"/>
    <w:rsid w:val="004B0316"/>
    <w:rsid w:val="004B67C3"/>
    <w:rsid w:val="004C395A"/>
    <w:rsid w:val="004C3D87"/>
    <w:rsid w:val="004C3DFD"/>
    <w:rsid w:val="004C6EC3"/>
    <w:rsid w:val="004D0F36"/>
    <w:rsid w:val="004D1C4F"/>
    <w:rsid w:val="004D558D"/>
    <w:rsid w:val="004D79B4"/>
    <w:rsid w:val="004E17AA"/>
    <w:rsid w:val="004E1E37"/>
    <w:rsid w:val="004E29EB"/>
    <w:rsid w:val="005017F5"/>
    <w:rsid w:val="005040F5"/>
    <w:rsid w:val="00504617"/>
    <w:rsid w:val="00504EE3"/>
    <w:rsid w:val="00510C15"/>
    <w:rsid w:val="00512FF7"/>
    <w:rsid w:val="00515218"/>
    <w:rsid w:val="005259AA"/>
    <w:rsid w:val="005338F0"/>
    <w:rsid w:val="00534102"/>
    <w:rsid w:val="00540C5F"/>
    <w:rsid w:val="005775A2"/>
    <w:rsid w:val="00577EF9"/>
    <w:rsid w:val="00580DDA"/>
    <w:rsid w:val="00581347"/>
    <w:rsid w:val="005818DF"/>
    <w:rsid w:val="005824F9"/>
    <w:rsid w:val="00583B3B"/>
    <w:rsid w:val="00587259"/>
    <w:rsid w:val="00590387"/>
    <w:rsid w:val="005907B1"/>
    <w:rsid w:val="00591FF2"/>
    <w:rsid w:val="00594E14"/>
    <w:rsid w:val="00595474"/>
    <w:rsid w:val="005956D5"/>
    <w:rsid w:val="005A0E07"/>
    <w:rsid w:val="005A0FB0"/>
    <w:rsid w:val="005A1A5A"/>
    <w:rsid w:val="005A78E3"/>
    <w:rsid w:val="005B2731"/>
    <w:rsid w:val="005B3665"/>
    <w:rsid w:val="005B57C1"/>
    <w:rsid w:val="005B5D30"/>
    <w:rsid w:val="005B75E4"/>
    <w:rsid w:val="005C0D3D"/>
    <w:rsid w:val="005C3971"/>
    <w:rsid w:val="005D179E"/>
    <w:rsid w:val="005D6F91"/>
    <w:rsid w:val="005D7CF5"/>
    <w:rsid w:val="005F05F0"/>
    <w:rsid w:val="006001F9"/>
    <w:rsid w:val="00602948"/>
    <w:rsid w:val="0060535A"/>
    <w:rsid w:val="0060710F"/>
    <w:rsid w:val="006139E3"/>
    <w:rsid w:val="00615067"/>
    <w:rsid w:val="00617572"/>
    <w:rsid w:val="006248EB"/>
    <w:rsid w:val="00625768"/>
    <w:rsid w:val="00630D37"/>
    <w:rsid w:val="00633487"/>
    <w:rsid w:val="00633F95"/>
    <w:rsid w:val="00635937"/>
    <w:rsid w:val="00636E25"/>
    <w:rsid w:val="006378D7"/>
    <w:rsid w:val="0064166B"/>
    <w:rsid w:val="00656205"/>
    <w:rsid w:val="00661C90"/>
    <w:rsid w:val="00662242"/>
    <w:rsid w:val="00670F51"/>
    <w:rsid w:val="00676801"/>
    <w:rsid w:val="00680E64"/>
    <w:rsid w:val="006832C5"/>
    <w:rsid w:val="006850FC"/>
    <w:rsid w:val="00685926"/>
    <w:rsid w:val="00694D89"/>
    <w:rsid w:val="00697234"/>
    <w:rsid w:val="00697467"/>
    <w:rsid w:val="006A1D17"/>
    <w:rsid w:val="006A5FFA"/>
    <w:rsid w:val="006A7DC8"/>
    <w:rsid w:val="006B0FA1"/>
    <w:rsid w:val="006B1BF3"/>
    <w:rsid w:val="006B22A0"/>
    <w:rsid w:val="006B392F"/>
    <w:rsid w:val="006B6AE0"/>
    <w:rsid w:val="006C201C"/>
    <w:rsid w:val="006C777B"/>
    <w:rsid w:val="006D23F7"/>
    <w:rsid w:val="006D2F74"/>
    <w:rsid w:val="006D51BF"/>
    <w:rsid w:val="006D52AF"/>
    <w:rsid w:val="006D699A"/>
    <w:rsid w:val="006D743C"/>
    <w:rsid w:val="006F2933"/>
    <w:rsid w:val="006F7C6A"/>
    <w:rsid w:val="00700CC1"/>
    <w:rsid w:val="0070166F"/>
    <w:rsid w:val="00702A59"/>
    <w:rsid w:val="00710210"/>
    <w:rsid w:val="00713281"/>
    <w:rsid w:val="00723BC3"/>
    <w:rsid w:val="00725281"/>
    <w:rsid w:val="007258EF"/>
    <w:rsid w:val="00726447"/>
    <w:rsid w:val="007333A6"/>
    <w:rsid w:val="007403E3"/>
    <w:rsid w:val="00742196"/>
    <w:rsid w:val="00742852"/>
    <w:rsid w:val="00743C71"/>
    <w:rsid w:val="0074581E"/>
    <w:rsid w:val="00746490"/>
    <w:rsid w:val="007519ED"/>
    <w:rsid w:val="00752928"/>
    <w:rsid w:val="00756156"/>
    <w:rsid w:val="007570A1"/>
    <w:rsid w:val="0076150D"/>
    <w:rsid w:val="007642CD"/>
    <w:rsid w:val="00770139"/>
    <w:rsid w:val="007703E4"/>
    <w:rsid w:val="00773A05"/>
    <w:rsid w:val="00786F62"/>
    <w:rsid w:val="007877F0"/>
    <w:rsid w:val="00791935"/>
    <w:rsid w:val="00792096"/>
    <w:rsid w:val="007A182C"/>
    <w:rsid w:val="007A1844"/>
    <w:rsid w:val="007A261D"/>
    <w:rsid w:val="007B0750"/>
    <w:rsid w:val="007B1A2F"/>
    <w:rsid w:val="007B45ED"/>
    <w:rsid w:val="007B75D5"/>
    <w:rsid w:val="007C1313"/>
    <w:rsid w:val="007C21A1"/>
    <w:rsid w:val="007C2B00"/>
    <w:rsid w:val="007C35F6"/>
    <w:rsid w:val="007C4155"/>
    <w:rsid w:val="007C6EAE"/>
    <w:rsid w:val="007C7931"/>
    <w:rsid w:val="007D227C"/>
    <w:rsid w:val="007D2B6E"/>
    <w:rsid w:val="007E1F17"/>
    <w:rsid w:val="007E5FB6"/>
    <w:rsid w:val="007E644A"/>
    <w:rsid w:val="007F27F9"/>
    <w:rsid w:val="007F2EAF"/>
    <w:rsid w:val="007F47F6"/>
    <w:rsid w:val="00801720"/>
    <w:rsid w:val="00801AA1"/>
    <w:rsid w:val="00804B81"/>
    <w:rsid w:val="0080587D"/>
    <w:rsid w:val="008062B2"/>
    <w:rsid w:val="00817701"/>
    <w:rsid w:val="00817ED6"/>
    <w:rsid w:val="00820720"/>
    <w:rsid w:val="00820AE6"/>
    <w:rsid w:val="00821FED"/>
    <w:rsid w:val="00824980"/>
    <w:rsid w:val="00830C90"/>
    <w:rsid w:val="008311B8"/>
    <w:rsid w:val="00840458"/>
    <w:rsid w:val="00840A78"/>
    <w:rsid w:val="00841E19"/>
    <w:rsid w:val="00842043"/>
    <w:rsid w:val="0084683D"/>
    <w:rsid w:val="00850F45"/>
    <w:rsid w:val="008548EF"/>
    <w:rsid w:val="008551F0"/>
    <w:rsid w:val="008560CB"/>
    <w:rsid w:val="008616B9"/>
    <w:rsid w:val="00863410"/>
    <w:rsid w:val="00864021"/>
    <w:rsid w:val="008661CC"/>
    <w:rsid w:val="00871C1E"/>
    <w:rsid w:val="00875B6A"/>
    <w:rsid w:val="00875D84"/>
    <w:rsid w:val="0088001E"/>
    <w:rsid w:val="008812EF"/>
    <w:rsid w:val="00885366"/>
    <w:rsid w:val="008861D3"/>
    <w:rsid w:val="00886FE1"/>
    <w:rsid w:val="00891DEF"/>
    <w:rsid w:val="00892469"/>
    <w:rsid w:val="00892A94"/>
    <w:rsid w:val="008953E5"/>
    <w:rsid w:val="008A159B"/>
    <w:rsid w:val="008A24AF"/>
    <w:rsid w:val="008A7BE5"/>
    <w:rsid w:val="008B1553"/>
    <w:rsid w:val="008B2049"/>
    <w:rsid w:val="008C40F4"/>
    <w:rsid w:val="008D201B"/>
    <w:rsid w:val="008D34F1"/>
    <w:rsid w:val="008D6648"/>
    <w:rsid w:val="008D6FA9"/>
    <w:rsid w:val="008E0A88"/>
    <w:rsid w:val="008E4E9E"/>
    <w:rsid w:val="008E5A75"/>
    <w:rsid w:val="008E6E63"/>
    <w:rsid w:val="008F19E3"/>
    <w:rsid w:val="008F4E12"/>
    <w:rsid w:val="00900ABC"/>
    <w:rsid w:val="00900C57"/>
    <w:rsid w:val="0090299F"/>
    <w:rsid w:val="00903C75"/>
    <w:rsid w:val="0091117A"/>
    <w:rsid w:val="00912D11"/>
    <w:rsid w:val="00915009"/>
    <w:rsid w:val="00915645"/>
    <w:rsid w:val="009177DF"/>
    <w:rsid w:val="00922ECE"/>
    <w:rsid w:val="00923627"/>
    <w:rsid w:val="00924776"/>
    <w:rsid w:val="00924937"/>
    <w:rsid w:val="00926ED1"/>
    <w:rsid w:val="00930814"/>
    <w:rsid w:val="00943067"/>
    <w:rsid w:val="0094534D"/>
    <w:rsid w:val="0094549A"/>
    <w:rsid w:val="00947906"/>
    <w:rsid w:val="00951778"/>
    <w:rsid w:val="00955806"/>
    <w:rsid w:val="0096327E"/>
    <w:rsid w:val="00971FCD"/>
    <w:rsid w:val="00974E71"/>
    <w:rsid w:val="009826C0"/>
    <w:rsid w:val="009836B1"/>
    <w:rsid w:val="00984131"/>
    <w:rsid w:val="009856C1"/>
    <w:rsid w:val="00991B1C"/>
    <w:rsid w:val="00993DCC"/>
    <w:rsid w:val="009A2B16"/>
    <w:rsid w:val="009B5238"/>
    <w:rsid w:val="009C0275"/>
    <w:rsid w:val="009C07C2"/>
    <w:rsid w:val="009C087E"/>
    <w:rsid w:val="009C1DF9"/>
    <w:rsid w:val="009C4624"/>
    <w:rsid w:val="009F07C6"/>
    <w:rsid w:val="009F3218"/>
    <w:rsid w:val="009F5688"/>
    <w:rsid w:val="00A002DD"/>
    <w:rsid w:val="00A00CFD"/>
    <w:rsid w:val="00A00EE6"/>
    <w:rsid w:val="00A0522B"/>
    <w:rsid w:val="00A13991"/>
    <w:rsid w:val="00A15598"/>
    <w:rsid w:val="00A24DF3"/>
    <w:rsid w:val="00A3662E"/>
    <w:rsid w:val="00A37394"/>
    <w:rsid w:val="00A4087B"/>
    <w:rsid w:val="00A40EBE"/>
    <w:rsid w:val="00A50B79"/>
    <w:rsid w:val="00A60876"/>
    <w:rsid w:val="00A60C65"/>
    <w:rsid w:val="00A6209D"/>
    <w:rsid w:val="00A63A5E"/>
    <w:rsid w:val="00A671F3"/>
    <w:rsid w:val="00A676AD"/>
    <w:rsid w:val="00A7017C"/>
    <w:rsid w:val="00A71448"/>
    <w:rsid w:val="00A715A7"/>
    <w:rsid w:val="00A81809"/>
    <w:rsid w:val="00A844DD"/>
    <w:rsid w:val="00A85580"/>
    <w:rsid w:val="00A86229"/>
    <w:rsid w:val="00A87913"/>
    <w:rsid w:val="00A903E8"/>
    <w:rsid w:val="00A97312"/>
    <w:rsid w:val="00AA3527"/>
    <w:rsid w:val="00AB2C8C"/>
    <w:rsid w:val="00AB4D33"/>
    <w:rsid w:val="00AD1560"/>
    <w:rsid w:val="00AD3CCF"/>
    <w:rsid w:val="00AE404F"/>
    <w:rsid w:val="00AE639D"/>
    <w:rsid w:val="00AF079D"/>
    <w:rsid w:val="00AF5937"/>
    <w:rsid w:val="00AF632D"/>
    <w:rsid w:val="00B00335"/>
    <w:rsid w:val="00B0286A"/>
    <w:rsid w:val="00B03C79"/>
    <w:rsid w:val="00B040FB"/>
    <w:rsid w:val="00B14D1F"/>
    <w:rsid w:val="00B15FB9"/>
    <w:rsid w:val="00B16853"/>
    <w:rsid w:val="00B17BEB"/>
    <w:rsid w:val="00B211FE"/>
    <w:rsid w:val="00B2122F"/>
    <w:rsid w:val="00B22766"/>
    <w:rsid w:val="00B27BBA"/>
    <w:rsid w:val="00B31E9C"/>
    <w:rsid w:val="00B4155E"/>
    <w:rsid w:val="00B41CE9"/>
    <w:rsid w:val="00B44006"/>
    <w:rsid w:val="00B44709"/>
    <w:rsid w:val="00B53026"/>
    <w:rsid w:val="00B532C9"/>
    <w:rsid w:val="00B562AD"/>
    <w:rsid w:val="00B56E1B"/>
    <w:rsid w:val="00B7625B"/>
    <w:rsid w:val="00B87250"/>
    <w:rsid w:val="00B9031F"/>
    <w:rsid w:val="00B94298"/>
    <w:rsid w:val="00B942E1"/>
    <w:rsid w:val="00B943FA"/>
    <w:rsid w:val="00B947E2"/>
    <w:rsid w:val="00BA47CE"/>
    <w:rsid w:val="00BA4C07"/>
    <w:rsid w:val="00BB6D09"/>
    <w:rsid w:val="00BC422B"/>
    <w:rsid w:val="00BD00A9"/>
    <w:rsid w:val="00BE1337"/>
    <w:rsid w:val="00BE22D8"/>
    <w:rsid w:val="00BE4728"/>
    <w:rsid w:val="00BF2053"/>
    <w:rsid w:val="00BF26AC"/>
    <w:rsid w:val="00BF7C4F"/>
    <w:rsid w:val="00C05221"/>
    <w:rsid w:val="00C071BE"/>
    <w:rsid w:val="00C117C0"/>
    <w:rsid w:val="00C14353"/>
    <w:rsid w:val="00C1472C"/>
    <w:rsid w:val="00C17F68"/>
    <w:rsid w:val="00C20469"/>
    <w:rsid w:val="00C21D88"/>
    <w:rsid w:val="00C2295B"/>
    <w:rsid w:val="00C32C67"/>
    <w:rsid w:val="00C3634A"/>
    <w:rsid w:val="00C40209"/>
    <w:rsid w:val="00C4260A"/>
    <w:rsid w:val="00C461FC"/>
    <w:rsid w:val="00C50725"/>
    <w:rsid w:val="00C5447A"/>
    <w:rsid w:val="00C545CD"/>
    <w:rsid w:val="00C662CE"/>
    <w:rsid w:val="00C66380"/>
    <w:rsid w:val="00C66A78"/>
    <w:rsid w:val="00C67C39"/>
    <w:rsid w:val="00C71658"/>
    <w:rsid w:val="00C72993"/>
    <w:rsid w:val="00C77921"/>
    <w:rsid w:val="00C81A71"/>
    <w:rsid w:val="00C8369E"/>
    <w:rsid w:val="00C85292"/>
    <w:rsid w:val="00C87896"/>
    <w:rsid w:val="00C9249A"/>
    <w:rsid w:val="00CA0CBD"/>
    <w:rsid w:val="00CA3BBC"/>
    <w:rsid w:val="00CA7F36"/>
    <w:rsid w:val="00CB5EE4"/>
    <w:rsid w:val="00CD290A"/>
    <w:rsid w:val="00CD59F9"/>
    <w:rsid w:val="00CE7765"/>
    <w:rsid w:val="00CE7EAA"/>
    <w:rsid w:val="00CF127F"/>
    <w:rsid w:val="00CF47CC"/>
    <w:rsid w:val="00CF598F"/>
    <w:rsid w:val="00D059B0"/>
    <w:rsid w:val="00D07559"/>
    <w:rsid w:val="00D137DD"/>
    <w:rsid w:val="00D14E00"/>
    <w:rsid w:val="00D16260"/>
    <w:rsid w:val="00D210B8"/>
    <w:rsid w:val="00D241C0"/>
    <w:rsid w:val="00D25FBE"/>
    <w:rsid w:val="00D3051C"/>
    <w:rsid w:val="00D36CB5"/>
    <w:rsid w:val="00D406C0"/>
    <w:rsid w:val="00D40736"/>
    <w:rsid w:val="00D40973"/>
    <w:rsid w:val="00D45E30"/>
    <w:rsid w:val="00D47EB5"/>
    <w:rsid w:val="00D500A0"/>
    <w:rsid w:val="00D509D4"/>
    <w:rsid w:val="00D5181D"/>
    <w:rsid w:val="00D520DB"/>
    <w:rsid w:val="00D53064"/>
    <w:rsid w:val="00D53C96"/>
    <w:rsid w:val="00D540DC"/>
    <w:rsid w:val="00D5415D"/>
    <w:rsid w:val="00D541CD"/>
    <w:rsid w:val="00D5569E"/>
    <w:rsid w:val="00D56256"/>
    <w:rsid w:val="00D57080"/>
    <w:rsid w:val="00D6027B"/>
    <w:rsid w:val="00D603C2"/>
    <w:rsid w:val="00D6185C"/>
    <w:rsid w:val="00D65FB7"/>
    <w:rsid w:val="00D71846"/>
    <w:rsid w:val="00D75537"/>
    <w:rsid w:val="00D76C23"/>
    <w:rsid w:val="00D87334"/>
    <w:rsid w:val="00D9185A"/>
    <w:rsid w:val="00D93133"/>
    <w:rsid w:val="00D94EBD"/>
    <w:rsid w:val="00D96F0B"/>
    <w:rsid w:val="00DA3082"/>
    <w:rsid w:val="00DA4D82"/>
    <w:rsid w:val="00DA5E4B"/>
    <w:rsid w:val="00DA6C11"/>
    <w:rsid w:val="00DA6D90"/>
    <w:rsid w:val="00DA7242"/>
    <w:rsid w:val="00DB0372"/>
    <w:rsid w:val="00DB218D"/>
    <w:rsid w:val="00DB2E45"/>
    <w:rsid w:val="00DB4BFA"/>
    <w:rsid w:val="00DB54AC"/>
    <w:rsid w:val="00DC288F"/>
    <w:rsid w:val="00DE42A1"/>
    <w:rsid w:val="00DE5D47"/>
    <w:rsid w:val="00DF1B42"/>
    <w:rsid w:val="00DF1FDE"/>
    <w:rsid w:val="00DF6B34"/>
    <w:rsid w:val="00DF7F04"/>
    <w:rsid w:val="00DF7F05"/>
    <w:rsid w:val="00E05C30"/>
    <w:rsid w:val="00E11B15"/>
    <w:rsid w:val="00E11E00"/>
    <w:rsid w:val="00E13F96"/>
    <w:rsid w:val="00E154AE"/>
    <w:rsid w:val="00E22862"/>
    <w:rsid w:val="00E24354"/>
    <w:rsid w:val="00E309FB"/>
    <w:rsid w:val="00E33075"/>
    <w:rsid w:val="00E3798D"/>
    <w:rsid w:val="00E4128F"/>
    <w:rsid w:val="00E51377"/>
    <w:rsid w:val="00E52121"/>
    <w:rsid w:val="00E53026"/>
    <w:rsid w:val="00E53E86"/>
    <w:rsid w:val="00E55A46"/>
    <w:rsid w:val="00E60369"/>
    <w:rsid w:val="00E614C4"/>
    <w:rsid w:val="00E63155"/>
    <w:rsid w:val="00E63F98"/>
    <w:rsid w:val="00E65581"/>
    <w:rsid w:val="00E6685C"/>
    <w:rsid w:val="00E67B90"/>
    <w:rsid w:val="00E70877"/>
    <w:rsid w:val="00E71469"/>
    <w:rsid w:val="00E71D3C"/>
    <w:rsid w:val="00E7253C"/>
    <w:rsid w:val="00E935CC"/>
    <w:rsid w:val="00E950B8"/>
    <w:rsid w:val="00E9674C"/>
    <w:rsid w:val="00EA1091"/>
    <w:rsid w:val="00EA6B82"/>
    <w:rsid w:val="00EB7EC4"/>
    <w:rsid w:val="00EC744B"/>
    <w:rsid w:val="00ED753E"/>
    <w:rsid w:val="00EE2B97"/>
    <w:rsid w:val="00EE75E1"/>
    <w:rsid w:val="00EF03AA"/>
    <w:rsid w:val="00EF205F"/>
    <w:rsid w:val="00EF4D3D"/>
    <w:rsid w:val="00EF7392"/>
    <w:rsid w:val="00F10856"/>
    <w:rsid w:val="00F22760"/>
    <w:rsid w:val="00F26014"/>
    <w:rsid w:val="00F3444B"/>
    <w:rsid w:val="00F37E89"/>
    <w:rsid w:val="00F4100D"/>
    <w:rsid w:val="00F437D8"/>
    <w:rsid w:val="00F44AF5"/>
    <w:rsid w:val="00F47A7B"/>
    <w:rsid w:val="00F5122D"/>
    <w:rsid w:val="00F52208"/>
    <w:rsid w:val="00F60071"/>
    <w:rsid w:val="00F60625"/>
    <w:rsid w:val="00F67410"/>
    <w:rsid w:val="00F67F8F"/>
    <w:rsid w:val="00F7029A"/>
    <w:rsid w:val="00F72066"/>
    <w:rsid w:val="00F748B4"/>
    <w:rsid w:val="00F764DD"/>
    <w:rsid w:val="00F767FE"/>
    <w:rsid w:val="00F843FB"/>
    <w:rsid w:val="00F90D85"/>
    <w:rsid w:val="00F9262C"/>
    <w:rsid w:val="00F9270E"/>
    <w:rsid w:val="00F97B7B"/>
    <w:rsid w:val="00FA032E"/>
    <w:rsid w:val="00FA747D"/>
    <w:rsid w:val="00FB0AC2"/>
    <w:rsid w:val="00FB51DE"/>
    <w:rsid w:val="00FB5414"/>
    <w:rsid w:val="00FB613E"/>
    <w:rsid w:val="00FB63C2"/>
    <w:rsid w:val="00FC06DD"/>
    <w:rsid w:val="00FC6CA3"/>
    <w:rsid w:val="00FD06B9"/>
    <w:rsid w:val="00FD21F0"/>
    <w:rsid w:val="00FD7796"/>
    <w:rsid w:val="00FE01BF"/>
    <w:rsid w:val="00FE4017"/>
    <w:rsid w:val="00FF2353"/>
    <w:rsid w:val="00FF25A5"/>
    <w:rsid w:val="00FF3EA5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C508D1"/>
  <w14:defaultImageDpi w14:val="300"/>
  <w15:docId w15:val="{9F011525-EAD0-4546-9DFE-F254885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D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</w:pPr>
    <w:rPr>
      <w:rFonts w:ascii="Arial" w:eastAsia="SimSun" w:hAnsi="Arial"/>
      <w:b/>
      <w:spacing w:val="-3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577EF9"/>
    <w:pPr>
      <w:suppressAutoHyphens/>
      <w:jc w:val="both"/>
    </w:pPr>
    <w:rPr>
      <w:rFonts w:ascii="Geneva" w:eastAsia="SimSun" w:hAnsi="Geneva"/>
      <w:color w:val="008000"/>
      <w:sz w:val="20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 w:line="276" w:lineRule="auto"/>
      <w:ind w:left="283"/>
    </w:pPr>
    <w:rPr>
      <w:rFonts w:ascii="Calibri" w:hAnsi="Calibri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6F7C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styleId="Nmerodepgina">
    <w:name w:val="page number"/>
    <w:uiPriority w:val="99"/>
    <w:semiHidden/>
    <w:unhideWhenUsed/>
    <w:rsid w:val="00B532C9"/>
  </w:style>
  <w:style w:type="character" w:styleId="Refdecomentario">
    <w:name w:val="annotation reference"/>
    <w:basedOn w:val="Fuentedeprrafopredeter"/>
    <w:uiPriority w:val="99"/>
    <w:semiHidden/>
    <w:unhideWhenUsed/>
    <w:rsid w:val="00D76C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C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C23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C23"/>
    <w:rPr>
      <w:b/>
      <w:bCs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6832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65DDC"/>
    <w:rPr>
      <w:rFonts w:ascii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5DDC"/>
    <w:rPr>
      <w:sz w:val="24"/>
      <w:szCs w:val="24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065DD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B6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D14B-DF55-E74B-AFEF-4C1E0F3A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Andrea Matamoros</cp:lastModifiedBy>
  <cp:revision>4</cp:revision>
  <cp:lastPrinted>2022-01-06T14:54:00Z</cp:lastPrinted>
  <dcterms:created xsi:type="dcterms:W3CDTF">2022-01-06T14:54:00Z</dcterms:created>
  <dcterms:modified xsi:type="dcterms:W3CDTF">2022-01-06T14:54:00Z</dcterms:modified>
</cp:coreProperties>
</file>