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331"/>
        <w:tblW w:w="0" w:type="auto"/>
        <w:tblLook w:val="04A0" w:firstRow="1" w:lastRow="0" w:firstColumn="1" w:lastColumn="0" w:noHBand="0" w:noVBand="1"/>
      </w:tblPr>
      <w:tblGrid>
        <w:gridCol w:w="1242"/>
        <w:gridCol w:w="486"/>
        <w:gridCol w:w="1729"/>
        <w:gridCol w:w="865"/>
        <w:gridCol w:w="864"/>
        <w:gridCol w:w="1729"/>
        <w:gridCol w:w="1729"/>
      </w:tblGrid>
      <w:tr w:rsidR="00E37AA0" w:rsidRPr="00904128" w14:paraId="02243AC3" w14:textId="77777777" w:rsidTr="002C19C5">
        <w:tc>
          <w:tcPr>
            <w:tcW w:w="1242" w:type="dxa"/>
            <w:shd w:val="clear" w:color="auto" w:fill="BFBFBF" w:themeFill="background1" w:themeFillShade="BF"/>
          </w:tcPr>
          <w:p w14:paraId="3D93F29E" w14:textId="77777777" w:rsidR="00E37AA0" w:rsidRPr="008868E3" w:rsidRDefault="00E37AA0" w:rsidP="00904128">
            <w:r w:rsidRPr="008868E3">
              <w:t>Código</w:t>
            </w:r>
          </w:p>
        </w:tc>
        <w:tc>
          <w:tcPr>
            <w:tcW w:w="7402" w:type="dxa"/>
            <w:gridSpan w:val="6"/>
            <w:shd w:val="clear" w:color="auto" w:fill="BFBFBF" w:themeFill="background1" w:themeFillShade="BF"/>
          </w:tcPr>
          <w:p w14:paraId="6FCF6360" w14:textId="77777777" w:rsidR="00E37AA0" w:rsidRPr="008868E3" w:rsidRDefault="00E37AA0" w:rsidP="00904128">
            <w:r w:rsidRPr="008868E3">
              <w:t>Nombre</w:t>
            </w:r>
          </w:p>
        </w:tc>
      </w:tr>
      <w:tr w:rsidR="00E37AA0" w:rsidRPr="00904128" w14:paraId="016A2A22" w14:textId="77777777" w:rsidTr="00B11343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EEF912" w14:textId="77777777" w:rsidR="00E37AA0" w:rsidRPr="008868E3" w:rsidRDefault="00FB7275" w:rsidP="00904128">
            <w:r>
              <w:t>MG</w:t>
            </w:r>
          </w:p>
        </w:tc>
        <w:tc>
          <w:tcPr>
            <w:tcW w:w="7402" w:type="dxa"/>
            <w:gridSpan w:val="6"/>
            <w:tcBorders>
              <w:bottom w:val="single" w:sz="4" w:space="0" w:color="auto"/>
            </w:tcBorders>
          </w:tcPr>
          <w:p w14:paraId="64D60427" w14:textId="78465D68" w:rsidR="00E37AA0" w:rsidRPr="00B53DA9" w:rsidRDefault="0055779B" w:rsidP="00904128">
            <w:pPr>
              <w:rPr>
                <w:b/>
                <w:bCs/>
              </w:rPr>
            </w:pPr>
            <w:r w:rsidRPr="00B53DA9">
              <w:rPr>
                <w:b/>
                <w:bCs/>
              </w:rPr>
              <w:t>Mejorando la implementación de las políticas públicas</w:t>
            </w:r>
          </w:p>
        </w:tc>
      </w:tr>
      <w:tr w:rsidR="00E37AA0" w:rsidRPr="00904128" w14:paraId="66DA9E6E" w14:textId="77777777" w:rsidTr="002C19C5">
        <w:tc>
          <w:tcPr>
            <w:tcW w:w="8644" w:type="dxa"/>
            <w:gridSpan w:val="7"/>
            <w:shd w:val="clear" w:color="auto" w:fill="BFBFBF" w:themeFill="background1" w:themeFillShade="BF"/>
          </w:tcPr>
          <w:p w14:paraId="60DF0549" w14:textId="77777777" w:rsidR="00E37AA0" w:rsidRPr="008868E3" w:rsidRDefault="00E37AA0" w:rsidP="00904128">
            <w:r w:rsidRPr="008868E3">
              <w:t xml:space="preserve">Nombre en </w:t>
            </w:r>
            <w:proofErr w:type="gramStart"/>
            <w:r w:rsidRPr="008868E3">
              <w:t>Inglés</w:t>
            </w:r>
            <w:proofErr w:type="gramEnd"/>
          </w:p>
        </w:tc>
      </w:tr>
      <w:tr w:rsidR="00E37AA0" w:rsidRPr="002B397B" w14:paraId="5CCE35D6" w14:textId="77777777" w:rsidTr="002C19C5">
        <w:tc>
          <w:tcPr>
            <w:tcW w:w="8644" w:type="dxa"/>
            <w:gridSpan w:val="7"/>
            <w:tcBorders>
              <w:bottom w:val="single" w:sz="4" w:space="0" w:color="auto"/>
            </w:tcBorders>
          </w:tcPr>
          <w:p w14:paraId="6BFCD041" w14:textId="47CB8B02" w:rsidR="0080496D" w:rsidRPr="008868E3" w:rsidRDefault="0055779B" w:rsidP="00904128">
            <w:pPr>
              <w:rPr>
                <w:rFonts w:eastAsia="Times New Roman" w:cs="Courier New"/>
                <w:bCs/>
                <w:color w:val="222222"/>
                <w:lang w:val="en-US" w:eastAsia="es-ES"/>
              </w:rPr>
            </w:pPr>
            <w:r>
              <w:rPr>
                <w:rFonts w:eastAsia="Times New Roman" w:cs="Courier New"/>
                <w:bCs/>
                <w:color w:val="222222"/>
                <w:lang w:val="en-US" w:eastAsia="es-ES"/>
              </w:rPr>
              <w:t>Improving the implementation of public policies</w:t>
            </w:r>
          </w:p>
        </w:tc>
      </w:tr>
      <w:tr w:rsidR="00E37AA0" w:rsidRPr="00904128" w14:paraId="371E560D" w14:textId="77777777" w:rsidTr="002C19C5">
        <w:tc>
          <w:tcPr>
            <w:tcW w:w="1728" w:type="dxa"/>
            <w:gridSpan w:val="2"/>
            <w:shd w:val="clear" w:color="auto" w:fill="BFBFBF" w:themeFill="background1" w:themeFillShade="BF"/>
          </w:tcPr>
          <w:p w14:paraId="6DF4460E" w14:textId="77777777" w:rsidR="00E37AA0" w:rsidRPr="008868E3" w:rsidRDefault="00E37AA0" w:rsidP="00904128">
            <w:r w:rsidRPr="008868E3">
              <w:t>SCT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14:paraId="4F3075D4" w14:textId="77777777" w:rsidR="00E37AA0" w:rsidRPr="008868E3" w:rsidRDefault="00904128" w:rsidP="00904128">
            <w:r w:rsidRPr="008868E3">
              <w:t>Unidades Docentes</w:t>
            </w:r>
          </w:p>
        </w:tc>
        <w:tc>
          <w:tcPr>
            <w:tcW w:w="1729" w:type="dxa"/>
            <w:gridSpan w:val="2"/>
            <w:shd w:val="clear" w:color="auto" w:fill="BFBFBF" w:themeFill="background1" w:themeFillShade="BF"/>
          </w:tcPr>
          <w:p w14:paraId="112531D7" w14:textId="77777777" w:rsidR="00E37AA0" w:rsidRPr="008868E3" w:rsidRDefault="00E37AA0" w:rsidP="00904128">
            <w:r w:rsidRPr="008868E3">
              <w:t>Horas de Cátedra Semanales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14:paraId="5AF5C731" w14:textId="77777777" w:rsidR="00E37AA0" w:rsidRPr="008868E3" w:rsidRDefault="00E37AA0" w:rsidP="00904128">
            <w:r w:rsidRPr="008868E3">
              <w:t>Horas Docencia Clase Auxiliar</w:t>
            </w:r>
          </w:p>
          <w:p w14:paraId="21E78496" w14:textId="77777777" w:rsidR="00E37AA0" w:rsidRPr="008868E3" w:rsidRDefault="00E37AA0" w:rsidP="00904128">
            <w:r w:rsidRPr="008868E3">
              <w:t>Semanales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14:paraId="49D6238B" w14:textId="77777777" w:rsidR="00E37AA0" w:rsidRPr="008868E3" w:rsidRDefault="00E37AA0" w:rsidP="00904128">
            <w:r w:rsidRPr="008868E3">
              <w:t>Horas de Trabajo personal Semanal</w:t>
            </w:r>
          </w:p>
        </w:tc>
      </w:tr>
      <w:tr w:rsidR="00E37AA0" w:rsidRPr="00904128" w14:paraId="5945AE49" w14:textId="77777777" w:rsidTr="002C19C5"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21D8004C" w14:textId="77777777" w:rsidR="00E37AA0" w:rsidRPr="00904128" w:rsidRDefault="00FB7275" w:rsidP="00FB7275">
            <w:pPr>
              <w:tabs>
                <w:tab w:val="center" w:pos="756"/>
              </w:tabs>
            </w:pPr>
            <w:r>
              <w:t>MG</w:t>
            </w:r>
            <w:r>
              <w:tab/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69039B3" w14:textId="77777777" w:rsidR="00E37AA0" w:rsidRPr="00904128" w:rsidRDefault="00FB7275" w:rsidP="00904128">
            <w:r>
              <w:t>MG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14:paraId="16027CEB" w14:textId="77777777" w:rsidR="00E37AA0" w:rsidRPr="00904128" w:rsidRDefault="00FB7275" w:rsidP="00904128">
            <w:r>
              <w:t>MG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87F04A1" w14:textId="77777777" w:rsidR="00F333F2" w:rsidRPr="00904128" w:rsidRDefault="00FB7275" w:rsidP="00904128">
            <w:r>
              <w:t>MG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BE19CB5" w14:textId="77777777" w:rsidR="00E37AA0" w:rsidRPr="00904128" w:rsidRDefault="00FB7275" w:rsidP="00904128">
            <w:r>
              <w:t>MG</w:t>
            </w:r>
          </w:p>
        </w:tc>
      </w:tr>
      <w:tr w:rsidR="00E37AA0" w:rsidRPr="00904128" w14:paraId="18C48F18" w14:textId="77777777" w:rsidTr="002C19C5">
        <w:tc>
          <w:tcPr>
            <w:tcW w:w="5186" w:type="dxa"/>
            <w:gridSpan w:val="5"/>
            <w:shd w:val="clear" w:color="auto" w:fill="BFBFBF" w:themeFill="background1" w:themeFillShade="BF"/>
          </w:tcPr>
          <w:p w14:paraId="613BFAE3" w14:textId="77777777" w:rsidR="00E37AA0" w:rsidRPr="00904128" w:rsidRDefault="00E37AA0" w:rsidP="00904128">
            <w:pPr>
              <w:jc w:val="center"/>
            </w:pPr>
            <w:r w:rsidRPr="00904128">
              <w:t>Requisitos</w:t>
            </w:r>
          </w:p>
        </w:tc>
        <w:tc>
          <w:tcPr>
            <w:tcW w:w="3458" w:type="dxa"/>
            <w:gridSpan w:val="2"/>
            <w:shd w:val="clear" w:color="auto" w:fill="BFBFBF" w:themeFill="background1" w:themeFillShade="BF"/>
          </w:tcPr>
          <w:p w14:paraId="5514C489" w14:textId="77777777" w:rsidR="00E37AA0" w:rsidRPr="00904128" w:rsidRDefault="00E37AA0" w:rsidP="00904128">
            <w:pPr>
              <w:jc w:val="center"/>
            </w:pPr>
            <w:r w:rsidRPr="00904128">
              <w:t>Carácter del curso</w:t>
            </w:r>
          </w:p>
        </w:tc>
      </w:tr>
      <w:tr w:rsidR="00E37AA0" w:rsidRPr="00904128" w14:paraId="678AC601" w14:textId="77777777" w:rsidTr="002C19C5">
        <w:tc>
          <w:tcPr>
            <w:tcW w:w="5186" w:type="dxa"/>
            <w:gridSpan w:val="5"/>
            <w:tcBorders>
              <w:bottom w:val="single" w:sz="4" w:space="0" w:color="auto"/>
            </w:tcBorders>
          </w:tcPr>
          <w:p w14:paraId="47B23E98" w14:textId="77777777" w:rsidR="00E37AA0" w:rsidRPr="00904128" w:rsidRDefault="00FB7275" w:rsidP="00904128">
            <w:r>
              <w:t>MG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14:paraId="1C1833DF" w14:textId="77777777" w:rsidR="00E37AA0" w:rsidRPr="00904128" w:rsidRDefault="00B11343" w:rsidP="00904128">
            <w:r>
              <w:t xml:space="preserve">Electivo </w:t>
            </w:r>
            <w:r w:rsidR="00F333F2" w:rsidRPr="00904128">
              <w:t>MGPP</w:t>
            </w:r>
          </w:p>
        </w:tc>
      </w:tr>
      <w:tr w:rsidR="00E37AA0" w:rsidRPr="00904128" w14:paraId="5A804991" w14:textId="77777777" w:rsidTr="002C19C5">
        <w:tc>
          <w:tcPr>
            <w:tcW w:w="8644" w:type="dxa"/>
            <w:gridSpan w:val="7"/>
            <w:shd w:val="clear" w:color="auto" w:fill="BFBFBF" w:themeFill="background1" w:themeFillShade="BF"/>
          </w:tcPr>
          <w:p w14:paraId="51DB05F4" w14:textId="77777777" w:rsidR="00E37AA0" w:rsidRPr="00904128" w:rsidRDefault="00E37AA0" w:rsidP="00904128">
            <w:pPr>
              <w:jc w:val="center"/>
            </w:pPr>
            <w:r w:rsidRPr="00904128">
              <w:t>Resultados de Aprendizaje</w:t>
            </w:r>
          </w:p>
        </w:tc>
      </w:tr>
      <w:tr w:rsidR="00E37AA0" w:rsidRPr="00904128" w14:paraId="2DF1847D" w14:textId="77777777" w:rsidTr="002C19C5">
        <w:tc>
          <w:tcPr>
            <w:tcW w:w="8644" w:type="dxa"/>
            <w:gridSpan w:val="7"/>
          </w:tcPr>
          <w:p w14:paraId="0693170C" w14:textId="2051D5C1" w:rsidR="00E37AA0" w:rsidRDefault="00E37AA0" w:rsidP="00904128">
            <w:pPr>
              <w:rPr>
                <w:rFonts w:cs="Calibri-Bold"/>
                <w:bCs/>
                <w:i/>
              </w:rPr>
            </w:pPr>
            <w:r w:rsidRPr="00904128">
              <w:rPr>
                <w:rFonts w:cs="Calibri-Bold"/>
                <w:bCs/>
                <w:i/>
              </w:rPr>
              <w:t xml:space="preserve">Al término del curso el/la </w:t>
            </w:r>
            <w:r w:rsidR="00383048" w:rsidRPr="00904128">
              <w:rPr>
                <w:rFonts w:cs="Calibri-Bold"/>
                <w:bCs/>
                <w:i/>
              </w:rPr>
              <w:t>estudiante</w:t>
            </w:r>
            <w:r w:rsidRPr="00904128">
              <w:rPr>
                <w:rFonts w:cs="Calibri-Bold"/>
                <w:bCs/>
                <w:i/>
              </w:rPr>
              <w:t xml:space="preserve"> demuestra que:</w:t>
            </w:r>
          </w:p>
          <w:p w14:paraId="7E820C0D" w14:textId="77777777" w:rsidR="00AD617D" w:rsidRPr="00904128" w:rsidRDefault="00AD617D" w:rsidP="00904128">
            <w:pPr>
              <w:rPr>
                <w:rFonts w:cs="Calibri-Bold"/>
                <w:bCs/>
                <w:i/>
              </w:rPr>
            </w:pPr>
          </w:p>
          <w:p w14:paraId="7AB7BA9F" w14:textId="4698C831" w:rsidR="0055779B" w:rsidRPr="000A2348" w:rsidRDefault="0055779B" w:rsidP="0055779B">
            <w:pPr>
              <w:numPr>
                <w:ilvl w:val="0"/>
                <w:numId w:val="23"/>
              </w:numPr>
              <w:jc w:val="both"/>
              <w:rPr>
                <w:rFonts w:ascii="Gill Sans MT" w:hAnsi="Gill Sans MT" w:cs="Arial"/>
                <w:lang w:val="es-PE"/>
              </w:rPr>
            </w:pPr>
            <w:r>
              <w:rPr>
                <w:rFonts w:ascii="Gill Sans MT" w:hAnsi="Gill Sans MT" w:cs="Arial"/>
                <w:lang w:val="es-PE"/>
              </w:rPr>
              <w:t>Tiene</w:t>
            </w:r>
            <w:r w:rsidRPr="000A2348">
              <w:rPr>
                <w:rFonts w:ascii="Gill Sans MT" w:hAnsi="Gill Sans MT" w:cs="Arial"/>
                <w:lang w:val="es-PE"/>
              </w:rPr>
              <w:t xml:space="preserve"> una comprensión estratégica y gerencial de la implementación.</w:t>
            </w:r>
          </w:p>
          <w:p w14:paraId="757F6224" w14:textId="111D6302" w:rsidR="0055779B" w:rsidRPr="000A2348" w:rsidRDefault="0055779B" w:rsidP="0055779B">
            <w:pPr>
              <w:numPr>
                <w:ilvl w:val="0"/>
                <w:numId w:val="23"/>
              </w:numPr>
              <w:jc w:val="both"/>
              <w:rPr>
                <w:rFonts w:ascii="Gill Sans MT" w:hAnsi="Gill Sans MT" w:cs="Arial"/>
                <w:lang w:val="es-PE"/>
              </w:rPr>
            </w:pPr>
            <w:r>
              <w:rPr>
                <w:rFonts w:ascii="Gill Sans MT" w:hAnsi="Gill Sans MT" w:cs="Arial"/>
                <w:lang w:val="es-PE"/>
              </w:rPr>
              <w:t>Es capaz de</w:t>
            </w:r>
            <w:r w:rsidRPr="000A2348">
              <w:rPr>
                <w:rFonts w:ascii="Gill Sans MT" w:hAnsi="Gill Sans MT" w:cs="Arial"/>
                <w:lang w:val="es-PE"/>
              </w:rPr>
              <w:t xml:space="preserve"> analizar y diagnosticar los problemas que afectan la implementación de políticas y programas públicos.</w:t>
            </w:r>
          </w:p>
          <w:p w14:paraId="32E4ED00" w14:textId="25D586EC" w:rsidR="0055779B" w:rsidRPr="000A2348" w:rsidRDefault="0055779B" w:rsidP="0055779B">
            <w:pPr>
              <w:numPr>
                <w:ilvl w:val="0"/>
                <w:numId w:val="23"/>
              </w:numPr>
              <w:jc w:val="both"/>
              <w:rPr>
                <w:rFonts w:ascii="Gill Sans MT" w:hAnsi="Gill Sans MT" w:cs="Arial"/>
                <w:lang w:val="es-PE"/>
              </w:rPr>
            </w:pPr>
            <w:r>
              <w:rPr>
                <w:rFonts w:ascii="Gill Sans MT" w:hAnsi="Gill Sans MT" w:cs="Arial"/>
                <w:lang w:val="es-PE"/>
              </w:rPr>
              <w:t>Es capaz de</w:t>
            </w:r>
            <w:r w:rsidRPr="000A2348">
              <w:rPr>
                <w:rFonts w:ascii="Gill Sans MT" w:hAnsi="Gill Sans MT" w:cs="Arial"/>
                <w:lang w:val="es-PE"/>
              </w:rPr>
              <w:t xml:space="preserve"> diseñar un conjunto de acciones para enfrentar dichos problemas y mejorar la implementación de los programas.</w:t>
            </w:r>
          </w:p>
          <w:p w14:paraId="7F92631E" w14:textId="77777777" w:rsidR="00FA5337" w:rsidRPr="00904128" w:rsidRDefault="00FA5337" w:rsidP="00904128">
            <w:pPr>
              <w:jc w:val="both"/>
              <w:rPr>
                <w:rFonts w:cs="Calibri-Bold"/>
                <w:bCs/>
              </w:rPr>
            </w:pPr>
          </w:p>
        </w:tc>
      </w:tr>
      <w:tr w:rsidR="003D1161" w:rsidRPr="00904128" w14:paraId="57196AEE" w14:textId="77777777" w:rsidTr="002C19C5">
        <w:tc>
          <w:tcPr>
            <w:tcW w:w="4322" w:type="dxa"/>
            <w:gridSpan w:val="4"/>
            <w:shd w:val="clear" w:color="auto" w:fill="BFBFBF" w:themeFill="background1" w:themeFillShade="BF"/>
          </w:tcPr>
          <w:p w14:paraId="25747C5D" w14:textId="77777777" w:rsidR="003D1161" w:rsidRPr="00904128" w:rsidRDefault="003D1161" w:rsidP="00904128">
            <w:r w:rsidRPr="00904128">
              <w:t>Metodología Docente</w:t>
            </w:r>
          </w:p>
        </w:tc>
        <w:tc>
          <w:tcPr>
            <w:tcW w:w="4322" w:type="dxa"/>
            <w:gridSpan w:val="3"/>
            <w:shd w:val="clear" w:color="auto" w:fill="BFBFBF" w:themeFill="background1" w:themeFillShade="BF"/>
          </w:tcPr>
          <w:p w14:paraId="00D3C42C" w14:textId="77777777" w:rsidR="003D1161" w:rsidRPr="00904128" w:rsidRDefault="003D1161" w:rsidP="00904128">
            <w:r w:rsidRPr="00904128">
              <w:t>Evaluación General</w:t>
            </w:r>
          </w:p>
        </w:tc>
      </w:tr>
      <w:tr w:rsidR="003D1161" w:rsidRPr="00904128" w14:paraId="4CF0CFC7" w14:textId="77777777" w:rsidTr="002C19C5">
        <w:tc>
          <w:tcPr>
            <w:tcW w:w="4322" w:type="dxa"/>
            <w:gridSpan w:val="4"/>
          </w:tcPr>
          <w:p w14:paraId="052806FB" w14:textId="77777777" w:rsidR="003D1161" w:rsidRDefault="003D1161" w:rsidP="00904128"/>
          <w:p w14:paraId="6FE1C15E" w14:textId="7D108CB4" w:rsidR="0055779B" w:rsidRPr="000A2348" w:rsidRDefault="0055779B" w:rsidP="0055779B">
            <w:pPr>
              <w:pStyle w:val="Textoindependiente"/>
              <w:numPr>
                <w:ilvl w:val="0"/>
                <w:numId w:val="24"/>
              </w:numPr>
              <w:tabs>
                <w:tab w:val="clear" w:pos="6663"/>
              </w:tabs>
              <w:spacing w:after="120"/>
              <w:jc w:val="both"/>
              <w:rPr>
                <w:rFonts w:ascii="Gill Sans MT" w:hAnsi="Gill Sans MT" w:cs="Arial"/>
              </w:rPr>
            </w:pPr>
            <w:r w:rsidRPr="000A2348">
              <w:rPr>
                <w:rFonts w:ascii="Gill Sans MT" w:hAnsi="Gill Sans MT" w:cs="Arial"/>
              </w:rPr>
              <w:t xml:space="preserve">El curso combinará la presentación de aspectos conceptuales con el análisis de casos y la aplicación de herramientas mediante el trabajo en equipo de los participantes. </w:t>
            </w:r>
          </w:p>
          <w:p w14:paraId="42C41647" w14:textId="2B227222" w:rsidR="0055779B" w:rsidRDefault="0055779B" w:rsidP="0055779B">
            <w:pPr>
              <w:pStyle w:val="Textoindependiente"/>
              <w:numPr>
                <w:ilvl w:val="0"/>
                <w:numId w:val="24"/>
              </w:numPr>
              <w:tabs>
                <w:tab w:val="clear" w:pos="6663"/>
              </w:tabs>
              <w:spacing w:after="120"/>
              <w:jc w:val="both"/>
              <w:rPr>
                <w:rFonts w:ascii="Gill Sans MT" w:hAnsi="Gill Sans MT" w:cs="Arial"/>
              </w:rPr>
            </w:pPr>
            <w:r w:rsidRPr="000A2348">
              <w:rPr>
                <w:rFonts w:ascii="Gill Sans MT" w:hAnsi="Gill Sans MT" w:cs="Arial"/>
              </w:rPr>
              <w:t xml:space="preserve">Para cada Unidad, se contará con: i) material escrito que guiará el necesario trabajo de lectura que se indica en cada una; </w:t>
            </w:r>
            <w:proofErr w:type="spellStart"/>
            <w:r w:rsidRPr="000A2348">
              <w:rPr>
                <w:rFonts w:ascii="Gill Sans MT" w:hAnsi="Gill Sans MT" w:cs="Arial"/>
              </w:rPr>
              <w:t>ii</w:t>
            </w:r>
            <w:proofErr w:type="spellEnd"/>
            <w:r w:rsidRPr="000A2348">
              <w:rPr>
                <w:rFonts w:ascii="Gill Sans MT" w:hAnsi="Gill Sans MT" w:cs="Arial"/>
              </w:rPr>
              <w:t>) un video del profesor reforzando</w:t>
            </w:r>
            <w:r w:rsidR="00F259A3">
              <w:rPr>
                <w:rFonts w:ascii="Gill Sans MT" w:hAnsi="Gill Sans MT" w:cs="Arial"/>
              </w:rPr>
              <w:t xml:space="preserve"> o ampliando</w:t>
            </w:r>
            <w:r w:rsidRPr="000A2348">
              <w:rPr>
                <w:rFonts w:ascii="Gill Sans MT" w:hAnsi="Gill Sans MT" w:cs="Arial"/>
              </w:rPr>
              <w:t xml:space="preserve"> los contenidos</w:t>
            </w:r>
            <w:r w:rsidR="00F259A3">
              <w:rPr>
                <w:rFonts w:ascii="Gill Sans MT" w:hAnsi="Gill Sans MT" w:cs="Arial"/>
              </w:rPr>
              <w:t xml:space="preserve"> teóricos</w:t>
            </w:r>
            <w:r w:rsidRPr="000A2348">
              <w:rPr>
                <w:rFonts w:ascii="Gill Sans MT" w:hAnsi="Gill Sans MT" w:cs="Arial"/>
              </w:rPr>
              <w:t xml:space="preserve"> fundamentales de la unidad; </w:t>
            </w:r>
            <w:proofErr w:type="spellStart"/>
            <w:r w:rsidRPr="000A2348">
              <w:rPr>
                <w:rFonts w:ascii="Gill Sans MT" w:hAnsi="Gill Sans MT" w:cs="Arial"/>
              </w:rPr>
              <w:t>iii</w:t>
            </w:r>
            <w:proofErr w:type="spellEnd"/>
            <w:r w:rsidRPr="000A2348">
              <w:rPr>
                <w:rFonts w:ascii="Gill Sans MT" w:hAnsi="Gill Sans MT" w:cs="Arial"/>
              </w:rPr>
              <w:t>) bibliografía obligatoria</w:t>
            </w:r>
            <w:r>
              <w:rPr>
                <w:rFonts w:ascii="Gill Sans MT" w:hAnsi="Gill Sans MT" w:cs="Arial"/>
              </w:rPr>
              <w:t xml:space="preserve"> y </w:t>
            </w:r>
            <w:proofErr w:type="spellStart"/>
            <w:r>
              <w:rPr>
                <w:rFonts w:ascii="Gill Sans MT" w:hAnsi="Gill Sans MT" w:cs="Arial"/>
              </w:rPr>
              <w:t>iv</w:t>
            </w:r>
            <w:proofErr w:type="spellEnd"/>
            <w:r>
              <w:rPr>
                <w:rFonts w:ascii="Gill Sans MT" w:hAnsi="Gill Sans MT" w:cs="Arial"/>
              </w:rPr>
              <w:t>)</w:t>
            </w:r>
            <w:r w:rsidRPr="000A2348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 xml:space="preserve">sesiones </w:t>
            </w:r>
            <w:proofErr w:type="gramStart"/>
            <w:r>
              <w:rPr>
                <w:rFonts w:ascii="Gill Sans MT" w:hAnsi="Gill Sans MT" w:cs="Arial"/>
              </w:rPr>
              <w:t>zoom</w:t>
            </w:r>
            <w:proofErr w:type="gramEnd"/>
            <w:r w:rsidR="00F259A3">
              <w:rPr>
                <w:rFonts w:ascii="Gill Sans MT" w:hAnsi="Gill Sans MT" w:cs="Arial"/>
              </w:rPr>
              <w:t xml:space="preserve"> de discusión sobre los contenidos. </w:t>
            </w:r>
            <w:r w:rsidRPr="000A2348">
              <w:rPr>
                <w:rFonts w:ascii="Gill Sans MT" w:hAnsi="Gill Sans MT" w:cs="Arial"/>
              </w:rPr>
              <w:t xml:space="preserve">  </w:t>
            </w:r>
          </w:p>
          <w:p w14:paraId="6BA073F1" w14:textId="77777777" w:rsidR="005261C4" w:rsidRDefault="005261C4" w:rsidP="00904128"/>
          <w:p w14:paraId="058CDD90" w14:textId="77777777" w:rsidR="005261C4" w:rsidRPr="00904128" w:rsidRDefault="005261C4" w:rsidP="00904128"/>
        </w:tc>
        <w:tc>
          <w:tcPr>
            <w:tcW w:w="4322" w:type="dxa"/>
            <w:gridSpan w:val="3"/>
          </w:tcPr>
          <w:p w14:paraId="15920F6B" w14:textId="77777777" w:rsidR="00F259A3" w:rsidRPr="00F259A3" w:rsidRDefault="00F259A3" w:rsidP="00F259A3">
            <w:pPr>
              <w:jc w:val="both"/>
              <w:rPr>
                <w:rFonts w:ascii="Gill Sans MT" w:eastAsia="Cabin" w:hAnsi="Gill Sans MT" w:cs="Arial"/>
                <w:color w:val="000000"/>
              </w:rPr>
            </w:pPr>
          </w:p>
          <w:p w14:paraId="66A5D2C6" w14:textId="72D6B26E" w:rsidR="00F259A3" w:rsidRPr="00BD5495" w:rsidRDefault="00F259A3" w:rsidP="003224C1">
            <w:pPr>
              <w:pStyle w:val="Prrafodelista"/>
              <w:numPr>
                <w:ilvl w:val="0"/>
                <w:numId w:val="25"/>
              </w:numPr>
              <w:spacing w:after="120"/>
              <w:ind w:left="357" w:hanging="357"/>
              <w:contextualSpacing w:val="0"/>
              <w:jc w:val="both"/>
              <w:rPr>
                <w:rFonts w:ascii="Gill Sans MT" w:eastAsia="Cabin" w:hAnsi="Gill Sans MT" w:cs="Arial"/>
                <w:color w:val="000000"/>
                <w:u w:val="single"/>
              </w:rPr>
            </w:pPr>
            <w:r w:rsidRPr="00F259A3">
              <w:rPr>
                <w:rFonts w:ascii="Gill Sans MT" w:eastAsia="Cabin" w:hAnsi="Gill Sans MT" w:cs="Arial"/>
                <w:color w:val="000000"/>
              </w:rPr>
              <w:t>Actividad individual 1</w:t>
            </w:r>
            <w:r w:rsidRPr="00F259A3">
              <w:t xml:space="preserve">: </w:t>
            </w:r>
            <w:r w:rsidRPr="00F259A3">
              <w:rPr>
                <w:rFonts w:ascii="Gill Sans MT" w:hAnsi="Gill Sans MT" w:cs="Arial"/>
              </w:rPr>
              <w:t>Los participantes desarrollan</w:t>
            </w:r>
            <w:r w:rsidR="00A864C5">
              <w:rPr>
                <w:rFonts w:ascii="Gill Sans MT" w:hAnsi="Gill Sans MT" w:cs="Arial"/>
              </w:rPr>
              <w:t xml:space="preserve"> y </w:t>
            </w:r>
            <w:r w:rsidRPr="00F259A3">
              <w:rPr>
                <w:rFonts w:ascii="Gill Sans MT" w:hAnsi="Gill Sans MT" w:cs="Arial"/>
              </w:rPr>
              <w:t xml:space="preserve">presentan individualmente </w:t>
            </w:r>
            <w:r w:rsidR="00BD5495">
              <w:rPr>
                <w:rFonts w:ascii="Gill Sans MT" w:hAnsi="Gill Sans MT" w:cs="Arial"/>
              </w:rPr>
              <w:t>la actividad</w:t>
            </w:r>
            <w:r w:rsidRPr="00F259A3">
              <w:rPr>
                <w:rFonts w:ascii="Gill Sans MT" w:hAnsi="Gill Sans MT" w:cs="Arial"/>
              </w:rPr>
              <w:t xml:space="preserve"> correspondiente a la Unidad </w:t>
            </w:r>
            <w:r w:rsidR="00BD5495">
              <w:rPr>
                <w:rFonts w:ascii="Gill Sans MT" w:hAnsi="Gill Sans MT" w:cs="Arial"/>
              </w:rPr>
              <w:t>3</w:t>
            </w:r>
            <w:r w:rsidRPr="00F259A3">
              <w:rPr>
                <w:rFonts w:ascii="Gill Sans MT" w:eastAsia="Cabin" w:hAnsi="Gill Sans MT" w:cs="Arial"/>
                <w:color w:val="000000"/>
              </w:rPr>
              <w:t>. (15% de la nota final)</w:t>
            </w:r>
            <w:r w:rsidR="00BD5495">
              <w:rPr>
                <w:rFonts w:ascii="Gill Sans MT" w:eastAsia="Cabin" w:hAnsi="Gill Sans MT" w:cs="Arial"/>
                <w:color w:val="000000"/>
              </w:rPr>
              <w:t xml:space="preserve">. </w:t>
            </w:r>
            <w:r w:rsidR="00BD5495" w:rsidRPr="00BD5495">
              <w:rPr>
                <w:rFonts w:ascii="Gill Sans MT" w:eastAsia="Cabin" w:hAnsi="Gill Sans MT" w:cs="Arial"/>
                <w:color w:val="000000"/>
                <w:u w:val="single"/>
              </w:rPr>
              <w:t>Fecha de entrega:</w:t>
            </w:r>
            <w:r w:rsidR="006204A7">
              <w:rPr>
                <w:rFonts w:ascii="Gill Sans MT" w:eastAsia="Cabin" w:hAnsi="Gill Sans MT" w:cs="Arial"/>
                <w:color w:val="000000"/>
                <w:u w:val="single"/>
              </w:rPr>
              <w:t xml:space="preserve"> viernes </w:t>
            </w:r>
            <w:r w:rsidR="00BD5495" w:rsidRPr="00BD5495">
              <w:rPr>
                <w:rFonts w:ascii="Gill Sans MT" w:eastAsia="Cabin" w:hAnsi="Gill Sans MT" w:cs="Arial"/>
                <w:color w:val="000000"/>
                <w:u w:val="single"/>
              </w:rPr>
              <w:t>28 agosto 2020.</w:t>
            </w:r>
          </w:p>
          <w:p w14:paraId="7C8ADF3E" w14:textId="596E53F1" w:rsidR="00F259A3" w:rsidRPr="00253AA4" w:rsidRDefault="00F259A3" w:rsidP="003224C1">
            <w:pPr>
              <w:pStyle w:val="Prrafodelista"/>
              <w:numPr>
                <w:ilvl w:val="0"/>
                <w:numId w:val="25"/>
              </w:numPr>
              <w:spacing w:after="120"/>
              <w:ind w:left="357" w:hanging="357"/>
              <w:contextualSpacing w:val="0"/>
              <w:jc w:val="both"/>
              <w:rPr>
                <w:rFonts w:ascii="Gill Sans MT" w:hAnsi="Gill Sans MT" w:cs="Arial"/>
              </w:rPr>
            </w:pPr>
            <w:r w:rsidRPr="00253AA4">
              <w:rPr>
                <w:rFonts w:ascii="Gill Sans MT" w:eastAsia="Cabin" w:hAnsi="Gill Sans MT" w:cs="Arial"/>
                <w:color w:val="000000"/>
              </w:rPr>
              <w:t xml:space="preserve">Actividad individual 2: </w:t>
            </w:r>
            <w:r w:rsidRPr="00253AA4">
              <w:rPr>
                <w:rFonts w:ascii="Gill Sans MT" w:hAnsi="Gill Sans MT" w:cs="Arial"/>
              </w:rPr>
              <w:t xml:space="preserve">Los participantes desarrollan y presentan individualmente las actividades correspondientes a la Unidad </w:t>
            </w:r>
            <w:r w:rsidR="00BD5495">
              <w:rPr>
                <w:rFonts w:ascii="Gill Sans MT" w:hAnsi="Gill Sans MT" w:cs="Arial"/>
              </w:rPr>
              <w:t>4</w:t>
            </w:r>
            <w:r w:rsidRPr="00253AA4">
              <w:rPr>
                <w:rFonts w:ascii="Gill Sans MT" w:hAnsi="Gill Sans MT" w:cs="Arial"/>
              </w:rPr>
              <w:t>. (15% de la nota final)</w:t>
            </w:r>
            <w:r w:rsidR="00BD5495">
              <w:rPr>
                <w:rFonts w:ascii="Gill Sans MT" w:hAnsi="Gill Sans MT" w:cs="Arial"/>
              </w:rPr>
              <w:t xml:space="preserve">. </w:t>
            </w:r>
            <w:r w:rsidR="00BD5495" w:rsidRPr="00BD5495">
              <w:rPr>
                <w:rFonts w:ascii="Gill Sans MT" w:hAnsi="Gill Sans MT" w:cs="Arial"/>
                <w:u w:val="single"/>
              </w:rPr>
              <w:t xml:space="preserve">Fecha de entrega: </w:t>
            </w:r>
            <w:r w:rsidR="006204A7">
              <w:rPr>
                <w:rFonts w:ascii="Gill Sans MT" w:hAnsi="Gill Sans MT" w:cs="Arial"/>
                <w:u w:val="single"/>
              </w:rPr>
              <w:t xml:space="preserve">viernes </w:t>
            </w:r>
            <w:r w:rsidR="00BD5495">
              <w:rPr>
                <w:rFonts w:ascii="Gill Sans MT" w:hAnsi="Gill Sans MT" w:cs="Arial"/>
                <w:u w:val="single"/>
              </w:rPr>
              <w:t>4</w:t>
            </w:r>
            <w:r w:rsidR="00BD5495" w:rsidRPr="00BD5495">
              <w:rPr>
                <w:rFonts w:ascii="Gill Sans MT" w:hAnsi="Gill Sans MT" w:cs="Arial"/>
                <w:u w:val="single"/>
              </w:rPr>
              <w:t xml:space="preserve"> setiembre. </w:t>
            </w:r>
          </w:p>
          <w:p w14:paraId="7117EAC2" w14:textId="52FCD11B" w:rsidR="00F259A3" w:rsidRPr="00F259A3" w:rsidRDefault="00F259A3" w:rsidP="003224C1">
            <w:pPr>
              <w:pStyle w:val="Prrafodelista"/>
              <w:numPr>
                <w:ilvl w:val="0"/>
                <w:numId w:val="25"/>
              </w:numPr>
              <w:spacing w:after="120"/>
              <w:ind w:left="357" w:hanging="357"/>
              <w:contextualSpacing w:val="0"/>
              <w:jc w:val="both"/>
            </w:pPr>
            <w:r w:rsidRPr="00F259A3">
              <w:rPr>
                <w:rFonts w:ascii="Gill Sans MT" w:hAnsi="Gill Sans MT" w:cs="Arial"/>
              </w:rPr>
              <w:t xml:space="preserve">Trabajo grupal (entrega intermedia): </w:t>
            </w:r>
            <w:r w:rsidRPr="00F259A3">
              <w:rPr>
                <w:rFonts w:ascii="Gill Sans MT" w:hAnsi="Gill Sans MT" w:cs="Arial"/>
                <w:lang w:val="es-PE"/>
              </w:rPr>
              <w:t>A lo largo del curso los participantes elaboran un trabajo basado en un estudio de caso sobre un programa público (“</w:t>
            </w:r>
            <w:r w:rsidRPr="00F259A3">
              <w:rPr>
                <w:rFonts w:ascii="Gill Sans MT" w:hAnsi="Gill Sans MT" w:cs="Arial"/>
                <w:i/>
                <w:iCs/>
                <w:lang w:val="es-PE"/>
              </w:rPr>
              <w:t>Haciendo funcionar el Programa Fondo Solidario de Vivienda en la Región Metropolitana, Chile 2001-2005</w:t>
            </w:r>
            <w:r w:rsidRPr="00F259A3">
              <w:rPr>
                <w:rFonts w:ascii="Gill Sans MT" w:hAnsi="Gill Sans MT" w:cs="Arial"/>
                <w:lang w:val="es-PE"/>
              </w:rPr>
              <w:t xml:space="preserve">”), consistente en: i) analizar el proceso de implementación del programa, y </w:t>
            </w:r>
            <w:proofErr w:type="spellStart"/>
            <w:r w:rsidRPr="00F259A3">
              <w:rPr>
                <w:rFonts w:ascii="Gill Sans MT" w:hAnsi="Gill Sans MT" w:cs="Arial"/>
                <w:lang w:val="es-PE"/>
              </w:rPr>
              <w:t>ii</w:t>
            </w:r>
            <w:proofErr w:type="spellEnd"/>
            <w:r w:rsidRPr="00F259A3">
              <w:rPr>
                <w:rFonts w:ascii="Gill Sans MT" w:hAnsi="Gill Sans MT" w:cs="Arial"/>
                <w:lang w:val="es-PE"/>
              </w:rPr>
              <w:t>) proponer un plan de intervención para mejorar la implementación en curso. Este trabajo se realizará necesariamente en equipos</w:t>
            </w:r>
            <w:r w:rsidR="006204A7">
              <w:rPr>
                <w:rFonts w:ascii="Gill Sans MT" w:hAnsi="Gill Sans MT" w:cs="Arial"/>
                <w:lang w:val="es-PE"/>
              </w:rPr>
              <w:t xml:space="preserve"> y considerando los contenidos</w:t>
            </w:r>
            <w:r w:rsidRPr="00F259A3">
              <w:rPr>
                <w:rFonts w:ascii="Gill Sans MT" w:hAnsi="Gill Sans MT" w:cs="Arial"/>
              </w:rPr>
              <w:t xml:space="preserve"> de la</w:t>
            </w:r>
            <w:r w:rsidR="006204A7">
              <w:rPr>
                <w:rFonts w:ascii="Gill Sans MT" w:hAnsi="Gill Sans MT" w:cs="Arial"/>
              </w:rPr>
              <w:t>s</w:t>
            </w:r>
            <w:r w:rsidRPr="00F259A3">
              <w:rPr>
                <w:rFonts w:ascii="Gill Sans MT" w:hAnsi="Gill Sans MT" w:cs="Arial"/>
              </w:rPr>
              <w:t xml:space="preserve"> Unidad</w:t>
            </w:r>
            <w:r w:rsidR="006204A7">
              <w:rPr>
                <w:rFonts w:ascii="Gill Sans MT" w:hAnsi="Gill Sans MT" w:cs="Arial"/>
              </w:rPr>
              <w:t>es</w:t>
            </w:r>
            <w:r w:rsidRPr="00F259A3">
              <w:rPr>
                <w:rFonts w:ascii="Gill Sans MT" w:hAnsi="Gill Sans MT" w:cs="Arial"/>
              </w:rPr>
              <w:t xml:space="preserve"> </w:t>
            </w:r>
            <w:r w:rsidR="00CE6A15">
              <w:rPr>
                <w:rFonts w:ascii="Gill Sans MT" w:hAnsi="Gill Sans MT" w:cs="Arial"/>
              </w:rPr>
              <w:t>5</w:t>
            </w:r>
            <w:r w:rsidR="006204A7">
              <w:rPr>
                <w:rFonts w:ascii="Gill Sans MT" w:hAnsi="Gill Sans MT" w:cs="Arial"/>
              </w:rPr>
              <w:t xml:space="preserve"> y 6.</w:t>
            </w:r>
            <w:r w:rsidRPr="00F259A3">
              <w:rPr>
                <w:rFonts w:ascii="Gill Sans MT" w:hAnsi="Gill Sans MT" w:cs="Arial"/>
              </w:rPr>
              <w:t xml:space="preserve"> (35% de la nota final)</w:t>
            </w:r>
            <w:r w:rsidR="006204A7">
              <w:rPr>
                <w:rFonts w:ascii="Gill Sans MT" w:hAnsi="Gill Sans MT" w:cs="Arial"/>
              </w:rPr>
              <w:t xml:space="preserve">. </w:t>
            </w:r>
            <w:r w:rsidR="006204A7" w:rsidRPr="006204A7">
              <w:rPr>
                <w:rFonts w:ascii="Gill Sans MT" w:hAnsi="Gill Sans MT" w:cs="Arial"/>
                <w:u w:val="single"/>
              </w:rPr>
              <w:t xml:space="preserve">Fecha de entrega: </w:t>
            </w:r>
            <w:r w:rsidR="006204A7">
              <w:rPr>
                <w:rFonts w:ascii="Gill Sans MT" w:hAnsi="Gill Sans MT" w:cs="Arial"/>
                <w:u w:val="single"/>
              </w:rPr>
              <w:t xml:space="preserve">lunes </w:t>
            </w:r>
            <w:r w:rsidR="006204A7" w:rsidRPr="006204A7">
              <w:rPr>
                <w:rFonts w:ascii="Gill Sans MT" w:hAnsi="Gill Sans MT" w:cs="Arial"/>
                <w:u w:val="single"/>
              </w:rPr>
              <w:t>28 setiembre.</w:t>
            </w:r>
            <w:r w:rsidR="006204A7">
              <w:rPr>
                <w:rFonts w:ascii="Gill Sans MT" w:hAnsi="Gill Sans MT" w:cs="Arial"/>
              </w:rPr>
              <w:t xml:space="preserve"> </w:t>
            </w:r>
          </w:p>
          <w:p w14:paraId="405C77B3" w14:textId="3D3D0B39" w:rsidR="00F259A3" w:rsidRPr="003224C1" w:rsidRDefault="00F259A3" w:rsidP="003224C1">
            <w:pPr>
              <w:pStyle w:val="Prrafodelista"/>
              <w:numPr>
                <w:ilvl w:val="0"/>
                <w:numId w:val="25"/>
              </w:numPr>
              <w:spacing w:after="120"/>
              <w:ind w:left="357" w:hanging="357"/>
              <w:contextualSpacing w:val="0"/>
              <w:rPr>
                <w:u w:val="single"/>
              </w:rPr>
            </w:pPr>
            <w:r w:rsidRPr="00F259A3">
              <w:rPr>
                <w:rFonts w:ascii="Gill Sans MT" w:hAnsi="Gill Sans MT" w:cs="Arial"/>
              </w:rPr>
              <w:t>Trabajo grupal (entrega final): Se realiza una entrega final del trabajo grupal</w:t>
            </w:r>
            <w:r w:rsidR="003224C1">
              <w:rPr>
                <w:rFonts w:ascii="Gill Sans MT" w:hAnsi="Gill Sans MT" w:cs="Arial"/>
              </w:rPr>
              <w:t xml:space="preserve">, incluyendo tanto los contenidos de la entrega intermedia como los </w:t>
            </w:r>
            <w:r w:rsidR="003224C1">
              <w:rPr>
                <w:rFonts w:ascii="Gill Sans MT" w:hAnsi="Gill Sans MT" w:cs="Arial"/>
              </w:rPr>
              <w:lastRenderedPageBreak/>
              <w:t>correspondientes a la Unidad 7</w:t>
            </w:r>
            <w:r w:rsidRPr="00F259A3">
              <w:rPr>
                <w:rFonts w:ascii="Gill Sans MT" w:hAnsi="Gill Sans MT" w:cs="Arial"/>
              </w:rPr>
              <w:t>. (35% de la nota final)</w:t>
            </w:r>
            <w:r w:rsidR="003224C1">
              <w:rPr>
                <w:rFonts w:ascii="Gill Sans MT" w:hAnsi="Gill Sans MT" w:cs="Arial"/>
              </w:rPr>
              <w:t xml:space="preserve">. Fecha de entrega: </w:t>
            </w:r>
            <w:r w:rsidR="003224C1" w:rsidRPr="003224C1">
              <w:rPr>
                <w:rFonts w:ascii="Gill Sans MT" w:hAnsi="Gill Sans MT" w:cs="Arial"/>
                <w:u w:val="single"/>
              </w:rPr>
              <w:t xml:space="preserve">jueves 8 de octubre. </w:t>
            </w:r>
          </w:p>
          <w:p w14:paraId="081C9E47" w14:textId="77777777" w:rsidR="00904128" w:rsidRPr="00904128" w:rsidRDefault="00904128" w:rsidP="00904128">
            <w:pPr>
              <w:tabs>
                <w:tab w:val="left" w:pos="720"/>
                <w:tab w:val="left" w:pos="1152"/>
                <w:tab w:val="left" w:pos="6336"/>
              </w:tabs>
              <w:suppressAutoHyphens/>
              <w:jc w:val="both"/>
              <w:rPr>
                <w:lang w:val="es-ES_tradnl"/>
              </w:rPr>
            </w:pPr>
          </w:p>
        </w:tc>
      </w:tr>
    </w:tbl>
    <w:p w14:paraId="17A50588" w14:textId="77777777" w:rsidR="00F259A3" w:rsidRDefault="00F259A3" w:rsidP="00904128">
      <w:pPr>
        <w:spacing w:after="0" w:line="240" w:lineRule="auto"/>
        <w:jc w:val="center"/>
        <w:rPr>
          <w:b/>
        </w:rPr>
      </w:pPr>
    </w:p>
    <w:p w14:paraId="0221A19C" w14:textId="77777777" w:rsidR="00F259A3" w:rsidRDefault="00F259A3" w:rsidP="00904128">
      <w:pPr>
        <w:spacing w:after="0" w:line="240" w:lineRule="auto"/>
        <w:jc w:val="center"/>
        <w:rPr>
          <w:b/>
        </w:rPr>
      </w:pPr>
    </w:p>
    <w:p w14:paraId="4D5FD1CB" w14:textId="30D1F7F1" w:rsidR="00AD305A" w:rsidRPr="00904128" w:rsidRDefault="002C19C5" w:rsidP="00904128">
      <w:pPr>
        <w:spacing w:after="0" w:line="240" w:lineRule="auto"/>
        <w:jc w:val="center"/>
        <w:rPr>
          <w:b/>
        </w:rPr>
      </w:pPr>
      <w:r w:rsidRPr="00904128">
        <w:rPr>
          <w:b/>
        </w:rPr>
        <w:t>PROGRAMA DE CURSO</w:t>
      </w:r>
    </w:p>
    <w:p w14:paraId="7000440A" w14:textId="77777777" w:rsidR="002C19C5" w:rsidRPr="00904128" w:rsidRDefault="002C19C5" w:rsidP="00904128">
      <w:pPr>
        <w:spacing w:after="0" w:line="240" w:lineRule="auto"/>
        <w:jc w:val="center"/>
      </w:pPr>
    </w:p>
    <w:p w14:paraId="553F3808" w14:textId="77777777" w:rsidR="00F226DA" w:rsidRPr="00904128" w:rsidRDefault="00F226DA" w:rsidP="00904128">
      <w:pPr>
        <w:spacing w:after="0" w:line="240" w:lineRule="auto"/>
        <w:jc w:val="center"/>
      </w:pPr>
    </w:p>
    <w:p w14:paraId="7555633E" w14:textId="4CAF203F" w:rsidR="00904128" w:rsidRDefault="003D1161" w:rsidP="00904128">
      <w:pPr>
        <w:spacing w:after="0" w:line="240" w:lineRule="auto"/>
        <w:jc w:val="center"/>
        <w:rPr>
          <w:b/>
        </w:rPr>
      </w:pPr>
      <w:r w:rsidRPr="00904128">
        <w:rPr>
          <w:b/>
        </w:rPr>
        <w:t>UNIDADES TEMÁTICAS</w:t>
      </w:r>
    </w:p>
    <w:p w14:paraId="7574F7E9" w14:textId="23579C7C" w:rsidR="002504B5" w:rsidRDefault="002504B5" w:rsidP="00904128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8644" w:type="dxa"/>
        <w:tblInd w:w="108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504B5" w:rsidRPr="00904128" w14:paraId="3B6CDF05" w14:textId="77777777" w:rsidTr="000C2628">
        <w:tc>
          <w:tcPr>
            <w:tcW w:w="2881" w:type="dxa"/>
            <w:shd w:val="clear" w:color="auto" w:fill="BFBFBF" w:themeFill="background1" w:themeFillShade="BF"/>
          </w:tcPr>
          <w:p w14:paraId="5869473D" w14:textId="77777777" w:rsidR="002504B5" w:rsidRPr="00904128" w:rsidRDefault="002504B5" w:rsidP="000C2628">
            <w:r w:rsidRPr="00904128">
              <w:t>Número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59DECF11" w14:textId="77777777" w:rsidR="002504B5" w:rsidRPr="00904128" w:rsidRDefault="002504B5" w:rsidP="000C2628">
            <w:r w:rsidRPr="00904128">
              <w:t>Nombre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53BAAC32" w14:textId="77777777" w:rsidR="002504B5" w:rsidRPr="00904128" w:rsidRDefault="002504B5" w:rsidP="000C2628">
            <w:r w:rsidRPr="00296ABB">
              <w:t>Duración en Semanas</w:t>
            </w:r>
          </w:p>
        </w:tc>
      </w:tr>
      <w:tr w:rsidR="002504B5" w:rsidRPr="00EC07E7" w14:paraId="3933612E" w14:textId="77777777" w:rsidTr="000C2628">
        <w:tc>
          <w:tcPr>
            <w:tcW w:w="2881" w:type="dxa"/>
            <w:tcBorders>
              <w:bottom w:val="single" w:sz="4" w:space="0" w:color="auto"/>
            </w:tcBorders>
          </w:tcPr>
          <w:p w14:paraId="5AB48906" w14:textId="77777777" w:rsidR="002504B5" w:rsidRPr="00EC07E7" w:rsidRDefault="002504B5" w:rsidP="000C2628">
            <w:pPr>
              <w:rPr>
                <w:b/>
                <w:bCs/>
              </w:rPr>
            </w:pPr>
            <w:r w:rsidRPr="00EC07E7">
              <w:rPr>
                <w:b/>
                <w:bCs/>
              </w:rPr>
              <w:t xml:space="preserve">Unidad </w:t>
            </w:r>
            <w:r>
              <w:rPr>
                <w:b/>
                <w:bCs/>
              </w:rPr>
              <w:t>1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5AF98C96" w14:textId="5E4AEDAE" w:rsidR="002504B5" w:rsidRPr="00EC07E7" w:rsidRDefault="00FA6458" w:rsidP="000C26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Introducción: </w:t>
            </w:r>
            <w:r w:rsidR="002504B5">
              <w:rPr>
                <w:b/>
                <w:bCs/>
              </w:rPr>
              <w:t>¿</w:t>
            </w:r>
            <w:r>
              <w:rPr>
                <w:b/>
                <w:bCs/>
              </w:rPr>
              <w:t>p</w:t>
            </w:r>
            <w:r w:rsidR="002504B5">
              <w:rPr>
                <w:b/>
                <w:bCs/>
              </w:rPr>
              <w:t>or qué prestarle atención a la implementación?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3293356D" w14:textId="195AAAF1" w:rsidR="002504B5" w:rsidRDefault="002504B5" w:rsidP="000C2628">
            <w:pPr>
              <w:rPr>
                <w:b/>
                <w:bCs/>
              </w:rPr>
            </w:pPr>
            <w:r w:rsidRPr="00EC07E7">
              <w:rPr>
                <w:b/>
                <w:bCs/>
              </w:rPr>
              <w:t>6 agosto</w:t>
            </w:r>
          </w:p>
          <w:p w14:paraId="547575C1" w14:textId="1879624D" w:rsidR="002504B5" w:rsidRPr="00EC07E7" w:rsidRDefault="002504B5" w:rsidP="000C2628">
            <w:pPr>
              <w:rPr>
                <w:b/>
                <w:bCs/>
              </w:rPr>
            </w:pPr>
          </w:p>
        </w:tc>
      </w:tr>
      <w:tr w:rsidR="002504B5" w:rsidRPr="00904128" w14:paraId="3D23F20E" w14:textId="77777777" w:rsidTr="000C2628">
        <w:tc>
          <w:tcPr>
            <w:tcW w:w="2881" w:type="dxa"/>
            <w:shd w:val="clear" w:color="auto" w:fill="BFBFBF" w:themeFill="background1" w:themeFillShade="BF"/>
          </w:tcPr>
          <w:p w14:paraId="0323E30D" w14:textId="77777777" w:rsidR="002504B5" w:rsidRPr="00904128" w:rsidRDefault="002504B5" w:rsidP="000C2628">
            <w:r w:rsidRPr="00904128">
              <w:t>Contenidos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12CA2C30" w14:textId="77777777" w:rsidR="002504B5" w:rsidRPr="00904128" w:rsidRDefault="002504B5" w:rsidP="000C2628">
            <w:r w:rsidRPr="00904128">
              <w:t>Resultados de aprendizaje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710DE555" w14:textId="77777777" w:rsidR="002504B5" w:rsidRPr="00904128" w:rsidRDefault="002504B5" w:rsidP="000C2628">
            <w:r w:rsidRPr="00904128">
              <w:t>Referencias bibliográficas</w:t>
            </w:r>
          </w:p>
        </w:tc>
      </w:tr>
      <w:tr w:rsidR="002504B5" w:rsidRPr="00904128" w14:paraId="1EBB35E9" w14:textId="77777777" w:rsidTr="000C2628">
        <w:tc>
          <w:tcPr>
            <w:tcW w:w="2881" w:type="dxa"/>
          </w:tcPr>
          <w:p w14:paraId="2709C673" w14:textId="77777777" w:rsidR="002504B5" w:rsidRPr="000A2348" w:rsidRDefault="002504B5" w:rsidP="000C262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46"/>
              <w:jc w:val="both"/>
              <w:rPr>
                <w:rFonts w:ascii="Gill Sans MT" w:eastAsia="Cabin" w:hAnsi="Gill Sans MT" w:cs="Arial"/>
                <w:sz w:val="20"/>
                <w:szCs w:val="20"/>
              </w:rPr>
            </w:pPr>
            <w:r w:rsidRPr="000A2348">
              <w:rPr>
                <w:rFonts w:ascii="Gill Sans MT" w:eastAsia="Cabin" w:hAnsi="Gill Sans MT" w:cs="Arial"/>
                <w:sz w:val="20"/>
                <w:szCs w:val="20"/>
              </w:rPr>
              <w:t>Enfoque teórico del curso: hacia una comprensión gerencial de la implementación</w:t>
            </w:r>
          </w:p>
          <w:p w14:paraId="7FFCE4C1" w14:textId="77777777" w:rsidR="002504B5" w:rsidRPr="00904128" w:rsidRDefault="002504B5" w:rsidP="00250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86"/>
              <w:jc w:val="both"/>
              <w:rPr>
                <w:lang w:val="es-ES_tradnl"/>
              </w:rPr>
            </w:pPr>
          </w:p>
        </w:tc>
        <w:tc>
          <w:tcPr>
            <w:tcW w:w="2881" w:type="dxa"/>
          </w:tcPr>
          <w:p w14:paraId="23E0B767" w14:textId="77777777" w:rsidR="002504B5" w:rsidRPr="00904128" w:rsidRDefault="002504B5" w:rsidP="000C2628">
            <w:pPr>
              <w:rPr>
                <w:i/>
              </w:rPr>
            </w:pPr>
            <w:r w:rsidRPr="00904128">
              <w:rPr>
                <w:i/>
              </w:rPr>
              <w:t xml:space="preserve">El/la </w:t>
            </w:r>
            <w:r w:rsidRPr="00904128">
              <w:rPr>
                <w:rFonts w:cs="Calibri-Bold"/>
                <w:bCs/>
                <w:i/>
              </w:rPr>
              <w:t>estudiante</w:t>
            </w:r>
            <w:r w:rsidRPr="00904128">
              <w:rPr>
                <w:i/>
              </w:rPr>
              <w:t>:</w:t>
            </w:r>
          </w:p>
          <w:p w14:paraId="7EE8A47C" w14:textId="7145B81B" w:rsidR="002504B5" w:rsidRDefault="002504B5" w:rsidP="000C2628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both"/>
              <w:rPr>
                <w:rFonts w:ascii="Gill Sans MT" w:eastAsia="Cabin" w:hAnsi="Gill Sans MT" w:cs="Arial"/>
                <w:color w:val="000000"/>
                <w:sz w:val="20"/>
                <w:szCs w:val="20"/>
              </w:rPr>
            </w:pPr>
            <w:r w:rsidRPr="00A84402"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 xml:space="preserve">Comprende el </w:t>
            </w:r>
            <w:r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 xml:space="preserve">enfoque que tiene el curso. </w:t>
            </w:r>
          </w:p>
          <w:p w14:paraId="1AB4CE6F" w14:textId="021AB803" w:rsidR="002504B5" w:rsidRPr="00A84402" w:rsidRDefault="00FA6458" w:rsidP="000C2628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both"/>
              <w:rPr>
                <w:rFonts w:ascii="Gill Sans MT" w:eastAsia="Cabi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>Identifica</w:t>
            </w:r>
            <w:r w:rsidR="002504B5"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 xml:space="preserve"> la implementación como parte </w:t>
            </w:r>
            <w:r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 xml:space="preserve">específica </w:t>
            </w:r>
            <w:r w:rsidR="002504B5"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>del proceso de desarrollo de políticas públicas</w:t>
            </w:r>
          </w:p>
          <w:p w14:paraId="3DFB207C" w14:textId="77777777" w:rsidR="002504B5" w:rsidRPr="00904128" w:rsidRDefault="002504B5" w:rsidP="000C2628">
            <w:pPr>
              <w:pStyle w:val="Prrafodelista"/>
              <w:tabs>
                <w:tab w:val="left" w:pos="96"/>
              </w:tabs>
              <w:ind w:left="0"/>
            </w:pPr>
          </w:p>
        </w:tc>
        <w:tc>
          <w:tcPr>
            <w:tcW w:w="2882" w:type="dxa"/>
          </w:tcPr>
          <w:p w14:paraId="0E138AA9" w14:textId="36B4931F" w:rsidR="002504B5" w:rsidRPr="002504B5" w:rsidRDefault="002504B5" w:rsidP="002504B5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</w:tbl>
    <w:p w14:paraId="731AF7D1" w14:textId="6CA204A9" w:rsidR="002504B5" w:rsidRDefault="002504B5" w:rsidP="00904128">
      <w:pPr>
        <w:spacing w:after="0" w:line="240" w:lineRule="auto"/>
        <w:jc w:val="center"/>
        <w:rPr>
          <w:b/>
        </w:rPr>
      </w:pPr>
    </w:p>
    <w:p w14:paraId="55AC91FC" w14:textId="77777777" w:rsidR="002504B5" w:rsidRPr="00904128" w:rsidRDefault="002504B5" w:rsidP="00904128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8644" w:type="dxa"/>
        <w:tblInd w:w="108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D1161" w:rsidRPr="00904128" w14:paraId="7DF06808" w14:textId="77777777" w:rsidTr="00904128">
        <w:tc>
          <w:tcPr>
            <w:tcW w:w="2881" w:type="dxa"/>
            <w:shd w:val="clear" w:color="auto" w:fill="BFBFBF" w:themeFill="background1" w:themeFillShade="BF"/>
          </w:tcPr>
          <w:p w14:paraId="67CD47A5" w14:textId="77777777" w:rsidR="003D1161" w:rsidRPr="00904128" w:rsidRDefault="003D1161" w:rsidP="00904128">
            <w:r w:rsidRPr="00904128">
              <w:t>Número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4942642D" w14:textId="77777777" w:rsidR="003D1161" w:rsidRPr="00904128" w:rsidRDefault="003D1161" w:rsidP="00904128">
            <w:r w:rsidRPr="00904128">
              <w:t>Nombre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1309E705" w14:textId="77777777" w:rsidR="003D1161" w:rsidRPr="00904128" w:rsidRDefault="003D1161" w:rsidP="00904128">
            <w:r w:rsidRPr="00296ABB">
              <w:t>Duración en Semanas</w:t>
            </w:r>
          </w:p>
        </w:tc>
      </w:tr>
      <w:tr w:rsidR="003D1161" w:rsidRPr="00EC07E7" w14:paraId="7C0ED50B" w14:textId="77777777" w:rsidTr="00904128">
        <w:tc>
          <w:tcPr>
            <w:tcW w:w="2881" w:type="dxa"/>
            <w:tcBorders>
              <w:bottom w:val="single" w:sz="4" w:space="0" w:color="auto"/>
            </w:tcBorders>
          </w:tcPr>
          <w:p w14:paraId="0AD3E41C" w14:textId="5B26214D" w:rsidR="003D1161" w:rsidRPr="00EC07E7" w:rsidRDefault="00EC07E7" w:rsidP="00904128">
            <w:pPr>
              <w:rPr>
                <w:b/>
                <w:bCs/>
              </w:rPr>
            </w:pPr>
            <w:r w:rsidRPr="00EC07E7">
              <w:rPr>
                <w:b/>
                <w:bCs/>
              </w:rPr>
              <w:t xml:space="preserve">Unidad </w:t>
            </w:r>
            <w:r w:rsidR="002504B5">
              <w:rPr>
                <w:b/>
                <w:bCs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7DE2BA8B" w14:textId="39EBC44D" w:rsidR="003D1161" w:rsidRPr="00EC07E7" w:rsidRDefault="00EC07E7" w:rsidP="00904128">
            <w:pPr>
              <w:rPr>
                <w:b/>
                <w:bCs/>
              </w:rPr>
            </w:pPr>
            <w:r w:rsidRPr="00EC07E7">
              <w:rPr>
                <w:rFonts w:ascii="Gill Sans MT" w:eastAsia="Cabin" w:hAnsi="Gill Sans MT" w:cs="Arial"/>
                <w:b/>
                <w:bCs/>
                <w:sz w:val="20"/>
                <w:szCs w:val="20"/>
              </w:rPr>
              <w:t>Implementación y valor público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6C642789" w14:textId="11BF48E8" w:rsidR="003D1161" w:rsidRDefault="00FA6458" w:rsidP="0090412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259A3" w:rsidRPr="00EC07E7">
              <w:rPr>
                <w:b/>
                <w:bCs/>
              </w:rPr>
              <w:t xml:space="preserve"> al </w:t>
            </w:r>
            <w:r>
              <w:rPr>
                <w:b/>
                <w:bCs/>
              </w:rPr>
              <w:t>13</w:t>
            </w:r>
            <w:r w:rsidR="00F259A3" w:rsidRPr="00EC07E7">
              <w:rPr>
                <w:b/>
                <w:bCs/>
              </w:rPr>
              <w:t xml:space="preserve"> agosto</w:t>
            </w:r>
          </w:p>
          <w:p w14:paraId="7E1B656C" w14:textId="64BCE311" w:rsidR="00B53DA9" w:rsidRPr="00EC07E7" w:rsidRDefault="00B53DA9" w:rsidP="00904128">
            <w:pPr>
              <w:rPr>
                <w:b/>
                <w:bCs/>
              </w:rPr>
            </w:pPr>
            <w:r>
              <w:rPr>
                <w:b/>
                <w:bCs/>
              </w:rPr>
              <w:t>(1 semana)</w:t>
            </w:r>
          </w:p>
        </w:tc>
      </w:tr>
      <w:tr w:rsidR="003D1161" w:rsidRPr="00904128" w14:paraId="2CD97425" w14:textId="77777777" w:rsidTr="00904128">
        <w:tc>
          <w:tcPr>
            <w:tcW w:w="2881" w:type="dxa"/>
            <w:shd w:val="clear" w:color="auto" w:fill="BFBFBF" w:themeFill="background1" w:themeFillShade="BF"/>
          </w:tcPr>
          <w:p w14:paraId="60100E17" w14:textId="77777777" w:rsidR="003D1161" w:rsidRPr="00904128" w:rsidRDefault="003D1161" w:rsidP="00904128">
            <w:r w:rsidRPr="00904128">
              <w:t>Contenidos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62F97560" w14:textId="77777777" w:rsidR="003D1161" w:rsidRPr="00904128" w:rsidRDefault="003D1161" w:rsidP="00904128">
            <w:r w:rsidRPr="00904128">
              <w:t>Resultados de aprendizaje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1718C8BB" w14:textId="77777777" w:rsidR="003D1161" w:rsidRPr="00904128" w:rsidRDefault="003D1161" w:rsidP="00904128">
            <w:r w:rsidRPr="00904128">
              <w:t>Referencias bibliográficas</w:t>
            </w:r>
          </w:p>
        </w:tc>
      </w:tr>
      <w:tr w:rsidR="003D1161" w:rsidRPr="00904128" w14:paraId="186555A4" w14:textId="77777777" w:rsidTr="00904128">
        <w:tc>
          <w:tcPr>
            <w:tcW w:w="2881" w:type="dxa"/>
          </w:tcPr>
          <w:p w14:paraId="2DA0CBBD" w14:textId="77777777" w:rsidR="000C3E1D" w:rsidRPr="000A2348" w:rsidRDefault="000C3E1D" w:rsidP="000C3E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46"/>
              <w:jc w:val="both"/>
              <w:rPr>
                <w:rFonts w:ascii="Gill Sans MT" w:eastAsia="Cabin" w:hAnsi="Gill Sans MT" w:cs="Arial"/>
                <w:sz w:val="20"/>
                <w:szCs w:val="20"/>
              </w:rPr>
            </w:pPr>
            <w:r w:rsidRPr="000A2348">
              <w:rPr>
                <w:rFonts w:ascii="Gill Sans MT" w:eastAsia="Cabin" w:hAnsi="Gill Sans MT" w:cs="Arial"/>
                <w:sz w:val="20"/>
                <w:szCs w:val="20"/>
              </w:rPr>
              <w:t>Enfoque teórico del curso: hacia una comprensión gerencial de la implementación</w:t>
            </w:r>
          </w:p>
          <w:p w14:paraId="0CB4E655" w14:textId="77777777" w:rsidR="000C3E1D" w:rsidRPr="000A2348" w:rsidRDefault="000C3E1D" w:rsidP="000C3E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46"/>
              <w:jc w:val="both"/>
              <w:rPr>
                <w:rFonts w:ascii="Gill Sans MT" w:eastAsia="Cabin" w:hAnsi="Gill Sans MT" w:cs="Arial"/>
                <w:sz w:val="20"/>
                <w:szCs w:val="20"/>
              </w:rPr>
            </w:pPr>
            <w:r w:rsidRPr="000A2348">
              <w:rPr>
                <w:rFonts w:ascii="Gill Sans MT" w:eastAsia="Cabin" w:hAnsi="Gill Sans MT" w:cs="Arial"/>
                <w:sz w:val="20"/>
                <w:szCs w:val="20"/>
              </w:rPr>
              <w:t>Creación de valor público e implementación</w:t>
            </w:r>
          </w:p>
          <w:p w14:paraId="2D496A7D" w14:textId="77777777" w:rsidR="003D1161" w:rsidRPr="00904128" w:rsidRDefault="003D1161" w:rsidP="00F273E4">
            <w:pPr>
              <w:pStyle w:val="Prrafodelista"/>
              <w:widowControl w:val="0"/>
              <w:tabs>
                <w:tab w:val="left" w:pos="142"/>
              </w:tabs>
              <w:ind w:left="0"/>
              <w:rPr>
                <w:lang w:val="es-ES_tradnl"/>
              </w:rPr>
            </w:pPr>
          </w:p>
        </w:tc>
        <w:tc>
          <w:tcPr>
            <w:tcW w:w="2881" w:type="dxa"/>
          </w:tcPr>
          <w:p w14:paraId="7486F5FA" w14:textId="77777777" w:rsidR="00FA5337" w:rsidRPr="00904128" w:rsidRDefault="00FA5337" w:rsidP="00904128">
            <w:pPr>
              <w:rPr>
                <w:i/>
              </w:rPr>
            </w:pPr>
            <w:r w:rsidRPr="00904128">
              <w:rPr>
                <w:i/>
              </w:rPr>
              <w:t xml:space="preserve">El/la </w:t>
            </w:r>
            <w:r w:rsidR="00383048" w:rsidRPr="00904128">
              <w:rPr>
                <w:rFonts w:cs="Calibri-Bold"/>
                <w:bCs/>
                <w:i/>
              </w:rPr>
              <w:t>estudiante</w:t>
            </w:r>
            <w:r w:rsidR="00336E71" w:rsidRPr="00904128">
              <w:rPr>
                <w:i/>
              </w:rPr>
              <w:t>:</w:t>
            </w:r>
          </w:p>
          <w:p w14:paraId="73633056" w14:textId="77777777" w:rsidR="000C3E1D" w:rsidRPr="00A84402" w:rsidRDefault="000C3E1D" w:rsidP="00A84402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both"/>
              <w:rPr>
                <w:rFonts w:ascii="Gill Sans MT" w:eastAsia="Cabin" w:hAnsi="Gill Sans MT" w:cs="Arial"/>
                <w:color w:val="000000"/>
                <w:sz w:val="20"/>
                <w:szCs w:val="20"/>
              </w:rPr>
            </w:pPr>
            <w:r w:rsidRPr="00A84402"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>Comprende el proceso de implementación en el marco de la creación de valor público.</w:t>
            </w:r>
          </w:p>
          <w:p w14:paraId="78977D57" w14:textId="77777777" w:rsidR="00935675" w:rsidRPr="00904128" w:rsidRDefault="00935675" w:rsidP="00F273E4">
            <w:pPr>
              <w:pStyle w:val="Prrafodelista"/>
              <w:tabs>
                <w:tab w:val="left" w:pos="96"/>
              </w:tabs>
              <w:ind w:left="0"/>
            </w:pPr>
          </w:p>
        </w:tc>
        <w:tc>
          <w:tcPr>
            <w:tcW w:w="2882" w:type="dxa"/>
          </w:tcPr>
          <w:p w14:paraId="1C15B94F" w14:textId="18A0D33A" w:rsidR="00DA7ADA" w:rsidRPr="00DA7ADA" w:rsidRDefault="00DA7ADA" w:rsidP="00DA7ADA">
            <w:pPr>
              <w:pStyle w:val="Prrafodelista"/>
              <w:numPr>
                <w:ilvl w:val="0"/>
                <w:numId w:val="3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DA7ADA">
              <w:rPr>
                <w:rFonts w:ascii="Gill Sans MT" w:hAnsi="Gill Sans MT" w:cs="Arial"/>
                <w:sz w:val="20"/>
                <w:szCs w:val="20"/>
              </w:rPr>
              <w:t xml:space="preserve">Echebarria y Mendoza. </w:t>
            </w:r>
            <w:r w:rsidRPr="00DA7ADA">
              <w:rPr>
                <w:rFonts w:ascii="Gill Sans MT" w:hAnsi="Gill Sans MT" w:cs="Arial"/>
                <w:i/>
                <w:iCs/>
                <w:sz w:val="20"/>
                <w:szCs w:val="20"/>
              </w:rPr>
              <w:t>La especificidad de la gestión pública</w:t>
            </w:r>
            <w:r w:rsidRPr="00DA7ADA">
              <w:rPr>
                <w:rFonts w:ascii="Gill Sans MT" w:hAnsi="Gill Sans MT" w:cs="Arial"/>
                <w:sz w:val="20"/>
                <w:szCs w:val="20"/>
              </w:rPr>
              <w:t xml:space="preserve">. En: Losada y </w:t>
            </w:r>
            <w:proofErr w:type="spellStart"/>
            <w:r w:rsidRPr="00DA7ADA">
              <w:rPr>
                <w:rFonts w:ascii="Gill Sans MT" w:hAnsi="Gill Sans MT" w:cs="Arial"/>
                <w:sz w:val="20"/>
                <w:szCs w:val="20"/>
              </w:rPr>
              <w:t>Marrodán</w:t>
            </w:r>
            <w:proofErr w:type="spellEnd"/>
            <w:r w:rsidRPr="00DA7ADA">
              <w:rPr>
                <w:rFonts w:ascii="Gill Sans MT" w:hAnsi="Gill Sans MT" w:cs="Arial"/>
                <w:sz w:val="20"/>
                <w:szCs w:val="20"/>
              </w:rPr>
              <w:t>: De burócratas a gerentes, cap. 1</w:t>
            </w:r>
          </w:p>
          <w:p w14:paraId="66B066D1" w14:textId="6CD409BF" w:rsidR="003D1161" w:rsidRPr="00904128" w:rsidRDefault="00DA7ADA" w:rsidP="00DA7ADA">
            <w:pPr>
              <w:pStyle w:val="Prrafodelista"/>
              <w:numPr>
                <w:ilvl w:val="0"/>
                <w:numId w:val="37"/>
              </w:numPr>
              <w:tabs>
                <w:tab w:val="left" w:pos="567"/>
              </w:tabs>
              <w:rPr>
                <w:lang w:val="es-ES_tradnl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t xml:space="preserve">Kelly y </w:t>
            </w:r>
            <w:proofErr w:type="spellStart"/>
            <w:r w:rsidRPr="000A2348">
              <w:rPr>
                <w:rFonts w:ascii="Gill Sans MT" w:hAnsi="Gill Sans MT" w:cs="Arial"/>
                <w:sz w:val="20"/>
                <w:szCs w:val="20"/>
              </w:rPr>
              <w:t>Muers</w:t>
            </w:r>
            <w:proofErr w:type="spellEnd"/>
            <w:r w:rsidRPr="000A2348">
              <w:rPr>
                <w:rFonts w:ascii="Gill Sans MT" w:hAnsi="Gill Sans MT" w:cs="Arial"/>
                <w:sz w:val="20"/>
                <w:szCs w:val="20"/>
              </w:rPr>
              <w:t xml:space="preserve">. </w:t>
            </w:r>
            <w:r w:rsidRPr="000A2348">
              <w:rPr>
                <w:rFonts w:ascii="Gill Sans MT" w:hAnsi="Gill Sans MT" w:cs="Arial"/>
                <w:i/>
                <w:iCs/>
                <w:sz w:val="20"/>
                <w:szCs w:val="20"/>
              </w:rPr>
              <w:t>Creando valor público</w:t>
            </w:r>
            <w:r w:rsidRPr="000A2348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</w:tbl>
    <w:p w14:paraId="029335C5" w14:textId="77777777" w:rsidR="00F333F2" w:rsidRDefault="00F333F2" w:rsidP="00904128">
      <w:pPr>
        <w:tabs>
          <w:tab w:val="left" w:pos="720"/>
          <w:tab w:val="left" w:pos="1152"/>
          <w:tab w:val="left" w:pos="6336"/>
        </w:tabs>
        <w:suppressAutoHyphens/>
        <w:spacing w:after="0" w:line="240" w:lineRule="auto"/>
        <w:jc w:val="both"/>
        <w:rPr>
          <w:spacing w:val="-3"/>
        </w:rPr>
      </w:pPr>
    </w:p>
    <w:p w14:paraId="64827B17" w14:textId="77777777" w:rsidR="00F273E4" w:rsidRDefault="00F273E4" w:rsidP="00904128">
      <w:pPr>
        <w:tabs>
          <w:tab w:val="left" w:pos="720"/>
          <w:tab w:val="left" w:pos="1152"/>
          <w:tab w:val="left" w:pos="6336"/>
        </w:tabs>
        <w:suppressAutoHyphens/>
        <w:spacing w:after="0" w:line="240" w:lineRule="auto"/>
        <w:jc w:val="both"/>
        <w:rPr>
          <w:spacing w:val="-3"/>
        </w:rPr>
      </w:pPr>
    </w:p>
    <w:tbl>
      <w:tblPr>
        <w:tblStyle w:val="Tablaconcuadrcula"/>
        <w:tblW w:w="8644" w:type="dxa"/>
        <w:tblInd w:w="108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273E4" w:rsidRPr="00904128" w14:paraId="1816E206" w14:textId="77777777" w:rsidTr="001520A9">
        <w:tc>
          <w:tcPr>
            <w:tcW w:w="2881" w:type="dxa"/>
            <w:shd w:val="clear" w:color="auto" w:fill="BFBFBF" w:themeFill="background1" w:themeFillShade="BF"/>
          </w:tcPr>
          <w:p w14:paraId="7CB907DB" w14:textId="77777777" w:rsidR="00F273E4" w:rsidRPr="00904128" w:rsidRDefault="00F273E4" w:rsidP="001520A9">
            <w:r w:rsidRPr="00904128">
              <w:t>Número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616F5FFB" w14:textId="77777777" w:rsidR="00F273E4" w:rsidRPr="00904128" w:rsidRDefault="00F273E4" w:rsidP="001520A9">
            <w:r w:rsidRPr="00904128">
              <w:t>Nombre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08C2111B" w14:textId="77777777" w:rsidR="00F273E4" w:rsidRPr="00904128" w:rsidRDefault="00F273E4" w:rsidP="001520A9">
            <w:r w:rsidRPr="00296ABB">
              <w:t>Duración en Semanas</w:t>
            </w:r>
          </w:p>
        </w:tc>
      </w:tr>
      <w:tr w:rsidR="00F273E4" w:rsidRPr="00EC07E7" w14:paraId="7DA953BD" w14:textId="77777777" w:rsidTr="001520A9">
        <w:tc>
          <w:tcPr>
            <w:tcW w:w="2881" w:type="dxa"/>
            <w:tcBorders>
              <w:bottom w:val="single" w:sz="4" w:space="0" w:color="auto"/>
            </w:tcBorders>
          </w:tcPr>
          <w:p w14:paraId="40E9AFE9" w14:textId="358D42A2" w:rsidR="00F273E4" w:rsidRPr="00EC07E7" w:rsidRDefault="00EC07E7" w:rsidP="001520A9">
            <w:pPr>
              <w:rPr>
                <w:b/>
                <w:bCs/>
              </w:rPr>
            </w:pPr>
            <w:r w:rsidRPr="00EC07E7">
              <w:rPr>
                <w:b/>
                <w:bCs/>
              </w:rPr>
              <w:t xml:space="preserve">Unidad </w:t>
            </w:r>
            <w:r w:rsidR="00FA6458">
              <w:rPr>
                <w:b/>
                <w:bCs/>
              </w:rPr>
              <w:t>3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00E4C2B" w14:textId="697DEEF7" w:rsidR="00F273E4" w:rsidRPr="00EC07E7" w:rsidRDefault="00EC07E7" w:rsidP="001520A9">
            <w:pPr>
              <w:rPr>
                <w:b/>
                <w:bCs/>
              </w:rPr>
            </w:pPr>
            <w:r w:rsidRPr="00EC07E7">
              <w:rPr>
                <w:b/>
                <w:bCs/>
              </w:rPr>
              <w:t>Los componentes de la implementación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441DAA8F" w14:textId="3C9F41D1" w:rsidR="00F273E4" w:rsidRDefault="00FA6458" w:rsidP="001520A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259A3" w:rsidRPr="00EC07E7">
              <w:rPr>
                <w:b/>
                <w:bCs/>
              </w:rPr>
              <w:t xml:space="preserve"> al </w:t>
            </w:r>
            <w:r>
              <w:rPr>
                <w:b/>
                <w:bCs/>
              </w:rPr>
              <w:t>27</w:t>
            </w:r>
            <w:r w:rsidR="00F259A3" w:rsidRPr="00EC07E7">
              <w:rPr>
                <w:b/>
                <w:bCs/>
              </w:rPr>
              <w:t xml:space="preserve"> agosto</w:t>
            </w:r>
          </w:p>
          <w:p w14:paraId="1F8CF540" w14:textId="178B1C2E" w:rsidR="00AD35A2" w:rsidRPr="00EC07E7" w:rsidRDefault="00AD35A2" w:rsidP="001520A9">
            <w:pPr>
              <w:rPr>
                <w:b/>
                <w:bCs/>
              </w:rPr>
            </w:pPr>
            <w:r>
              <w:rPr>
                <w:b/>
                <w:bCs/>
              </w:rPr>
              <w:t>(2 semanas)</w:t>
            </w:r>
          </w:p>
        </w:tc>
      </w:tr>
      <w:tr w:rsidR="00F273E4" w:rsidRPr="00904128" w14:paraId="4CC365EC" w14:textId="77777777" w:rsidTr="001520A9">
        <w:tc>
          <w:tcPr>
            <w:tcW w:w="2881" w:type="dxa"/>
            <w:shd w:val="clear" w:color="auto" w:fill="BFBFBF" w:themeFill="background1" w:themeFillShade="BF"/>
          </w:tcPr>
          <w:p w14:paraId="63FE8267" w14:textId="77777777" w:rsidR="00F273E4" w:rsidRPr="00904128" w:rsidRDefault="00F273E4" w:rsidP="001520A9">
            <w:r w:rsidRPr="00904128">
              <w:t>Contenidos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35DD964A" w14:textId="77777777" w:rsidR="00F273E4" w:rsidRPr="00904128" w:rsidRDefault="00F273E4" w:rsidP="001520A9">
            <w:r w:rsidRPr="00904128">
              <w:t>Resultados de aprendizaje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10DB6BCE" w14:textId="77777777" w:rsidR="00F273E4" w:rsidRPr="00904128" w:rsidRDefault="00F273E4" w:rsidP="001520A9">
            <w:r w:rsidRPr="00904128">
              <w:t>Referencias bibliográficas</w:t>
            </w:r>
          </w:p>
        </w:tc>
      </w:tr>
      <w:tr w:rsidR="00A84402" w:rsidRPr="00904128" w14:paraId="3B714C2E" w14:textId="77777777" w:rsidTr="001520A9">
        <w:tc>
          <w:tcPr>
            <w:tcW w:w="2881" w:type="dxa"/>
          </w:tcPr>
          <w:p w14:paraId="434CF238" w14:textId="77777777" w:rsidR="00A84402" w:rsidRPr="000A2348" w:rsidRDefault="00A84402" w:rsidP="00A84402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9"/>
              <w:rPr>
                <w:rFonts w:ascii="Gill Sans MT" w:eastAsia="Cabin" w:hAnsi="Gill Sans MT" w:cs="Arial"/>
                <w:color w:val="000000"/>
                <w:sz w:val="20"/>
                <w:szCs w:val="20"/>
              </w:rPr>
            </w:pPr>
            <w:r w:rsidRPr="000A2348"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>¿Qué es la implementación?</w:t>
            </w:r>
          </w:p>
          <w:p w14:paraId="79F516A5" w14:textId="77777777" w:rsidR="00A84402" w:rsidRPr="000A2348" w:rsidRDefault="00A84402" w:rsidP="00A84402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9"/>
              <w:rPr>
                <w:rFonts w:ascii="Gill Sans MT" w:eastAsia="Cabin" w:hAnsi="Gill Sans MT" w:cs="Arial"/>
                <w:color w:val="000000"/>
                <w:sz w:val="20"/>
                <w:szCs w:val="20"/>
              </w:rPr>
            </w:pPr>
            <w:r w:rsidRPr="000A2348"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>Gestión de operaciones</w:t>
            </w:r>
          </w:p>
          <w:p w14:paraId="4A72C302" w14:textId="77777777" w:rsidR="00A84402" w:rsidRPr="000A2348" w:rsidRDefault="00A84402" w:rsidP="00A84402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9"/>
              <w:rPr>
                <w:rFonts w:ascii="Gill Sans MT" w:eastAsia="Cabin" w:hAnsi="Gill Sans MT" w:cs="Arial"/>
                <w:color w:val="000000"/>
                <w:sz w:val="20"/>
                <w:szCs w:val="20"/>
              </w:rPr>
            </w:pPr>
            <w:r w:rsidRPr="000A2348"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>Control de gestión</w:t>
            </w:r>
          </w:p>
          <w:p w14:paraId="7F29EF63" w14:textId="2FB0025D" w:rsidR="00A84402" w:rsidRPr="00904128" w:rsidRDefault="00A84402" w:rsidP="00A84402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142"/>
              </w:tabs>
              <w:rPr>
                <w:lang w:val="es-ES_tradnl"/>
              </w:rPr>
            </w:pPr>
            <w:r w:rsidRPr="000A2348"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>Desarrollo de capacidades</w:t>
            </w:r>
          </w:p>
        </w:tc>
        <w:tc>
          <w:tcPr>
            <w:tcW w:w="2881" w:type="dxa"/>
          </w:tcPr>
          <w:p w14:paraId="06D1B54F" w14:textId="77777777" w:rsidR="00A84402" w:rsidRPr="00904128" w:rsidRDefault="00A84402" w:rsidP="00A84402">
            <w:pPr>
              <w:rPr>
                <w:i/>
              </w:rPr>
            </w:pPr>
            <w:r w:rsidRPr="00904128">
              <w:rPr>
                <w:i/>
              </w:rPr>
              <w:t xml:space="preserve">El/la </w:t>
            </w:r>
            <w:r w:rsidRPr="00904128">
              <w:rPr>
                <w:rFonts w:cs="Calibri-Bold"/>
                <w:bCs/>
                <w:i/>
              </w:rPr>
              <w:t>estudiante</w:t>
            </w:r>
            <w:r w:rsidRPr="00904128">
              <w:rPr>
                <w:i/>
              </w:rPr>
              <w:t>:</w:t>
            </w:r>
          </w:p>
          <w:p w14:paraId="08BDE814" w14:textId="77777777" w:rsidR="00A84402" w:rsidRPr="000C3E1D" w:rsidRDefault="00A84402" w:rsidP="00A84402">
            <w:pPr>
              <w:pStyle w:val="Prrafodelista"/>
              <w:numPr>
                <w:ilvl w:val="0"/>
                <w:numId w:val="2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0C3E1D">
              <w:rPr>
                <w:rFonts w:ascii="Gill Sans MT" w:hAnsi="Gill Sans MT" w:cs="Arial"/>
                <w:sz w:val="20"/>
                <w:szCs w:val="20"/>
              </w:rPr>
              <w:t xml:space="preserve">Conoce y analiza los componentes del proceso de implementación de programas sociales </w:t>
            </w:r>
          </w:p>
          <w:p w14:paraId="472AF1DD" w14:textId="45FEA46D" w:rsidR="00A84402" w:rsidRDefault="00A84402" w:rsidP="00A84402">
            <w:pPr>
              <w:pStyle w:val="Prrafodelista"/>
              <w:numPr>
                <w:ilvl w:val="0"/>
                <w:numId w:val="2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0C3E1D">
              <w:rPr>
                <w:rFonts w:ascii="Gill Sans MT" w:hAnsi="Gill Sans MT" w:cs="Arial"/>
                <w:sz w:val="20"/>
                <w:szCs w:val="20"/>
              </w:rPr>
              <w:lastRenderedPageBreak/>
              <w:t>Reconoce el carácter estratégico de la implementación</w:t>
            </w:r>
          </w:p>
          <w:p w14:paraId="3625536B" w14:textId="77777777" w:rsidR="00A84402" w:rsidRPr="00904128" w:rsidRDefault="00A84402" w:rsidP="002504B5"/>
        </w:tc>
        <w:tc>
          <w:tcPr>
            <w:tcW w:w="2882" w:type="dxa"/>
          </w:tcPr>
          <w:p w14:paraId="2116FE1A" w14:textId="1759DCBD" w:rsidR="00A84402" w:rsidRDefault="00A84402" w:rsidP="00910BAB">
            <w:pPr>
              <w:pStyle w:val="Prrafodelista"/>
              <w:numPr>
                <w:ilvl w:val="0"/>
                <w:numId w:val="2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A84402">
              <w:rPr>
                <w:rFonts w:ascii="Gill Sans MT" w:hAnsi="Gill Sans MT" w:cs="Arial"/>
                <w:sz w:val="20"/>
                <w:szCs w:val="20"/>
              </w:rPr>
              <w:lastRenderedPageBreak/>
              <w:t xml:space="preserve">Cortázar, J. </w:t>
            </w:r>
            <w:r w:rsidRPr="00A84402">
              <w:rPr>
                <w:rFonts w:ascii="Gill Sans MT" w:hAnsi="Gill Sans MT" w:cs="Arial"/>
                <w:i/>
                <w:iCs/>
                <w:sz w:val="20"/>
                <w:szCs w:val="20"/>
              </w:rPr>
              <w:t>Una mirada estratégica y gerencial de la implementación de los programas sociales.</w:t>
            </w:r>
            <w:r w:rsidRPr="00A84402">
              <w:rPr>
                <w:rFonts w:ascii="Gill Sans MT" w:hAnsi="Gill Sans MT" w:cs="Arial"/>
                <w:sz w:val="20"/>
                <w:szCs w:val="20"/>
              </w:rPr>
              <w:t xml:space="preserve"> Secciones 1 y 2. </w:t>
            </w:r>
          </w:p>
          <w:p w14:paraId="24AC5EB8" w14:textId="02A9B974" w:rsidR="00910BAB" w:rsidRPr="00910BAB" w:rsidRDefault="00910BAB" w:rsidP="00910BAB">
            <w:pPr>
              <w:pStyle w:val="Prrafodelista"/>
              <w:numPr>
                <w:ilvl w:val="0"/>
                <w:numId w:val="2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910BAB">
              <w:rPr>
                <w:rFonts w:ascii="Gill Sans MT" w:hAnsi="Gill Sans MT"/>
                <w:sz w:val="20"/>
                <w:lang w:val="en-US"/>
              </w:rPr>
              <w:lastRenderedPageBreak/>
              <w:t xml:space="preserve">Pressman, J. L. y </w:t>
            </w:r>
            <w:proofErr w:type="spellStart"/>
            <w:r w:rsidRPr="00910BAB">
              <w:rPr>
                <w:rFonts w:ascii="Gill Sans MT" w:hAnsi="Gill Sans MT"/>
                <w:sz w:val="20"/>
                <w:lang w:val="en-US"/>
              </w:rPr>
              <w:t>Wildavsky</w:t>
            </w:r>
            <w:proofErr w:type="spellEnd"/>
            <w:r w:rsidRPr="00910BAB">
              <w:rPr>
                <w:rFonts w:ascii="Gill Sans MT" w:hAnsi="Gill Sans MT"/>
                <w:sz w:val="20"/>
                <w:lang w:val="en-US"/>
              </w:rPr>
              <w:t xml:space="preserve">, A. (1998). </w:t>
            </w:r>
            <w:r w:rsidRPr="00910BAB">
              <w:rPr>
                <w:rFonts w:ascii="Gill Sans MT" w:hAnsi="Gill Sans MT"/>
                <w:sz w:val="20"/>
                <w:lang w:val="es-PE"/>
              </w:rPr>
              <w:t>Implementación. México: Fondo de Cultura Económica. Prefacio a la primera edición y capítulo 5 (Complejidad de la acción conjunta)</w:t>
            </w:r>
          </w:p>
          <w:p w14:paraId="56B71034" w14:textId="77777777" w:rsidR="00910BAB" w:rsidRPr="00910BAB" w:rsidRDefault="00910BAB" w:rsidP="00910BAB">
            <w:pPr>
              <w:pStyle w:val="Textoindependiente"/>
              <w:numPr>
                <w:ilvl w:val="0"/>
                <w:numId w:val="28"/>
              </w:numPr>
              <w:tabs>
                <w:tab w:val="clear" w:pos="6663"/>
              </w:tabs>
              <w:jc w:val="both"/>
              <w:rPr>
                <w:rFonts w:ascii="Gill Sans MT" w:hAnsi="Gill Sans MT"/>
                <w:sz w:val="20"/>
                <w:lang w:val="en-US"/>
              </w:rPr>
            </w:pPr>
            <w:r w:rsidRPr="00910BAB">
              <w:rPr>
                <w:rFonts w:ascii="Gill Sans MT" w:hAnsi="Gill Sans MT"/>
                <w:sz w:val="20"/>
                <w:lang w:val="en-US"/>
              </w:rPr>
              <w:t xml:space="preserve">Feldman, Martha S. y Pentland, Brian T. (2003). “Reconceptualizing Organizational Routines as a Source of Flexibility and Change”, </w:t>
            </w:r>
            <w:proofErr w:type="spellStart"/>
            <w:r w:rsidRPr="00910BAB">
              <w:rPr>
                <w:rFonts w:ascii="Gill Sans MT" w:hAnsi="Gill Sans MT"/>
                <w:sz w:val="20"/>
                <w:lang w:val="en-US"/>
              </w:rPr>
              <w:t>en</w:t>
            </w:r>
            <w:proofErr w:type="spellEnd"/>
            <w:r w:rsidRPr="00910BAB">
              <w:rPr>
                <w:rFonts w:ascii="Gill Sans MT" w:hAnsi="Gill Sans MT"/>
                <w:sz w:val="20"/>
                <w:lang w:val="en-US"/>
              </w:rPr>
              <w:t>: Administrative Science Quarterly, 48, 94-118.</w:t>
            </w:r>
          </w:p>
          <w:p w14:paraId="507A6F80" w14:textId="106D651D" w:rsidR="00A84402" w:rsidRPr="00A84402" w:rsidRDefault="00A84402" w:rsidP="00910BAB">
            <w:pPr>
              <w:pStyle w:val="Prrafodelista"/>
              <w:numPr>
                <w:ilvl w:val="0"/>
                <w:numId w:val="2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A84402">
              <w:rPr>
                <w:rFonts w:ascii="Gill Sans MT" w:hAnsi="Gill Sans MT" w:cs="Arial"/>
                <w:sz w:val="20"/>
                <w:szCs w:val="20"/>
              </w:rPr>
              <w:t xml:space="preserve">Caso: Haciendo funcionar el Fondo Solidario de Vivienda. </w:t>
            </w:r>
          </w:p>
          <w:p w14:paraId="50FE00CB" w14:textId="3F5699D7" w:rsidR="00A84402" w:rsidRPr="00A84402" w:rsidRDefault="00A84402" w:rsidP="00A84402">
            <w:pPr>
              <w:spacing w:after="200" w:line="276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048451CA" w14:textId="77777777" w:rsidR="00F273E4" w:rsidRPr="00904128" w:rsidRDefault="00F273E4" w:rsidP="00904128">
      <w:pPr>
        <w:tabs>
          <w:tab w:val="left" w:pos="720"/>
          <w:tab w:val="left" w:pos="1152"/>
          <w:tab w:val="left" w:pos="6336"/>
        </w:tabs>
        <w:suppressAutoHyphens/>
        <w:spacing w:after="0" w:line="240" w:lineRule="auto"/>
        <w:jc w:val="both"/>
        <w:rPr>
          <w:spacing w:val="-3"/>
        </w:rPr>
      </w:pPr>
    </w:p>
    <w:tbl>
      <w:tblPr>
        <w:tblStyle w:val="Tablaconcuadrcula"/>
        <w:tblW w:w="8644" w:type="dxa"/>
        <w:tblInd w:w="108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53421" w:rsidRPr="00904128" w14:paraId="3B52A564" w14:textId="77777777" w:rsidTr="0040721B">
        <w:tc>
          <w:tcPr>
            <w:tcW w:w="2881" w:type="dxa"/>
            <w:shd w:val="clear" w:color="auto" w:fill="BFBFBF" w:themeFill="background1" w:themeFillShade="BF"/>
          </w:tcPr>
          <w:p w14:paraId="5FB3C44C" w14:textId="77777777" w:rsidR="00C53421" w:rsidRPr="00904128" w:rsidRDefault="00C53421" w:rsidP="0040721B">
            <w:r w:rsidRPr="00904128">
              <w:t>Número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0E7E7AE5" w14:textId="77777777" w:rsidR="00C53421" w:rsidRPr="00904128" w:rsidRDefault="00C53421" w:rsidP="0040721B">
            <w:r w:rsidRPr="00904128">
              <w:t>Nombre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253D4A28" w14:textId="77777777" w:rsidR="00C53421" w:rsidRPr="00904128" w:rsidRDefault="00C53421" w:rsidP="0040721B">
            <w:r w:rsidRPr="00296ABB">
              <w:t>Duración en Semanas</w:t>
            </w:r>
          </w:p>
        </w:tc>
      </w:tr>
      <w:tr w:rsidR="00C53421" w:rsidRPr="00EC07E7" w14:paraId="7B51FFCE" w14:textId="77777777" w:rsidTr="0040721B">
        <w:tc>
          <w:tcPr>
            <w:tcW w:w="2881" w:type="dxa"/>
            <w:tcBorders>
              <w:bottom w:val="single" w:sz="4" w:space="0" w:color="auto"/>
            </w:tcBorders>
          </w:tcPr>
          <w:p w14:paraId="6C9FC464" w14:textId="6F761846" w:rsidR="00C53421" w:rsidRPr="00EC07E7" w:rsidRDefault="00EC07E7" w:rsidP="0040721B">
            <w:pPr>
              <w:rPr>
                <w:b/>
                <w:bCs/>
              </w:rPr>
            </w:pPr>
            <w:r w:rsidRPr="00EC07E7">
              <w:rPr>
                <w:b/>
                <w:bCs/>
              </w:rPr>
              <w:t xml:space="preserve">Unidad </w:t>
            </w:r>
            <w:r w:rsidR="005E238C">
              <w:rPr>
                <w:b/>
                <w:bCs/>
              </w:rPr>
              <w:t>4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483E3314" w14:textId="7DD2E103" w:rsidR="00C53421" w:rsidRPr="00EC07E7" w:rsidRDefault="00EC07E7" w:rsidP="0040721B">
            <w:pPr>
              <w:rPr>
                <w:b/>
                <w:bCs/>
              </w:rPr>
            </w:pPr>
            <w:r w:rsidRPr="00EC07E7">
              <w:rPr>
                <w:b/>
                <w:bCs/>
              </w:rPr>
              <w:t>La implementación de los servicios</w:t>
            </w:r>
            <w:r w:rsidR="00AA6D77">
              <w:rPr>
                <w:b/>
                <w:bCs/>
              </w:rPr>
              <w:t xml:space="preserve"> 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402F0581" w14:textId="32AEB65E" w:rsidR="00C53421" w:rsidRDefault="00F259A3" w:rsidP="0040721B">
            <w:pPr>
              <w:rPr>
                <w:b/>
                <w:bCs/>
              </w:rPr>
            </w:pPr>
            <w:r w:rsidRPr="00EC07E7">
              <w:rPr>
                <w:b/>
                <w:bCs/>
              </w:rPr>
              <w:t>2</w:t>
            </w:r>
            <w:r w:rsidR="00FA6458">
              <w:rPr>
                <w:b/>
                <w:bCs/>
              </w:rPr>
              <w:t>8</w:t>
            </w:r>
            <w:r w:rsidR="00EC07E7" w:rsidRPr="00EC07E7">
              <w:rPr>
                <w:b/>
                <w:bCs/>
              </w:rPr>
              <w:t xml:space="preserve"> agosto </w:t>
            </w:r>
            <w:r w:rsidRPr="00EC07E7">
              <w:rPr>
                <w:b/>
                <w:bCs/>
              </w:rPr>
              <w:t xml:space="preserve">al </w:t>
            </w:r>
            <w:r w:rsidR="00FA6458">
              <w:rPr>
                <w:b/>
                <w:bCs/>
              </w:rPr>
              <w:t>3</w:t>
            </w:r>
            <w:r w:rsidR="00EC07E7" w:rsidRPr="00EC07E7">
              <w:rPr>
                <w:b/>
                <w:bCs/>
              </w:rPr>
              <w:t xml:space="preserve"> setiembre</w:t>
            </w:r>
          </w:p>
          <w:p w14:paraId="153A5EC2" w14:textId="66F2EE51" w:rsidR="00B53DA9" w:rsidRPr="00EC07E7" w:rsidRDefault="00B53DA9" w:rsidP="0040721B">
            <w:pPr>
              <w:rPr>
                <w:b/>
                <w:bCs/>
              </w:rPr>
            </w:pPr>
            <w:r>
              <w:rPr>
                <w:b/>
                <w:bCs/>
              </w:rPr>
              <w:t>(1 semana)</w:t>
            </w:r>
          </w:p>
        </w:tc>
      </w:tr>
      <w:tr w:rsidR="00C53421" w:rsidRPr="00904128" w14:paraId="676A7793" w14:textId="77777777" w:rsidTr="0040721B">
        <w:tc>
          <w:tcPr>
            <w:tcW w:w="2881" w:type="dxa"/>
            <w:shd w:val="clear" w:color="auto" w:fill="BFBFBF" w:themeFill="background1" w:themeFillShade="BF"/>
          </w:tcPr>
          <w:p w14:paraId="13CF7F0B" w14:textId="77777777" w:rsidR="00C53421" w:rsidRPr="00904128" w:rsidRDefault="00C53421" w:rsidP="0040721B">
            <w:r w:rsidRPr="00904128">
              <w:t>Contenidos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1A49908E" w14:textId="77777777" w:rsidR="00C53421" w:rsidRPr="00904128" w:rsidRDefault="00C53421" w:rsidP="0040721B">
            <w:r w:rsidRPr="00904128">
              <w:t>Resultados de aprendizaje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133B5CF9" w14:textId="77777777" w:rsidR="00C53421" w:rsidRPr="00904128" w:rsidRDefault="00C53421" w:rsidP="0040721B">
            <w:r w:rsidRPr="00904128">
              <w:t>Referencias bibliográficas</w:t>
            </w:r>
          </w:p>
        </w:tc>
      </w:tr>
      <w:tr w:rsidR="00C53421" w:rsidRPr="00904128" w14:paraId="4F902B9D" w14:textId="77777777" w:rsidTr="0040721B">
        <w:tc>
          <w:tcPr>
            <w:tcW w:w="2881" w:type="dxa"/>
          </w:tcPr>
          <w:p w14:paraId="09DDCA19" w14:textId="714BEEDF" w:rsidR="00C53421" w:rsidRPr="00F012F9" w:rsidRDefault="000C3E1D" w:rsidP="00F012F9">
            <w:pPr>
              <w:pStyle w:val="Prrafodelista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9"/>
              <w:rPr>
                <w:lang w:val="es-ES_tradnl"/>
              </w:rPr>
            </w:pPr>
            <w:r w:rsidRPr="00F012F9"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>Las particularidades y características de los servicios</w:t>
            </w:r>
            <w:r w:rsidR="00F012F9" w:rsidRPr="00F012F9"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 xml:space="preserve">. </w:t>
            </w:r>
            <w:r w:rsidRPr="00F012F9">
              <w:rPr>
                <w:rFonts w:ascii="Gill Sans MT" w:eastAsia="Cabin" w:hAnsi="Gill Sans MT" w:cs="Arial"/>
                <w:color w:val="000000"/>
                <w:sz w:val="20"/>
                <w:szCs w:val="20"/>
              </w:rPr>
              <w:t>Tipología de la implementación de los servicios sociales</w:t>
            </w:r>
          </w:p>
          <w:p w14:paraId="4BB22415" w14:textId="77777777" w:rsidR="00F012F9" w:rsidRDefault="00F012F9" w:rsidP="00F012F9">
            <w:pPr>
              <w:pStyle w:val="Prrafodelista"/>
              <w:widowControl w:val="0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Gill Sans MT" w:hAnsi="Gill Sans MT"/>
                <w:sz w:val="20"/>
                <w:szCs w:val="20"/>
                <w:lang w:val="es-ES_tradnl"/>
              </w:rPr>
            </w:pPr>
            <w:r w:rsidRPr="000C3E1D">
              <w:rPr>
                <w:rFonts w:ascii="Gill Sans MT" w:hAnsi="Gill Sans MT"/>
                <w:sz w:val="20"/>
                <w:szCs w:val="20"/>
                <w:lang w:val="es-ES_tradnl"/>
              </w:rPr>
              <w:t>Los problemas</w:t>
            </w:r>
            <w:r>
              <w:rPr>
                <w:rFonts w:ascii="Gill Sans MT" w:hAnsi="Gill Sans MT"/>
                <w:sz w:val="20"/>
                <w:szCs w:val="20"/>
                <w:lang w:val="es-ES_tradnl"/>
              </w:rPr>
              <w:t xml:space="preserve"> “clásicos”</w:t>
            </w:r>
            <w:r w:rsidRPr="000C3E1D">
              <w:rPr>
                <w:rFonts w:ascii="Gill Sans MT" w:hAnsi="Gill Sans MT"/>
                <w:sz w:val="20"/>
                <w:szCs w:val="20"/>
                <w:lang w:val="es-ES_tradnl"/>
              </w:rPr>
              <w:t xml:space="preserve"> que afectan a la implementación de servicios</w:t>
            </w:r>
            <w:r>
              <w:rPr>
                <w:rFonts w:ascii="Gill Sans MT" w:hAnsi="Gill Sans MT"/>
                <w:sz w:val="20"/>
                <w:szCs w:val="20"/>
                <w:lang w:val="es-ES_tradnl"/>
              </w:rPr>
              <w:t>: desviación y demora</w:t>
            </w:r>
          </w:p>
          <w:p w14:paraId="0917D587" w14:textId="0C1F1FFD" w:rsidR="00F012F9" w:rsidRPr="00F012F9" w:rsidRDefault="00F012F9" w:rsidP="00F012F9">
            <w:pPr>
              <w:pStyle w:val="Prrafodelista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9"/>
              <w:rPr>
                <w:lang w:val="es-ES_tradnl"/>
              </w:rPr>
            </w:pPr>
            <w:r>
              <w:rPr>
                <w:rFonts w:ascii="Gill Sans MT" w:hAnsi="Gill Sans MT"/>
                <w:sz w:val="20"/>
                <w:szCs w:val="20"/>
                <w:lang w:val="es-ES_tradnl"/>
              </w:rPr>
              <w:t>El rol de los proveedores de servicios. Discrecionalidad y autonomía de los proveedores.</w:t>
            </w:r>
          </w:p>
          <w:p w14:paraId="7A7A284D" w14:textId="3547E097" w:rsidR="000C3E1D" w:rsidRPr="00AA6D77" w:rsidRDefault="000C3E1D" w:rsidP="00AA6D77">
            <w:pPr>
              <w:widowControl w:val="0"/>
              <w:tabs>
                <w:tab w:val="left" w:pos="142"/>
              </w:tabs>
              <w:rPr>
                <w:rFonts w:ascii="Gill Sans MT" w:hAnsi="Gill Sans MT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14:paraId="3B691360" w14:textId="77777777" w:rsidR="00C53421" w:rsidRPr="00904128" w:rsidRDefault="00C53421" w:rsidP="0040721B">
            <w:pPr>
              <w:rPr>
                <w:i/>
              </w:rPr>
            </w:pPr>
            <w:r w:rsidRPr="00904128">
              <w:rPr>
                <w:i/>
              </w:rPr>
              <w:t xml:space="preserve">El/la </w:t>
            </w:r>
            <w:r w:rsidRPr="00904128">
              <w:rPr>
                <w:rFonts w:cs="Calibri-Bold"/>
                <w:bCs/>
                <w:i/>
              </w:rPr>
              <w:t>estudiante</w:t>
            </w:r>
            <w:r w:rsidRPr="00904128">
              <w:rPr>
                <w:i/>
              </w:rPr>
              <w:t>:</w:t>
            </w:r>
          </w:p>
          <w:p w14:paraId="4A315E0A" w14:textId="77777777" w:rsidR="00C53421" w:rsidRDefault="000C3E1D" w:rsidP="000C3E1D">
            <w:pPr>
              <w:pStyle w:val="Prrafodelista"/>
              <w:numPr>
                <w:ilvl w:val="0"/>
                <w:numId w:val="31"/>
              </w:numPr>
              <w:tabs>
                <w:tab w:val="left" w:pos="9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Identifica</w:t>
            </w:r>
            <w:r w:rsidRPr="000A2348">
              <w:rPr>
                <w:rFonts w:ascii="Gill Sans MT" w:hAnsi="Gill Sans MT" w:cs="Arial"/>
                <w:sz w:val="20"/>
                <w:szCs w:val="20"/>
              </w:rPr>
              <w:t xml:space="preserve"> las particularidades que adquieren los procesos de implementación referidos a la provisión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de servicios</w:t>
            </w:r>
          </w:p>
          <w:p w14:paraId="38F9288A" w14:textId="77777777" w:rsidR="00F012F9" w:rsidRDefault="00F012F9" w:rsidP="00F012F9">
            <w:pPr>
              <w:pStyle w:val="Prrafodelista"/>
              <w:numPr>
                <w:ilvl w:val="0"/>
                <w:numId w:val="31"/>
              </w:numPr>
              <w:tabs>
                <w:tab w:val="left" w:pos="9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Identifica</w:t>
            </w:r>
            <w:r w:rsidRPr="000A234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los principales problemas que la literatura releva para la implementación de políticas. </w:t>
            </w:r>
          </w:p>
          <w:p w14:paraId="499506D5" w14:textId="77777777" w:rsidR="00F012F9" w:rsidRDefault="00F012F9" w:rsidP="00F012F9">
            <w:pPr>
              <w:pStyle w:val="Prrafodelista"/>
              <w:numPr>
                <w:ilvl w:val="0"/>
                <w:numId w:val="31"/>
              </w:numPr>
              <w:tabs>
                <w:tab w:val="left" w:pos="9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Identifica la complejidad que implica la decisión respecto al grado de discrecionalidad y autonomía de los proveedores de servicios</w:t>
            </w:r>
          </w:p>
          <w:p w14:paraId="49191806" w14:textId="65D8B758" w:rsidR="000C3E1D" w:rsidRPr="00904128" w:rsidRDefault="000C3E1D" w:rsidP="00AA6D77">
            <w:pPr>
              <w:tabs>
                <w:tab w:val="left" w:pos="96"/>
              </w:tabs>
              <w:ind w:left="96"/>
            </w:pPr>
          </w:p>
        </w:tc>
        <w:tc>
          <w:tcPr>
            <w:tcW w:w="2882" w:type="dxa"/>
          </w:tcPr>
          <w:p w14:paraId="4693CE75" w14:textId="7547DBC7" w:rsidR="00A84402" w:rsidRPr="00656DF6" w:rsidRDefault="00A84402" w:rsidP="00656DF6">
            <w:pPr>
              <w:pStyle w:val="Prrafodelista"/>
              <w:numPr>
                <w:ilvl w:val="0"/>
                <w:numId w:val="39"/>
              </w:numPr>
              <w:ind w:left="360"/>
              <w:rPr>
                <w:rFonts w:ascii="Gill Sans MT" w:hAnsi="Gill Sans MT" w:cs="Arial"/>
                <w:sz w:val="20"/>
                <w:szCs w:val="20"/>
              </w:rPr>
            </w:pPr>
            <w:r w:rsidRPr="00656DF6">
              <w:rPr>
                <w:rFonts w:ascii="Gill Sans MT" w:hAnsi="Gill Sans MT" w:cs="Arial"/>
                <w:sz w:val="20"/>
                <w:szCs w:val="20"/>
              </w:rPr>
              <w:t xml:space="preserve">Cortázar, J. </w:t>
            </w:r>
            <w:r w:rsidRPr="00656DF6">
              <w:rPr>
                <w:rFonts w:ascii="Gill Sans MT" w:hAnsi="Gill Sans MT" w:cs="Arial"/>
                <w:i/>
                <w:iCs/>
                <w:sz w:val="20"/>
                <w:szCs w:val="20"/>
              </w:rPr>
              <w:t>Una mirada estratégica y gerencial de la implementación de los programas sociales.</w:t>
            </w:r>
            <w:r w:rsidRPr="00656DF6">
              <w:rPr>
                <w:rFonts w:ascii="Gill Sans MT" w:hAnsi="Gill Sans MT" w:cs="Arial"/>
                <w:sz w:val="20"/>
                <w:szCs w:val="20"/>
              </w:rPr>
              <w:t xml:space="preserve"> Sección 3</w:t>
            </w:r>
          </w:p>
          <w:p w14:paraId="7E6DDACC" w14:textId="3752305B" w:rsidR="00F012F9" w:rsidRDefault="00F012F9" w:rsidP="00F012F9">
            <w:pPr>
              <w:pStyle w:val="Prrafodelista"/>
              <w:numPr>
                <w:ilvl w:val="0"/>
                <w:numId w:val="39"/>
              </w:numPr>
              <w:tabs>
                <w:tab w:val="left" w:pos="567"/>
              </w:tabs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656DF6">
              <w:rPr>
                <w:rFonts w:ascii="Gill Sans MT" w:hAnsi="Gill Sans MT"/>
                <w:sz w:val="20"/>
                <w:szCs w:val="20"/>
              </w:rPr>
              <w:t xml:space="preserve">Michael </w:t>
            </w:r>
            <w:proofErr w:type="spellStart"/>
            <w:r w:rsidRPr="00656DF6">
              <w:rPr>
                <w:rFonts w:ascii="Gill Sans MT" w:hAnsi="Gill Sans MT"/>
                <w:sz w:val="20"/>
                <w:szCs w:val="20"/>
              </w:rPr>
              <w:t>Lipsky</w:t>
            </w:r>
            <w:proofErr w:type="spellEnd"/>
            <w:r w:rsidRPr="00656DF6">
              <w:rPr>
                <w:rFonts w:ascii="Gill Sans MT" w:hAnsi="Gill Sans MT"/>
                <w:sz w:val="20"/>
                <w:szCs w:val="20"/>
              </w:rPr>
              <w:t xml:space="preserve"> (1980) “La burocracia en el nivel callejero: la función crítica de los burócratas en el nivel callejero”.</w:t>
            </w:r>
          </w:p>
          <w:p w14:paraId="62BB8953" w14:textId="4CB8818C" w:rsidR="00656DF6" w:rsidRPr="00904128" w:rsidRDefault="00F012F9" w:rsidP="00F012F9">
            <w:pPr>
              <w:pStyle w:val="Prrafodelista"/>
              <w:numPr>
                <w:ilvl w:val="0"/>
                <w:numId w:val="39"/>
              </w:numPr>
              <w:tabs>
                <w:tab w:val="left" w:pos="567"/>
              </w:tabs>
              <w:ind w:left="357" w:hanging="357"/>
              <w:rPr>
                <w:lang w:val="es-ES_tradnl"/>
              </w:rPr>
            </w:pPr>
            <w:r w:rsidRPr="00656DF6">
              <w:rPr>
                <w:rFonts w:ascii="Gill Sans MT" w:hAnsi="Gill Sans MT"/>
                <w:sz w:val="20"/>
                <w:szCs w:val="20"/>
                <w:lang w:val="es-ES_tradnl"/>
              </w:rPr>
              <w:t xml:space="preserve">Michael </w:t>
            </w:r>
            <w:proofErr w:type="spellStart"/>
            <w:r w:rsidRPr="00656DF6">
              <w:rPr>
                <w:rFonts w:ascii="Gill Sans MT" w:hAnsi="Gill Sans MT"/>
                <w:sz w:val="20"/>
                <w:szCs w:val="20"/>
                <w:lang w:val="es-ES_tradnl"/>
              </w:rPr>
              <w:t>Lipsky</w:t>
            </w:r>
            <w:proofErr w:type="spellEnd"/>
            <w:r w:rsidRPr="00656DF6">
              <w:rPr>
                <w:rFonts w:ascii="Gill Sans MT" w:hAnsi="Gill Sans MT"/>
                <w:sz w:val="20"/>
                <w:szCs w:val="20"/>
                <w:lang w:val="es-ES_tradnl"/>
              </w:rPr>
              <w:t xml:space="preserve"> (2019) Burocracia de nivel da rúa. </w:t>
            </w:r>
            <w:proofErr w:type="spellStart"/>
            <w:r w:rsidRPr="00656DF6">
              <w:rPr>
                <w:rFonts w:ascii="Gill Sans MT" w:hAnsi="Gill Sans MT"/>
                <w:sz w:val="20"/>
                <w:szCs w:val="20"/>
                <w:lang w:val="es-ES_tradnl"/>
              </w:rPr>
              <w:t>Cap</w:t>
            </w:r>
            <w:proofErr w:type="spellEnd"/>
            <w:r w:rsidRPr="00656DF6">
              <w:rPr>
                <w:rFonts w:ascii="Gill Sans MT" w:hAnsi="Gill Sans MT"/>
                <w:sz w:val="20"/>
                <w:szCs w:val="20"/>
                <w:lang w:val="es-ES_tradnl"/>
              </w:rPr>
              <w:t xml:space="preserve"> 2: Burócratas de </w:t>
            </w:r>
            <w:proofErr w:type="spellStart"/>
            <w:r w:rsidRPr="00656DF6">
              <w:rPr>
                <w:rFonts w:ascii="Gill Sans MT" w:hAnsi="Gill Sans MT"/>
                <w:sz w:val="20"/>
                <w:szCs w:val="20"/>
                <w:lang w:val="es-ES_tradnl"/>
              </w:rPr>
              <w:t>nível</w:t>
            </w:r>
            <w:proofErr w:type="spellEnd"/>
            <w:r w:rsidRPr="00656DF6">
              <w:rPr>
                <w:rFonts w:ascii="Gill Sans MT" w:hAnsi="Gill Sans MT"/>
                <w:sz w:val="20"/>
                <w:szCs w:val="20"/>
                <w:lang w:val="es-ES_tradnl"/>
              </w:rPr>
              <w:t xml:space="preserve"> da rúa como </w:t>
            </w:r>
            <w:proofErr w:type="spellStart"/>
            <w:r w:rsidRPr="00656DF6">
              <w:rPr>
                <w:rFonts w:ascii="Gill Sans MT" w:hAnsi="Gill Sans MT"/>
                <w:sz w:val="20"/>
                <w:szCs w:val="20"/>
                <w:lang w:val="es-ES_tradnl"/>
              </w:rPr>
              <w:t>produtores</w:t>
            </w:r>
            <w:proofErr w:type="spellEnd"/>
            <w:r w:rsidRPr="00656DF6">
              <w:rPr>
                <w:rFonts w:ascii="Gill Sans MT" w:hAnsi="Gill Sans MT"/>
                <w:sz w:val="20"/>
                <w:szCs w:val="20"/>
                <w:lang w:val="es-ES_tradnl"/>
              </w:rPr>
              <w:t xml:space="preserve"> de políticas públicas</w:t>
            </w:r>
          </w:p>
        </w:tc>
      </w:tr>
    </w:tbl>
    <w:p w14:paraId="122275D3" w14:textId="58AC7DE1" w:rsidR="00C53421" w:rsidRDefault="00C53421" w:rsidP="00904128">
      <w:pPr>
        <w:tabs>
          <w:tab w:val="left" w:pos="720"/>
          <w:tab w:val="left" w:pos="1152"/>
          <w:tab w:val="left" w:pos="6336"/>
        </w:tabs>
        <w:suppressAutoHyphens/>
        <w:spacing w:after="0" w:line="240" w:lineRule="auto"/>
        <w:jc w:val="both"/>
        <w:rPr>
          <w:spacing w:val="-3"/>
        </w:rPr>
      </w:pPr>
    </w:p>
    <w:p w14:paraId="0D8BADB6" w14:textId="77777777" w:rsidR="00AA6D77" w:rsidRDefault="00AA6D77" w:rsidP="00904128">
      <w:pPr>
        <w:tabs>
          <w:tab w:val="left" w:pos="720"/>
          <w:tab w:val="left" w:pos="1152"/>
          <w:tab w:val="left" w:pos="6336"/>
        </w:tabs>
        <w:suppressAutoHyphens/>
        <w:spacing w:after="0" w:line="240" w:lineRule="auto"/>
        <w:jc w:val="both"/>
        <w:rPr>
          <w:spacing w:val="-3"/>
        </w:rPr>
      </w:pPr>
    </w:p>
    <w:tbl>
      <w:tblPr>
        <w:tblStyle w:val="Tablaconcuadrcula"/>
        <w:tblW w:w="8644" w:type="dxa"/>
        <w:tblInd w:w="108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53421" w:rsidRPr="00904128" w14:paraId="746E2D37" w14:textId="77777777" w:rsidTr="0040721B">
        <w:tc>
          <w:tcPr>
            <w:tcW w:w="2881" w:type="dxa"/>
            <w:shd w:val="clear" w:color="auto" w:fill="BFBFBF" w:themeFill="background1" w:themeFillShade="BF"/>
          </w:tcPr>
          <w:p w14:paraId="5F618E20" w14:textId="77777777" w:rsidR="00C53421" w:rsidRPr="00904128" w:rsidRDefault="00C53421" w:rsidP="0040721B">
            <w:r w:rsidRPr="00904128">
              <w:t>Número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3C9645CE" w14:textId="77777777" w:rsidR="00C53421" w:rsidRPr="00904128" w:rsidRDefault="00C53421" w:rsidP="0040721B">
            <w:r w:rsidRPr="00904128">
              <w:t>Nombre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6C00C40E" w14:textId="77777777" w:rsidR="00C53421" w:rsidRPr="00904128" w:rsidRDefault="00C53421" w:rsidP="0040721B">
            <w:r w:rsidRPr="00296ABB">
              <w:t>Duración en Semanas</w:t>
            </w:r>
          </w:p>
        </w:tc>
      </w:tr>
      <w:tr w:rsidR="00C53421" w:rsidRPr="00253AA4" w14:paraId="2A64D66D" w14:textId="77777777" w:rsidTr="0040721B">
        <w:tc>
          <w:tcPr>
            <w:tcW w:w="2881" w:type="dxa"/>
            <w:tcBorders>
              <w:bottom w:val="single" w:sz="4" w:space="0" w:color="auto"/>
            </w:tcBorders>
          </w:tcPr>
          <w:p w14:paraId="41C998FB" w14:textId="071A42BA" w:rsidR="00C53421" w:rsidRPr="00253AA4" w:rsidRDefault="00EC07E7" w:rsidP="0040721B">
            <w:pPr>
              <w:rPr>
                <w:b/>
                <w:bCs/>
              </w:rPr>
            </w:pPr>
            <w:r w:rsidRPr="00253AA4">
              <w:rPr>
                <w:b/>
                <w:bCs/>
              </w:rPr>
              <w:t xml:space="preserve">Unidad </w:t>
            </w:r>
            <w:r w:rsidR="005E238C">
              <w:rPr>
                <w:b/>
                <w:bCs/>
              </w:rPr>
              <w:t>5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DFEB4B7" w14:textId="7BF2BA3F" w:rsidR="00C53421" w:rsidRPr="00253AA4" w:rsidRDefault="00EC07E7" w:rsidP="0040721B">
            <w:pPr>
              <w:rPr>
                <w:b/>
                <w:bCs/>
              </w:rPr>
            </w:pPr>
            <w:r w:rsidRPr="00253AA4">
              <w:rPr>
                <w:b/>
                <w:bCs/>
              </w:rPr>
              <w:t>Análisis retrospectivo de la implementación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6CE33E91" w14:textId="30F3934A" w:rsidR="00C53421" w:rsidRDefault="00FA6458" w:rsidP="0040721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C07E7" w:rsidRPr="00253AA4">
              <w:rPr>
                <w:b/>
                <w:bCs/>
              </w:rPr>
              <w:t xml:space="preserve"> al </w:t>
            </w:r>
            <w:r>
              <w:rPr>
                <w:b/>
                <w:bCs/>
              </w:rPr>
              <w:t>10</w:t>
            </w:r>
            <w:r w:rsidR="00EC07E7" w:rsidRPr="00253AA4">
              <w:rPr>
                <w:b/>
                <w:bCs/>
              </w:rPr>
              <w:t xml:space="preserve"> setiembre</w:t>
            </w:r>
          </w:p>
          <w:p w14:paraId="5F67C105" w14:textId="64E42B12" w:rsidR="00B53DA9" w:rsidRPr="00253AA4" w:rsidRDefault="00B53DA9" w:rsidP="0040721B">
            <w:pPr>
              <w:rPr>
                <w:b/>
                <w:bCs/>
              </w:rPr>
            </w:pPr>
            <w:r>
              <w:rPr>
                <w:b/>
                <w:bCs/>
              </w:rPr>
              <w:t>(1 semana)</w:t>
            </w:r>
          </w:p>
        </w:tc>
      </w:tr>
      <w:tr w:rsidR="00C53421" w:rsidRPr="00904128" w14:paraId="25729A2E" w14:textId="77777777" w:rsidTr="0040721B">
        <w:tc>
          <w:tcPr>
            <w:tcW w:w="2881" w:type="dxa"/>
            <w:shd w:val="clear" w:color="auto" w:fill="BFBFBF" w:themeFill="background1" w:themeFillShade="BF"/>
          </w:tcPr>
          <w:p w14:paraId="7982E5DE" w14:textId="77777777" w:rsidR="00C53421" w:rsidRPr="00904128" w:rsidRDefault="00C53421" w:rsidP="0040721B">
            <w:r w:rsidRPr="00904128">
              <w:t>Contenidos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2DB9606C" w14:textId="77777777" w:rsidR="00C53421" w:rsidRPr="00904128" w:rsidRDefault="00C53421" w:rsidP="0040721B">
            <w:r w:rsidRPr="00904128">
              <w:t>Resultados de aprendizaje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3BB4E2EE" w14:textId="77777777" w:rsidR="00C53421" w:rsidRPr="00904128" w:rsidRDefault="00C53421" w:rsidP="0040721B">
            <w:r w:rsidRPr="00904128">
              <w:t>Referencias bibliográficas</w:t>
            </w:r>
          </w:p>
        </w:tc>
      </w:tr>
      <w:tr w:rsidR="00C53421" w:rsidRPr="00904128" w14:paraId="4C16AE6F" w14:textId="77777777" w:rsidTr="0040721B">
        <w:tc>
          <w:tcPr>
            <w:tcW w:w="2881" w:type="dxa"/>
          </w:tcPr>
          <w:p w14:paraId="16C8C8F8" w14:textId="2A468E04" w:rsidR="000C3E1D" w:rsidRPr="000A2348" w:rsidRDefault="000C3E1D" w:rsidP="000C3E1D">
            <w:pPr>
              <w:pStyle w:val="Prrafodelista"/>
              <w:numPr>
                <w:ilvl w:val="0"/>
                <w:numId w:val="3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t>¿Por dónde intervenir?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La noción de ruta de intervención</w:t>
            </w:r>
          </w:p>
          <w:p w14:paraId="2FD2A112" w14:textId="77777777" w:rsidR="000C3E1D" w:rsidRPr="000A2348" w:rsidRDefault="000C3E1D" w:rsidP="000C3E1D">
            <w:pPr>
              <w:pStyle w:val="Prrafodelista"/>
              <w:numPr>
                <w:ilvl w:val="0"/>
                <w:numId w:val="3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lastRenderedPageBreak/>
              <w:t>Pensando de arriba hacia abajo</w:t>
            </w:r>
          </w:p>
          <w:p w14:paraId="3891A8C2" w14:textId="3E79F440" w:rsidR="00C53421" w:rsidRPr="00904128" w:rsidRDefault="000C3E1D" w:rsidP="000C3E1D">
            <w:pPr>
              <w:pStyle w:val="Prrafodelista"/>
              <w:widowControl w:val="0"/>
              <w:numPr>
                <w:ilvl w:val="0"/>
                <w:numId w:val="32"/>
              </w:numPr>
              <w:tabs>
                <w:tab w:val="left" w:pos="142"/>
              </w:tabs>
              <w:rPr>
                <w:lang w:val="es-ES_tradnl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t>Pensando de abajo hacia arriba</w:t>
            </w:r>
          </w:p>
        </w:tc>
        <w:tc>
          <w:tcPr>
            <w:tcW w:w="2881" w:type="dxa"/>
          </w:tcPr>
          <w:p w14:paraId="4703F058" w14:textId="77777777" w:rsidR="00C53421" w:rsidRPr="00904128" w:rsidRDefault="00C53421" w:rsidP="0040721B">
            <w:pPr>
              <w:rPr>
                <w:i/>
              </w:rPr>
            </w:pPr>
            <w:r w:rsidRPr="00904128">
              <w:rPr>
                <w:i/>
              </w:rPr>
              <w:lastRenderedPageBreak/>
              <w:t xml:space="preserve">El/la </w:t>
            </w:r>
            <w:r w:rsidRPr="00904128">
              <w:rPr>
                <w:rFonts w:cs="Calibri-Bold"/>
                <w:bCs/>
                <w:i/>
              </w:rPr>
              <w:t>estudiante</w:t>
            </w:r>
            <w:r w:rsidRPr="00904128">
              <w:rPr>
                <w:i/>
              </w:rPr>
              <w:t>:</w:t>
            </w:r>
          </w:p>
          <w:p w14:paraId="1988DDCE" w14:textId="77777777" w:rsidR="000C3E1D" w:rsidRDefault="000C3E1D" w:rsidP="000C3E1D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t>Conoce y aplica el análisis retrospectivo a procesos de implementación</w:t>
            </w:r>
          </w:p>
          <w:p w14:paraId="312B8FB8" w14:textId="32B1EF3E" w:rsidR="000C3E1D" w:rsidRPr="000A2348" w:rsidRDefault="000C3E1D" w:rsidP="000C3E1D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lastRenderedPageBreak/>
              <w:t xml:space="preserve">Selecciona un conjunto de actores y actividades sobre las cuales intervenir para mejorar la implementación de un programa social  </w:t>
            </w:r>
          </w:p>
          <w:p w14:paraId="7D283FF3" w14:textId="77777777" w:rsidR="00C53421" w:rsidRPr="00904128" w:rsidRDefault="00C53421" w:rsidP="0040721B">
            <w:pPr>
              <w:pStyle w:val="Prrafodelista"/>
              <w:tabs>
                <w:tab w:val="left" w:pos="96"/>
              </w:tabs>
              <w:ind w:left="0"/>
            </w:pPr>
          </w:p>
        </w:tc>
        <w:tc>
          <w:tcPr>
            <w:tcW w:w="2882" w:type="dxa"/>
          </w:tcPr>
          <w:p w14:paraId="71619022" w14:textId="77777777" w:rsidR="00C53421" w:rsidRPr="0029763B" w:rsidRDefault="0029763B" w:rsidP="0029763B">
            <w:pPr>
              <w:pStyle w:val="Prrafodelista"/>
              <w:numPr>
                <w:ilvl w:val="0"/>
                <w:numId w:val="40"/>
              </w:numPr>
              <w:tabs>
                <w:tab w:val="left" w:pos="567"/>
              </w:tabs>
              <w:rPr>
                <w:rFonts w:ascii="Gill Sans MT" w:hAnsi="Gill Sans MT"/>
                <w:sz w:val="20"/>
                <w:szCs w:val="20"/>
                <w:lang w:val="es-ES_tradnl"/>
              </w:rPr>
            </w:pPr>
            <w:r w:rsidRPr="0029763B">
              <w:rPr>
                <w:rFonts w:ascii="Gill Sans MT" w:hAnsi="Gill Sans MT"/>
                <w:sz w:val="20"/>
                <w:szCs w:val="20"/>
                <w:lang w:val="es-ES_tradnl"/>
              </w:rPr>
              <w:lastRenderedPageBreak/>
              <w:t xml:space="preserve">Gutiérrez, G. y Cortázar, J.C. (s.a.) Utilizando el diseño retrospectivo para el </w:t>
            </w:r>
            <w:r w:rsidRPr="0029763B">
              <w:rPr>
                <w:rFonts w:ascii="Gill Sans MT" w:hAnsi="Gill Sans MT"/>
                <w:sz w:val="20"/>
                <w:szCs w:val="20"/>
                <w:lang w:val="es-ES_tradnl"/>
              </w:rPr>
              <w:lastRenderedPageBreak/>
              <w:t xml:space="preserve">análisis de los programas sociales. </w:t>
            </w:r>
          </w:p>
          <w:p w14:paraId="78E12CB8" w14:textId="77777777" w:rsidR="00142540" w:rsidRPr="00142540" w:rsidRDefault="00142540" w:rsidP="0014254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Gill Sans MT" w:hAnsi="Gill Sans MT"/>
                <w:sz w:val="20"/>
                <w:lang w:val="es-PE"/>
              </w:rPr>
            </w:pPr>
            <w:r w:rsidRPr="00142540">
              <w:rPr>
                <w:rFonts w:ascii="Gill Sans MT" w:hAnsi="Gill Sans MT"/>
                <w:sz w:val="20"/>
                <w:lang w:val="es-PE"/>
              </w:rPr>
              <w:t>Caso: Los problemas del Programa del Vaso de Leche Escolar</w:t>
            </w:r>
          </w:p>
          <w:p w14:paraId="0C2A4145" w14:textId="1D3E12BD" w:rsidR="0029763B" w:rsidRPr="00904128" w:rsidRDefault="0029763B" w:rsidP="0040721B">
            <w:pPr>
              <w:pStyle w:val="Prrafodelista"/>
              <w:tabs>
                <w:tab w:val="left" w:pos="567"/>
              </w:tabs>
              <w:ind w:left="50"/>
              <w:rPr>
                <w:lang w:val="es-ES_tradnl"/>
              </w:rPr>
            </w:pPr>
          </w:p>
        </w:tc>
      </w:tr>
    </w:tbl>
    <w:p w14:paraId="6E2A1481" w14:textId="1D2EC546" w:rsidR="00C53421" w:rsidRDefault="00C53421" w:rsidP="00904128">
      <w:pPr>
        <w:tabs>
          <w:tab w:val="left" w:pos="720"/>
          <w:tab w:val="left" w:pos="1152"/>
          <w:tab w:val="left" w:pos="6336"/>
        </w:tabs>
        <w:suppressAutoHyphens/>
        <w:spacing w:after="0" w:line="240" w:lineRule="auto"/>
        <w:jc w:val="both"/>
        <w:rPr>
          <w:spacing w:val="-3"/>
        </w:rPr>
      </w:pPr>
    </w:p>
    <w:tbl>
      <w:tblPr>
        <w:tblStyle w:val="Tablaconcuadrcula"/>
        <w:tblW w:w="8644" w:type="dxa"/>
        <w:tblInd w:w="108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53421" w:rsidRPr="00904128" w14:paraId="0CD6632F" w14:textId="77777777" w:rsidTr="0040721B">
        <w:tc>
          <w:tcPr>
            <w:tcW w:w="2881" w:type="dxa"/>
            <w:shd w:val="clear" w:color="auto" w:fill="BFBFBF" w:themeFill="background1" w:themeFillShade="BF"/>
          </w:tcPr>
          <w:p w14:paraId="5080EBF8" w14:textId="77777777" w:rsidR="00C53421" w:rsidRPr="00904128" w:rsidRDefault="00C53421" w:rsidP="0040721B">
            <w:r w:rsidRPr="00904128">
              <w:t>Número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7CE96A1F" w14:textId="77777777" w:rsidR="00C53421" w:rsidRPr="00904128" w:rsidRDefault="00C53421" w:rsidP="0040721B">
            <w:r w:rsidRPr="00904128">
              <w:t>Nombre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21993015" w14:textId="77777777" w:rsidR="00C53421" w:rsidRPr="00904128" w:rsidRDefault="00C53421" w:rsidP="0040721B">
            <w:r w:rsidRPr="00296ABB">
              <w:t>Duración en Semanas</w:t>
            </w:r>
          </w:p>
        </w:tc>
      </w:tr>
      <w:tr w:rsidR="00C53421" w:rsidRPr="00AD617D" w14:paraId="0E349F28" w14:textId="77777777" w:rsidTr="0040721B">
        <w:tc>
          <w:tcPr>
            <w:tcW w:w="2881" w:type="dxa"/>
            <w:tcBorders>
              <w:bottom w:val="single" w:sz="4" w:space="0" w:color="auto"/>
            </w:tcBorders>
          </w:tcPr>
          <w:p w14:paraId="17A7B57A" w14:textId="34DBA12D" w:rsidR="00C53421" w:rsidRPr="00AD617D" w:rsidRDefault="00EC07E7" w:rsidP="0040721B">
            <w:pPr>
              <w:rPr>
                <w:b/>
                <w:bCs/>
              </w:rPr>
            </w:pPr>
            <w:r w:rsidRPr="00AD617D">
              <w:rPr>
                <w:b/>
                <w:bCs/>
              </w:rPr>
              <w:t xml:space="preserve">Unidad </w:t>
            </w:r>
            <w:r w:rsidR="005E238C">
              <w:rPr>
                <w:b/>
                <w:bCs/>
              </w:rPr>
              <w:t>6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17E9D407" w14:textId="5859C6B0" w:rsidR="00C53421" w:rsidRPr="00AD617D" w:rsidRDefault="00AD617D" w:rsidP="0040721B">
            <w:pPr>
              <w:rPr>
                <w:b/>
                <w:bCs/>
              </w:rPr>
            </w:pPr>
            <w:r w:rsidRPr="00AD617D">
              <w:rPr>
                <w:b/>
                <w:bCs/>
              </w:rPr>
              <w:t>Análisis y rediseño de procesos de trabajo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52013388" w14:textId="14B58FA0" w:rsidR="00C53421" w:rsidRDefault="00FA6458" w:rsidP="0040721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C07E7" w:rsidRPr="00AD617D">
              <w:rPr>
                <w:b/>
                <w:bCs/>
              </w:rPr>
              <w:t xml:space="preserve"> </w:t>
            </w:r>
            <w:r w:rsidR="00AD617D">
              <w:rPr>
                <w:b/>
                <w:bCs/>
              </w:rPr>
              <w:t xml:space="preserve">al </w:t>
            </w:r>
            <w:r w:rsidR="00AA6D77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="00AD617D">
              <w:rPr>
                <w:b/>
                <w:bCs/>
              </w:rPr>
              <w:t xml:space="preserve"> </w:t>
            </w:r>
            <w:r w:rsidR="00EC07E7" w:rsidRPr="00AD617D">
              <w:rPr>
                <w:b/>
                <w:bCs/>
              </w:rPr>
              <w:t>setiembre</w:t>
            </w:r>
            <w:r w:rsidR="00AD617D">
              <w:rPr>
                <w:b/>
                <w:bCs/>
              </w:rPr>
              <w:t xml:space="preserve"> </w:t>
            </w:r>
          </w:p>
          <w:p w14:paraId="0077C7B2" w14:textId="43F57C66" w:rsidR="00B53DA9" w:rsidRPr="00AD617D" w:rsidRDefault="00B53DA9" w:rsidP="0040721B">
            <w:pPr>
              <w:rPr>
                <w:b/>
                <w:bCs/>
              </w:rPr>
            </w:pPr>
            <w:r>
              <w:rPr>
                <w:b/>
                <w:bCs/>
              </w:rPr>
              <w:t>(2 semanas)</w:t>
            </w:r>
          </w:p>
        </w:tc>
      </w:tr>
      <w:tr w:rsidR="00C53421" w:rsidRPr="00904128" w14:paraId="3B61663B" w14:textId="77777777" w:rsidTr="0040721B">
        <w:tc>
          <w:tcPr>
            <w:tcW w:w="2881" w:type="dxa"/>
            <w:shd w:val="clear" w:color="auto" w:fill="BFBFBF" w:themeFill="background1" w:themeFillShade="BF"/>
          </w:tcPr>
          <w:p w14:paraId="13CA6A72" w14:textId="77777777" w:rsidR="00C53421" w:rsidRPr="00904128" w:rsidRDefault="00C53421" w:rsidP="0040721B">
            <w:r w:rsidRPr="00904128">
              <w:t>Contenidos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57625D22" w14:textId="77777777" w:rsidR="00C53421" w:rsidRPr="00904128" w:rsidRDefault="00C53421" w:rsidP="0040721B">
            <w:r w:rsidRPr="00904128">
              <w:t>Resultados de aprendizaje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739BCF02" w14:textId="77777777" w:rsidR="00C53421" w:rsidRPr="00904128" w:rsidRDefault="00C53421" w:rsidP="0040721B">
            <w:r w:rsidRPr="00904128">
              <w:t>Referencias bibliográficas</w:t>
            </w:r>
          </w:p>
        </w:tc>
      </w:tr>
      <w:tr w:rsidR="00C53421" w:rsidRPr="00904128" w14:paraId="5152876E" w14:textId="77777777" w:rsidTr="0040721B">
        <w:tc>
          <w:tcPr>
            <w:tcW w:w="2881" w:type="dxa"/>
          </w:tcPr>
          <w:p w14:paraId="2926CCA7" w14:textId="77777777" w:rsidR="00DA7ADA" w:rsidRPr="000A2348" w:rsidRDefault="00DA7ADA" w:rsidP="00DA7ADA">
            <w:pPr>
              <w:pStyle w:val="Prrafodelista"/>
              <w:numPr>
                <w:ilvl w:val="0"/>
                <w:numId w:val="3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t>¿Qué son los procesos de trabajo?</w:t>
            </w:r>
          </w:p>
          <w:p w14:paraId="5085D924" w14:textId="77777777" w:rsidR="00DA7ADA" w:rsidRPr="000A2348" w:rsidRDefault="00DA7ADA" w:rsidP="00DA7ADA">
            <w:pPr>
              <w:pStyle w:val="Prrafodelista"/>
              <w:numPr>
                <w:ilvl w:val="0"/>
                <w:numId w:val="3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t>Cómo describir los procesos</w:t>
            </w:r>
          </w:p>
          <w:p w14:paraId="39E815F1" w14:textId="77777777" w:rsidR="00DA7ADA" w:rsidRPr="000A2348" w:rsidRDefault="00DA7ADA" w:rsidP="00DA7ADA">
            <w:pPr>
              <w:pStyle w:val="Prrafodelista"/>
              <w:numPr>
                <w:ilvl w:val="0"/>
                <w:numId w:val="3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t>Analizando los procesos problemáticos</w:t>
            </w:r>
          </w:p>
          <w:p w14:paraId="179E8C8E" w14:textId="77777777" w:rsidR="00DA7ADA" w:rsidRPr="000A2348" w:rsidRDefault="00DA7ADA" w:rsidP="00DA7ADA">
            <w:pPr>
              <w:pStyle w:val="Prrafodelista"/>
              <w:numPr>
                <w:ilvl w:val="0"/>
                <w:numId w:val="3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t>Rediseñando los procesos problemáticos</w:t>
            </w:r>
          </w:p>
          <w:p w14:paraId="229BAB7E" w14:textId="3882DA6F" w:rsidR="00C53421" w:rsidRPr="00904128" w:rsidRDefault="00DA7ADA" w:rsidP="00DA7ADA">
            <w:pPr>
              <w:pStyle w:val="Prrafodelista"/>
              <w:widowControl w:val="0"/>
              <w:numPr>
                <w:ilvl w:val="0"/>
                <w:numId w:val="33"/>
              </w:numPr>
              <w:tabs>
                <w:tab w:val="left" w:pos="142"/>
              </w:tabs>
              <w:rPr>
                <w:lang w:val="es-ES_tradnl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t>Planificando la intervención</w:t>
            </w:r>
          </w:p>
        </w:tc>
        <w:tc>
          <w:tcPr>
            <w:tcW w:w="2881" w:type="dxa"/>
          </w:tcPr>
          <w:p w14:paraId="490ED43E" w14:textId="77777777" w:rsidR="00C53421" w:rsidRPr="00904128" w:rsidRDefault="00C53421" w:rsidP="0040721B">
            <w:pPr>
              <w:rPr>
                <w:i/>
              </w:rPr>
            </w:pPr>
            <w:r w:rsidRPr="00904128">
              <w:rPr>
                <w:i/>
              </w:rPr>
              <w:t xml:space="preserve">El/la </w:t>
            </w:r>
            <w:r w:rsidRPr="00904128">
              <w:rPr>
                <w:rFonts w:cs="Calibri-Bold"/>
                <w:bCs/>
                <w:i/>
              </w:rPr>
              <w:t>estudiante</w:t>
            </w:r>
            <w:r w:rsidRPr="00904128">
              <w:rPr>
                <w:i/>
              </w:rPr>
              <w:t>:</w:t>
            </w:r>
          </w:p>
          <w:p w14:paraId="160FB0B1" w14:textId="39A4835C" w:rsidR="00DA7ADA" w:rsidRPr="00DA7ADA" w:rsidRDefault="00DA7ADA" w:rsidP="00DA7ADA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A7ADA">
              <w:rPr>
                <w:rFonts w:ascii="Gill Sans MT" w:hAnsi="Gill Sans MT" w:cs="Arial"/>
                <w:sz w:val="20"/>
                <w:szCs w:val="20"/>
              </w:rPr>
              <w:t>Conoce y aplica el análisis y rediseño de procesos de trabajo</w:t>
            </w:r>
          </w:p>
          <w:p w14:paraId="72FA2F78" w14:textId="77503B15" w:rsidR="00DA7ADA" w:rsidRPr="00DA7ADA" w:rsidRDefault="00DA7ADA" w:rsidP="00DA7ADA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A7ADA">
              <w:rPr>
                <w:rFonts w:ascii="Gill Sans MT" w:hAnsi="Gill Sans MT" w:cs="Arial"/>
                <w:sz w:val="20"/>
                <w:szCs w:val="20"/>
              </w:rPr>
              <w:t>Propone una serie de cambios en los procesos de trabajo</w:t>
            </w:r>
          </w:p>
          <w:p w14:paraId="58F135B3" w14:textId="77777777" w:rsidR="00C53421" w:rsidRPr="00904128" w:rsidRDefault="00C53421" w:rsidP="0040721B">
            <w:pPr>
              <w:pStyle w:val="Prrafodelista"/>
              <w:tabs>
                <w:tab w:val="left" w:pos="96"/>
              </w:tabs>
              <w:ind w:left="0"/>
            </w:pPr>
          </w:p>
        </w:tc>
        <w:tc>
          <w:tcPr>
            <w:tcW w:w="2882" w:type="dxa"/>
          </w:tcPr>
          <w:p w14:paraId="14255896" w14:textId="77777777" w:rsidR="00142540" w:rsidRPr="00142540" w:rsidRDefault="00142540" w:rsidP="0014254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Gill Sans MT" w:hAnsi="Gill Sans MT"/>
                <w:sz w:val="20"/>
                <w:lang w:val="es-PE"/>
              </w:rPr>
            </w:pPr>
            <w:r w:rsidRPr="00142540">
              <w:rPr>
                <w:rFonts w:ascii="Gill Sans MT" w:hAnsi="Gill Sans MT"/>
                <w:sz w:val="20"/>
                <w:lang w:val="es-PE"/>
              </w:rPr>
              <w:t>Caso: Los problemas del Programa del Vaso de Leche Escolar</w:t>
            </w:r>
          </w:p>
          <w:p w14:paraId="38A5F270" w14:textId="77777777" w:rsidR="00C53421" w:rsidRPr="00904128" w:rsidRDefault="00C53421" w:rsidP="0040721B">
            <w:pPr>
              <w:pStyle w:val="Prrafodelista"/>
              <w:tabs>
                <w:tab w:val="left" w:pos="567"/>
              </w:tabs>
              <w:ind w:left="50"/>
              <w:rPr>
                <w:lang w:val="es-ES_tradnl"/>
              </w:rPr>
            </w:pPr>
          </w:p>
        </w:tc>
      </w:tr>
    </w:tbl>
    <w:p w14:paraId="2652C5F4" w14:textId="66227182" w:rsidR="00C53421" w:rsidRDefault="00C53421" w:rsidP="00904128">
      <w:pPr>
        <w:tabs>
          <w:tab w:val="left" w:pos="720"/>
          <w:tab w:val="left" w:pos="1152"/>
          <w:tab w:val="left" w:pos="6336"/>
        </w:tabs>
        <w:suppressAutoHyphens/>
        <w:spacing w:after="0" w:line="240" w:lineRule="auto"/>
        <w:jc w:val="both"/>
        <w:rPr>
          <w:spacing w:val="-3"/>
        </w:rPr>
      </w:pPr>
    </w:p>
    <w:tbl>
      <w:tblPr>
        <w:tblStyle w:val="Tablaconcuadrcula"/>
        <w:tblW w:w="8644" w:type="dxa"/>
        <w:tblInd w:w="108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53421" w:rsidRPr="00904128" w14:paraId="13B06714" w14:textId="77777777" w:rsidTr="0040721B">
        <w:tc>
          <w:tcPr>
            <w:tcW w:w="2881" w:type="dxa"/>
            <w:shd w:val="clear" w:color="auto" w:fill="BFBFBF" w:themeFill="background1" w:themeFillShade="BF"/>
          </w:tcPr>
          <w:p w14:paraId="31932473" w14:textId="77777777" w:rsidR="00C53421" w:rsidRPr="00904128" w:rsidRDefault="00C53421" w:rsidP="0040721B">
            <w:r w:rsidRPr="00904128">
              <w:t>Número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74EA24D1" w14:textId="77777777" w:rsidR="00C53421" w:rsidRPr="00904128" w:rsidRDefault="00C53421" w:rsidP="0040721B">
            <w:r w:rsidRPr="00904128">
              <w:t>Nombre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55936C59" w14:textId="77777777" w:rsidR="00C53421" w:rsidRPr="00904128" w:rsidRDefault="00C53421" w:rsidP="0040721B">
            <w:r w:rsidRPr="00296ABB">
              <w:t>Duración en Semanas</w:t>
            </w:r>
          </w:p>
        </w:tc>
      </w:tr>
      <w:tr w:rsidR="00C53421" w:rsidRPr="00AD617D" w14:paraId="27ABFD67" w14:textId="77777777" w:rsidTr="0040721B">
        <w:tc>
          <w:tcPr>
            <w:tcW w:w="2881" w:type="dxa"/>
            <w:tcBorders>
              <w:bottom w:val="single" w:sz="4" w:space="0" w:color="auto"/>
            </w:tcBorders>
          </w:tcPr>
          <w:p w14:paraId="716F2E73" w14:textId="1E1C4F1B" w:rsidR="00C53421" w:rsidRPr="00AD617D" w:rsidRDefault="00AD617D" w:rsidP="0040721B">
            <w:pPr>
              <w:rPr>
                <w:b/>
                <w:bCs/>
              </w:rPr>
            </w:pPr>
            <w:r w:rsidRPr="00AD617D">
              <w:rPr>
                <w:b/>
                <w:bCs/>
              </w:rPr>
              <w:t xml:space="preserve">Unidad </w:t>
            </w:r>
            <w:r w:rsidR="005E238C">
              <w:rPr>
                <w:b/>
                <w:bCs/>
              </w:rPr>
              <w:t>7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5155D6DB" w14:textId="356B254E" w:rsidR="00C53421" w:rsidRPr="00AD617D" w:rsidRDefault="00AD617D" w:rsidP="0040721B">
            <w:pPr>
              <w:rPr>
                <w:b/>
                <w:bCs/>
              </w:rPr>
            </w:pPr>
            <w:r w:rsidRPr="00AD617D">
              <w:rPr>
                <w:b/>
                <w:bCs/>
              </w:rPr>
              <w:t>Análisis de intereses de los actores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03C63C5B" w14:textId="7A7C4CC9" w:rsidR="00C53421" w:rsidRDefault="00FA6458" w:rsidP="0040721B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AD617D" w:rsidRPr="00AD617D">
              <w:rPr>
                <w:b/>
                <w:bCs/>
              </w:rPr>
              <w:t xml:space="preserve"> </w:t>
            </w:r>
            <w:r w:rsidR="002504B5">
              <w:rPr>
                <w:b/>
                <w:bCs/>
              </w:rPr>
              <w:t>setiembre</w:t>
            </w:r>
            <w:r>
              <w:rPr>
                <w:b/>
                <w:bCs/>
              </w:rPr>
              <w:t xml:space="preserve"> al 1 octubre</w:t>
            </w:r>
          </w:p>
          <w:p w14:paraId="65206ABF" w14:textId="67061CFD" w:rsidR="00B53DA9" w:rsidRPr="00AD617D" w:rsidRDefault="00B53DA9" w:rsidP="0040721B">
            <w:pPr>
              <w:rPr>
                <w:b/>
                <w:bCs/>
              </w:rPr>
            </w:pPr>
            <w:r>
              <w:rPr>
                <w:b/>
                <w:bCs/>
              </w:rPr>
              <w:t>(1 semana)</w:t>
            </w:r>
          </w:p>
        </w:tc>
      </w:tr>
      <w:tr w:rsidR="00C53421" w:rsidRPr="00904128" w14:paraId="6A4924BF" w14:textId="77777777" w:rsidTr="0040721B">
        <w:tc>
          <w:tcPr>
            <w:tcW w:w="2881" w:type="dxa"/>
            <w:shd w:val="clear" w:color="auto" w:fill="BFBFBF" w:themeFill="background1" w:themeFillShade="BF"/>
          </w:tcPr>
          <w:p w14:paraId="0C250DFF" w14:textId="77777777" w:rsidR="00C53421" w:rsidRPr="00904128" w:rsidRDefault="00C53421" w:rsidP="0040721B">
            <w:r w:rsidRPr="00904128">
              <w:t>Contenidos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04969E3F" w14:textId="77777777" w:rsidR="00C53421" w:rsidRPr="00904128" w:rsidRDefault="00C53421" w:rsidP="0040721B">
            <w:r w:rsidRPr="00904128">
              <w:t>Resultados de aprendizaje de la Unidad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2141899E" w14:textId="77777777" w:rsidR="00C53421" w:rsidRPr="00904128" w:rsidRDefault="00C53421" w:rsidP="0040721B">
            <w:r w:rsidRPr="00904128">
              <w:t>Referencias bibliográficas</w:t>
            </w:r>
          </w:p>
        </w:tc>
      </w:tr>
      <w:tr w:rsidR="00C53421" w:rsidRPr="00904128" w14:paraId="5B2979A7" w14:textId="77777777" w:rsidTr="0040721B">
        <w:tc>
          <w:tcPr>
            <w:tcW w:w="2881" w:type="dxa"/>
          </w:tcPr>
          <w:p w14:paraId="01C3D35B" w14:textId="77777777" w:rsidR="00DA7ADA" w:rsidRPr="000A2348" w:rsidRDefault="00DA7ADA" w:rsidP="00DA7ADA">
            <w:pPr>
              <w:pStyle w:val="Prrafodelista"/>
              <w:numPr>
                <w:ilvl w:val="0"/>
                <w:numId w:val="3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t>Posiciones e intereses</w:t>
            </w:r>
          </w:p>
          <w:p w14:paraId="1313B5FD" w14:textId="11057196" w:rsidR="00C53421" w:rsidRPr="00904128" w:rsidRDefault="00DA7ADA" w:rsidP="00DA7ADA">
            <w:pPr>
              <w:pStyle w:val="Prrafodelista"/>
              <w:widowControl w:val="0"/>
              <w:numPr>
                <w:ilvl w:val="0"/>
                <w:numId w:val="35"/>
              </w:numPr>
              <w:tabs>
                <w:tab w:val="left" w:pos="142"/>
              </w:tabs>
              <w:rPr>
                <w:lang w:val="es-ES_tradnl"/>
              </w:rPr>
            </w:pPr>
            <w:r w:rsidRPr="000A2348">
              <w:rPr>
                <w:rFonts w:ascii="Gill Sans MT" w:hAnsi="Gill Sans MT" w:cs="Arial"/>
                <w:sz w:val="20"/>
                <w:szCs w:val="20"/>
              </w:rPr>
              <w:t xml:space="preserve">Ablandando el terreno para la </w:t>
            </w:r>
            <w:r>
              <w:rPr>
                <w:rFonts w:ascii="Gill Sans MT" w:hAnsi="Gill Sans MT" w:cs="Arial"/>
                <w:sz w:val="20"/>
                <w:szCs w:val="20"/>
              </w:rPr>
              <w:t>intervención</w:t>
            </w:r>
          </w:p>
        </w:tc>
        <w:tc>
          <w:tcPr>
            <w:tcW w:w="2881" w:type="dxa"/>
          </w:tcPr>
          <w:p w14:paraId="76397563" w14:textId="77777777" w:rsidR="00C53421" w:rsidRPr="00904128" w:rsidRDefault="00C53421" w:rsidP="0040721B">
            <w:pPr>
              <w:rPr>
                <w:i/>
              </w:rPr>
            </w:pPr>
            <w:r w:rsidRPr="00904128">
              <w:rPr>
                <w:i/>
              </w:rPr>
              <w:t xml:space="preserve">El/la </w:t>
            </w:r>
            <w:r w:rsidRPr="00904128">
              <w:rPr>
                <w:rFonts w:cs="Calibri-Bold"/>
                <w:bCs/>
                <w:i/>
              </w:rPr>
              <w:t>estudiante</w:t>
            </w:r>
            <w:r w:rsidRPr="00904128">
              <w:rPr>
                <w:i/>
              </w:rPr>
              <w:t>:</w:t>
            </w:r>
          </w:p>
          <w:p w14:paraId="7D26380E" w14:textId="29C97116" w:rsidR="00DA7ADA" w:rsidRPr="00DA7ADA" w:rsidRDefault="00DA7ADA" w:rsidP="00DA7ADA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A7ADA">
              <w:rPr>
                <w:rFonts w:ascii="Gill Sans MT" w:hAnsi="Gill Sans MT" w:cs="Arial"/>
                <w:sz w:val="20"/>
                <w:szCs w:val="20"/>
              </w:rPr>
              <w:t>Conoce y aplica el análisis de intereses de los actores</w:t>
            </w:r>
          </w:p>
          <w:p w14:paraId="3E417D34" w14:textId="3B724C02" w:rsidR="00DA7ADA" w:rsidRPr="00DA7ADA" w:rsidRDefault="00DA7ADA" w:rsidP="00DA7ADA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A7ADA">
              <w:rPr>
                <w:rFonts w:ascii="Gill Sans MT" w:hAnsi="Gill Sans MT" w:cs="Arial"/>
                <w:sz w:val="20"/>
                <w:szCs w:val="20"/>
              </w:rPr>
              <w:t xml:space="preserve">Propone acciones que promuevan la cooperación de los actores involucrados con los cambios propuestos </w:t>
            </w:r>
          </w:p>
          <w:p w14:paraId="155945F0" w14:textId="77777777" w:rsidR="00C53421" w:rsidRPr="00904128" w:rsidRDefault="00C53421" w:rsidP="0040721B">
            <w:pPr>
              <w:pStyle w:val="Prrafodelista"/>
              <w:tabs>
                <w:tab w:val="left" w:pos="96"/>
              </w:tabs>
              <w:ind w:left="0"/>
            </w:pPr>
          </w:p>
        </w:tc>
        <w:tc>
          <w:tcPr>
            <w:tcW w:w="2882" w:type="dxa"/>
          </w:tcPr>
          <w:p w14:paraId="77C423F1" w14:textId="77777777" w:rsidR="00142540" w:rsidRPr="00142540" w:rsidRDefault="00142540" w:rsidP="0014254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Gill Sans MT" w:hAnsi="Gill Sans MT"/>
                <w:sz w:val="20"/>
                <w:lang w:val="es-PE"/>
              </w:rPr>
            </w:pPr>
            <w:r w:rsidRPr="00142540">
              <w:rPr>
                <w:rFonts w:ascii="Gill Sans MT" w:hAnsi="Gill Sans MT"/>
                <w:sz w:val="20"/>
                <w:lang w:val="es-PE"/>
              </w:rPr>
              <w:t>Caso: Los problemas del Programa del Vaso de Leche Escolar</w:t>
            </w:r>
          </w:p>
          <w:p w14:paraId="1CDCBC1E" w14:textId="77777777" w:rsidR="00C53421" w:rsidRPr="00904128" w:rsidRDefault="00C53421" w:rsidP="0040721B">
            <w:pPr>
              <w:pStyle w:val="Prrafodelista"/>
              <w:tabs>
                <w:tab w:val="left" w:pos="567"/>
              </w:tabs>
              <w:ind w:left="50"/>
              <w:rPr>
                <w:lang w:val="es-ES_tradnl"/>
              </w:rPr>
            </w:pPr>
          </w:p>
        </w:tc>
      </w:tr>
    </w:tbl>
    <w:p w14:paraId="52696D4E" w14:textId="612CE2B1" w:rsidR="00C53421" w:rsidRDefault="00C53421" w:rsidP="00904128">
      <w:pPr>
        <w:tabs>
          <w:tab w:val="left" w:pos="720"/>
          <w:tab w:val="left" w:pos="1152"/>
          <w:tab w:val="left" w:pos="6336"/>
        </w:tabs>
        <w:suppressAutoHyphens/>
        <w:spacing w:after="0" w:line="240" w:lineRule="auto"/>
        <w:jc w:val="both"/>
        <w:rPr>
          <w:spacing w:val="-3"/>
        </w:rPr>
      </w:pPr>
    </w:p>
    <w:p w14:paraId="029E5961" w14:textId="77777777" w:rsidR="00627997" w:rsidRPr="00904128" w:rsidRDefault="00627997" w:rsidP="00904128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8647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7"/>
      </w:tblGrid>
      <w:tr w:rsidR="002C19C5" w:rsidRPr="00904128" w14:paraId="596E88A4" w14:textId="77777777" w:rsidTr="00F273E4">
        <w:tc>
          <w:tcPr>
            <w:tcW w:w="86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D780A2" w14:textId="77777777" w:rsidR="002C19C5" w:rsidRPr="00904128" w:rsidRDefault="002C19C5" w:rsidP="00904128">
            <w:pPr>
              <w:tabs>
                <w:tab w:val="left" w:pos="720"/>
                <w:tab w:val="left" w:pos="1152"/>
                <w:tab w:val="left" w:pos="6336"/>
              </w:tabs>
              <w:suppressAutoHyphens/>
              <w:jc w:val="both"/>
              <w:rPr>
                <w:spacing w:val="-3"/>
              </w:rPr>
            </w:pPr>
            <w:r w:rsidRPr="00904128">
              <w:rPr>
                <w:spacing w:val="-3"/>
              </w:rPr>
              <w:t xml:space="preserve">Bibliografía </w:t>
            </w:r>
            <w:r w:rsidR="00BC0563">
              <w:rPr>
                <w:spacing w:val="-3"/>
              </w:rPr>
              <w:t>Obligatoria</w:t>
            </w:r>
          </w:p>
        </w:tc>
      </w:tr>
      <w:tr w:rsidR="002C19C5" w:rsidRPr="00904128" w14:paraId="3E2D1D7D" w14:textId="77777777" w:rsidTr="00F273E4">
        <w:tc>
          <w:tcPr>
            <w:tcW w:w="8647" w:type="dxa"/>
            <w:shd w:val="clear" w:color="auto" w:fill="FFFFFF" w:themeFill="background1"/>
          </w:tcPr>
          <w:p w14:paraId="007CD87E" w14:textId="77777777" w:rsidR="002C19C5" w:rsidRDefault="002C19C5" w:rsidP="00F273E4">
            <w:pPr>
              <w:pStyle w:val="Textoindependiente"/>
              <w:tabs>
                <w:tab w:val="clear" w:pos="6663"/>
                <w:tab w:val="left" w:pos="142"/>
                <w:tab w:val="left" w:pos="1152"/>
                <w:tab w:val="left" w:pos="6096"/>
                <w:tab w:val="left" w:pos="6336"/>
              </w:tabs>
              <w:suppressAutoHyphens/>
              <w:jc w:val="both"/>
              <w:rPr>
                <w:rFonts w:asciiTheme="minorHAnsi" w:hAnsiTheme="minorHAnsi"/>
                <w:szCs w:val="22"/>
              </w:rPr>
            </w:pPr>
          </w:p>
          <w:p w14:paraId="57CD3E8E" w14:textId="77777777" w:rsidR="0029763B" w:rsidRPr="00142540" w:rsidRDefault="0029763B" w:rsidP="00142540">
            <w:pPr>
              <w:numPr>
                <w:ilvl w:val="0"/>
                <w:numId w:val="41"/>
              </w:numPr>
              <w:jc w:val="both"/>
              <w:rPr>
                <w:rFonts w:ascii="Gill Sans MT" w:hAnsi="Gill Sans MT"/>
                <w:lang w:val="es-PE"/>
              </w:rPr>
            </w:pPr>
            <w:r w:rsidRPr="00142540">
              <w:rPr>
                <w:rFonts w:ascii="Gill Sans MT" w:hAnsi="Gill Sans MT"/>
                <w:lang w:val="es-PE"/>
              </w:rPr>
              <w:t>Cortázar, J.C. (2007) “Una mirada estratégica y gerencial de la implementación de los programas sociales.” En: Cortázar, J.C. (Ed) Entre el diseño y la evaluación. El papel crucial de la implementación de los programas sociales. Washington: BID, 2007.</w:t>
            </w:r>
          </w:p>
          <w:p w14:paraId="77E5AC98" w14:textId="3FC93729" w:rsidR="0029763B" w:rsidRPr="00142540" w:rsidRDefault="0029763B" w:rsidP="00142540">
            <w:pPr>
              <w:numPr>
                <w:ilvl w:val="0"/>
                <w:numId w:val="41"/>
              </w:numPr>
              <w:jc w:val="both"/>
              <w:rPr>
                <w:rFonts w:ascii="Gill Sans MT" w:hAnsi="Gill Sans MT"/>
                <w:lang w:val="es-ES"/>
              </w:rPr>
            </w:pPr>
            <w:r w:rsidRPr="00142540">
              <w:rPr>
                <w:rFonts w:ascii="Gill Sans MT" w:hAnsi="Gill Sans MT" w:cs="Arial"/>
              </w:rPr>
              <w:t xml:space="preserve">Echebarria y Mendoza (1999). </w:t>
            </w:r>
            <w:r w:rsidRPr="00142540">
              <w:rPr>
                <w:rFonts w:ascii="Gill Sans MT" w:hAnsi="Gill Sans MT" w:cs="Arial"/>
                <w:i/>
                <w:iCs/>
              </w:rPr>
              <w:t>La especificidad de la gestión pública</w:t>
            </w:r>
            <w:r w:rsidRPr="00142540">
              <w:rPr>
                <w:rFonts w:ascii="Gill Sans MT" w:hAnsi="Gill Sans MT" w:cs="Arial"/>
              </w:rPr>
              <w:t xml:space="preserve">. En: Losada y </w:t>
            </w:r>
            <w:proofErr w:type="spellStart"/>
            <w:r w:rsidRPr="00142540">
              <w:rPr>
                <w:rFonts w:ascii="Gill Sans MT" w:hAnsi="Gill Sans MT" w:cs="Arial"/>
              </w:rPr>
              <w:t>Marrodán</w:t>
            </w:r>
            <w:proofErr w:type="spellEnd"/>
            <w:r w:rsidRPr="00142540">
              <w:rPr>
                <w:rFonts w:ascii="Gill Sans MT" w:hAnsi="Gill Sans MT" w:cs="Arial"/>
              </w:rPr>
              <w:t>: De burócratas a gerentes. BID</w:t>
            </w:r>
          </w:p>
          <w:p w14:paraId="34CB7C19" w14:textId="77777777" w:rsidR="00910BAB" w:rsidRPr="00142540" w:rsidRDefault="00910BAB" w:rsidP="00142540">
            <w:pPr>
              <w:numPr>
                <w:ilvl w:val="0"/>
                <w:numId w:val="41"/>
              </w:numPr>
              <w:jc w:val="both"/>
              <w:rPr>
                <w:rFonts w:ascii="Gill Sans MT" w:hAnsi="Gill Sans MT"/>
                <w:lang w:val="es-ES"/>
              </w:rPr>
            </w:pPr>
            <w:r w:rsidRPr="00142540">
              <w:rPr>
                <w:rFonts w:ascii="Gill Sans MT" w:hAnsi="Gill Sans MT"/>
                <w:lang w:val="es-ES"/>
              </w:rPr>
              <w:t xml:space="preserve">Elmore, Richard F. (1996). “Diseño retrospectivo: la investigación de la </w:t>
            </w:r>
            <w:proofErr w:type="spellStart"/>
            <w:r w:rsidRPr="00142540">
              <w:rPr>
                <w:rFonts w:ascii="Gill Sans MT" w:hAnsi="Gill Sans MT"/>
                <w:lang w:val="es-ES"/>
              </w:rPr>
              <w:t>implementaci´n</w:t>
            </w:r>
            <w:proofErr w:type="spellEnd"/>
            <w:r w:rsidRPr="00142540">
              <w:rPr>
                <w:rFonts w:ascii="Gill Sans MT" w:hAnsi="Gill Sans MT"/>
                <w:lang w:val="es-ES"/>
              </w:rPr>
              <w:t xml:space="preserve"> y las decisiones políticas”, en: Aguilar Villanueva, Luis F. (Ed) La implementación de las Políticas. México: Miguel </w:t>
            </w:r>
            <w:proofErr w:type="spellStart"/>
            <w:r w:rsidRPr="00142540">
              <w:rPr>
                <w:rFonts w:ascii="Gill Sans MT" w:hAnsi="Gill Sans MT"/>
                <w:lang w:val="es-ES"/>
              </w:rPr>
              <w:t>Angel</w:t>
            </w:r>
            <w:proofErr w:type="spellEnd"/>
            <w:r w:rsidRPr="00142540">
              <w:rPr>
                <w:rFonts w:ascii="Gill Sans MT" w:hAnsi="Gill Sans MT"/>
                <w:lang w:val="es-ES"/>
              </w:rPr>
              <w:t xml:space="preserve"> Porrúa. </w:t>
            </w:r>
          </w:p>
          <w:p w14:paraId="18F824D5" w14:textId="77777777" w:rsidR="00910BAB" w:rsidRPr="00142540" w:rsidRDefault="00910BAB" w:rsidP="00142540">
            <w:pPr>
              <w:pStyle w:val="Textoindependiente"/>
              <w:numPr>
                <w:ilvl w:val="0"/>
                <w:numId w:val="41"/>
              </w:numPr>
              <w:tabs>
                <w:tab w:val="clear" w:pos="6663"/>
              </w:tabs>
              <w:jc w:val="both"/>
              <w:rPr>
                <w:rFonts w:ascii="Gill Sans MT" w:hAnsi="Gill Sans MT"/>
                <w:szCs w:val="22"/>
                <w:lang w:val="en-US"/>
              </w:rPr>
            </w:pPr>
            <w:r w:rsidRPr="00142540">
              <w:rPr>
                <w:rFonts w:ascii="Gill Sans MT" w:hAnsi="Gill Sans MT"/>
                <w:szCs w:val="22"/>
                <w:lang w:val="en-US"/>
              </w:rPr>
              <w:t xml:space="preserve">Feldman, Martha S. y Pentland, Brian T. (2003). “Reconceptualizing Organizational Routines as a Source of Flexibility and Change”, </w:t>
            </w:r>
            <w:proofErr w:type="spellStart"/>
            <w:r w:rsidRPr="00142540">
              <w:rPr>
                <w:rFonts w:ascii="Gill Sans MT" w:hAnsi="Gill Sans MT"/>
                <w:szCs w:val="22"/>
                <w:lang w:val="en-US"/>
              </w:rPr>
              <w:t>en</w:t>
            </w:r>
            <w:proofErr w:type="spellEnd"/>
            <w:r w:rsidRPr="00142540">
              <w:rPr>
                <w:rFonts w:ascii="Gill Sans MT" w:hAnsi="Gill Sans MT"/>
                <w:szCs w:val="22"/>
                <w:lang w:val="en-US"/>
              </w:rPr>
              <w:t>: Administrative Science Quarterly, 48, 94-118.</w:t>
            </w:r>
          </w:p>
          <w:p w14:paraId="5E7C5061" w14:textId="77777777" w:rsidR="00142540" w:rsidRPr="00142540" w:rsidRDefault="00142540" w:rsidP="00142540">
            <w:pPr>
              <w:numPr>
                <w:ilvl w:val="0"/>
                <w:numId w:val="41"/>
              </w:numPr>
              <w:jc w:val="both"/>
              <w:rPr>
                <w:rFonts w:ascii="Gill Sans MT" w:hAnsi="Gill Sans MT"/>
                <w:lang w:val="en-US"/>
              </w:rPr>
            </w:pPr>
            <w:r w:rsidRPr="00142540">
              <w:rPr>
                <w:rFonts w:ascii="Gill Sans MT" w:hAnsi="Gill Sans MT"/>
                <w:lang w:val="es-PE"/>
              </w:rPr>
              <w:t xml:space="preserve">Kelly, G. y </w:t>
            </w:r>
            <w:proofErr w:type="spellStart"/>
            <w:r w:rsidRPr="00142540">
              <w:rPr>
                <w:rFonts w:ascii="Gill Sans MT" w:hAnsi="Gill Sans MT"/>
                <w:lang w:val="es-PE"/>
              </w:rPr>
              <w:t>Muers</w:t>
            </w:r>
            <w:proofErr w:type="spellEnd"/>
            <w:r w:rsidRPr="00142540">
              <w:rPr>
                <w:rFonts w:ascii="Gill Sans MT" w:hAnsi="Gill Sans MT"/>
                <w:lang w:val="es-PE"/>
              </w:rPr>
              <w:t xml:space="preserve">, S. (2002) Creando Valor Público. Un marco analítico para la reforma del servicio público. </w:t>
            </w:r>
            <w:proofErr w:type="spellStart"/>
            <w:r w:rsidRPr="00142540">
              <w:rPr>
                <w:rFonts w:ascii="Gill Sans MT" w:hAnsi="Gill Sans MT"/>
                <w:lang w:val="en-US"/>
              </w:rPr>
              <w:t>Londres</w:t>
            </w:r>
            <w:proofErr w:type="spellEnd"/>
            <w:r w:rsidRPr="00142540">
              <w:rPr>
                <w:rFonts w:ascii="Gill Sans MT" w:hAnsi="Gill Sans MT"/>
                <w:lang w:val="en-US"/>
              </w:rPr>
              <w:t>: Cabinet Office.</w:t>
            </w:r>
          </w:p>
          <w:p w14:paraId="4B6F556C" w14:textId="74A5C5FA" w:rsidR="0029763B" w:rsidRPr="00142540" w:rsidRDefault="0029763B" w:rsidP="00142540">
            <w:pPr>
              <w:pStyle w:val="Prrafodelista"/>
              <w:numPr>
                <w:ilvl w:val="0"/>
                <w:numId w:val="41"/>
              </w:numPr>
              <w:tabs>
                <w:tab w:val="left" w:pos="567"/>
              </w:tabs>
            </w:pPr>
            <w:r w:rsidRPr="00142540">
              <w:rPr>
                <w:rFonts w:ascii="Gill Sans MT" w:hAnsi="Gill Sans MT"/>
              </w:rPr>
              <w:lastRenderedPageBreak/>
              <w:t xml:space="preserve"> Michael </w:t>
            </w:r>
            <w:proofErr w:type="spellStart"/>
            <w:r w:rsidRPr="00142540">
              <w:rPr>
                <w:rFonts w:ascii="Gill Sans MT" w:hAnsi="Gill Sans MT"/>
              </w:rPr>
              <w:t>Lipsky</w:t>
            </w:r>
            <w:proofErr w:type="spellEnd"/>
            <w:r w:rsidRPr="00142540">
              <w:rPr>
                <w:rFonts w:ascii="Gill Sans MT" w:hAnsi="Gill Sans MT"/>
              </w:rPr>
              <w:t xml:space="preserve"> (1980) </w:t>
            </w:r>
            <w:r w:rsidR="00142540" w:rsidRPr="00142540">
              <w:rPr>
                <w:rFonts w:ascii="Gill Sans MT" w:hAnsi="Gill Sans MT"/>
              </w:rPr>
              <w:t>Street-</w:t>
            </w:r>
            <w:proofErr w:type="spellStart"/>
            <w:r w:rsidR="00142540" w:rsidRPr="00142540">
              <w:rPr>
                <w:rFonts w:ascii="Gill Sans MT" w:hAnsi="Gill Sans MT"/>
              </w:rPr>
              <w:t>Level</w:t>
            </w:r>
            <w:proofErr w:type="spellEnd"/>
            <w:r w:rsidR="00142540" w:rsidRPr="00142540">
              <w:rPr>
                <w:rFonts w:ascii="Gill Sans MT" w:hAnsi="Gill Sans MT"/>
              </w:rPr>
              <w:t xml:space="preserve"> </w:t>
            </w:r>
            <w:proofErr w:type="spellStart"/>
            <w:r w:rsidR="00142540" w:rsidRPr="00142540">
              <w:rPr>
                <w:rFonts w:ascii="Gill Sans MT" w:hAnsi="Gill Sans MT"/>
              </w:rPr>
              <w:t>Bureaucracy</w:t>
            </w:r>
            <w:proofErr w:type="spellEnd"/>
            <w:r w:rsidR="00142540" w:rsidRPr="00142540">
              <w:rPr>
                <w:rFonts w:ascii="Gill Sans MT" w:hAnsi="Gill Sans MT"/>
              </w:rPr>
              <w:t xml:space="preserve">. </w:t>
            </w:r>
            <w:proofErr w:type="spellStart"/>
            <w:r w:rsidR="00142540" w:rsidRPr="00142540">
              <w:rPr>
                <w:rFonts w:ascii="Gill Sans MT" w:hAnsi="Gill Sans MT"/>
              </w:rPr>
              <w:t>Dilemmas</w:t>
            </w:r>
            <w:proofErr w:type="spellEnd"/>
            <w:r w:rsidR="00142540" w:rsidRPr="00142540">
              <w:rPr>
                <w:rFonts w:ascii="Gill Sans MT" w:hAnsi="Gill Sans MT"/>
              </w:rPr>
              <w:t xml:space="preserve"> </w:t>
            </w:r>
            <w:proofErr w:type="spellStart"/>
            <w:r w:rsidR="00142540" w:rsidRPr="00142540">
              <w:rPr>
                <w:rFonts w:ascii="Gill Sans MT" w:hAnsi="Gill Sans MT"/>
              </w:rPr>
              <w:t>of</w:t>
            </w:r>
            <w:proofErr w:type="spellEnd"/>
            <w:r w:rsidR="00142540" w:rsidRPr="00142540">
              <w:rPr>
                <w:rFonts w:ascii="Gill Sans MT" w:hAnsi="Gill Sans MT"/>
              </w:rPr>
              <w:t xml:space="preserve"> </w:t>
            </w:r>
            <w:proofErr w:type="spellStart"/>
            <w:r w:rsidR="00142540" w:rsidRPr="00142540">
              <w:rPr>
                <w:rFonts w:ascii="Gill Sans MT" w:hAnsi="Gill Sans MT"/>
              </w:rPr>
              <w:t>the</w:t>
            </w:r>
            <w:proofErr w:type="spellEnd"/>
            <w:r w:rsidR="00142540" w:rsidRPr="00142540">
              <w:rPr>
                <w:rFonts w:ascii="Gill Sans MT" w:hAnsi="Gill Sans MT"/>
              </w:rPr>
              <w:t xml:space="preserve"> Individual y </w:t>
            </w:r>
            <w:proofErr w:type="spellStart"/>
            <w:r w:rsidR="00142540" w:rsidRPr="00142540">
              <w:rPr>
                <w:rFonts w:ascii="Gill Sans MT" w:hAnsi="Gill Sans MT"/>
              </w:rPr>
              <w:t>Public</w:t>
            </w:r>
            <w:proofErr w:type="spellEnd"/>
            <w:r w:rsidR="00142540" w:rsidRPr="00142540">
              <w:rPr>
                <w:rFonts w:ascii="Gill Sans MT" w:hAnsi="Gill Sans MT"/>
              </w:rPr>
              <w:t xml:space="preserve"> </w:t>
            </w:r>
            <w:proofErr w:type="spellStart"/>
            <w:r w:rsidR="00142540" w:rsidRPr="00142540">
              <w:rPr>
                <w:rFonts w:ascii="Gill Sans MT" w:hAnsi="Gill Sans MT"/>
              </w:rPr>
              <w:t>Services</w:t>
            </w:r>
            <w:proofErr w:type="spellEnd"/>
            <w:r w:rsidR="00142540" w:rsidRPr="00142540">
              <w:rPr>
                <w:rFonts w:ascii="Gill Sans MT" w:hAnsi="Gill Sans MT"/>
              </w:rPr>
              <w:t xml:space="preserve">. </w:t>
            </w:r>
          </w:p>
          <w:p w14:paraId="5C841267" w14:textId="77777777" w:rsidR="00F273E4" w:rsidRDefault="00F273E4" w:rsidP="00F273E4">
            <w:pPr>
              <w:pStyle w:val="Textoindependiente"/>
              <w:tabs>
                <w:tab w:val="clear" w:pos="6663"/>
                <w:tab w:val="left" w:pos="142"/>
                <w:tab w:val="left" w:pos="1152"/>
                <w:tab w:val="left" w:pos="6096"/>
                <w:tab w:val="left" w:pos="6336"/>
              </w:tabs>
              <w:suppressAutoHyphens/>
              <w:jc w:val="both"/>
              <w:rPr>
                <w:rFonts w:asciiTheme="minorHAnsi" w:hAnsiTheme="minorHAnsi"/>
                <w:szCs w:val="22"/>
              </w:rPr>
            </w:pPr>
          </w:p>
          <w:p w14:paraId="78F0850C" w14:textId="77777777" w:rsidR="00F273E4" w:rsidRPr="00904128" w:rsidRDefault="00F273E4" w:rsidP="00F273E4">
            <w:pPr>
              <w:pStyle w:val="Textoindependiente"/>
              <w:tabs>
                <w:tab w:val="clear" w:pos="6663"/>
                <w:tab w:val="left" w:pos="142"/>
                <w:tab w:val="left" w:pos="1152"/>
                <w:tab w:val="left" w:pos="6096"/>
                <w:tab w:val="left" w:pos="6336"/>
              </w:tabs>
              <w:suppressAutoHyphens/>
              <w:jc w:val="both"/>
              <w:rPr>
                <w:spacing w:val="-3"/>
              </w:rPr>
            </w:pPr>
          </w:p>
        </w:tc>
      </w:tr>
    </w:tbl>
    <w:p w14:paraId="63D10F43" w14:textId="77777777" w:rsidR="002C19C5" w:rsidRPr="00904128" w:rsidRDefault="002C19C5" w:rsidP="00904128">
      <w:pPr>
        <w:tabs>
          <w:tab w:val="left" w:pos="720"/>
          <w:tab w:val="left" w:pos="1152"/>
          <w:tab w:val="left" w:pos="6336"/>
        </w:tabs>
        <w:suppressAutoHyphens/>
        <w:spacing w:after="0" w:line="240" w:lineRule="auto"/>
        <w:jc w:val="both"/>
        <w:rPr>
          <w:spacing w:val="-3"/>
        </w:rPr>
      </w:pPr>
    </w:p>
    <w:tbl>
      <w:tblPr>
        <w:tblStyle w:val="Tablaconcuadrcula"/>
        <w:tblW w:w="8647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7"/>
      </w:tblGrid>
      <w:tr w:rsidR="00BC0563" w:rsidRPr="00904128" w14:paraId="4317D2FE" w14:textId="77777777" w:rsidTr="004B5FF7">
        <w:tc>
          <w:tcPr>
            <w:tcW w:w="86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4368C9" w14:textId="77777777" w:rsidR="00BC0563" w:rsidRPr="00904128" w:rsidRDefault="00BC0563" w:rsidP="004B5FF7">
            <w:pPr>
              <w:tabs>
                <w:tab w:val="left" w:pos="720"/>
                <w:tab w:val="left" w:pos="1152"/>
                <w:tab w:val="left" w:pos="6336"/>
              </w:tabs>
              <w:suppressAutoHyphens/>
              <w:jc w:val="both"/>
              <w:rPr>
                <w:spacing w:val="-3"/>
              </w:rPr>
            </w:pPr>
            <w:r w:rsidRPr="00904128">
              <w:rPr>
                <w:spacing w:val="-3"/>
              </w:rPr>
              <w:t xml:space="preserve">Bibliografía </w:t>
            </w:r>
            <w:r>
              <w:rPr>
                <w:spacing w:val="-3"/>
              </w:rPr>
              <w:t>Recomendada</w:t>
            </w:r>
          </w:p>
        </w:tc>
      </w:tr>
      <w:tr w:rsidR="00BC0563" w:rsidRPr="00904128" w14:paraId="70439898" w14:textId="77777777" w:rsidTr="004B5FF7">
        <w:tc>
          <w:tcPr>
            <w:tcW w:w="8647" w:type="dxa"/>
            <w:shd w:val="clear" w:color="auto" w:fill="FFFFFF" w:themeFill="background1"/>
          </w:tcPr>
          <w:p w14:paraId="674FDD46" w14:textId="77777777" w:rsidR="0029763B" w:rsidRPr="000A2348" w:rsidRDefault="0029763B" w:rsidP="00910BAB">
            <w:pPr>
              <w:pStyle w:val="Textoindependiente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proofErr w:type="spellStart"/>
            <w:r w:rsidRPr="000A2348">
              <w:rPr>
                <w:rFonts w:ascii="Gill Sans MT" w:hAnsi="Gill Sans MT"/>
                <w:lang w:val="en-US"/>
              </w:rPr>
              <w:t>Bardach</w:t>
            </w:r>
            <w:proofErr w:type="spellEnd"/>
            <w:r w:rsidRPr="000A2348">
              <w:rPr>
                <w:rFonts w:ascii="Gill Sans MT" w:hAnsi="Gill Sans MT"/>
                <w:lang w:val="en-US"/>
              </w:rPr>
              <w:t xml:space="preserve">, Eugene (1979) The Implementation Game: What Happens after a Bill Becomes a Law. Cambridge: The MIT Press. </w:t>
            </w:r>
          </w:p>
          <w:p w14:paraId="3B10091D" w14:textId="77777777" w:rsidR="0029763B" w:rsidRPr="000A2348" w:rsidRDefault="0029763B" w:rsidP="00910BAB">
            <w:pPr>
              <w:pStyle w:val="Textoindependiente"/>
              <w:numPr>
                <w:ilvl w:val="0"/>
                <w:numId w:val="41"/>
              </w:numPr>
              <w:tabs>
                <w:tab w:val="clear" w:pos="6663"/>
              </w:tabs>
              <w:jc w:val="both"/>
              <w:rPr>
                <w:rFonts w:ascii="Gill Sans MT" w:hAnsi="Gill Sans MT"/>
                <w:szCs w:val="22"/>
                <w:lang w:val="en-US"/>
              </w:rPr>
            </w:pPr>
            <w:r w:rsidRPr="000A2348">
              <w:rPr>
                <w:rFonts w:ascii="Gill Sans MT" w:hAnsi="Gill Sans MT"/>
                <w:szCs w:val="22"/>
                <w:lang w:val="en-US"/>
              </w:rPr>
              <w:t xml:space="preserve">Feldman, Martha S. y Pentland, Brian T. (2003). “Reconceptualizing Organizational Routines as a Source of Flexibility and Change”, </w:t>
            </w:r>
            <w:proofErr w:type="spellStart"/>
            <w:r w:rsidRPr="000A2348">
              <w:rPr>
                <w:rFonts w:ascii="Gill Sans MT" w:hAnsi="Gill Sans MT"/>
                <w:szCs w:val="22"/>
                <w:lang w:val="en-US"/>
              </w:rPr>
              <w:t>en</w:t>
            </w:r>
            <w:proofErr w:type="spellEnd"/>
            <w:r w:rsidRPr="000A2348">
              <w:rPr>
                <w:rFonts w:ascii="Gill Sans MT" w:hAnsi="Gill Sans MT"/>
                <w:szCs w:val="22"/>
                <w:lang w:val="en-US"/>
              </w:rPr>
              <w:t>: Administrative Science Quarterly, 48, 94-118.</w:t>
            </w:r>
          </w:p>
          <w:p w14:paraId="713A8250" w14:textId="77777777" w:rsidR="0029763B" w:rsidRPr="000A2348" w:rsidRDefault="0029763B" w:rsidP="00910BAB">
            <w:pPr>
              <w:pStyle w:val="Textoindependiente"/>
              <w:numPr>
                <w:ilvl w:val="0"/>
                <w:numId w:val="41"/>
              </w:numPr>
              <w:tabs>
                <w:tab w:val="clear" w:pos="6663"/>
              </w:tabs>
              <w:jc w:val="both"/>
              <w:rPr>
                <w:rFonts w:ascii="Gill Sans MT" w:hAnsi="Gill Sans MT"/>
                <w:szCs w:val="22"/>
              </w:rPr>
            </w:pPr>
            <w:r w:rsidRPr="000A2348">
              <w:rPr>
                <w:rFonts w:ascii="Gill Sans MT" w:hAnsi="Gill Sans MT"/>
                <w:szCs w:val="22"/>
                <w:lang w:val="en-GB"/>
              </w:rPr>
              <w:t xml:space="preserve">Feldman, Martha S. (2000). “Organizational Routines as a Source of Continuous Change”. </w:t>
            </w:r>
            <w:r w:rsidRPr="000A2348">
              <w:rPr>
                <w:rFonts w:ascii="Gill Sans MT" w:hAnsi="Gill Sans MT"/>
                <w:szCs w:val="22"/>
              </w:rPr>
              <w:t xml:space="preserve">En: </w:t>
            </w:r>
            <w:proofErr w:type="spellStart"/>
            <w:r w:rsidRPr="000A2348">
              <w:rPr>
                <w:rFonts w:ascii="Gill Sans MT" w:hAnsi="Gill Sans MT"/>
                <w:szCs w:val="22"/>
              </w:rPr>
              <w:t>Organization</w:t>
            </w:r>
            <w:proofErr w:type="spellEnd"/>
            <w:r w:rsidRPr="000A2348">
              <w:rPr>
                <w:rFonts w:ascii="Gill Sans MT" w:hAnsi="Gill Sans MT"/>
                <w:szCs w:val="22"/>
              </w:rPr>
              <w:t xml:space="preserve"> </w:t>
            </w:r>
            <w:proofErr w:type="spellStart"/>
            <w:r w:rsidRPr="000A2348">
              <w:rPr>
                <w:rFonts w:ascii="Gill Sans MT" w:hAnsi="Gill Sans MT"/>
                <w:szCs w:val="22"/>
              </w:rPr>
              <w:t>Science</w:t>
            </w:r>
            <w:proofErr w:type="spellEnd"/>
            <w:r w:rsidRPr="000A2348">
              <w:rPr>
                <w:rFonts w:ascii="Gill Sans MT" w:hAnsi="Gill Sans MT"/>
                <w:szCs w:val="22"/>
              </w:rPr>
              <w:t>, Vol. 11, número 6, noviembre- diciembre, pp. 611-629.</w:t>
            </w:r>
          </w:p>
          <w:p w14:paraId="6CA61CAA" w14:textId="77777777" w:rsidR="0029763B" w:rsidRPr="000A2348" w:rsidRDefault="0029763B" w:rsidP="00910BAB">
            <w:pPr>
              <w:numPr>
                <w:ilvl w:val="0"/>
                <w:numId w:val="41"/>
              </w:numPr>
              <w:jc w:val="both"/>
              <w:rPr>
                <w:rFonts w:ascii="Gill Sans MT" w:hAnsi="Gill Sans MT" w:cs="Arial"/>
              </w:rPr>
            </w:pPr>
            <w:r w:rsidRPr="000A2348">
              <w:rPr>
                <w:rFonts w:ascii="Gill Sans MT" w:hAnsi="Gill Sans MT" w:cs="Arial"/>
                <w:lang w:val="es-PE"/>
              </w:rPr>
              <w:t xml:space="preserve">Fisher, R.; </w:t>
            </w:r>
            <w:proofErr w:type="spellStart"/>
            <w:r w:rsidRPr="000A2348">
              <w:rPr>
                <w:rFonts w:ascii="Gill Sans MT" w:hAnsi="Gill Sans MT" w:cs="Arial"/>
                <w:lang w:val="es-PE"/>
              </w:rPr>
              <w:t>Ury</w:t>
            </w:r>
            <w:proofErr w:type="spellEnd"/>
            <w:r w:rsidRPr="000A2348">
              <w:rPr>
                <w:rFonts w:ascii="Gill Sans MT" w:hAnsi="Gill Sans MT" w:cs="Arial"/>
                <w:lang w:val="es-PE"/>
              </w:rPr>
              <w:t xml:space="preserve">, W. y </w:t>
            </w:r>
            <w:proofErr w:type="spellStart"/>
            <w:r w:rsidRPr="000A2348">
              <w:rPr>
                <w:rFonts w:ascii="Gill Sans MT" w:hAnsi="Gill Sans MT" w:cs="Arial"/>
                <w:lang w:val="es-PE"/>
              </w:rPr>
              <w:t>Patton</w:t>
            </w:r>
            <w:proofErr w:type="spellEnd"/>
            <w:r w:rsidRPr="000A2348">
              <w:rPr>
                <w:rFonts w:ascii="Gill Sans MT" w:hAnsi="Gill Sans MT" w:cs="Arial"/>
                <w:lang w:val="es-PE"/>
              </w:rPr>
              <w:t>, B. (1985) Si...De acuerdo! Cómo negociar sin ceder. Bogotá: Norma</w:t>
            </w:r>
          </w:p>
          <w:p w14:paraId="3BA68B49" w14:textId="77777777" w:rsidR="0029763B" w:rsidRPr="000A2348" w:rsidRDefault="0029763B" w:rsidP="00910BAB">
            <w:pPr>
              <w:numPr>
                <w:ilvl w:val="0"/>
                <w:numId w:val="41"/>
              </w:numPr>
              <w:jc w:val="both"/>
              <w:rPr>
                <w:rFonts w:ascii="Gill Sans MT" w:hAnsi="Gill Sans MT" w:cs="Arial"/>
                <w:lang w:val="en-US"/>
              </w:rPr>
            </w:pPr>
            <w:r w:rsidRPr="000A2348">
              <w:rPr>
                <w:rFonts w:ascii="Gill Sans MT" w:hAnsi="Gill Sans MT" w:cs="Arial"/>
                <w:lang w:val="en-US"/>
              </w:rPr>
              <w:t xml:space="preserve">Hammer, M. y </w:t>
            </w:r>
            <w:proofErr w:type="spellStart"/>
            <w:r w:rsidRPr="000A2348">
              <w:rPr>
                <w:rFonts w:ascii="Gill Sans MT" w:hAnsi="Gill Sans MT" w:cs="Arial"/>
                <w:lang w:val="en-US"/>
              </w:rPr>
              <w:t>Champy</w:t>
            </w:r>
            <w:proofErr w:type="spellEnd"/>
            <w:r w:rsidRPr="000A2348">
              <w:rPr>
                <w:rFonts w:ascii="Gill Sans MT" w:hAnsi="Gill Sans MT" w:cs="Arial"/>
                <w:lang w:val="en-US"/>
              </w:rPr>
              <w:t>, J. (1993) Reengineering the Corporation. A Manifesto for Business Revolution. New York: Harper Collins</w:t>
            </w:r>
          </w:p>
          <w:p w14:paraId="7F3A4E27" w14:textId="77777777" w:rsidR="0029763B" w:rsidRPr="000A2348" w:rsidRDefault="0029763B" w:rsidP="00910BAB">
            <w:pPr>
              <w:numPr>
                <w:ilvl w:val="0"/>
                <w:numId w:val="41"/>
              </w:numPr>
              <w:jc w:val="both"/>
              <w:rPr>
                <w:rFonts w:ascii="Gill Sans MT" w:hAnsi="Gill Sans MT"/>
              </w:rPr>
            </w:pPr>
            <w:r w:rsidRPr="000A2348">
              <w:rPr>
                <w:rFonts w:ascii="Gill Sans MT" w:hAnsi="Gill Sans MT"/>
                <w:lang w:val="en-US"/>
              </w:rPr>
              <w:t xml:space="preserve">Leonard-Barton, Dorothy (1995). Wellsprings of Knowledge. Building and Sustaining the Sources of Innovation. </w:t>
            </w:r>
            <w:r w:rsidRPr="000A2348">
              <w:rPr>
                <w:rFonts w:ascii="Gill Sans MT" w:hAnsi="Gill Sans MT"/>
              </w:rPr>
              <w:t xml:space="preserve">Boston, Massachusetts: Harvard Business </w:t>
            </w:r>
            <w:proofErr w:type="spellStart"/>
            <w:r w:rsidRPr="000A2348">
              <w:rPr>
                <w:rFonts w:ascii="Gill Sans MT" w:hAnsi="Gill Sans MT"/>
              </w:rPr>
              <w:t>School</w:t>
            </w:r>
            <w:proofErr w:type="spellEnd"/>
            <w:r w:rsidRPr="000A2348">
              <w:rPr>
                <w:rFonts w:ascii="Gill Sans MT" w:hAnsi="Gill Sans MT"/>
              </w:rPr>
              <w:t xml:space="preserve"> </w:t>
            </w:r>
            <w:proofErr w:type="spellStart"/>
            <w:r w:rsidRPr="000A2348">
              <w:rPr>
                <w:rFonts w:ascii="Gill Sans MT" w:hAnsi="Gill Sans MT"/>
              </w:rPr>
              <w:t>Press</w:t>
            </w:r>
            <w:proofErr w:type="spellEnd"/>
            <w:r w:rsidRPr="000A2348">
              <w:rPr>
                <w:rFonts w:ascii="Gill Sans MT" w:hAnsi="Gill Sans MT"/>
              </w:rPr>
              <w:t xml:space="preserve">. </w:t>
            </w:r>
          </w:p>
          <w:p w14:paraId="7AD517D0" w14:textId="77777777" w:rsidR="0029763B" w:rsidRPr="000A2348" w:rsidRDefault="0029763B" w:rsidP="00910BAB">
            <w:pPr>
              <w:pStyle w:val="Textoindependiente"/>
              <w:numPr>
                <w:ilvl w:val="0"/>
                <w:numId w:val="41"/>
              </w:numPr>
              <w:tabs>
                <w:tab w:val="clear" w:pos="6663"/>
              </w:tabs>
              <w:jc w:val="both"/>
              <w:rPr>
                <w:rFonts w:ascii="Gill Sans MT" w:hAnsi="Gill Sans MT"/>
                <w:bCs/>
                <w:szCs w:val="22"/>
                <w:lang w:val="en-GB"/>
              </w:rPr>
            </w:pPr>
            <w:r w:rsidRPr="000A2348">
              <w:rPr>
                <w:rFonts w:ascii="Gill Sans MT" w:hAnsi="Gill Sans MT"/>
                <w:bCs/>
                <w:szCs w:val="22"/>
                <w:lang w:val="en-GB"/>
              </w:rPr>
              <w:t xml:space="preserve">Levitt, Barbara y March, James G. (1988) “Organizational Learning”. </w:t>
            </w:r>
            <w:proofErr w:type="spellStart"/>
            <w:r w:rsidRPr="000A2348">
              <w:rPr>
                <w:rFonts w:ascii="Gill Sans MT" w:hAnsi="Gill Sans MT"/>
                <w:bCs/>
                <w:szCs w:val="22"/>
                <w:lang w:val="en-GB"/>
              </w:rPr>
              <w:t>En</w:t>
            </w:r>
            <w:proofErr w:type="spellEnd"/>
            <w:r w:rsidRPr="000A2348">
              <w:rPr>
                <w:rFonts w:ascii="Gill Sans MT" w:hAnsi="Gill Sans MT"/>
                <w:bCs/>
                <w:szCs w:val="22"/>
                <w:lang w:val="en-GB"/>
              </w:rPr>
              <w:t xml:space="preserve">: Annual Review of Sociology, 14, pp 319-340. </w:t>
            </w:r>
          </w:p>
          <w:p w14:paraId="5BFF8B42" w14:textId="77777777" w:rsidR="0029763B" w:rsidRPr="000A2348" w:rsidRDefault="0029763B" w:rsidP="00910BAB">
            <w:pPr>
              <w:numPr>
                <w:ilvl w:val="0"/>
                <w:numId w:val="41"/>
              </w:numPr>
              <w:jc w:val="both"/>
              <w:rPr>
                <w:rFonts w:ascii="Gill Sans MT" w:hAnsi="Gill Sans MT"/>
              </w:rPr>
            </w:pPr>
            <w:r w:rsidRPr="000A2348">
              <w:rPr>
                <w:rFonts w:ascii="Gill Sans MT" w:hAnsi="Gill Sans MT"/>
                <w:lang w:val="en-US"/>
              </w:rPr>
              <w:t xml:space="preserve">Liu, Peggy (2002). “Can public managers learn from trends in manufacturing management?”. </w:t>
            </w:r>
            <w:r w:rsidRPr="000A2348">
              <w:rPr>
                <w:rFonts w:ascii="Gill Sans MT" w:hAnsi="Gill Sans MT"/>
              </w:rPr>
              <w:t xml:space="preserve">en: International </w:t>
            </w:r>
            <w:proofErr w:type="spellStart"/>
            <w:r w:rsidRPr="000A2348">
              <w:rPr>
                <w:rFonts w:ascii="Gill Sans MT" w:hAnsi="Gill Sans MT"/>
              </w:rPr>
              <w:t>Public</w:t>
            </w:r>
            <w:proofErr w:type="spellEnd"/>
            <w:r w:rsidRPr="000A2348">
              <w:rPr>
                <w:rFonts w:ascii="Gill Sans MT" w:hAnsi="Gill Sans MT"/>
              </w:rPr>
              <w:t xml:space="preserve"> Management </w:t>
            </w:r>
            <w:proofErr w:type="spellStart"/>
            <w:r w:rsidRPr="000A2348">
              <w:rPr>
                <w:rFonts w:ascii="Gill Sans MT" w:hAnsi="Gill Sans MT"/>
              </w:rPr>
              <w:t>Review</w:t>
            </w:r>
            <w:proofErr w:type="spellEnd"/>
            <w:r w:rsidRPr="000A2348">
              <w:rPr>
                <w:rFonts w:ascii="Gill Sans MT" w:hAnsi="Gill Sans MT"/>
              </w:rPr>
              <w:t>, Vol. 3, número 2, pp. 44-59.</w:t>
            </w:r>
          </w:p>
          <w:p w14:paraId="758E5730" w14:textId="77777777" w:rsidR="0029763B" w:rsidRPr="000A2348" w:rsidRDefault="0029763B" w:rsidP="00910BAB">
            <w:pPr>
              <w:numPr>
                <w:ilvl w:val="0"/>
                <w:numId w:val="41"/>
              </w:numPr>
              <w:jc w:val="both"/>
              <w:rPr>
                <w:rFonts w:ascii="Gill Sans MT" w:hAnsi="Gill Sans MT"/>
              </w:rPr>
            </w:pPr>
            <w:r w:rsidRPr="000A2348">
              <w:rPr>
                <w:rFonts w:ascii="Gill Sans MT" w:hAnsi="Gill Sans MT"/>
                <w:lang w:val="en-US"/>
              </w:rPr>
              <w:t xml:space="preserve">March, James G. (1994). A Primer on Decision Making. How Decisions Happens. New York: The Free Press. </w:t>
            </w:r>
            <w:r w:rsidRPr="000A2348">
              <w:rPr>
                <w:rFonts w:ascii="Gill Sans MT" w:hAnsi="Gill Sans MT"/>
              </w:rPr>
              <w:t>Capítulo 2: Rule Following.</w:t>
            </w:r>
          </w:p>
          <w:p w14:paraId="1BC4E637" w14:textId="77777777" w:rsidR="00910BAB" w:rsidRPr="00910BAB" w:rsidRDefault="00910BAB" w:rsidP="00910BAB">
            <w:pPr>
              <w:numPr>
                <w:ilvl w:val="0"/>
                <w:numId w:val="41"/>
              </w:numPr>
              <w:jc w:val="both"/>
              <w:rPr>
                <w:rFonts w:ascii="Gill Sans MT" w:hAnsi="Gill Sans MT"/>
              </w:rPr>
            </w:pPr>
            <w:r w:rsidRPr="00910BAB">
              <w:rPr>
                <w:rFonts w:ascii="Gill Sans MT" w:hAnsi="Gill Sans MT"/>
                <w:lang w:val="es-PE"/>
              </w:rPr>
              <w:t>Moore, M.H. Gestión estratégica y creación de valor en el sector público. Buenos Aires: Paidós, 1999. Capítulo 2: Definiendo el valor público.</w:t>
            </w:r>
          </w:p>
          <w:p w14:paraId="70B3C213" w14:textId="77777777" w:rsidR="0029763B" w:rsidRPr="000A2348" w:rsidRDefault="0029763B" w:rsidP="00910BAB">
            <w:pPr>
              <w:numPr>
                <w:ilvl w:val="0"/>
                <w:numId w:val="41"/>
              </w:numPr>
              <w:jc w:val="both"/>
              <w:rPr>
                <w:rFonts w:ascii="Gill Sans MT" w:hAnsi="Gill Sans MT"/>
              </w:rPr>
            </w:pPr>
            <w:r w:rsidRPr="000A2348">
              <w:rPr>
                <w:rFonts w:ascii="Gill Sans MT" w:hAnsi="Gill Sans MT"/>
              </w:rPr>
              <w:t xml:space="preserve">Mintzberg, H.; </w:t>
            </w:r>
            <w:proofErr w:type="spellStart"/>
            <w:r w:rsidRPr="000A2348">
              <w:rPr>
                <w:rFonts w:ascii="Gill Sans MT" w:hAnsi="Gill Sans MT"/>
              </w:rPr>
              <w:t>Ahlstrand</w:t>
            </w:r>
            <w:proofErr w:type="spellEnd"/>
            <w:r w:rsidRPr="000A2348">
              <w:rPr>
                <w:rFonts w:ascii="Gill Sans MT" w:hAnsi="Gill Sans MT"/>
              </w:rPr>
              <w:t xml:space="preserve">, B. y </w:t>
            </w:r>
            <w:proofErr w:type="spellStart"/>
            <w:r w:rsidRPr="000A2348">
              <w:rPr>
                <w:rFonts w:ascii="Gill Sans MT" w:hAnsi="Gill Sans MT"/>
              </w:rPr>
              <w:t>Lampel</w:t>
            </w:r>
            <w:proofErr w:type="spellEnd"/>
            <w:r w:rsidRPr="000A2348">
              <w:rPr>
                <w:rFonts w:ascii="Gill Sans MT" w:hAnsi="Gill Sans MT"/>
              </w:rPr>
              <w:t xml:space="preserve">, J. (1999) Safari a la estrategia. Una visita guiada por la jungla del </w:t>
            </w:r>
            <w:proofErr w:type="spellStart"/>
            <w:r w:rsidRPr="000A2348">
              <w:rPr>
                <w:rFonts w:ascii="Gill Sans MT" w:hAnsi="Gill Sans MT"/>
              </w:rPr>
              <w:t>management</w:t>
            </w:r>
            <w:proofErr w:type="spellEnd"/>
            <w:r w:rsidRPr="000A2348">
              <w:rPr>
                <w:rFonts w:ascii="Gill Sans MT" w:hAnsi="Gill Sans MT"/>
              </w:rPr>
              <w:t xml:space="preserve"> estratégico. Buenos Aires: Granica.</w:t>
            </w:r>
          </w:p>
          <w:p w14:paraId="3B2933A3" w14:textId="77777777" w:rsidR="0029763B" w:rsidRPr="000A2348" w:rsidRDefault="0029763B" w:rsidP="00910BAB">
            <w:pPr>
              <w:numPr>
                <w:ilvl w:val="0"/>
                <w:numId w:val="41"/>
              </w:numPr>
              <w:jc w:val="both"/>
              <w:rPr>
                <w:rFonts w:ascii="Gill Sans MT" w:hAnsi="Gill Sans MT" w:cs="Arial"/>
                <w:lang w:val="es-ES"/>
              </w:rPr>
            </w:pPr>
            <w:proofErr w:type="spellStart"/>
            <w:r w:rsidRPr="000A2348">
              <w:rPr>
                <w:rFonts w:ascii="Gill Sans MT" w:hAnsi="Gill Sans MT" w:cs="Arial"/>
              </w:rPr>
              <w:t>Mokate</w:t>
            </w:r>
            <w:proofErr w:type="spellEnd"/>
            <w:r w:rsidRPr="000A2348">
              <w:rPr>
                <w:rFonts w:ascii="Gill Sans MT" w:hAnsi="Gill Sans MT" w:cs="Arial"/>
              </w:rPr>
              <w:t xml:space="preserve">, Karen (2003) Convirtiendo el “monstruo” en aliado. </w:t>
            </w:r>
            <w:r w:rsidRPr="000A2348">
              <w:rPr>
                <w:rFonts w:ascii="Gill Sans MT" w:hAnsi="Gill Sans MT" w:cs="Arial"/>
                <w:lang w:val="es-PE"/>
              </w:rPr>
              <w:t xml:space="preserve">La evaluación como herramienta de la gerencia social. </w:t>
            </w:r>
            <w:r w:rsidRPr="000A2348">
              <w:rPr>
                <w:rFonts w:ascii="Gill Sans MT" w:hAnsi="Gill Sans MT" w:cs="Arial"/>
                <w:lang w:val="es-ES"/>
              </w:rPr>
              <w:t xml:space="preserve">Washington DC: BID- INDES. </w:t>
            </w:r>
          </w:p>
          <w:p w14:paraId="36AEBAE0" w14:textId="77777777" w:rsidR="0029763B" w:rsidRPr="000A2348" w:rsidRDefault="0029763B" w:rsidP="00910BAB">
            <w:pPr>
              <w:pStyle w:val="Textoindependiente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hAnsi="Gill Sans MT"/>
                <w:lang w:val="es-PE"/>
              </w:rPr>
            </w:pPr>
            <w:r w:rsidRPr="000A2348">
              <w:rPr>
                <w:rFonts w:ascii="Gill Sans MT" w:hAnsi="Gill Sans MT"/>
                <w:lang w:val="en-US"/>
              </w:rPr>
              <w:t xml:space="preserve">Pressman, J. L. y </w:t>
            </w:r>
            <w:proofErr w:type="spellStart"/>
            <w:r w:rsidRPr="000A2348">
              <w:rPr>
                <w:rFonts w:ascii="Gill Sans MT" w:hAnsi="Gill Sans MT"/>
                <w:lang w:val="en-US"/>
              </w:rPr>
              <w:t>Wildavsky</w:t>
            </w:r>
            <w:proofErr w:type="spellEnd"/>
            <w:r w:rsidRPr="000A2348">
              <w:rPr>
                <w:rFonts w:ascii="Gill Sans MT" w:hAnsi="Gill Sans MT"/>
                <w:lang w:val="en-US"/>
              </w:rPr>
              <w:t xml:space="preserve">, A. (1998). </w:t>
            </w:r>
            <w:r w:rsidRPr="000A2348">
              <w:rPr>
                <w:rFonts w:ascii="Gill Sans MT" w:hAnsi="Gill Sans MT"/>
              </w:rPr>
              <w:t>Implementación. Cómo grandes expectativas concebidas en W</w:t>
            </w:r>
            <w:proofErr w:type="spellStart"/>
            <w:r w:rsidRPr="000A2348">
              <w:rPr>
                <w:rFonts w:ascii="Gill Sans MT" w:hAnsi="Gill Sans MT"/>
                <w:lang w:val="es-PE"/>
              </w:rPr>
              <w:t>ashington</w:t>
            </w:r>
            <w:proofErr w:type="spellEnd"/>
            <w:r w:rsidRPr="000A2348">
              <w:rPr>
                <w:rFonts w:ascii="Gill Sans MT" w:hAnsi="Gill Sans MT"/>
                <w:lang w:val="es-PE"/>
              </w:rPr>
              <w:t xml:space="preserve"> se frustran en Oakland. México: Fondo de Cultura Económica.</w:t>
            </w:r>
          </w:p>
          <w:p w14:paraId="6843E1DD" w14:textId="77777777" w:rsidR="0029763B" w:rsidRPr="000A2348" w:rsidRDefault="0029763B" w:rsidP="00910BAB">
            <w:pPr>
              <w:pStyle w:val="Textoindependiente3"/>
              <w:numPr>
                <w:ilvl w:val="0"/>
                <w:numId w:val="41"/>
              </w:numPr>
              <w:spacing w:after="0"/>
              <w:jc w:val="both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0A2348">
              <w:rPr>
                <w:rFonts w:ascii="Gill Sans MT" w:hAnsi="Gill Sans MT"/>
                <w:sz w:val="22"/>
                <w:szCs w:val="22"/>
                <w:lang w:val="en-US"/>
              </w:rPr>
              <w:t xml:space="preserve">Simons, Robert (1995). Levers of Control. How Managers Use Innovative Control Systems to Drive Strategical Renewal. Boston, Massachusetts: Harvard Business School Press. </w:t>
            </w:r>
          </w:p>
          <w:p w14:paraId="0F3CC7DC" w14:textId="77777777" w:rsidR="0029763B" w:rsidRPr="000A2348" w:rsidRDefault="0029763B" w:rsidP="00910BAB">
            <w:pPr>
              <w:numPr>
                <w:ilvl w:val="0"/>
                <w:numId w:val="41"/>
              </w:numPr>
              <w:jc w:val="both"/>
              <w:rPr>
                <w:rFonts w:ascii="Gill Sans MT" w:hAnsi="Gill Sans MT"/>
                <w:lang w:val="es-ES"/>
              </w:rPr>
            </w:pPr>
            <w:r w:rsidRPr="000A2348">
              <w:rPr>
                <w:rFonts w:ascii="Gill Sans MT" w:hAnsi="Gill Sans MT"/>
                <w:lang w:val="es-ES"/>
              </w:rPr>
              <w:t xml:space="preserve">Subirats, Joan. Análisis de políticas públicas y eficacia de la Administración. Madrid: MAP, 1994. </w:t>
            </w:r>
          </w:p>
          <w:p w14:paraId="29CBFDF8" w14:textId="77777777" w:rsidR="0029763B" w:rsidRPr="000A2348" w:rsidRDefault="0029763B" w:rsidP="00910BAB">
            <w:pPr>
              <w:pStyle w:val="Textoindependiente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0A2348">
              <w:rPr>
                <w:rFonts w:ascii="Gill Sans MT" w:hAnsi="Gill Sans MT"/>
                <w:lang w:val="en-GB"/>
              </w:rPr>
              <w:t xml:space="preserve">World Bank (2003) Making Services Work for Poor People. </w:t>
            </w:r>
            <w:r w:rsidRPr="000A2348">
              <w:rPr>
                <w:rFonts w:ascii="Gill Sans MT" w:hAnsi="Gill Sans MT"/>
                <w:lang w:val="en-US"/>
              </w:rPr>
              <w:t xml:space="preserve">World Development Report 2004. Washington DC. </w:t>
            </w:r>
            <w:proofErr w:type="spellStart"/>
            <w:r w:rsidRPr="000A2348">
              <w:rPr>
                <w:rFonts w:ascii="Gill Sans MT" w:hAnsi="Gill Sans MT"/>
                <w:lang w:val="en-US"/>
              </w:rPr>
              <w:t>Capítulo</w:t>
            </w:r>
            <w:proofErr w:type="spellEnd"/>
            <w:r w:rsidRPr="000A2348">
              <w:rPr>
                <w:rFonts w:ascii="Gill Sans MT" w:hAnsi="Gill Sans MT"/>
                <w:lang w:val="en-US"/>
              </w:rPr>
              <w:t xml:space="preserve"> 4: Clients and providers. </w:t>
            </w:r>
            <w:proofErr w:type="spellStart"/>
            <w:r w:rsidRPr="000A2348">
              <w:rPr>
                <w:rFonts w:ascii="Gill Sans MT" w:hAnsi="Gill Sans MT"/>
                <w:lang w:val="en-US"/>
              </w:rPr>
              <w:t>Capítulo</w:t>
            </w:r>
            <w:proofErr w:type="spellEnd"/>
            <w:r w:rsidRPr="000A2348">
              <w:rPr>
                <w:rFonts w:ascii="Gill Sans MT" w:hAnsi="Gill Sans MT"/>
                <w:lang w:val="en-US"/>
              </w:rPr>
              <w:t xml:space="preserve"> 5: Citizens and politicians. </w:t>
            </w:r>
            <w:proofErr w:type="spellStart"/>
            <w:r w:rsidRPr="000A2348">
              <w:rPr>
                <w:rFonts w:ascii="Gill Sans MT" w:hAnsi="Gill Sans MT"/>
                <w:lang w:val="en-US"/>
              </w:rPr>
              <w:t>Capítulo</w:t>
            </w:r>
            <w:proofErr w:type="spellEnd"/>
            <w:r w:rsidRPr="000A2348">
              <w:rPr>
                <w:rFonts w:ascii="Gill Sans MT" w:hAnsi="Gill Sans MT"/>
                <w:lang w:val="en-US"/>
              </w:rPr>
              <w:t xml:space="preserve"> 6: Policymakers and providers.</w:t>
            </w:r>
          </w:p>
          <w:p w14:paraId="3E4E16E4" w14:textId="77777777" w:rsidR="00BC0563" w:rsidRDefault="00BC0563" w:rsidP="004B5FF7">
            <w:pPr>
              <w:pStyle w:val="Textoindependiente"/>
              <w:tabs>
                <w:tab w:val="clear" w:pos="6663"/>
                <w:tab w:val="left" w:pos="142"/>
                <w:tab w:val="left" w:pos="1152"/>
                <w:tab w:val="left" w:pos="6096"/>
                <w:tab w:val="left" w:pos="6336"/>
              </w:tabs>
              <w:suppressAutoHyphens/>
              <w:jc w:val="both"/>
              <w:rPr>
                <w:rFonts w:asciiTheme="minorHAnsi" w:hAnsiTheme="minorHAnsi"/>
                <w:szCs w:val="22"/>
              </w:rPr>
            </w:pPr>
          </w:p>
          <w:p w14:paraId="54D0FB40" w14:textId="77777777" w:rsidR="00BC0563" w:rsidRPr="00904128" w:rsidRDefault="00BC0563" w:rsidP="004B5FF7">
            <w:pPr>
              <w:pStyle w:val="Textoindependiente"/>
              <w:tabs>
                <w:tab w:val="clear" w:pos="6663"/>
                <w:tab w:val="left" w:pos="142"/>
                <w:tab w:val="left" w:pos="1152"/>
                <w:tab w:val="left" w:pos="6096"/>
                <w:tab w:val="left" w:pos="6336"/>
              </w:tabs>
              <w:suppressAutoHyphens/>
              <w:jc w:val="both"/>
              <w:rPr>
                <w:spacing w:val="-3"/>
              </w:rPr>
            </w:pPr>
          </w:p>
        </w:tc>
      </w:tr>
    </w:tbl>
    <w:p w14:paraId="6C41F0F5" w14:textId="77777777" w:rsidR="002C19C5" w:rsidRPr="00904128" w:rsidRDefault="002C19C5" w:rsidP="00904128">
      <w:pPr>
        <w:spacing w:after="0" w:line="240" w:lineRule="auto"/>
      </w:pPr>
    </w:p>
    <w:sectPr w:rsidR="002C19C5" w:rsidRPr="00904128" w:rsidSect="000D1CD8">
      <w:footerReference w:type="default" r:id="rId8"/>
      <w:pgSz w:w="12240" w:h="15840" w:code="1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B3E84" w14:textId="77777777" w:rsidR="00F20EF2" w:rsidRDefault="00F20EF2" w:rsidP="00AD305A">
      <w:pPr>
        <w:spacing w:after="0" w:line="240" w:lineRule="auto"/>
      </w:pPr>
      <w:r>
        <w:separator/>
      </w:r>
    </w:p>
  </w:endnote>
  <w:endnote w:type="continuationSeparator" w:id="0">
    <w:p w14:paraId="1844A153" w14:textId="77777777" w:rsidR="00F20EF2" w:rsidRDefault="00F20EF2" w:rsidP="00AD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9672"/>
      <w:docPartObj>
        <w:docPartGallery w:val="Page Numbers (Bottom of Page)"/>
        <w:docPartUnique/>
      </w:docPartObj>
    </w:sdtPr>
    <w:sdtEndPr/>
    <w:sdtContent>
      <w:p w14:paraId="4A5C346A" w14:textId="77777777" w:rsidR="00F226DA" w:rsidRDefault="0076731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53A37E" w14:textId="77777777" w:rsidR="00F226DA" w:rsidRDefault="00F226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5DDC0" w14:textId="77777777" w:rsidR="00F20EF2" w:rsidRDefault="00F20EF2" w:rsidP="00AD305A">
      <w:pPr>
        <w:spacing w:after="0" w:line="240" w:lineRule="auto"/>
      </w:pPr>
      <w:r>
        <w:separator/>
      </w:r>
    </w:p>
  </w:footnote>
  <w:footnote w:type="continuationSeparator" w:id="0">
    <w:p w14:paraId="67598EF5" w14:textId="77777777" w:rsidR="00F20EF2" w:rsidRDefault="00F20EF2" w:rsidP="00AD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9DD"/>
    <w:multiLevelType w:val="hybridMultilevel"/>
    <w:tmpl w:val="5A3646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90E"/>
    <w:multiLevelType w:val="hybridMultilevel"/>
    <w:tmpl w:val="4A1ED200"/>
    <w:lvl w:ilvl="0" w:tplc="CDBC47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64D7D"/>
    <w:multiLevelType w:val="hybridMultilevel"/>
    <w:tmpl w:val="B844ADE4"/>
    <w:lvl w:ilvl="0" w:tplc="8FC87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056"/>
    <w:multiLevelType w:val="hybridMultilevel"/>
    <w:tmpl w:val="63C25E3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E2973"/>
    <w:multiLevelType w:val="hybridMultilevel"/>
    <w:tmpl w:val="63EE1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08C6"/>
    <w:multiLevelType w:val="hybridMultilevel"/>
    <w:tmpl w:val="790EB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7FA3"/>
    <w:multiLevelType w:val="singleLevel"/>
    <w:tmpl w:val="301AE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151B55DE"/>
    <w:multiLevelType w:val="singleLevel"/>
    <w:tmpl w:val="301AE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BD27985"/>
    <w:multiLevelType w:val="hybridMultilevel"/>
    <w:tmpl w:val="1258330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D115300"/>
    <w:multiLevelType w:val="hybridMultilevel"/>
    <w:tmpl w:val="EC143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551F"/>
    <w:multiLevelType w:val="hybridMultilevel"/>
    <w:tmpl w:val="97285DE2"/>
    <w:lvl w:ilvl="0" w:tplc="340A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1D8657B1"/>
    <w:multiLevelType w:val="hybridMultilevel"/>
    <w:tmpl w:val="C930BE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15020"/>
    <w:multiLevelType w:val="hybridMultilevel"/>
    <w:tmpl w:val="5066D65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1E66DF"/>
    <w:multiLevelType w:val="singleLevel"/>
    <w:tmpl w:val="301AE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243E20C6"/>
    <w:multiLevelType w:val="hybridMultilevel"/>
    <w:tmpl w:val="03CAC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D69FB"/>
    <w:multiLevelType w:val="singleLevel"/>
    <w:tmpl w:val="7642328A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5735F08"/>
    <w:multiLevelType w:val="hybridMultilevel"/>
    <w:tmpl w:val="023E5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51349"/>
    <w:multiLevelType w:val="hybridMultilevel"/>
    <w:tmpl w:val="31E4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A247B"/>
    <w:multiLevelType w:val="hybridMultilevel"/>
    <w:tmpl w:val="53BA5F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F6B54"/>
    <w:multiLevelType w:val="hybridMultilevel"/>
    <w:tmpl w:val="AC38789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8519E"/>
    <w:multiLevelType w:val="hybridMultilevel"/>
    <w:tmpl w:val="B2641D2A"/>
    <w:lvl w:ilvl="0" w:tplc="118C7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D656F"/>
    <w:multiLevelType w:val="hybridMultilevel"/>
    <w:tmpl w:val="46B04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C6798"/>
    <w:multiLevelType w:val="hybridMultilevel"/>
    <w:tmpl w:val="446C47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30D74"/>
    <w:multiLevelType w:val="hybridMultilevel"/>
    <w:tmpl w:val="914CAD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A409B2"/>
    <w:multiLevelType w:val="hybridMultilevel"/>
    <w:tmpl w:val="47F8565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83E37"/>
    <w:multiLevelType w:val="singleLevel"/>
    <w:tmpl w:val="301AE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4D8F2777"/>
    <w:multiLevelType w:val="hybridMultilevel"/>
    <w:tmpl w:val="6C5685D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432BCD"/>
    <w:multiLevelType w:val="hybridMultilevel"/>
    <w:tmpl w:val="1C401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B592C"/>
    <w:multiLevelType w:val="hybridMultilevel"/>
    <w:tmpl w:val="C7024F7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D26DEA"/>
    <w:multiLevelType w:val="hybridMultilevel"/>
    <w:tmpl w:val="D6704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676B7"/>
    <w:multiLevelType w:val="hybridMultilevel"/>
    <w:tmpl w:val="27544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2D8"/>
    <w:multiLevelType w:val="hybridMultilevel"/>
    <w:tmpl w:val="4B8A72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343B98"/>
    <w:multiLevelType w:val="hybridMultilevel"/>
    <w:tmpl w:val="B8981152"/>
    <w:lvl w:ilvl="0" w:tplc="CAB2A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792E6A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AD0A9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E8C7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0E37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7EF3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5C9C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4C27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0CA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A236BC"/>
    <w:multiLevelType w:val="singleLevel"/>
    <w:tmpl w:val="301AE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 w15:restartNumberingAfterBreak="0">
    <w:nsid w:val="61E027E0"/>
    <w:multiLevelType w:val="singleLevel"/>
    <w:tmpl w:val="301AE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 w15:restartNumberingAfterBreak="0">
    <w:nsid w:val="65BE70F5"/>
    <w:multiLevelType w:val="hybridMultilevel"/>
    <w:tmpl w:val="69242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D2AEB"/>
    <w:multiLevelType w:val="singleLevel"/>
    <w:tmpl w:val="301AE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 w15:restartNumberingAfterBreak="0">
    <w:nsid w:val="66313AFD"/>
    <w:multiLevelType w:val="hybridMultilevel"/>
    <w:tmpl w:val="92E012F4"/>
    <w:lvl w:ilvl="0" w:tplc="234C5B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E1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328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EE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45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9A3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6C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4D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E6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10CA7"/>
    <w:multiLevelType w:val="hybridMultilevel"/>
    <w:tmpl w:val="31C6C4F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FC5796"/>
    <w:multiLevelType w:val="hybridMultilevel"/>
    <w:tmpl w:val="29ACFD8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DD674F4"/>
    <w:multiLevelType w:val="hybridMultilevel"/>
    <w:tmpl w:val="9F98F8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DF2BF3"/>
    <w:multiLevelType w:val="singleLevel"/>
    <w:tmpl w:val="301AE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 w15:restartNumberingAfterBreak="0">
    <w:nsid w:val="77B81567"/>
    <w:multiLevelType w:val="multilevel"/>
    <w:tmpl w:val="DD349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ill Sans MT" w:eastAsia="Cabin" w:hAnsi="Gill Sans MT" w:cs="Cabi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A073F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7"/>
  </w:num>
  <w:num w:numId="3">
    <w:abstractNumId w:val="36"/>
  </w:num>
  <w:num w:numId="4">
    <w:abstractNumId w:val="15"/>
  </w:num>
  <w:num w:numId="5">
    <w:abstractNumId w:val="1"/>
  </w:num>
  <w:num w:numId="6">
    <w:abstractNumId w:val="41"/>
  </w:num>
  <w:num w:numId="7">
    <w:abstractNumId w:val="32"/>
  </w:num>
  <w:num w:numId="8">
    <w:abstractNumId w:val="25"/>
  </w:num>
  <w:num w:numId="9">
    <w:abstractNumId w:val="6"/>
  </w:num>
  <w:num w:numId="10">
    <w:abstractNumId w:val="34"/>
  </w:num>
  <w:num w:numId="11">
    <w:abstractNumId w:val="33"/>
  </w:num>
  <w:num w:numId="12">
    <w:abstractNumId w:val="13"/>
  </w:num>
  <w:num w:numId="13">
    <w:abstractNumId w:val="9"/>
  </w:num>
  <w:num w:numId="14">
    <w:abstractNumId w:val="20"/>
  </w:num>
  <w:num w:numId="15">
    <w:abstractNumId w:val="30"/>
  </w:num>
  <w:num w:numId="16">
    <w:abstractNumId w:val="14"/>
  </w:num>
  <w:num w:numId="17">
    <w:abstractNumId w:val="21"/>
  </w:num>
  <w:num w:numId="18">
    <w:abstractNumId w:val="16"/>
  </w:num>
  <w:num w:numId="19">
    <w:abstractNumId w:val="5"/>
  </w:num>
  <w:num w:numId="20">
    <w:abstractNumId w:val="17"/>
  </w:num>
  <w:num w:numId="21">
    <w:abstractNumId w:val="29"/>
  </w:num>
  <w:num w:numId="22">
    <w:abstractNumId w:val="35"/>
  </w:num>
  <w:num w:numId="23">
    <w:abstractNumId w:val="2"/>
  </w:num>
  <w:num w:numId="24">
    <w:abstractNumId w:val="27"/>
  </w:num>
  <w:num w:numId="25">
    <w:abstractNumId w:val="0"/>
  </w:num>
  <w:num w:numId="26">
    <w:abstractNumId w:val="42"/>
  </w:num>
  <w:num w:numId="27">
    <w:abstractNumId w:val="24"/>
  </w:num>
  <w:num w:numId="28">
    <w:abstractNumId w:val="40"/>
  </w:num>
  <w:num w:numId="29">
    <w:abstractNumId w:val="19"/>
  </w:num>
  <w:num w:numId="30">
    <w:abstractNumId w:val="26"/>
  </w:num>
  <w:num w:numId="31">
    <w:abstractNumId w:val="10"/>
  </w:num>
  <w:num w:numId="32">
    <w:abstractNumId w:val="3"/>
  </w:num>
  <w:num w:numId="33">
    <w:abstractNumId w:val="28"/>
  </w:num>
  <w:num w:numId="34">
    <w:abstractNumId w:val="31"/>
  </w:num>
  <w:num w:numId="35">
    <w:abstractNumId w:val="38"/>
  </w:num>
  <w:num w:numId="36">
    <w:abstractNumId w:val="18"/>
  </w:num>
  <w:num w:numId="37">
    <w:abstractNumId w:val="11"/>
  </w:num>
  <w:num w:numId="38">
    <w:abstractNumId w:val="23"/>
  </w:num>
  <w:num w:numId="39">
    <w:abstractNumId w:val="4"/>
  </w:num>
  <w:num w:numId="40">
    <w:abstractNumId w:val="22"/>
  </w:num>
  <w:num w:numId="41">
    <w:abstractNumId w:val="8"/>
  </w:num>
  <w:num w:numId="42">
    <w:abstractNumId w:val="39"/>
  </w:num>
  <w:num w:numId="43">
    <w:abstractNumId w:val="4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A0"/>
    <w:rsid w:val="00013CD9"/>
    <w:rsid w:val="00013EBF"/>
    <w:rsid w:val="00014A28"/>
    <w:rsid w:val="00022E8F"/>
    <w:rsid w:val="000402AC"/>
    <w:rsid w:val="00071C3F"/>
    <w:rsid w:val="00082D0D"/>
    <w:rsid w:val="00085893"/>
    <w:rsid w:val="000905AD"/>
    <w:rsid w:val="000911E6"/>
    <w:rsid w:val="000C3E1D"/>
    <w:rsid w:val="000C7C38"/>
    <w:rsid w:val="000D1CD8"/>
    <w:rsid w:val="000D2FF1"/>
    <w:rsid w:val="000D662A"/>
    <w:rsid w:val="000E76B0"/>
    <w:rsid w:val="00131EE8"/>
    <w:rsid w:val="00142540"/>
    <w:rsid w:val="001675A7"/>
    <w:rsid w:val="0019766C"/>
    <w:rsid w:val="001C50F6"/>
    <w:rsid w:val="001D4043"/>
    <w:rsid w:val="001D6607"/>
    <w:rsid w:val="0020726E"/>
    <w:rsid w:val="002126C1"/>
    <w:rsid w:val="00241861"/>
    <w:rsid w:val="00245AD7"/>
    <w:rsid w:val="002504B5"/>
    <w:rsid w:val="00253AA4"/>
    <w:rsid w:val="00261D26"/>
    <w:rsid w:val="00295416"/>
    <w:rsid w:val="00296ABB"/>
    <w:rsid w:val="0029763B"/>
    <w:rsid w:val="002B397B"/>
    <w:rsid w:val="002C19C5"/>
    <w:rsid w:val="002E2C74"/>
    <w:rsid w:val="00301861"/>
    <w:rsid w:val="00322086"/>
    <w:rsid w:val="003224C1"/>
    <w:rsid w:val="00336E71"/>
    <w:rsid w:val="00337CB0"/>
    <w:rsid w:val="00366E20"/>
    <w:rsid w:val="00383048"/>
    <w:rsid w:val="003D1161"/>
    <w:rsid w:val="00406D44"/>
    <w:rsid w:val="00413EBA"/>
    <w:rsid w:val="00421EF5"/>
    <w:rsid w:val="00431034"/>
    <w:rsid w:val="00443DC8"/>
    <w:rsid w:val="00452D52"/>
    <w:rsid w:val="00462474"/>
    <w:rsid w:val="00465A5C"/>
    <w:rsid w:val="00465C0B"/>
    <w:rsid w:val="004737C8"/>
    <w:rsid w:val="004D12E4"/>
    <w:rsid w:val="00505B06"/>
    <w:rsid w:val="005064E9"/>
    <w:rsid w:val="0052057C"/>
    <w:rsid w:val="005261C4"/>
    <w:rsid w:val="00537EF8"/>
    <w:rsid w:val="005403FA"/>
    <w:rsid w:val="00556659"/>
    <w:rsid w:val="0055779B"/>
    <w:rsid w:val="0057462B"/>
    <w:rsid w:val="00591491"/>
    <w:rsid w:val="00593609"/>
    <w:rsid w:val="005C72C6"/>
    <w:rsid w:val="005C79D9"/>
    <w:rsid w:val="005E238C"/>
    <w:rsid w:val="0060649C"/>
    <w:rsid w:val="006204A7"/>
    <w:rsid w:val="00621CE4"/>
    <w:rsid w:val="00621F33"/>
    <w:rsid w:val="00627997"/>
    <w:rsid w:val="006327D8"/>
    <w:rsid w:val="00656DF6"/>
    <w:rsid w:val="00674B4E"/>
    <w:rsid w:val="00675B3F"/>
    <w:rsid w:val="00694300"/>
    <w:rsid w:val="00695FBD"/>
    <w:rsid w:val="006D7749"/>
    <w:rsid w:val="0071149B"/>
    <w:rsid w:val="007518EA"/>
    <w:rsid w:val="00767315"/>
    <w:rsid w:val="0078038C"/>
    <w:rsid w:val="007D2D0C"/>
    <w:rsid w:val="0080496D"/>
    <w:rsid w:val="00814DF2"/>
    <w:rsid w:val="00823CAA"/>
    <w:rsid w:val="00825D94"/>
    <w:rsid w:val="00840766"/>
    <w:rsid w:val="008612BB"/>
    <w:rsid w:val="008868E3"/>
    <w:rsid w:val="00893A1D"/>
    <w:rsid w:val="008974FD"/>
    <w:rsid w:val="008B08F7"/>
    <w:rsid w:val="008B509C"/>
    <w:rsid w:val="008D3B4E"/>
    <w:rsid w:val="00900158"/>
    <w:rsid w:val="0090169A"/>
    <w:rsid w:val="00904128"/>
    <w:rsid w:val="00910BAB"/>
    <w:rsid w:val="00915C7A"/>
    <w:rsid w:val="00915CA4"/>
    <w:rsid w:val="00935675"/>
    <w:rsid w:val="009362B2"/>
    <w:rsid w:val="00953849"/>
    <w:rsid w:val="0095502C"/>
    <w:rsid w:val="00966663"/>
    <w:rsid w:val="00990272"/>
    <w:rsid w:val="00994805"/>
    <w:rsid w:val="00995081"/>
    <w:rsid w:val="009A5095"/>
    <w:rsid w:val="009D130D"/>
    <w:rsid w:val="009E63A7"/>
    <w:rsid w:val="009E7841"/>
    <w:rsid w:val="009F348F"/>
    <w:rsid w:val="00A243FD"/>
    <w:rsid w:val="00A67C57"/>
    <w:rsid w:val="00A84402"/>
    <w:rsid w:val="00A864C5"/>
    <w:rsid w:val="00AA6D77"/>
    <w:rsid w:val="00AC7799"/>
    <w:rsid w:val="00AD305A"/>
    <w:rsid w:val="00AD35A2"/>
    <w:rsid w:val="00AD617D"/>
    <w:rsid w:val="00AE05E3"/>
    <w:rsid w:val="00AF1C19"/>
    <w:rsid w:val="00B02BAC"/>
    <w:rsid w:val="00B10F8F"/>
    <w:rsid w:val="00B11343"/>
    <w:rsid w:val="00B17B93"/>
    <w:rsid w:val="00B2141B"/>
    <w:rsid w:val="00B45A97"/>
    <w:rsid w:val="00B53DA9"/>
    <w:rsid w:val="00B97136"/>
    <w:rsid w:val="00BA38D8"/>
    <w:rsid w:val="00BC0563"/>
    <w:rsid w:val="00BD123E"/>
    <w:rsid w:val="00BD5495"/>
    <w:rsid w:val="00BD6680"/>
    <w:rsid w:val="00BF370B"/>
    <w:rsid w:val="00C05998"/>
    <w:rsid w:val="00C07A71"/>
    <w:rsid w:val="00C1067D"/>
    <w:rsid w:val="00C30C7C"/>
    <w:rsid w:val="00C53421"/>
    <w:rsid w:val="00C72DB4"/>
    <w:rsid w:val="00C748DB"/>
    <w:rsid w:val="00C752D3"/>
    <w:rsid w:val="00C854BC"/>
    <w:rsid w:val="00C85E94"/>
    <w:rsid w:val="00CA15E3"/>
    <w:rsid w:val="00CA72CF"/>
    <w:rsid w:val="00CB7BFB"/>
    <w:rsid w:val="00CC649E"/>
    <w:rsid w:val="00CE271F"/>
    <w:rsid w:val="00CE6A15"/>
    <w:rsid w:val="00CF78EB"/>
    <w:rsid w:val="00D2171B"/>
    <w:rsid w:val="00D247F1"/>
    <w:rsid w:val="00D5691D"/>
    <w:rsid w:val="00D616A4"/>
    <w:rsid w:val="00D66001"/>
    <w:rsid w:val="00D84621"/>
    <w:rsid w:val="00DA5D1D"/>
    <w:rsid w:val="00DA7ADA"/>
    <w:rsid w:val="00DB74CB"/>
    <w:rsid w:val="00DB77A0"/>
    <w:rsid w:val="00DE5736"/>
    <w:rsid w:val="00DF1CB8"/>
    <w:rsid w:val="00DF5C42"/>
    <w:rsid w:val="00E37AA0"/>
    <w:rsid w:val="00E40AE1"/>
    <w:rsid w:val="00E4210F"/>
    <w:rsid w:val="00E549A7"/>
    <w:rsid w:val="00E657D2"/>
    <w:rsid w:val="00E666D0"/>
    <w:rsid w:val="00E71C34"/>
    <w:rsid w:val="00EC07E7"/>
    <w:rsid w:val="00EF4A2B"/>
    <w:rsid w:val="00F012F9"/>
    <w:rsid w:val="00F20EF2"/>
    <w:rsid w:val="00F226DA"/>
    <w:rsid w:val="00F259A3"/>
    <w:rsid w:val="00F273E4"/>
    <w:rsid w:val="00F333F2"/>
    <w:rsid w:val="00F52C67"/>
    <w:rsid w:val="00F5755F"/>
    <w:rsid w:val="00F84D94"/>
    <w:rsid w:val="00FA5337"/>
    <w:rsid w:val="00FA6458"/>
    <w:rsid w:val="00FB370E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3BBA"/>
  <w15:docId w15:val="{716C6102-0891-B84B-BC9E-CC30B1F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3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F333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F333F2"/>
    <w:pPr>
      <w:keepNext/>
      <w:widowControl w:val="0"/>
      <w:numPr>
        <w:numId w:val="4"/>
      </w:numPr>
      <w:tabs>
        <w:tab w:val="left" w:pos="567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333F2"/>
    <w:rPr>
      <w:rFonts w:ascii="Times New Roman" w:eastAsia="Times New Roman" w:hAnsi="Times New Roman" w:cs="Times New Roman"/>
      <w:b/>
      <w:i/>
      <w:iCs/>
      <w:snapToGrid w:val="0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33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33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F333F2"/>
    <w:pPr>
      <w:tabs>
        <w:tab w:val="left" w:pos="6663"/>
      </w:tabs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33F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D3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05A"/>
  </w:style>
  <w:style w:type="paragraph" w:styleId="Piedepgina">
    <w:name w:val="footer"/>
    <w:basedOn w:val="Normal"/>
    <w:link w:val="PiedepginaCar"/>
    <w:uiPriority w:val="99"/>
    <w:unhideWhenUsed/>
    <w:rsid w:val="00AD3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05A"/>
  </w:style>
  <w:style w:type="paragraph" w:styleId="Prrafodelista">
    <w:name w:val="List Paragraph"/>
    <w:basedOn w:val="Normal"/>
    <w:uiPriority w:val="34"/>
    <w:qFormat/>
    <w:rsid w:val="00AD30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12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779B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779B"/>
    <w:rPr>
      <w:rFonts w:ascii="Cambria" w:eastAsia="MS Mincho" w:hAnsi="Cambria" w:cs="Times New Roman"/>
      <w:sz w:val="20"/>
      <w:szCs w:val="20"/>
      <w:lang w:val="es-ES_tradnl" w:eastAsia="en-US"/>
    </w:rPr>
  </w:style>
  <w:style w:type="character" w:styleId="Refdenotaalpie">
    <w:name w:val="footnote reference"/>
    <w:uiPriority w:val="99"/>
    <w:unhideWhenUsed/>
    <w:rsid w:val="0055779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E1D"/>
    <w:pPr>
      <w:spacing w:after="0" w:line="240" w:lineRule="auto"/>
    </w:pPr>
    <w:rPr>
      <w:rFonts w:ascii="Tahoma" w:eastAsia="MS Mincho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E1D"/>
    <w:rPr>
      <w:rFonts w:ascii="Tahoma" w:eastAsia="MS Mincho" w:hAnsi="Tahoma" w:cs="Tahoma"/>
      <w:sz w:val="16"/>
      <w:szCs w:val="16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76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763B"/>
  </w:style>
  <w:style w:type="paragraph" w:styleId="Textoindependiente3">
    <w:name w:val="Body Text 3"/>
    <w:basedOn w:val="Normal"/>
    <w:link w:val="Textoindependiente3Car"/>
    <w:rsid w:val="002976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9763B"/>
    <w:rPr>
      <w:rFonts w:ascii="Times New Roman" w:eastAsia="Times New Roman" w:hAnsi="Times New Roman" w:cs="Times New Roman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6151-61AC-F64F-A25A-A3BE76EC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1687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Juan Cortazar</cp:lastModifiedBy>
  <cp:revision>18</cp:revision>
  <cp:lastPrinted>2020-07-31T19:08:00Z</cp:lastPrinted>
  <dcterms:created xsi:type="dcterms:W3CDTF">2020-07-29T16:29:00Z</dcterms:created>
  <dcterms:modified xsi:type="dcterms:W3CDTF">2020-07-31T19:09:00Z</dcterms:modified>
</cp:coreProperties>
</file>