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385C" w14:textId="77777777" w:rsidR="002119BE" w:rsidRPr="00DB603B" w:rsidRDefault="002119BE" w:rsidP="002119BE">
      <w:pPr>
        <w:pStyle w:val="Ttulo1"/>
        <w:rPr>
          <w:rFonts w:asciiTheme="minorHAnsi" w:hAnsiTheme="minorHAnsi"/>
        </w:rPr>
      </w:pPr>
      <w:bookmarkStart w:id="0" w:name="_GoBack"/>
      <w:bookmarkEnd w:id="0"/>
      <w:r w:rsidRPr="00DB603B">
        <w:rPr>
          <w:rFonts w:asciiTheme="minorHAnsi" w:hAnsiTheme="minorHAnsi"/>
        </w:rPr>
        <w:t>PROGRAMA DE CURSO</w:t>
      </w:r>
    </w:p>
    <w:p w14:paraId="342104B4" w14:textId="77777777" w:rsidR="002119BE" w:rsidRPr="00DB603B" w:rsidRDefault="002119BE" w:rsidP="002119BE">
      <w:pPr>
        <w:pStyle w:val="Textoindependiente"/>
        <w:spacing w:before="9"/>
        <w:rPr>
          <w:rFonts w:asciiTheme="minorHAnsi" w:hAnsiTheme="minorHAnsi"/>
          <w:b/>
          <w:sz w:val="19"/>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668"/>
        <w:gridCol w:w="1813"/>
        <w:gridCol w:w="1810"/>
        <w:gridCol w:w="1812"/>
        <w:gridCol w:w="1813"/>
      </w:tblGrid>
      <w:tr w:rsidR="002119BE" w:rsidRPr="00DB603B" w14:paraId="7AE6F587" w14:textId="77777777" w:rsidTr="00B07BBB">
        <w:trPr>
          <w:trHeight w:hRule="exact" w:val="278"/>
        </w:trPr>
        <w:tc>
          <w:tcPr>
            <w:tcW w:w="1142" w:type="dxa"/>
            <w:shd w:val="clear" w:color="auto" w:fill="A6A6A6"/>
          </w:tcPr>
          <w:p w14:paraId="71BE3AB7" w14:textId="77777777" w:rsidR="002119BE" w:rsidRPr="00DB603B" w:rsidRDefault="002119BE" w:rsidP="00B07BBB">
            <w:pPr>
              <w:pStyle w:val="TableParagraph"/>
              <w:spacing w:line="265" w:lineRule="exact"/>
              <w:rPr>
                <w:rFonts w:asciiTheme="minorHAnsi" w:hAnsiTheme="minorHAnsi"/>
              </w:rPr>
            </w:pPr>
            <w:r w:rsidRPr="00DB603B">
              <w:rPr>
                <w:rFonts w:asciiTheme="minorHAnsi" w:hAnsiTheme="minorHAnsi"/>
              </w:rPr>
              <w:t>Código</w:t>
            </w:r>
          </w:p>
        </w:tc>
        <w:tc>
          <w:tcPr>
            <w:tcW w:w="7914" w:type="dxa"/>
            <w:gridSpan w:val="5"/>
            <w:shd w:val="clear" w:color="auto" w:fill="A6A6A6"/>
          </w:tcPr>
          <w:p w14:paraId="29DF69B4" w14:textId="77777777" w:rsidR="002119BE" w:rsidRPr="00DB603B" w:rsidRDefault="002119BE" w:rsidP="00B07BBB">
            <w:pPr>
              <w:pStyle w:val="TableParagraph"/>
              <w:spacing w:line="265" w:lineRule="exact"/>
              <w:rPr>
                <w:rFonts w:asciiTheme="minorHAnsi" w:hAnsiTheme="minorHAnsi"/>
              </w:rPr>
            </w:pPr>
            <w:r w:rsidRPr="00DB603B">
              <w:rPr>
                <w:rFonts w:asciiTheme="minorHAnsi" w:hAnsiTheme="minorHAnsi"/>
              </w:rPr>
              <w:t>Nombre</w:t>
            </w:r>
          </w:p>
        </w:tc>
      </w:tr>
      <w:tr w:rsidR="002119BE" w:rsidRPr="0052722F" w14:paraId="1489A532" w14:textId="77777777" w:rsidTr="00B07BBB">
        <w:trPr>
          <w:trHeight w:hRule="exact" w:val="736"/>
        </w:trPr>
        <w:tc>
          <w:tcPr>
            <w:tcW w:w="1142" w:type="dxa"/>
          </w:tcPr>
          <w:p w14:paraId="096645C4" w14:textId="77777777" w:rsidR="002119BE" w:rsidRPr="00DB603B" w:rsidRDefault="002119BE" w:rsidP="00B07BBB">
            <w:pPr>
              <w:pStyle w:val="TableParagraph"/>
              <w:spacing w:line="268" w:lineRule="exact"/>
              <w:ind w:left="220"/>
              <w:rPr>
                <w:rFonts w:asciiTheme="minorHAnsi" w:hAnsiTheme="minorHAnsi"/>
              </w:rPr>
            </w:pPr>
            <w:r w:rsidRPr="00DB603B">
              <w:rPr>
                <w:rFonts w:asciiTheme="minorHAnsi" w:hAnsiTheme="minorHAnsi"/>
              </w:rPr>
              <w:t>EH2516</w:t>
            </w:r>
          </w:p>
        </w:tc>
        <w:tc>
          <w:tcPr>
            <w:tcW w:w="7914" w:type="dxa"/>
            <w:gridSpan w:val="5"/>
          </w:tcPr>
          <w:p w14:paraId="338F1E49" w14:textId="77777777" w:rsidR="002119BE" w:rsidRPr="00DB603B" w:rsidRDefault="002119BE" w:rsidP="00B07BBB">
            <w:pPr>
              <w:pStyle w:val="TableParagraph"/>
              <w:spacing w:line="268" w:lineRule="exact"/>
              <w:ind w:left="1289"/>
              <w:rPr>
                <w:rFonts w:asciiTheme="minorHAnsi" w:hAnsiTheme="minorHAnsi"/>
                <w:lang w:val="es-ES"/>
              </w:rPr>
            </w:pPr>
            <w:r w:rsidRPr="00DB603B">
              <w:rPr>
                <w:rFonts w:asciiTheme="minorHAnsi" w:hAnsiTheme="minorHAnsi"/>
                <w:lang w:val="es-ES"/>
              </w:rPr>
              <w:t>Ingeniería, tecnología y sociedad: una perspectiva histórica.</w:t>
            </w:r>
          </w:p>
        </w:tc>
      </w:tr>
      <w:tr w:rsidR="002119BE" w:rsidRPr="00DB603B" w14:paraId="4ECC4F66" w14:textId="77777777" w:rsidTr="00B07BBB">
        <w:trPr>
          <w:trHeight w:hRule="exact" w:val="277"/>
        </w:trPr>
        <w:tc>
          <w:tcPr>
            <w:tcW w:w="9057" w:type="dxa"/>
            <w:gridSpan w:val="6"/>
            <w:shd w:val="clear" w:color="auto" w:fill="A6A6A6"/>
          </w:tcPr>
          <w:p w14:paraId="7F933E5C" w14:textId="77777777" w:rsidR="002119BE" w:rsidRPr="00DB603B" w:rsidRDefault="002119BE" w:rsidP="00B07BBB">
            <w:pPr>
              <w:pStyle w:val="TableParagraph"/>
              <w:spacing w:line="267" w:lineRule="exact"/>
              <w:rPr>
                <w:rFonts w:asciiTheme="minorHAnsi" w:hAnsiTheme="minorHAnsi"/>
              </w:rPr>
            </w:pPr>
            <w:r w:rsidRPr="00DB603B">
              <w:rPr>
                <w:rFonts w:asciiTheme="minorHAnsi" w:hAnsiTheme="minorHAnsi"/>
              </w:rPr>
              <w:t>Nombre en Inglés</w:t>
            </w:r>
          </w:p>
        </w:tc>
      </w:tr>
      <w:tr w:rsidR="002119BE" w:rsidRPr="00DB603B" w14:paraId="4894F3D4" w14:textId="77777777" w:rsidTr="00B07BBB">
        <w:trPr>
          <w:trHeight w:hRule="exact" w:val="280"/>
        </w:trPr>
        <w:tc>
          <w:tcPr>
            <w:tcW w:w="9057" w:type="dxa"/>
            <w:gridSpan w:val="6"/>
          </w:tcPr>
          <w:p w14:paraId="0F0EDF30" w14:textId="77777777" w:rsidR="002119BE" w:rsidRPr="00DB603B" w:rsidRDefault="002119BE" w:rsidP="00B07BBB">
            <w:pPr>
              <w:pStyle w:val="TableParagraph"/>
              <w:spacing w:line="268" w:lineRule="exact"/>
              <w:ind w:left="1826"/>
              <w:rPr>
                <w:rFonts w:asciiTheme="minorHAnsi" w:hAnsiTheme="minorHAnsi"/>
              </w:rPr>
            </w:pPr>
            <w:r w:rsidRPr="00DB603B">
              <w:rPr>
                <w:rFonts w:asciiTheme="minorHAnsi" w:hAnsiTheme="minorHAnsi"/>
              </w:rPr>
              <w:t>Engineering, technology and society: a historical perspective</w:t>
            </w:r>
          </w:p>
        </w:tc>
      </w:tr>
      <w:tr w:rsidR="002119BE" w:rsidRPr="00DB603B" w14:paraId="59482A37" w14:textId="77777777" w:rsidTr="00B07BBB">
        <w:trPr>
          <w:trHeight w:hRule="exact" w:val="280"/>
        </w:trPr>
        <w:tc>
          <w:tcPr>
            <w:tcW w:w="9057" w:type="dxa"/>
            <w:gridSpan w:val="6"/>
            <w:shd w:val="clear" w:color="auto" w:fill="A6A6A6"/>
          </w:tcPr>
          <w:p w14:paraId="155AD91F" w14:textId="77777777" w:rsidR="002119BE" w:rsidRPr="00DB603B" w:rsidRDefault="002119BE" w:rsidP="00B07BBB">
            <w:pPr>
              <w:pStyle w:val="TableParagraph"/>
              <w:spacing w:line="267" w:lineRule="exact"/>
              <w:rPr>
                <w:rFonts w:asciiTheme="minorHAnsi" w:hAnsiTheme="minorHAnsi"/>
              </w:rPr>
            </w:pPr>
            <w:r w:rsidRPr="00DB603B">
              <w:rPr>
                <w:rFonts w:asciiTheme="minorHAnsi" w:hAnsiTheme="minorHAnsi"/>
              </w:rPr>
              <w:t>Nombre del Profesor</w:t>
            </w:r>
          </w:p>
        </w:tc>
      </w:tr>
      <w:tr w:rsidR="002119BE" w:rsidRPr="00DB603B" w14:paraId="6C160EC2" w14:textId="77777777" w:rsidTr="00B07BBB">
        <w:trPr>
          <w:trHeight w:hRule="exact" w:val="815"/>
        </w:trPr>
        <w:tc>
          <w:tcPr>
            <w:tcW w:w="9057" w:type="dxa"/>
            <w:gridSpan w:val="6"/>
          </w:tcPr>
          <w:p w14:paraId="40886369" w14:textId="77777777" w:rsidR="002119BE" w:rsidRPr="00DB603B" w:rsidRDefault="002119BE" w:rsidP="00B07BBB">
            <w:pPr>
              <w:pStyle w:val="TableParagraph"/>
              <w:spacing w:before="9"/>
              <w:ind w:left="0"/>
              <w:rPr>
                <w:rFonts w:asciiTheme="minorHAnsi" w:hAnsiTheme="minorHAnsi"/>
                <w:b/>
                <w:sz w:val="21"/>
              </w:rPr>
            </w:pPr>
          </w:p>
          <w:p w14:paraId="4B5A8E68" w14:textId="77777777" w:rsidR="002119BE" w:rsidRPr="00DB603B" w:rsidRDefault="002119BE" w:rsidP="00B07BBB">
            <w:pPr>
              <w:pStyle w:val="TableParagraph"/>
              <w:rPr>
                <w:rFonts w:asciiTheme="minorHAnsi" w:hAnsiTheme="minorHAnsi"/>
              </w:rPr>
            </w:pPr>
            <w:r w:rsidRPr="00DB603B">
              <w:rPr>
                <w:rFonts w:asciiTheme="minorHAnsi" w:hAnsiTheme="minorHAnsi"/>
              </w:rPr>
              <w:t>Michael Reynolds</w:t>
            </w:r>
          </w:p>
        </w:tc>
      </w:tr>
      <w:tr w:rsidR="002119BE" w:rsidRPr="00DB603B" w14:paraId="6609579D" w14:textId="77777777" w:rsidTr="00B07BBB">
        <w:trPr>
          <w:trHeight w:hRule="exact" w:val="547"/>
        </w:trPr>
        <w:tc>
          <w:tcPr>
            <w:tcW w:w="1810" w:type="dxa"/>
            <w:gridSpan w:val="2"/>
            <w:shd w:val="clear" w:color="auto" w:fill="A6A6A6"/>
          </w:tcPr>
          <w:p w14:paraId="254126A8" w14:textId="77777777" w:rsidR="002119BE" w:rsidRPr="00DB603B" w:rsidRDefault="002119BE" w:rsidP="00B07BBB">
            <w:pPr>
              <w:pStyle w:val="TableParagraph"/>
              <w:spacing w:before="133"/>
              <w:ind w:left="717" w:right="717"/>
              <w:jc w:val="center"/>
              <w:rPr>
                <w:rFonts w:asciiTheme="minorHAnsi" w:hAnsiTheme="minorHAnsi"/>
              </w:rPr>
            </w:pPr>
            <w:r w:rsidRPr="00DB603B">
              <w:rPr>
                <w:rFonts w:asciiTheme="minorHAnsi" w:hAnsiTheme="minorHAnsi"/>
              </w:rPr>
              <w:t>SCT</w:t>
            </w:r>
          </w:p>
        </w:tc>
        <w:tc>
          <w:tcPr>
            <w:tcW w:w="1813" w:type="dxa"/>
            <w:shd w:val="clear" w:color="auto" w:fill="A6A6A6"/>
          </w:tcPr>
          <w:p w14:paraId="4F74D060" w14:textId="77777777" w:rsidR="002119BE" w:rsidRPr="00DB603B" w:rsidRDefault="002119BE" w:rsidP="00B07BBB">
            <w:pPr>
              <w:pStyle w:val="TableParagraph"/>
              <w:spacing w:line="237" w:lineRule="auto"/>
              <w:ind w:left="482" w:right="462" w:hanging="3"/>
              <w:rPr>
                <w:rFonts w:asciiTheme="minorHAnsi" w:hAnsiTheme="minorHAnsi"/>
              </w:rPr>
            </w:pPr>
            <w:r w:rsidRPr="00DB603B">
              <w:rPr>
                <w:rFonts w:asciiTheme="minorHAnsi" w:hAnsiTheme="minorHAnsi"/>
              </w:rPr>
              <w:t>Unidades Docentes</w:t>
            </w:r>
          </w:p>
        </w:tc>
        <w:tc>
          <w:tcPr>
            <w:tcW w:w="1810" w:type="dxa"/>
            <w:shd w:val="clear" w:color="auto" w:fill="A6A6A6"/>
          </w:tcPr>
          <w:p w14:paraId="4F6AC871" w14:textId="77777777" w:rsidR="002119BE" w:rsidRPr="00DB603B" w:rsidRDefault="002119BE" w:rsidP="00B07BBB">
            <w:pPr>
              <w:pStyle w:val="TableParagraph"/>
              <w:spacing w:before="133"/>
              <w:ind w:left="105" w:right="105"/>
              <w:jc w:val="center"/>
              <w:rPr>
                <w:rFonts w:asciiTheme="minorHAnsi" w:hAnsiTheme="minorHAnsi"/>
              </w:rPr>
            </w:pPr>
            <w:r w:rsidRPr="00DB603B">
              <w:rPr>
                <w:rFonts w:asciiTheme="minorHAnsi" w:hAnsiTheme="minorHAnsi"/>
              </w:rPr>
              <w:t>Horas de Cátedra</w:t>
            </w:r>
          </w:p>
        </w:tc>
        <w:tc>
          <w:tcPr>
            <w:tcW w:w="1812" w:type="dxa"/>
            <w:shd w:val="clear" w:color="auto" w:fill="A6A6A6"/>
          </w:tcPr>
          <w:p w14:paraId="4E988186" w14:textId="77777777" w:rsidR="002119BE" w:rsidRPr="00DB603B" w:rsidRDefault="002119BE" w:rsidP="00B07BBB">
            <w:pPr>
              <w:pStyle w:val="TableParagraph"/>
              <w:spacing w:line="237" w:lineRule="auto"/>
              <w:ind w:left="563" w:right="190" w:hanging="360"/>
              <w:rPr>
                <w:rFonts w:asciiTheme="minorHAnsi" w:hAnsiTheme="minorHAnsi"/>
              </w:rPr>
            </w:pPr>
            <w:r w:rsidRPr="00DB603B">
              <w:rPr>
                <w:rFonts w:asciiTheme="minorHAnsi" w:hAnsiTheme="minorHAnsi"/>
              </w:rPr>
              <w:t>Horas Docencia Auxiliar</w:t>
            </w:r>
          </w:p>
        </w:tc>
        <w:tc>
          <w:tcPr>
            <w:tcW w:w="1813" w:type="dxa"/>
            <w:shd w:val="clear" w:color="auto" w:fill="A6A6A6"/>
          </w:tcPr>
          <w:p w14:paraId="4BADCFCA" w14:textId="77777777" w:rsidR="002119BE" w:rsidRPr="00DB603B" w:rsidRDefault="002119BE" w:rsidP="00B07BBB">
            <w:pPr>
              <w:pStyle w:val="TableParagraph"/>
              <w:spacing w:line="237" w:lineRule="auto"/>
              <w:ind w:left="514" w:right="122" w:hanging="378"/>
              <w:rPr>
                <w:rFonts w:asciiTheme="minorHAnsi" w:hAnsiTheme="minorHAnsi"/>
              </w:rPr>
            </w:pPr>
            <w:r w:rsidRPr="00DB603B">
              <w:rPr>
                <w:rFonts w:asciiTheme="minorHAnsi" w:hAnsiTheme="minorHAnsi"/>
              </w:rPr>
              <w:t>Horas de Trabajo Personal</w:t>
            </w:r>
          </w:p>
        </w:tc>
      </w:tr>
      <w:tr w:rsidR="002119BE" w:rsidRPr="00DB603B" w14:paraId="77004ACD" w14:textId="77777777" w:rsidTr="00B07BBB">
        <w:trPr>
          <w:trHeight w:hRule="exact" w:val="521"/>
        </w:trPr>
        <w:tc>
          <w:tcPr>
            <w:tcW w:w="1810" w:type="dxa"/>
            <w:gridSpan w:val="2"/>
          </w:tcPr>
          <w:p w14:paraId="0F731D12" w14:textId="77777777" w:rsidR="002119BE" w:rsidRPr="00DB603B" w:rsidRDefault="002119BE" w:rsidP="00B07BBB">
            <w:pPr>
              <w:pStyle w:val="TableParagraph"/>
              <w:spacing w:line="268" w:lineRule="exact"/>
              <w:ind w:left="1"/>
              <w:jc w:val="center"/>
              <w:rPr>
                <w:rFonts w:asciiTheme="minorHAnsi" w:hAnsiTheme="minorHAnsi"/>
              </w:rPr>
            </w:pPr>
            <w:r w:rsidRPr="00DB603B">
              <w:rPr>
                <w:rFonts w:asciiTheme="minorHAnsi" w:hAnsiTheme="minorHAnsi"/>
              </w:rPr>
              <w:t>5</w:t>
            </w:r>
          </w:p>
        </w:tc>
        <w:tc>
          <w:tcPr>
            <w:tcW w:w="1813" w:type="dxa"/>
          </w:tcPr>
          <w:p w14:paraId="4E2EF8C1" w14:textId="77777777" w:rsidR="002119BE" w:rsidRPr="00DB603B" w:rsidRDefault="002119BE" w:rsidP="00B07BBB">
            <w:pPr>
              <w:pStyle w:val="TableParagraph"/>
              <w:spacing w:line="268" w:lineRule="exact"/>
              <w:ind w:left="687" w:right="687"/>
              <w:jc w:val="center"/>
              <w:rPr>
                <w:rFonts w:asciiTheme="minorHAnsi" w:hAnsiTheme="minorHAnsi"/>
              </w:rPr>
            </w:pPr>
            <w:r w:rsidRPr="00DB603B">
              <w:rPr>
                <w:rFonts w:asciiTheme="minorHAnsi" w:hAnsiTheme="minorHAnsi"/>
              </w:rPr>
              <w:t>5UD</w:t>
            </w:r>
          </w:p>
        </w:tc>
        <w:tc>
          <w:tcPr>
            <w:tcW w:w="1810" w:type="dxa"/>
          </w:tcPr>
          <w:p w14:paraId="7B09ED4F" w14:textId="77777777" w:rsidR="002119BE" w:rsidRPr="00DB603B" w:rsidRDefault="002119BE" w:rsidP="00B07BBB">
            <w:pPr>
              <w:pStyle w:val="TableParagraph"/>
              <w:spacing w:before="1"/>
              <w:ind w:left="0" w:right="1"/>
              <w:jc w:val="center"/>
              <w:rPr>
                <w:rFonts w:asciiTheme="minorHAnsi" w:hAnsiTheme="minorHAnsi"/>
              </w:rPr>
            </w:pPr>
            <w:r w:rsidRPr="00DB603B">
              <w:rPr>
                <w:rFonts w:asciiTheme="minorHAnsi" w:hAnsiTheme="minorHAnsi"/>
              </w:rPr>
              <w:t>3</w:t>
            </w:r>
          </w:p>
        </w:tc>
        <w:tc>
          <w:tcPr>
            <w:tcW w:w="1812" w:type="dxa"/>
          </w:tcPr>
          <w:p w14:paraId="46E1F0CD" w14:textId="77777777" w:rsidR="002119BE" w:rsidRPr="00DB603B" w:rsidRDefault="002119BE" w:rsidP="00B07BBB">
            <w:pPr>
              <w:rPr>
                <w:rFonts w:asciiTheme="minorHAnsi" w:hAnsiTheme="minorHAnsi"/>
              </w:rPr>
            </w:pPr>
          </w:p>
        </w:tc>
        <w:tc>
          <w:tcPr>
            <w:tcW w:w="1813" w:type="dxa"/>
          </w:tcPr>
          <w:p w14:paraId="64DFC11C" w14:textId="77777777" w:rsidR="002119BE" w:rsidRPr="00DB603B" w:rsidRDefault="002119BE" w:rsidP="00B07BBB">
            <w:pPr>
              <w:pStyle w:val="TableParagraph"/>
              <w:spacing w:before="1"/>
              <w:ind w:left="0"/>
              <w:jc w:val="center"/>
              <w:rPr>
                <w:rFonts w:asciiTheme="minorHAnsi" w:hAnsiTheme="minorHAnsi"/>
              </w:rPr>
            </w:pPr>
            <w:r w:rsidRPr="00DB603B">
              <w:rPr>
                <w:rFonts w:asciiTheme="minorHAnsi" w:hAnsiTheme="minorHAnsi"/>
              </w:rPr>
              <w:t>6</w:t>
            </w:r>
          </w:p>
        </w:tc>
      </w:tr>
      <w:tr w:rsidR="002119BE" w:rsidRPr="00DB603B" w14:paraId="0A258BFB" w14:textId="77777777" w:rsidTr="00B07BBB">
        <w:trPr>
          <w:trHeight w:hRule="exact" w:val="278"/>
        </w:trPr>
        <w:tc>
          <w:tcPr>
            <w:tcW w:w="5432" w:type="dxa"/>
            <w:gridSpan w:val="4"/>
            <w:shd w:val="clear" w:color="auto" w:fill="A6A6A6"/>
          </w:tcPr>
          <w:p w14:paraId="61428F6F" w14:textId="77777777" w:rsidR="002119BE" w:rsidRPr="00DB603B" w:rsidRDefault="002119BE" w:rsidP="00B07BBB">
            <w:pPr>
              <w:pStyle w:val="TableParagraph"/>
              <w:spacing w:line="265" w:lineRule="exact"/>
              <w:ind w:left="2230" w:right="2229"/>
              <w:jc w:val="center"/>
              <w:rPr>
                <w:rFonts w:asciiTheme="minorHAnsi" w:hAnsiTheme="minorHAnsi"/>
              </w:rPr>
            </w:pPr>
            <w:r w:rsidRPr="00DB603B">
              <w:rPr>
                <w:rFonts w:asciiTheme="minorHAnsi" w:hAnsiTheme="minorHAnsi"/>
              </w:rPr>
              <w:t>Requisitos</w:t>
            </w:r>
          </w:p>
        </w:tc>
        <w:tc>
          <w:tcPr>
            <w:tcW w:w="3625" w:type="dxa"/>
            <w:gridSpan w:val="2"/>
            <w:shd w:val="clear" w:color="auto" w:fill="A6A6A6"/>
          </w:tcPr>
          <w:p w14:paraId="518583FE" w14:textId="77777777" w:rsidR="002119BE" w:rsidRPr="00DB603B" w:rsidRDefault="002119BE" w:rsidP="00B07BBB">
            <w:pPr>
              <w:pStyle w:val="TableParagraph"/>
              <w:spacing w:line="265" w:lineRule="exact"/>
              <w:ind w:left="983"/>
              <w:rPr>
                <w:rFonts w:asciiTheme="minorHAnsi" w:hAnsiTheme="minorHAnsi"/>
              </w:rPr>
            </w:pPr>
            <w:r w:rsidRPr="00DB603B">
              <w:rPr>
                <w:rFonts w:asciiTheme="minorHAnsi" w:hAnsiTheme="minorHAnsi"/>
              </w:rPr>
              <w:t>Carácter del Curso</w:t>
            </w:r>
          </w:p>
        </w:tc>
      </w:tr>
      <w:tr w:rsidR="002119BE" w:rsidRPr="00DB603B" w14:paraId="7AE7D690" w14:textId="77777777" w:rsidTr="00B07BBB">
        <w:trPr>
          <w:trHeight w:hRule="exact" w:val="518"/>
        </w:trPr>
        <w:tc>
          <w:tcPr>
            <w:tcW w:w="5432" w:type="dxa"/>
            <w:gridSpan w:val="4"/>
          </w:tcPr>
          <w:p w14:paraId="5D77D474" w14:textId="77777777" w:rsidR="002119BE" w:rsidRPr="00DB603B" w:rsidRDefault="002119BE" w:rsidP="00B07BBB">
            <w:pPr>
              <w:pStyle w:val="TableParagraph"/>
              <w:spacing w:line="268" w:lineRule="exact"/>
              <w:ind w:left="2228" w:right="2229"/>
              <w:jc w:val="center"/>
              <w:rPr>
                <w:rFonts w:asciiTheme="minorHAnsi" w:hAnsiTheme="minorHAnsi"/>
              </w:rPr>
            </w:pPr>
            <w:r w:rsidRPr="00DB603B">
              <w:rPr>
                <w:rFonts w:asciiTheme="minorHAnsi" w:hAnsiTheme="minorHAnsi"/>
              </w:rPr>
              <w:t>Ninguno</w:t>
            </w:r>
          </w:p>
        </w:tc>
        <w:tc>
          <w:tcPr>
            <w:tcW w:w="3625" w:type="dxa"/>
            <w:gridSpan w:val="2"/>
          </w:tcPr>
          <w:p w14:paraId="591E4FCA" w14:textId="77777777" w:rsidR="002119BE" w:rsidRPr="00DB603B" w:rsidRDefault="002119BE" w:rsidP="00B07BBB">
            <w:pPr>
              <w:pStyle w:val="TableParagraph"/>
              <w:spacing w:line="268" w:lineRule="exact"/>
              <w:ind w:left="1436" w:right="1438"/>
              <w:jc w:val="center"/>
              <w:rPr>
                <w:rFonts w:asciiTheme="minorHAnsi" w:hAnsiTheme="minorHAnsi"/>
              </w:rPr>
            </w:pPr>
            <w:r w:rsidRPr="00DB603B">
              <w:rPr>
                <w:rFonts w:asciiTheme="minorHAnsi" w:hAnsiTheme="minorHAnsi"/>
              </w:rPr>
              <w:t>Electivo</w:t>
            </w:r>
          </w:p>
        </w:tc>
      </w:tr>
      <w:tr w:rsidR="002119BE" w:rsidRPr="0052722F" w14:paraId="6D87AE49" w14:textId="77777777" w:rsidTr="00B07BBB">
        <w:trPr>
          <w:trHeight w:hRule="exact" w:val="518"/>
        </w:trPr>
        <w:tc>
          <w:tcPr>
            <w:tcW w:w="9057" w:type="dxa"/>
            <w:gridSpan w:val="6"/>
            <w:shd w:val="clear" w:color="auto" w:fill="A6A6A6"/>
          </w:tcPr>
          <w:p w14:paraId="2B1F5EE1" w14:textId="77777777" w:rsidR="002119BE" w:rsidRPr="00DB603B" w:rsidRDefault="002119BE" w:rsidP="00B07BBB">
            <w:pPr>
              <w:pStyle w:val="TableParagraph"/>
              <w:spacing w:line="268" w:lineRule="exact"/>
              <w:ind w:left="2729"/>
              <w:rPr>
                <w:rFonts w:asciiTheme="minorHAnsi" w:hAnsiTheme="minorHAnsi"/>
                <w:b/>
                <w:lang w:val="es-ES"/>
              </w:rPr>
            </w:pPr>
            <w:r w:rsidRPr="00DB603B">
              <w:rPr>
                <w:rFonts w:asciiTheme="minorHAnsi" w:hAnsiTheme="minorHAnsi"/>
                <w:b/>
                <w:lang w:val="es-ES"/>
              </w:rPr>
              <w:t>Competencias a las que tributa el curso</w:t>
            </w:r>
          </w:p>
        </w:tc>
      </w:tr>
      <w:tr w:rsidR="002119BE" w:rsidRPr="0052722F" w14:paraId="274A5817" w14:textId="77777777" w:rsidTr="00B07BBB">
        <w:trPr>
          <w:trHeight w:hRule="exact" w:val="3389"/>
        </w:trPr>
        <w:tc>
          <w:tcPr>
            <w:tcW w:w="9057" w:type="dxa"/>
            <w:gridSpan w:val="6"/>
          </w:tcPr>
          <w:p w14:paraId="09360A7A" w14:textId="77777777" w:rsidR="002119BE" w:rsidRPr="00DB603B" w:rsidRDefault="002119BE" w:rsidP="00B07BBB">
            <w:pPr>
              <w:pStyle w:val="TableParagraph"/>
              <w:ind w:left="0"/>
              <w:rPr>
                <w:rFonts w:asciiTheme="minorHAnsi" w:hAnsiTheme="minorHAnsi"/>
                <w:b/>
                <w:lang w:val="es-ES"/>
              </w:rPr>
            </w:pPr>
          </w:p>
          <w:p w14:paraId="793CA9C8" w14:textId="77777777" w:rsidR="002119BE" w:rsidRPr="00DB603B" w:rsidRDefault="002119BE" w:rsidP="00B07BBB">
            <w:pPr>
              <w:pStyle w:val="TableParagraph"/>
              <w:spacing w:before="179" w:line="259" w:lineRule="auto"/>
              <w:ind w:right="100"/>
              <w:jc w:val="both"/>
              <w:rPr>
                <w:rFonts w:asciiTheme="minorHAnsi" w:hAnsiTheme="minorHAnsi"/>
                <w:lang w:val="es-ES"/>
              </w:rPr>
            </w:pPr>
            <w:r w:rsidRPr="00DB603B">
              <w:rPr>
                <w:rFonts w:asciiTheme="minorHAnsi" w:hAnsiTheme="minorHAnsi"/>
                <w:lang w:val="es-ES"/>
              </w:rPr>
              <w:t>El curso contribuye a la formación integral de los estudiantes de la Escuela de Ingeniería y Ciencias al estimular el aprendizaje autónomo. Ello permite que el alumno detecte sus deficiencias en el propio conocimiento y las supere mediante la reflexión crítica. Además el curso aporta a la comunicación eficaz oral y escrita, en las pruebas y plenarios de discusión, sobre los resultados del aprendizaje, la elaboración del pensamiento y la toma de decisiones. Además, se busca promover el compromiso social, al conocer y comprender la complejidad de los fenómenos económicos y sociales fortaleciendo el equilibrio entre la ingeniería, la tecnología, la economía y  la sostenibilidad.</w:t>
            </w:r>
          </w:p>
        </w:tc>
      </w:tr>
      <w:tr w:rsidR="002119BE" w:rsidRPr="00DB603B" w14:paraId="3E7F90C5" w14:textId="77777777" w:rsidTr="00B07BBB">
        <w:trPr>
          <w:trHeight w:hRule="exact" w:val="518"/>
        </w:trPr>
        <w:tc>
          <w:tcPr>
            <w:tcW w:w="9057" w:type="dxa"/>
            <w:gridSpan w:val="6"/>
            <w:shd w:val="clear" w:color="auto" w:fill="A6A6A6"/>
          </w:tcPr>
          <w:p w14:paraId="6A223CB3" w14:textId="77777777" w:rsidR="002119BE" w:rsidRPr="00DB603B" w:rsidRDefault="002119BE" w:rsidP="00B07BBB">
            <w:pPr>
              <w:pStyle w:val="TableParagraph"/>
              <w:spacing w:line="268" w:lineRule="exact"/>
              <w:ind w:left="3289" w:right="3292"/>
              <w:jc w:val="center"/>
              <w:rPr>
                <w:rFonts w:asciiTheme="minorHAnsi" w:hAnsiTheme="minorHAnsi"/>
                <w:b/>
              </w:rPr>
            </w:pPr>
            <w:r w:rsidRPr="00DB603B">
              <w:rPr>
                <w:rFonts w:asciiTheme="minorHAnsi" w:hAnsiTheme="minorHAnsi"/>
                <w:b/>
              </w:rPr>
              <w:t>Propósito del curso</w:t>
            </w:r>
          </w:p>
        </w:tc>
      </w:tr>
      <w:tr w:rsidR="002119BE" w:rsidRPr="0052722F" w14:paraId="0D33ACBA" w14:textId="77777777" w:rsidTr="00B07BBB">
        <w:trPr>
          <w:trHeight w:hRule="exact" w:val="2573"/>
        </w:trPr>
        <w:tc>
          <w:tcPr>
            <w:tcW w:w="9057" w:type="dxa"/>
            <w:gridSpan w:val="6"/>
          </w:tcPr>
          <w:p w14:paraId="3EE1A511" w14:textId="77777777" w:rsidR="002119BE" w:rsidRPr="00DB603B" w:rsidRDefault="002119BE" w:rsidP="00B07BBB">
            <w:pPr>
              <w:pStyle w:val="TableParagraph"/>
              <w:ind w:left="0"/>
              <w:rPr>
                <w:rFonts w:asciiTheme="minorHAnsi" w:hAnsiTheme="minorHAnsi"/>
                <w:b/>
                <w:lang w:val="es-ES"/>
              </w:rPr>
            </w:pPr>
          </w:p>
          <w:p w14:paraId="71864C4C" w14:textId="77777777" w:rsidR="002119BE" w:rsidRPr="00DB603B" w:rsidRDefault="002119BE" w:rsidP="00B07BBB">
            <w:pPr>
              <w:pStyle w:val="TableParagraph"/>
              <w:spacing w:before="5"/>
              <w:ind w:left="0"/>
              <w:rPr>
                <w:rFonts w:asciiTheme="minorHAnsi" w:hAnsiTheme="minorHAnsi"/>
                <w:b/>
                <w:sz w:val="19"/>
                <w:lang w:val="es-ES"/>
              </w:rPr>
            </w:pPr>
          </w:p>
          <w:p w14:paraId="4829F89E" w14:textId="77777777" w:rsidR="002119BE" w:rsidRPr="00DB603B" w:rsidRDefault="002119BE" w:rsidP="00B07BBB">
            <w:pPr>
              <w:pStyle w:val="TableParagraph"/>
              <w:spacing w:line="276" w:lineRule="auto"/>
              <w:ind w:right="103"/>
              <w:jc w:val="both"/>
              <w:rPr>
                <w:rFonts w:asciiTheme="minorHAnsi" w:hAnsiTheme="minorHAnsi"/>
                <w:lang w:val="es-ES"/>
              </w:rPr>
            </w:pPr>
            <w:r w:rsidRPr="00DB603B">
              <w:rPr>
                <w:rFonts w:asciiTheme="minorHAnsi" w:hAnsiTheme="minorHAnsi"/>
                <w:lang w:val="es-ES"/>
              </w:rPr>
              <w:t>El propósito del curso es introducir a los estudiantes de ingeniería a los principales debates de los estudios de ciencia, la ingeniería, tecnología y sociedad. Para ello se utiliza un enfoque multidisciplinario que da paso luego a una perspectiva histórica acerca del vínculo entre la ingeniería con la sociedad en los países del norte. Finalmente se aborda el caso nacional para revisar cómo ha sido el vínculo entre ingeniería, tecnología y sociedad y por qué tenemos el modelo que tenemos y no otro.</w:t>
            </w:r>
          </w:p>
        </w:tc>
      </w:tr>
    </w:tbl>
    <w:p w14:paraId="1276218E" w14:textId="77777777" w:rsidR="002119BE" w:rsidRPr="00DB603B" w:rsidRDefault="002119BE" w:rsidP="002119BE">
      <w:pPr>
        <w:spacing w:line="276" w:lineRule="auto"/>
        <w:jc w:val="both"/>
        <w:rPr>
          <w:rFonts w:asciiTheme="minorHAnsi" w:hAnsiTheme="minorHAnsi"/>
          <w:lang w:val="es-ES"/>
        </w:rPr>
        <w:sectPr w:rsidR="002119BE" w:rsidRPr="00DB603B" w:rsidSect="002119BE">
          <w:headerReference w:type="default" r:id="rId7"/>
          <w:footerReference w:type="default" r:id="rId8"/>
          <w:pgSz w:w="12240" w:h="15840"/>
          <w:pgMar w:top="1860" w:right="1460" w:bottom="1140" w:left="1480" w:header="708" w:footer="943" w:gutter="0"/>
          <w:pgNumType w:start="1"/>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2119BE" w:rsidRPr="0052722F" w14:paraId="5986644A" w14:textId="77777777" w:rsidTr="00B07BBB">
        <w:trPr>
          <w:trHeight w:hRule="exact" w:val="518"/>
        </w:trPr>
        <w:tc>
          <w:tcPr>
            <w:tcW w:w="9057" w:type="dxa"/>
          </w:tcPr>
          <w:p w14:paraId="58F21116" w14:textId="77777777" w:rsidR="002119BE" w:rsidRPr="00DB603B" w:rsidRDefault="002119BE" w:rsidP="00B07BBB">
            <w:pPr>
              <w:rPr>
                <w:rFonts w:asciiTheme="minorHAnsi" w:hAnsiTheme="minorHAnsi"/>
                <w:lang w:val="es-ES"/>
              </w:rPr>
            </w:pPr>
          </w:p>
        </w:tc>
      </w:tr>
      <w:tr w:rsidR="002119BE" w:rsidRPr="00DB603B" w14:paraId="1F7437A4" w14:textId="77777777" w:rsidTr="00B07BBB">
        <w:trPr>
          <w:trHeight w:hRule="exact" w:val="278"/>
        </w:trPr>
        <w:tc>
          <w:tcPr>
            <w:tcW w:w="9057" w:type="dxa"/>
            <w:shd w:val="clear" w:color="auto" w:fill="A6A6A6"/>
          </w:tcPr>
          <w:p w14:paraId="13C248EC" w14:textId="77777777" w:rsidR="002119BE" w:rsidRPr="00DB603B" w:rsidRDefault="002119BE" w:rsidP="00B07BBB">
            <w:pPr>
              <w:pStyle w:val="TableParagraph"/>
              <w:spacing w:line="265" w:lineRule="exact"/>
              <w:ind w:left="3289" w:right="3292"/>
              <w:jc w:val="center"/>
              <w:rPr>
                <w:rFonts w:asciiTheme="minorHAnsi" w:hAnsiTheme="minorHAnsi"/>
                <w:b/>
              </w:rPr>
            </w:pPr>
            <w:r w:rsidRPr="00DB603B">
              <w:rPr>
                <w:rFonts w:asciiTheme="minorHAnsi" w:hAnsiTheme="minorHAnsi"/>
                <w:b/>
              </w:rPr>
              <w:t>Resultados de Aprendizaje</w:t>
            </w:r>
          </w:p>
        </w:tc>
      </w:tr>
      <w:tr w:rsidR="002119BE" w:rsidRPr="0052722F" w14:paraId="7EA08E0E" w14:textId="77777777" w:rsidTr="00B07BBB">
        <w:trPr>
          <w:trHeight w:hRule="exact" w:val="4400"/>
        </w:trPr>
        <w:tc>
          <w:tcPr>
            <w:tcW w:w="9057" w:type="dxa"/>
          </w:tcPr>
          <w:p w14:paraId="48874101" w14:textId="77777777" w:rsidR="002119BE" w:rsidRPr="00DB603B" w:rsidRDefault="002119BE" w:rsidP="00B07BBB">
            <w:pPr>
              <w:pStyle w:val="TableParagraph"/>
              <w:spacing w:before="9"/>
              <w:ind w:left="0"/>
              <w:rPr>
                <w:rFonts w:asciiTheme="minorHAnsi" w:hAnsiTheme="minorHAnsi"/>
                <w:b/>
                <w:sz w:val="21"/>
                <w:lang w:val="es-ES"/>
              </w:rPr>
            </w:pPr>
          </w:p>
          <w:p w14:paraId="07D5A692" w14:textId="77777777" w:rsidR="002119BE" w:rsidRPr="00DB603B" w:rsidRDefault="002119BE" w:rsidP="00B07BBB">
            <w:pPr>
              <w:pStyle w:val="TableParagraph"/>
              <w:rPr>
                <w:rFonts w:asciiTheme="minorHAnsi" w:hAnsiTheme="minorHAnsi"/>
                <w:lang w:val="es-ES"/>
              </w:rPr>
            </w:pPr>
            <w:r w:rsidRPr="00DB603B">
              <w:rPr>
                <w:rFonts w:asciiTheme="minorHAnsi" w:hAnsiTheme="minorHAnsi"/>
                <w:lang w:val="es-ES"/>
              </w:rPr>
              <w:t>Al finalizar el curso el o la estudiante:</w:t>
            </w:r>
          </w:p>
          <w:p w14:paraId="2A63F566" w14:textId="77777777" w:rsidR="002119BE" w:rsidRPr="00DB603B" w:rsidRDefault="002119BE" w:rsidP="00B07BBB">
            <w:pPr>
              <w:pStyle w:val="TableParagraph"/>
              <w:ind w:left="0"/>
              <w:rPr>
                <w:rFonts w:asciiTheme="minorHAnsi" w:hAnsiTheme="minorHAnsi"/>
                <w:b/>
                <w:lang w:val="es-ES"/>
              </w:rPr>
            </w:pPr>
          </w:p>
          <w:p w14:paraId="57CA1309" w14:textId="77777777" w:rsidR="002119BE" w:rsidRPr="00DB603B" w:rsidRDefault="002119BE" w:rsidP="00B07BBB">
            <w:pPr>
              <w:pStyle w:val="TableParagraph"/>
              <w:numPr>
                <w:ilvl w:val="0"/>
                <w:numId w:val="1"/>
              </w:numPr>
              <w:tabs>
                <w:tab w:val="left" w:pos="812"/>
              </w:tabs>
              <w:ind w:right="223" w:hanging="360"/>
              <w:rPr>
                <w:rFonts w:asciiTheme="minorHAnsi" w:hAnsiTheme="minorHAnsi"/>
                <w:lang w:val="es-ES"/>
              </w:rPr>
            </w:pPr>
            <w:r w:rsidRPr="00DB603B">
              <w:rPr>
                <w:rFonts w:asciiTheme="minorHAnsi" w:hAnsiTheme="minorHAnsi"/>
                <w:lang w:val="es-ES"/>
              </w:rPr>
              <w:t>Relaciona la ingeniería con otras disciplinas de las ciencias sociales a través de las lecturas asignadas que le permiten una base sólida de argumentación para vincular la ingeniería con la sociedad con un enfoque</w:t>
            </w:r>
            <w:r w:rsidRPr="00DB603B">
              <w:rPr>
                <w:rFonts w:asciiTheme="minorHAnsi" w:hAnsiTheme="minorHAnsi"/>
                <w:spacing w:val="-8"/>
                <w:lang w:val="es-ES"/>
              </w:rPr>
              <w:t xml:space="preserve"> </w:t>
            </w:r>
            <w:r w:rsidRPr="00DB603B">
              <w:rPr>
                <w:rFonts w:asciiTheme="minorHAnsi" w:hAnsiTheme="minorHAnsi"/>
                <w:lang w:val="es-ES"/>
              </w:rPr>
              <w:t>multidisciplinario.</w:t>
            </w:r>
          </w:p>
          <w:p w14:paraId="7E4916F5" w14:textId="77777777" w:rsidR="002119BE" w:rsidRPr="00DB603B" w:rsidRDefault="002119BE" w:rsidP="00B07BBB">
            <w:pPr>
              <w:pStyle w:val="TableParagraph"/>
              <w:spacing w:before="10"/>
              <w:ind w:left="0"/>
              <w:rPr>
                <w:rFonts w:asciiTheme="minorHAnsi" w:hAnsiTheme="minorHAnsi"/>
                <w:b/>
                <w:sz w:val="21"/>
                <w:lang w:val="es-ES"/>
              </w:rPr>
            </w:pPr>
          </w:p>
          <w:p w14:paraId="5502BB46" w14:textId="77777777" w:rsidR="002119BE" w:rsidRPr="00DB603B" w:rsidRDefault="002119BE" w:rsidP="00B07BBB">
            <w:pPr>
              <w:pStyle w:val="TableParagraph"/>
              <w:numPr>
                <w:ilvl w:val="0"/>
                <w:numId w:val="1"/>
              </w:numPr>
              <w:tabs>
                <w:tab w:val="left" w:pos="812"/>
              </w:tabs>
              <w:ind w:right="492" w:hanging="360"/>
              <w:rPr>
                <w:rFonts w:asciiTheme="minorHAnsi" w:hAnsiTheme="minorHAnsi"/>
                <w:lang w:val="es-ES"/>
              </w:rPr>
            </w:pPr>
            <w:r w:rsidRPr="00DB603B">
              <w:rPr>
                <w:rFonts w:asciiTheme="minorHAnsi" w:hAnsiTheme="minorHAnsi"/>
                <w:lang w:val="es-ES"/>
              </w:rPr>
              <w:t>Conoce los orígenes de la ingeniería europea y relaciona cómo los cambios sociales y económicos influyeron en el tipo de formación en ingeniería que se dio en esos</w:t>
            </w:r>
            <w:r w:rsidRPr="00DB603B">
              <w:rPr>
                <w:rFonts w:asciiTheme="minorHAnsi" w:hAnsiTheme="minorHAnsi"/>
                <w:spacing w:val="-23"/>
                <w:lang w:val="es-ES"/>
              </w:rPr>
              <w:t xml:space="preserve"> </w:t>
            </w:r>
            <w:r w:rsidRPr="00DB603B">
              <w:rPr>
                <w:rFonts w:asciiTheme="minorHAnsi" w:hAnsiTheme="minorHAnsi"/>
                <w:lang w:val="es-ES"/>
              </w:rPr>
              <w:t>países.</w:t>
            </w:r>
          </w:p>
          <w:p w14:paraId="64D75973" w14:textId="77777777" w:rsidR="002119BE" w:rsidRPr="00DB603B" w:rsidRDefault="002119BE" w:rsidP="00B07BBB">
            <w:pPr>
              <w:pStyle w:val="TableParagraph"/>
              <w:spacing w:before="1"/>
              <w:ind w:left="0"/>
              <w:rPr>
                <w:rFonts w:asciiTheme="minorHAnsi" w:hAnsiTheme="minorHAnsi"/>
                <w:b/>
                <w:lang w:val="es-ES"/>
              </w:rPr>
            </w:pPr>
          </w:p>
          <w:p w14:paraId="348F75A2" w14:textId="77777777" w:rsidR="002119BE" w:rsidRPr="00DB603B" w:rsidRDefault="002119BE" w:rsidP="00B07BBB">
            <w:pPr>
              <w:pStyle w:val="TableParagraph"/>
              <w:numPr>
                <w:ilvl w:val="0"/>
                <w:numId w:val="1"/>
              </w:numPr>
              <w:tabs>
                <w:tab w:val="left" w:pos="812"/>
              </w:tabs>
              <w:ind w:right="185" w:hanging="360"/>
              <w:rPr>
                <w:rFonts w:asciiTheme="minorHAnsi" w:hAnsiTheme="minorHAnsi"/>
                <w:lang w:val="es-ES"/>
              </w:rPr>
            </w:pPr>
            <w:r w:rsidRPr="00DB603B">
              <w:rPr>
                <w:rFonts w:asciiTheme="minorHAnsi" w:hAnsiTheme="minorHAnsi"/>
                <w:lang w:val="es-ES"/>
              </w:rPr>
              <w:t>Identifica los rasgos fundamentales del desarrollo de la sociedad chilena en los siglos XIX y XX y cómo dentro de ese modelo nació la</w:t>
            </w:r>
            <w:r w:rsidRPr="00DB603B">
              <w:rPr>
                <w:rFonts w:asciiTheme="minorHAnsi" w:hAnsiTheme="minorHAnsi"/>
                <w:spacing w:val="-8"/>
                <w:lang w:val="es-ES"/>
              </w:rPr>
              <w:t xml:space="preserve"> </w:t>
            </w:r>
            <w:r w:rsidRPr="00DB603B">
              <w:rPr>
                <w:rFonts w:asciiTheme="minorHAnsi" w:hAnsiTheme="minorHAnsi"/>
                <w:lang w:val="es-ES"/>
              </w:rPr>
              <w:t>ingeniería.</w:t>
            </w:r>
          </w:p>
        </w:tc>
      </w:tr>
    </w:tbl>
    <w:p w14:paraId="7076B6DA" w14:textId="77777777" w:rsidR="002119BE" w:rsidRPr="00DB603B" w:rsidRDefault="002119BE" w:rsidP="002119BE">
      <w:pPr>
        <w:pStyle w:val="Textoindependiente"/>
        <w:rPr>
          <w:rFonts w:asciiTheme="minorHAnsi" w:hAnsiTheme="minorHAnsi"/>
          <w:b/>
          <w:sz w:val="20"/>
          <w:lang w:val="es-ES"/>
        </w:rPr>
      </w:pPr>
    </w:p>
    <w:p w14:paraId="1551CE7F" w14:textId="77777777" w:rsidR="002119BE" w:rsidRPr="00DB603B" w:rsidRDefault="002119BE" w:rsidP="002119BE">
      <w:pPr>
        <w:pStyle w:val="Textoindependiente"/>
        <w:spacing w:before="8"/>
        <w:rPr>
          <w:rFonts w:asciiTheme="minorHAnsi" w:hAnsiTheme="minorHAnsi"/>
          <w:b/>
          <w:sz w:val="21"/>
          <w:lang w:val="es-E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739"/>
      </w:tblGrid>
      <w:tr w:rsidR="002119BE" w:rsidRPr="00DB603B" w14:paraId="3BBB926C" w14:textId="77777777" w:rsidTr="00B07BBB">
        <w:trPr>
          <w:trHeight w:hRule="exact" w:val="278"/>
        </w:trPr>
        <w:tc>
          <w:tcPr>
            <w:tcW w:w="4361" w:type="dxa"/>
            <w:shd w:val="clear" w:color="auto" w:fill="A6A6A6"/>
          </w:tcPr>
          <w:p w14:paraId="7E6B9701" w14:textId="77777777" w:rsidR="002119BE" w:rsidRPr="00DB603B" w:rsidRDefault="002119BE" w:rsidP="00B07BBB">
            <w:pPr>
              <w:pStyle w:val="TableParagraph"/>
              <w:spacing w:line="265" w:lineRule="exact"/>
              <w:ind w:right="206"/>
              <w:rPr>
                <w:rFonts w:asciiTheme="minorHAnsi" w:hAnsiTheme="minorHAnsi"/>
              </w:rPr>
            </w:pPr>
            <w:r w:rsidRPr="00DB603B">
              <w:rPr>
                <w:rFonts w:asciiTheme="minorHAnsi" w:hAnsiTheme="minorHAnsi"/>
              </w:rPr>
              <w:t>Metodología Docente</w:t>
            </w:r>
          </w:p>
        </w:tc>
        <w:tc>
          <w:tcPr>
            <w:tcW w:w="4739" w:type="dxa"/>
            <w:shd w:val="clear" w:color="auto" w:fill="A6A6A6"/>
          </w:tcPr>
          <w:p w14:paraId="008CFC66" w14:textId="77777777" w:rsidR="002119BE" w:rsidRPr="00DB603B" w:rsidRDefault="002119BE" w:rsidP="00B07BBB">
            <w:pPr>
              <w:pStyle w:val="TableParagraph"/>
              <w:spacing w:line="265" w:lineRule="exact"/>
              <w:ind w:left="100" w:right="288"/>
              <w:rPr>
                <w:rFonts w:asciiTheme="minorHAnsi" w:hAnsiTheme="minorHAnsi"/>
              </w:rPr>
            </w:pPr>
            <w:r w:rsidRPr="00DB603B">
              <w:rPr>
                <w:rFonts w:asciiTheme="minorHAnsi" w:hAnsiTheme="minorHAnsi"/>
              </w:rPr>
              <w:t>Evaluación General</w:t>
            </w:r>
          </w:p>
        </w:tc>
      </w:tr>
      <w:tr w:rsidR="002119BE" w:rsidRPr="0052722F" w14:paraId="48C3B6E7" w14:textId="77777777" w:rsidTr="00B07BBB">
        <w:trPr>
          <w:trHeight w:hRule="exact" w:val="1889"/>
        </w:trPr>
        <w:tc>
          <w:tcPr>
            <w:tcW w:w="4361" w:type="dxa"/>
          </w:tcPr>
          <w:p w14:paraId="25ED0A03" w14:textId="77777777" w:rsidR="002119BE" w:rsidRPr="00DB603B" w:rsidRDefault="002119BE" w:rsidP="00B07BBB">
            <w:pPr>
              <w:pStyle w:val="TableParagraph"/>
              <w:spacing w:before="9"/>
              <w:ind w:left="0"/>
              <w:rPr>
                <w:rFonts w:asciiTheme="minorHAnsi" w:hAnsiTheme="minorHAnsi"/>
                <w:b/>
                <w:sz w:val="21"/>
                <w:lang w:val="es-ES"/>
              </w:rPr>
            </w:pPr>
          </w:p>
          <w:p w14:paraId="11A5CCB1" w14:textId="77777777" w:rsidR="002119BE" w:rsidRPr="00DB603B" w:rsidRDefault="002119BE" w:rsidP="00B07BBB">
            <w:pPr>
              <w:pStyle w:val="TableParagraph"/>
              <w:ind w:right="206"/>
              <w:rPr>
                <w:rFonts w:asciiTheme="minorHAnsi" w:hAnsiTheme="minorHAnsi"/>
                <w:lang w:val="es-ES"/>
              </w:rPr>
            </w:pPr>
            <w:r w:rsidRPr="00DB603B">
              <w:rPr>
                <w:rFonts w:asciiTheme="minorHAnsi" w:hAnsiTheme="minorHAnsi"/>
                <w:lang w:val="es-ES"/>
              </w:rPr>
              <w:t>Clases expositivas del profesor.</w:t>
            </w:r>
          </w:p>
          <w:p w14:paraId="20AA4D3D" w14:textId="77777777" w:rsidR="002119BE" w:rsidRPr="00DB603B" w:rsidRDefault="002119BE" w:rsidP="00B07BBB">
            <w:pPr>
              <w:pStyle w:val="TableParagraph"/>
              <w:ind w:right="206"/>
              <w:rPr>
                <w:rFonts w:asciiTheme="minorHAnsi" w:hAnsiTheme="minorHAnsi"/>
                <w:lang w:val="es-ES"/>
              </w:rPr>
            </w:pPr>
            <w:r w:rsidRPr="00DB603B">
              <w:rPr>
                <w:rFonts w:asciiTheme="minorHAnsi" w:hAnsiTheme="minorHAnsi"/>
                <w:lang w:val="es-ES"/>
              </w:rPr>
              <w:t>Formación de grupos de trabajo para discutir textos y plenarios de debates.</w:t>
            </w:r>
          </w:p>
        </w:tc>
        <w:tc>
          <w:tcPr>
            <w:tcW w:w="4739" w:type="dxa"/>
          </w:tcPr>
          <w:p w14:paraId="4061D3B5" w14:textId="77777777" w:rsidR="002119BE" w:rsidRPr="00DB603B" w:rsidRDefault="002119BE" w:rsidP="00B07BBB">
            <w:pPr>
              <w:pStyle w:val="TableParagraph"/>
              <w:spacing w:before="9"/>
              <w:ind w:left="0"/>
              <w:rPr>
                <w:rFonts w:asciiTheme="minorHAnsi" w:hAnsiTheme="minorHAnsi"/>
                <w:b/>
                <w:sz w:val="21"/>
                <w:lang w:val="es-ES"/>
              </w:rPr>
            </w:pPr>
          </w:p>
          <w:p w14:paraId="0403A997" w14:textId="77777777" w:rsidR="002119BE" w:rsidRPr="00DB603B" w:rsidRDefault="002119BE" w:rsidP="00B07BBB">
            <w:pPr>
              <w:pStyle w:val="TableParagraph"/>
              <w:ind w:left="100" w:right="288"/>
              <w:rPr>
                <w:rFonts w:asciiTheme="minorHAnsi" w:hAnsiTheme="minorHAnsi"/>
                <w:lang w:val="es-ES"/>
              </w:rPr>
            </w:pPr>
            <w:r w:rsidRPr="00DB603B">
              <w:rPr>
                <w:rFonts w:asciiTheme="minorHAnsi" w:hAnsiTheme="minorHAnsi"/>
                <w:lang w:val="es-ES"/>
              </w:rPr>
              <w:t>Dos evaluaciones de igual ponderación cada una.</w:t>
            </w:r>
          </w:p>
          <w:p w14:paraId="1B8DA960" w14:textId="77777777" w:rsidR="002119BE" w:rsidRPr="00DB603B" w:rsidRDefault="002119BE" w:rsidP="00B07BBB">
            <w:pPr>
              <w:pStyle w:val="TableParagraph"/>
              <w:spacing w:before="9"/>
              <w:ind w:left="0"/>
              <w:rPr>
                <w:rFonts w:asciiTheme="minorHAnsi" w:hAnsiTheme="minorHAnsi"/>
                <w:b/>
                <w:sz w:val="21"/>
                <w:lang w:val="es-ES"/>
              </w:rPr>
            </w:pPr>
          </w:p>
          <w:p w14:paraId="24A77F19" w14:textId="77777777" w:rsidR="002119BE" w:rsidRPr="00DB603B" w:rsidRDefault="002119BE" w:rsidP="00B07BBB">
            <w:pPr>
              <w:pStyle w:val="TableParagraph"/>
              <w:spacing w:line="266" w:lineRule="exact"/>
              <w:ind w:left="100" w:right="830"/>
              <w:rPr>
                <w:rFonts w:asciiTheme="minorHAnsi" w:hAnsiTheme="minorHAnsi"/>
                <w:lang w:val="es-ES"/>
              </w:rPr>
            </w:pPr>
            <w:r w:rsidRPr="00DB603B">
              <w:rPr>
                <w:rFonts w:asciiTheme="minorHAnsi" w:hAnsiTheme="minorHAnsi"/>
                <w:lang w:val="es-ES"/>
              </w:rPr>
              <w:t xml:space="preserve">Se </w:t>
            </w:r>
            <w:r w:rsidRPr="00DB603B">
              <w:rPr>
                <w:rFonts w:asciiTheme="minorHAnsi" w:hAnsiTheme="minorHAnsi"/>
                <w:spacing w:val="-3"/>
                <w:lang w:val="es-ES"/>
              </w:rPr>
              <w:t xml:space="preserve">eximen los </w:t>
            </w:r>
            <w:r w:rsidRPr="00DB603B">
              <w:rPr>
                <w:rFonts w:asciiTheme="minorHAnsi" w:hAnsiTheme="minorHAnsi"/>
                <w:spacing w:val="-4"/>
                <w:lang w:val="es-ES"/>
              </w:rPr>
              <w:t xml:space="preserve">alumnos </w:t>
            </w:r>
            <w:r w:rsidRPr="00DB603B">
              <w:rPr>
                <w:rFonts w:asciiTheme="minorHAnsi" w:hAnsiTheme="minorHAnsi"/>
                <w:spacing w:val="-3"/>
                <w:lang w:val="es-ES"/>
              </w:rPr>
              <w:t xml:space="preserve">con nota igual </w:t>
            </w:r>
            <w:r w:rsidRPr="00DB603B">
              <w:rPr>
                <w:rFonts w:asciiTheme="minorHAnsi" w:hAnsiTheme="minorHAnsi"/>
                <w:lang w:val="es-ES"/>
              </w:rPr>
              <w:t xml:space="preserve">o </w:t>
            </w:r>
            <w:r w:rsidRPr="00DB603B">
              <w:rPr>
                <w:rFonts w:asciiTheme="minorHAnsi" w:hAnsiTheme="minorHAnsi"/>
                <w:spacing w:val="-4"/>
                <w:lang w:val="es-ES"/>
              </w:rPr>
              <w:t xml:space="preserve">superior </w:t>
            </w:r>
            <w:r w:rsidRPr="00DB603B">
              <w:rPr>
                <w:rFonts w:asciiTheme="minorHAnsi" w:hAnsiTheme="minorHAnsi"/>
                <w:lang w:val="es-ES"/>
              </w:rPr>
              <w:t xml:space="preserve">a </w:t>
            </w:r>
            <w:r w:rsidRPr="00DB603B">
              <w:rPr>
                <w:rFonts w:asciiTheme="minorHAnsi" w:hAnsiTheme="minorHAnsi"/>
                <w:spacing w:val="-3"/>
                <w:lang w:val="es-ES"/>
              </w:rPr>
              <w:t>5,5.</w:t>
            </w:r>
          </w:p>
        </w:tc>
      </w:tr>
    </w:tbl>
    <w:p w14:paraId="174C8713" w14:textId="77777777" w:rsidR="002119BE" w:rsidRPr="00DB603B" w:rsidRDefault="002119BE" w:rsidP="002119BE">
      <w:pPr>
        <w:spacing w:line="266" w:lineRule="exact"/>
        <w:rPr>
          <w:rFonts w:asciiTheme="minorHAnsi" w:hAnsiTheme="minorHAnsi"/>
          <w:lang w:val="es-ES"/>
        </w:rPr>
        <w:sectPr w:rsidR="002119BE" w:rsidRPr="00DB603B">
          <w:pgSz w:w="12240" w:h="15840"/>
          <w:pgMar w:top="1860" w:right="1460" w:bottom="1140" w:left="1480" w:header="708" w:footer="943" w:gutter="0"/>
          <w:cols w:space="720"/>
        </w:sectPr>
      </w:pPr>
    </w:p>
    <w:p w14:paraId="6DE69E7E" w14:textId="77777777" w:rsidR="002119BE" w:rsidRPr="00DB603B" w:rsidRDefault="002119BE" w:rsidP="002119BE">
      <w:pPr>
        <w:ind w:left="3702" w:right="3602"/>
        <w:jc w:val="center"/>
        <w:rPr>
          <w:rFonts w:asciiTheme="minorHAnsi" w:hAnsiTheme="minorHAnsi"/>
          <w:b/>
        </w:rPr>
      </w:pPr>
      <w:r w:rsidRPr="00DB603B">
        <w:rPr>
          <w:rFonts w:asciiTheme="minorHAnsi" w:hAnsiTheme="minorHAnsi"/>
          <w:b/>
        </w:rPr>
        <w:lastRenderedPageBreak/>
        <w:t>Unidades Temáticas</w:t>
      </w:r>
    </w:p>
    <w:p w14:paraId="435B49A0" w14:textId="77777777" w:rsidR="002119BE" w:rsidRPr="00DB603B" w:rsidRDefault="002119BE" w:rsidP="002119BE">
      <w:pPr>
        <w:pStyle w:val="Textoindependiente"/>
        <w:spacing w:before="9"/>
        <w:rPr>
          <w:rFonts w:asciiTheme="minorHAnsi" w:hAnsiTheme="minorHAnsi"/>
          <w:b/>
          <w:sz w:val="19"/>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20"/>
        <w:gridCol w:w="2835"/>
        <w:gridCol w:w="2854"/>
      </w:tblGrid>
      <w:tr w:rsidR="002119BE" w:rsidRPr="00DB603B" w14:paraId="592E7A1E" w14:textId="77777777" w:rsidTr="00B07BBB">
        <w:trPr>
          <w:trHeight w:hRule="exact" w:val="278"/>
        </w:trPr>
        <w:tc>
          <w:tcPr>
            <w:tcW w:w="1385" w:type="dxa"/>
            <w:shd w:val="clear" w:color="auto" w:fill="A6A6A6"/>
          </w:tcPr>
          <w:p w14:paraId="202450B9" w14:textId="77777777" w:rsidR="002119BE" w:rsidRPr="00DB603B" w:rsidRDefault="002119BE" w:rsidP="00B07BBB">
            <w:pPr>
              <w:pStyle w:val="TableParagraph"/>
              <w:spacing w:line="265" w:lineRule="exact"/>
              <w:ind w:left="299" w:right="300"/>
              <w:jc w:val="center"/>
              <w:rPr>
                <w:rFonts w:asciiTheme="minorHAnsi" w:hAnsiTheme="minorHAnsi"/>
              </w:rPr>
            </w:pPr>
            <w:r w:rsidRPr="00DB603B">
              <w:rPr>
                <w:rFonts w:asciiTheme="minorHAnsi" w:hAnsiTheme="minorHAnsi"/>
              </w:rPr>
              <w:t>Número</w:t>
            </w:r>
          </w:p>
        </w:tc>
        <w:tc>
          <w:tcPr>
            <w:tcW w:w="4455" w:type="dxa"/>
            <w:gridSpan w:val="2"/>
            <w:shd w:val="clear" w:color="auto" w:fill="A6A6A6"/>
          </w:tcPr>
          <w:p w14:paraId="2C399BA1" w14:textId="77777777" w:rsidR="002119BE" w:rsidRPr="00DB603B" w:rsidRDefault="002119BE" w:rsidP="00B07BBB">
            <w:pPr>
              <w:pStyle w:val="TableParagraph"/>
              <w:spacing w:line="265" w:lineRule="exact"/>
              <w:ind w:left="1589"/>
              <w:rPr>
                <w:rFonts w:asciiTheme="minorHAnsi" w:hAnsiTheme="minorHAnsi"/>
              </w:rPr>
            </w:pPr>
            <w:r w:rsidRPr="00DB603B">
              <w:rPr>
                <w:rFonts w:asciiTheme="minorHAnsi" w:hAnsiTheme="minorHAnsi"/>
              </w:rPr>
              <w:t>Nombre de la Unidad</w:t>
            </w:r>
          </w:p>
        </w:tc>
        <w:tc>
          <w:tcPr>
            <w:tcW w:w="2854" w:type="dxa"/>
            <w:shd w:val="clear" w:color="auto" w:fill="A6A6A6"/>
          </w:tcPr>
          <w:p w14:paraId="391441D6" w14:textId="77777777" w:rsidR="002119BE" w:rsidRPr="00DB603B" w:rsidRDefault="002119BE" w:rsidP="00B07BBB">
            <w:pPr>
              <w:pStyle w:val="TableParagraph"/>
              <w:spacing w:line="265" w:lineRule="exact"/>
              <w:ind w:left="132"/>
              <w:rPr>
                <w:rFonts w:asciiTheme="minorHAnsi" w:hAnsiTheme="minorHAnsi"/>
              </w:rPr>
            </w:pPr>
            <w:r w:rsidRPr="00DB603B">
              <w:rPr>
                <w:rFonts w:asciiTheme="minorHAnsi" w:hAnsiTheme="minorHAnsi"/>
              </w:rPr>
              <w:t>Duración en Semanas</w:t>
            </w:r>
          </w:p>
        </w:tc>
      </w:tr>
      <w:tr w:rsidR="002119BE" w:rsidRPr="00DB603B" w14:paraId="7E23651F" w14:textId="77777777" w:rsidTr="00B07BBB">
        <w:trPr>
          <w:trHeight w:hRule="exact" w:val="518"/>
        </w:trPr>
        <w:tc>
          <w:tcPr>
            <w:tcW w:w="1385" w:type="dxa"/>
          </w:tcPr>
          <w:p w14:paraId="670FC6C2" w14:textId="77777777" w:rsidR="002119BE" w:rsidRPr="00DB603B" w:rsidRDefault="002119BE" w:rsidP="00B07BBB">
            <w:pPr>
              <w:pStyle w:val="TableParagraph"/>
              <w:spacing w:line="265" w:lineRule="exact"/>
              <w:ind w:left="0"/>
              <w:jc w:val="center"/>
              <w:rPr>
                <w:rFonts w:asciiTheme="minorHAnsi" w:hAnsiTheme="minorHAnsi"/>
              </w:rPr>
            </w:pPr>
            <w:r w:rsidRPr="00DB603B">
              <w:rPr>
                <w:rFonts w:asciiTheme="minorHAnsi" w:hAnsiTheme="minorHAnsi"/>
              </w:rPr>
              <w:t>I</w:t>
            </w:r>
          </w:p>
        </w:tc>
        <w:tc>
          <w:tcPr>
            <w:tcW w:w="4455" w:type="dxa"/>
            <w:gridSpan w:val="2"/>
          </w:tcPr>
          <w:p w14:paraId="6348F5F6" w14:textId="77777777" w:rsidR="002119BE" w:rsidRPr="00DB603B" w:rsidRDefault="002119BE" w:rsidP="00B07BBB">
            <w:pPr>
              <w:pStyle w:val="TableParagraph"/>
              <w:spacing w:line="268" w:lineRule="exact"/>
              <w:ind w:left="1375"/>
              <w:rPr>
                <w:rFonts w:asciiTheme="minorHAnsi" w:hAnsiTheme="minorHAnsi"/>
              </w:rPr>
            </w:pPr>
            <w:r w:rsidRPr="00DB603B">
              <w:rPr>
                <w:rFonts w:asciiTheme="minorHAnsi" w:hAnsiTheme="minorHAnsi"/>
              </w:rPr>
              <w:t>Conceptos fundamentales</w:t>
            </w:r>
          </w:p>
        </w:tc>
        <w:tc>
          <w:tcPr>
            <w:tcW w:w="2854" w:type="dxa"/>
          </w:tcPr>
          <w:p w14:paraId="0110D761" w14:textId="77777777" w:rsidR="002119BE" w:rsidRPr="00DB603B" w:rsidRDefault="00D01E52" w:rsidP="00B07BBB">
            <w:pPr>
              <w:pStyle w:val="TableParagraph"/>
              <w:spacing w:line="265" w:lineRule="exact"/>
              <w:ind w:left="0"/>
              <w:jc w:val="center"/>
              <w:rPr>
                <w:rFonts w:asciiTheme="minorHAnsi" w:hAnsiTheme="minorHAnsi"/>
              </w:rPr>
            </w:pPr>
            <w:r>
              <w:rPr>
                <w:rFonts w:asciiTheme="minorHAnsi" w:hAnsiTheme="minorHAnsi"/>
              </w:rPr>
              <w:t>2</w:t>
            </w:r>
          </w:p>
        </w:tc>
      </w:tr>
      <w:tr w:rsidR="002119BE" w:rsidRPr="00DB603B" w14:paraId="34F24034" w14:textId="77777777" w:rsidTr="00B07BBB">
        <w:trPr>
          <w:trHeight w:hRule="exact" w:val="593"/>
        </w:trPr>
        <w:tc>
          <w:tcPr>
            <w:tcW w:w="3005" w:type="dxa"/>
            <w:gridSpan w:val="2"/>
            <w:shd w:val="clear" w:color="auto" w:fill="A6A6A6"/>
          </w:tcPr>
          <w:p w14:paraId="2EEB6201" w14:textId="77777777" w:rsidR="002119BE" w:rsidRPr="00DB603B" w:rsidRDefault="002119BE" w:rsidP="00617016">
            <w:pPr>
              <w:pStyle w:val="TableParagraph"/>
              <w:spacing w:before="155"/>
              <w:ind w:right="1294"/>
              <w:rPr>
                <w:rFonts w:asciiTheme="minorHAnsi" w:hAnsiTheme="minorHAnsi"/>
              </w:rPr>
            </w:pPr>
            <w:r w:rsidRPr="00DB603B">
              <w:rPr>
                <w:rFonts w:asciiTheme="minorHAnsi" w:hAnsiTheme="minorHAnsi"/>
              </w:rPr>
              <w:t>Contenidos</w:t>
            </w:r>
          </w:p>
        </w:tc>
        <w:tc>
          <w:tcPr>
            <w:tcW w:w="2835" w:type="dxa"/>
            <w:shd w:val="clear" w:color="auto" w:fill="A6A6A6"/>
          </w:tcPr>
          <w:p w14:paraId="171B9C9A" w14:textId="77777777" w:rsidR="002119BE" w:rsidRPr="00D01E52" w:rsidRDefault="002119BE" w:rsidP="008C5857">
            <w:pPr>
              <w:pStyle w:val="TableParagraph"/>
              <w:spacing w:before="155"/>
              <w:ind w:right="117"/>
              <w:rPr>
                <w:rFonts w:asciiTheme="minorHAnsi" w:hAnsiTheme="minorHAnsi"/>
              </w:rPr>
            </w:pPr>
            <w:r w:rsidRPr="00D01E52">
              <w:rPr>
                <w:rFonts w:asciiTheme="minorHAnsi" w:hAnsiTheme="minorHAnsi"/>
              </w:rPr>
              <w:t>Indicador de logro</w:t>
            </w:r>
          </w:p>
        </w:tc>
        <w:tc>
          <w:tcPr>
            <w:tcW w:w="2854" w:type="dxa"/>
            <w:shd w:val="clear" w:color="auto" w:fill="A6A6A6"/>
          </w:tcPr>
          <w:p w14:paraId="19538A6D" w14:textId="77777777" w:rsidR="002119BE" w:rsidRPr="00DB603B" w:rsidRDefault="002119BE" w:rsidP="00B07BBB">
            <w:pPr>
              <w:pStyle w:val="TableParagraph"/>
              <w:ind w:left="309" w:right="95" w:hanging="197"/>
              <w:rPr>
                <w:rFonts w:asciiTheme="minorHAnsi" w:hAnsiTheme="minorHAnsi"/>
              </w:rPr>
            </w:pPr>
            <w:r w:rsidRPr="00DB603B">
              <w:rPr>
                <w:rFonts w:asciiTheme="minorHAnsi" w:hAnsiTheme="minorHAnsi"/>
              </w:rPr>
              <w:t>Referencias a la Bibliografía</w:t>
            </w:r>
          </w:p>
        </w:tc>
      </w:tr>
      <w:tr w:rsidR="002119BE" w:rsidRPr="0052722F" w14:paraId="1412CC66" w14:textId="77777777" w:rsidTr="00B07BBB">
        <w:trPr>
          <w:trHeight w:hRule="exact" w:val="2928"/>
        </w:trPr>
        <w:tc>
          <w:tcPr>
            <w:tcW w:w="3005" w:type="dxa"/>
            <w:gridSpan w:val="2"/>
          </w:tcPr>
          <w:p w14:paraId="4C95E51B" w14:textId="77777777" w:rsidR="002119BE" w:rsidRPr="00DB603B" w:rsidRDefault="002119BE" w:rsidP="00B07BBB">
            <w:pPr>
              <w:pStyle w:val="TableParagraph"/>
              <w:ind w:right="183"/>
              <w:rPr>
                <w:rFonts w:asciiTheme="minorHAnsi" w:hAnsiTheme="minorHAnsi"/>
                <w:lang w:val="es-ES"/>
              </w:rPr>
            </w:pPr>
            <w:r w:rsidRPr="00DB603B">
              <w:rPr>
                <w:rFonts w:asciiTheme="minorHAnsi" w:hAnsiTheme="minorHAnsi"/>
                <w:lang w:val="es-ES"/>
              </w:rPr>
              <w:t>El tiempo de la “ciencia heroica” y las críticas contemporáneas.</w:t>
            </w:r>
          </w:p>
          <w:p w14:paraId="2D830AF6" w14:textId="77777777" w:rsidR="002119BE" w:rsidRPr="00DB603B" w:rsidRDefault="002119BE" w:rsidP="00B07BBB">
            <w:pPr>
              <w:pStyle w:val="TableParagraph"/>
              <w:spacing w:before="8"/>
              <w:ind w:left="0"/>
              <w:rPr>
                <w:rFonts w:asciiTheme="minorHAnsi" w:hAnsiTheme="minorHAnsi"/>
                <w:b/>
                <w:sz w:val="19"/>
                <w:lang w:val="es-ES"/>
              </w:rPr>
            </w:pPr>
          </w:p>
          <w:p w14:paraId="17484427" w14:textId="77777777" w:rsidR="002119BE" w:rsidRPr="00DB603B" w:rsidRDefault="002119BE" w:rsidP="00B07BBB">
            <w:pPr>
              <w:pStyle w:val="TableParagraph"/>
              <w:ind w:right="183"/>
              <w:rPr>
                <w:rFonts w:asciiTheme="minorHAnsi" w:hAnsiTheme="minorHAnsi"/>
                <w:lang w:val="es-ES"/>
              </w:rPr>
            </w:pPr>
            <w:r w:rsidRPr="00DB603B">
              <w:rPr>
                <w:rFonts w:asciiTheme="minorHAnsi" w:hAnsiTheme="minorHAnsi"/>
                <w:lang w:val="es-ES"/>
              </w:rPr>
              <w:t>¿Qué es la tecnología?</w:t>
            </w:r>
          </w:p>
          <w:p w14:paraId="4A6B5C44" w14:textId="77777777" w:rsidR="002119BE" w:rsidRPr="00DB603B" w:rsidRDefault="002119BE" w:rsidP="00B07BBB">
            <w:pPr>
              <w:pStyle w:val="TableParagraph"/>
              <w:spacing w:before="9"/>
              <w:ind w:left="0"/>
              <w:rPr>
                <w:rFonts w:asciiTheme="minorHAnsi" w:hAnsiTheme="minorHAnsi"/>
                <w:b/>
                <w:sz w:val="19"/>
                <w:lang w:val="es-ES"/>
              </w:rPr>
            </w:pPr>
          </w:p>
          <w:p w14:paraId="13BF7D37" w14:textId="77777777" w:rsidR="002119BE" w:rsidRPr="00DB603B" w:rsidRDefault="002119BE" w:rsidP="00B07BBB">
            <w:pPr>
              <w:pStyle w:val="TableParagraph"/>
              <w:ind w:right="320"/>
              <w:rPr>
                <w:rFonts w:asciiTheme="minorHAnsi" w:hAnsiTheme="minorHAnsi"/>
                <w:lang w:val="es-ES"/>
              </w:rPr>
            </w:pPr>
            <w:r w:rsidRPr="00DB603B">
              <w:rPr>
                <w:rFonts w:asciiTheme="minorHAnsi" w:hAnsiTheme="minorHAnsi"/>
                <w:lang w:val="es-ES"/>
              </w:rPr>
              <w:t>Ingeniería, tecnología y ciencia en referencia a: economía, sociología y política.</w:t>
            </w:r>
          </w:p>
        </w:tc>
        <w:tc>
          <w:tcPr>
            <w:tcW w:w="2835" w:type="dxa"/>
          </w:tcPr>
          <w:p w14:paraId="343358A9" w14:textId="77777777" w:rsidR="002119BE" w:rsidRPr="00DB603B" w:rsidRDefault="002119BE" w:rsidP="00B07BBB">
            <w:pPr>
              <w:pStyle w:val="TableParagraph"/>
              <w:ind w:left="0"/>
              <w:rPr>
                <w:rFonts w:asciiTheme="minorHAnsi" w:hAnsiTheme="minorHAnsi"/>
                <w:b/>
                <w:lang w:val="es-ES"/>
              </w:rPr>
            </w:pPr>
          </w:p>
          <w:p w14:paraId="30DD0F48" w14:textId="77777777" w:rsidR="002119BE" w:rsidRPr="00DB603B" w:rsidRDefault="002119BE" w:rsidP="00B07BBB">
            <w:pPr>
              <w:pStyle w:val="TableParagraph"/>
              <w:ind w:left="0" w:right="117"/>
              <w:jc w:val="center"/>
              <w:rPr>
                <w:rFonts w:asciiTheme="minorHAnsi" w:hAnsiTheme="minorHAnsi"/>
                <w:lang w:val="es-ES"/>
              </w:rPr>
            </w:pPr>
            <w:r w:rsidRPr="00DB603B">
              <w:rPr>
                <w:rFonts w:asciiTheme="minorHAnsi" w:hAnsiTheme="minorHAnsi"/>
                <w:lang w:val="es-ES"/>
              </w:rPr>
              <w:t>Conocer los debates actuales sobre la noción de tecnología.</w:t>
            </w:r>
          </w:p>
          <w:p w14:paraId="2BA0065D" w14:textId="77777777" w:rsidR="002119BE" w:rsidRPr="00DB603B" w:rsidRDefault="002119BE" w:rsidP="00B07BBB">
            <w:pPr>
              <w:pStyle w:val="TableParagraph"/>
              <w:ind w:left="0"/>
              <w:rPr>
                <w:rFonts w:asciiTheme="minorHAnsi" w:hAnsiTheme="minorHAnsi"/>
                <w:b/>
                <w:lang w:val="es-ES"/>
              </w:rPr>
            </w:pPr>
          </w:p>
          <w:p w14:paraId="3520E305" w14:textId="77777777" w:rsidR="002119BE" w:rsidRPr="00DB603B" w:rsidRDefault="002119BE" w:rsidP="00B07BBB">
            <w:pPr>
              <w:pStyle w:val="TableParagraph"/>
              <w:ind w:left="0" w:right="466"/>
              <w:jc w:val="center"/>
              <w:rPr>
                <w:rFonts w:asciiTheme="minorHAnsi" w:hAnsiTheme="minorHAnsi"/>
                <w:lang w:val="es-ES"/>
              </w:rPr>
            </w:pPr>
            <w:r w:rsidRPr="00DB603B">
              <w:rPr>
                <w:rFonts w:asciiTheme="minorHAnsi" w:hAnsiTheme="minorHAnsi"/>
                <w:lang w:val="es-ES"/>
              </w:rPr>
              <w:t>Analizar el quehacer científico - tecnológico y sus implicancias sociales, económicas y políticas desde varios puntos de vista.</w:t>
            </w:r>
          </w:p>
        </w:tc>
        <w:tc>
          <w:tcPr>
            <w:tcW w:w="2854" w:type="dxa"/>
          </w:tcPr>
          <w:p w14:paraId="49B20A5C" w14:textId="77777777" w:rsidR="002119BE" w:rsidRPr="00DB603B" w:rsidRDefault="002119BE" w:rsidP="00B07BBB">
            <w:pPr>
              <w:pStyle w:val="TableParagraph"/>
              <w:tabs>
                <w:tab w:val="left" w:pos="719"/>
                <w:tab w:val="left" w:pos="872"/>
                <w:tab w:val="left" w:pos="1309"/>
                <w:tab w:val="left" w:pos="1362"/>
              </w:tabs>
              <w:ind w:right="100"/>
              <w:rPr>
                <w:rFonts w:asciiTheme="minorHAnsi" w:hAnsiTheme="minorHAnsi"/>
                <w:lang w:val="es-ES"/>
              </w:rPr>
            </w:pPr>
            <w:r w:rsidRPr="00DB603B">
              <w:rPr>
                <w:rFonts w:asciiTheme="minorHAnsi" w:hAnsiTheme="minorHAnsi"/>
                <w:lang w:val="es-ES"/>
              </w:rPr>
              <w:t>“</w:t>
            </w:r>
            <w:r w:rsidRPr="00DB603B">
              <w:rPr>
                <w:rFonts w:asciiTheme="minorHAnsi" w:hAnsiTheme="minorHAnsi"/>
                <w:i/>
                <w:lang w:val="es-ES"/>
              </w:rPr>
              <w:t>Los</w:t>
            </w:r>
            <w:r w:rsidRPr="00DB603B">
              <w:rPr>
                <w:rFonts w:asciiTheme="minorHAnsi" w:hAnsiTheme="minorHAnsi"/>
                <w:i/>
                <w:lang w:val="es-ES"/>
              </w:rPr>
              <w:tab/>
              <w:t>Pies</w:t>
            </w:r>
            <w:r w:rsidRPr="00DB603B">
              <w:rPr>
                <w:rFonts w:asciiTheme="minorHAnsi" w:hAnsiTheme="minorHAnsi"/>
                <w:i/>
                <w:lang w:val="es-ES"/>
              </w:rPr>
              <w:tab/>
              <w:t>de Barro</w:t>
            </w:r>
            <w:r w:rsidRPr="00DB603B">
              <w:rPr>
                <w:rFonts w:asciiTheme="minorHAnsi" w:hAnsiTheme="minorHAnsi"/>
                <w:i/>
                <w:lang w:val="es-ES"/>
              </w:rPr>
              <w:tab/>
              <w:t>de la Ciencia</w:t>
            </w:r>
            <w:r w:rsidRPr="00DB603B">
              <w:rPr>
                <w:rFonts w:asciiTheme="minorHAnsi" w:hAnsiTheme="minorHAnsi"/>
                <w:lang w:val="es-ES"/>
              </w:rPr>
              <w:t>” En: J. Appleby, L. Hunt, M. Jacob;</w:t>
            </w:r>
          </w:p>
          <w:p w14:paraId="4E445991" w14:textId="77777777" w:rsidR="002119BE" w:rsidRPr="00DB603B" w:rsidRDefault="002119BE" w:rsidP="00B07BBB">
            <w:pPr>
              <w:pStyle w:val="TableParagraph"/>
              <w:tabs>
                <w:tab w:val="left" w:pos="719"/>
                <w:tab w:val="left" w:pos="872"/>
                <w:tab w:val="left" w:pos="1309"/>
                <w:tab w:val="left" w:pos="1362"/>
              </w:tabs>
              <w:ind w:right="100"/>
              <w:rPr>
                <w:rFonts w:asciiTheme="minorHAnsi" w:hAnsiTheme="minorHAnsi"/>
                <w:lang w:val="es-ES"/>
              </w:rPr>
            </w:pPr>
          </w:p>
          <w:p w14:paraId="2F2CE9F7" w14:textId="77777777" w:rsidR="002119BE" w:rsidRPr="00DB603B" w:rsidRDefault="002119BE" w:rsidP="00B07BBB">
            <w:pPr>
              <w:pStyle w:val="TableParagraph"/>
              <w:tabs>
                <w:tab w:val="left" w:pos="719"/>
                <w:tab w:val="left" w:pos="872"/>
                <w:tab w:val="left" w:pos="1309"/>
                <w:tab w:val="left" w:pos="1362"/>
              </w:tabs>
              <w:ind w:right="100"/>
              <w:rPr>
                <w:rFonts w:asciiTheme="minorHAnsi" w:hAnsiTheme="minorHAnsi"/>
              </w:rPr>
            </w:pPr>
            <w:r w:rsidRPr="002119BE">
              <w:rPr>
                <w:rFonts w:asciiTheme="minorHAnsi" w:hAnsiTheme="minorHAnsi"/>
                <w:lang w:val="es-ES"/>
              </w:rPr>
              <w:t xml:space="preserve"> </w:t>
            </w:r>
            <w:r w:rsidRPr="00DB603B">
              <w:rPr>
                <w:rFonts w:asciiTheme="minorHAnsi" w:hAnsiTheme="minorHAnsi"/>
              </w:rPr>
              <w:t>“</w:t>
            </w:r>
            <w:r w:rsidRPr="00DB603B">
              <w:rPr>
                <w:rFonts w:asciiTheme="minorHAnsi" w:hAnsiTheme="minorHAnsi"/>
                <w:i/>
              </w:rPr>
              <w:t>Re-Thinking Science:  Mode 2</w:t>
            </w:r>
            <w:r w:rsidRPr="00DB603B">
              <w:rPr>
                <w:rFonts w:asciiTheme="minorHAnsi" w:hAnsiTheme="minorHAnsi"/>
                <w:i/>
                <w:spacing w:val="-2"/>
              </w:rPr>
              <w:t xml:space="preserve"> </w:t>
            </w:r>
            <w:r w:rsidRPr="00DB603B">
              <w:rPr>
                <w:rFonts w:asciiTheme="minorHAnsi" w:hAnsiTheme="minorHAnsi"/>
                <w:i/>
              </w:rPr>
              <w:t>Revisited…</w:t>
            </w:r>
            <w:r w:rsidRPr="00DB603B">
              <w:rPr>
                <w:rFonts w:asciiTheme="minorHAnsi" w:hAnsiTheme="minorHAnsi"/>
              </w:rPr>
              <w:t>”, H. Nowotny, P. Scott, M. Gibbons;</w:t>
            </w:r>
          </w:p>
          <w:p w14:paraId="69187DD9" w14:textId="77777777" w:rsidR="002119BE" w:rsidRPr="00DB603B" w:rsidRDefault="002119BE" w:rsidP="00B07BBB">
            <w:pPr>
              <w:pStyle w:val="TableParagraph"/>
              <w:tabs>
                <w:tab w:val="left" w:pos="719"/>
                <w:tab w:val="left" w:pos="872"/>
                <w:tab w:val="left" w:pos="1309"/>
                <w:tab w:val="left" w:pos="1362"/>
              </w:tabs>
              <w:ind w:right="100"/>
              <w:rPr>
                <w:rFonts w:asciiTheme="minorHAnsi" w:hAnsiTheme="minorHAnsi"/>
              </w:rPr>
            </w:pPr>
          </w:p>
          <w:p w14:paraId="6BA0D4DB" w14:textId="77777777" w:rsidR="002119BE" w:rsidRPr="00DB603B" w:rsidRDefault="002119BE" w:rsidP="00B07BBB">
            <w:pPr>
              <w:pStyle w:val="TableParagraph"/>
              <w:tabs>
                <w:tab w:val="left" w:pos="837"/>
              </w:tabs>
              <w:ind w:right="99"/>
              <w:rPr>
                <w:rFonts w:asciiTheme="minorHAnsi" w:hAnsiTheme="minorHAnsi"/>
                <w:lang w:val="es-ES"/>
              </w:rPr>
            </w:pPr>
            <w:r w:rsidRPr="00DB603B">
              <w:rPr>
                <w:rFonts w:asciiTheme="minorHAnsi" w:hAnsiTheme="minorHAnsi"/>
                <w:lang w:val="es-ES"/>
              </w:rPr>
              <w:t>“</w:t>
            </w:r>
            <w:r w:rsidRPr="00DB603B">
              <w:rPr>
                <w:rFonts w:asciiTheme="minorHAnsi" w:hAnsiTheme="minorHAnsi"/>
                <w:i/>
                <w:lang w:val="es-ES"/>
              </w:rPr>
              <w:t>Los</w:t>
            </w:r>
            <w:r w:rsidRPr="00DB603B">
              <w:rPr>
                <w:rFonts w:asciiTheme="minorHAnsi" w:hAnsiTheme="minorHAnsi"/>
                <w:i/>
                <w:lang w:val="es-ES"/>
              </w:rPr>
              <w:tab/>
              <w:t xml:space="preserve">campos como </w:t>
            </w:r>
            <w:r w:rsidRPr="00DB603B">
              <w:rPr>
                <w:rFonts w:asciiTheme="minorHAnsi" w:hAnsiTheme="minorHAnsi"/>
                <w:i/>
                <w:spacing w:val="-1"/>
                <w:lang w:val="es-ES"/>
              </w:rPr>
              <w:t>microcosmos..</w:t>
            </w:r>
            <w:r w:rsidRPr="00DB603B">
              <w:rPr>
                <w:rFonts w:asciiTheme="minorHAnsi" w:hAnsiTheme="minorHAnsi"/>
                <w:spacing w:val="-1"/>
                <w:lang w:val="es-ES"/>
              </w:rPr>
              <w:t>",</w:t>
            </w:r>
            <w:r w:rsidRPr="00DB603B">
              <w:rPr>
                <w:rFonts w:asciiTheme="minorHAnsi" w:hAnsiTheme="minorHAnsi"/>
                <w:lang w:val="es-ES"/>
              </w:rPr>
              <w:t xml:space="preserve"> P. Bourdieu.</w:t>
            </w:r>
          </w:p>
        </w:tc>
      </w:tr>
    </w:tbl>
    <w:p w14:paraId="30381BD4" w14:textId="77777777" w:rsidR="002119BE" w:rsidRPr="00DB603B" w:rsidRDefault="002119BE" w:rsidP="002119BE">
      <w:pPr>
        <w:pStyle w:val="Textoindependiente"/>
        <w:rPr>
          <w:rFonts w:asciiTheme="minorHAnsi" w:hAnsiTheme="minorHAnsi"/>
          <w:b/>
          <w:sz w:val="20"/>
          <w:lang w:val="es-ES"/>
        </w:rPr>
      </w:pPr>
    </w:p>
    <w:p w14:paraId="73906563" w14:textId="77777777" w:rsidR="002119BE" w:rsidRPr="00DB603B" w:rsidRDefault="002119BE" w:rsidP="002119BE">
      <w:pPr>
        <w:pStyle w:val="Textoindependiente"/>
        <w:spacing w:before="8"/>
        <w:rPr>
          <w:rFonts w:asciiTheme="minorHAnsi" w:hAnsiTheme="minorHAnsi"/>
          <w:b/>
          <w:sz w:val="21"/>
          <w:lang w:val="es-E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762"/>
        <w:gridCol w:w="2693"/>
        <w:gridCol w:w="2890"/>
      </w:tblGrid>
      <w:tr w:rsidR="002119BE" w:rsidRPr="00DB603B" w14:paraId="479874AF" w14:textId="77777777" w:rsidTr="00B07BBB">
        <w:trPr>
          <w:trHeight w:hRule="exact" w:val="278"/>
        </w:trPr>
        <w:tc>
          <w:tcPr>
            <w:tcW w:w="1385" w:type="dxa"/>
            <w:shd w:val="clear" w:color="auto" w:fill="A6A6A6"/>
          </w:tcPr>
          <w:p w14:paraId="058E6AD9" w14:textId="77777777" w:rsidR="002119BE" w:rsidRPr="00DB603B" w:rsidRDefault="002119BE" w:rsidP="00B07BBB">
            <w:pPr>
              <w:pStyle w:val="TableParagraph"/>
              <w:spacing w:line="265" w:lineRule="exact"/>
              <w:ind w:left="299" w:right="300"/>
              <w:jc w:val="center"/>
              <w:rPr>
                <w:rFonts w:asciiTheme="minorHAnsi" w:hAnsiTheme="minorHAnsi"/>
              </w:rPr>
            </w:pPr>
            <w:r w:rsidRPr="00DB603B">
              <w:rPr>
                <w:rFonts w:asciiTheme="minorHAnsi" w:hAnsiTheme="minorHAnsi"/>
              </w:rPr>
              <w:t>Número</w:t>
            </w:r>
          </w:p>
        </w:tc>
        <w:tc>
          <w:tcPr>
            <w:tcW w:w="4455" w:type="dxa"/>
            <w:gridSpan w:val="2"/>
            <w:shd w:val="clear" w:color="auto" w:fill="A6A6A6"/>
          </w:tcPr>
          <w:p w14:paraId="43A5BF41" w14:textId="77777777" w:rsidR="002119BE" w:rsidRPr="00DB603B" w:rsidRDefault="002119BE" w:rsidP="00B07BBB">
            <w:pPr>
              <w:pStyle w:val="TableParagraph"/>
              <w:spacing w:line="265" w:lineRule="exact"/>
              <w:ind w:left="1589"/>
              <w:rPr>
                <w:rFonts w:asciiTheme="minorHAnsi" w:hAnsiTheme="minorHAnsi"/>
              </w:rPr>
            </w:pPr>
            <w:r w:rsidRPr="00DB603B">
              <w:rPr>
                <w:rFonts w:asciiTheme="minorHAnsi" w:hAnsiTheme="minorHAnsi"/>
              </w:rPr>
              <w:t>Nombre de la Unidad</w:t>
            </w:r>
          </w:p>
        </w:tc>
        <w:tc>
          <w:tcPr>
            <w:tcW w:w="2890" w:type="dxa"/>
            <w:shd w:val="clear" w:color="auto" w:fill="A6A6A6"/>
          </w:tcPr>
          <w:p w14:paraId="48A6F1D6" w14:textId="77777777" w:rsidR="002119BE" w:rsidRPr="00DB603B" w:rsidRDefault="002119BE" w:rsidP="00B07BBB">
            <w:pPr>
              <w:pStyle w:val="TableParagraph"/>
              <w:spacing w:line="265" w:lineRule="exact"/>
              <w:ind w:left="148"/>
              <w:rPr>
                <w:rFonts w:asciiTheme="minorHAnsi" w:hAnsiTheme="minorHAnsi"/>
              </w:rPr>
            </w:pPr>
            <w:r w:rsidRPr="00DB603B">
              <w:rPr>
                <w:rFonts w:asciiTheme="minorHAnsi" w:hAnsiTheme="minorHAnsi"/>
              </w:rPr>
              <w:t>Duración en Semanas</w:t>
            </w:r>
          </w:p>
        </w:tc>
      </w:tr>
      <w:tr w:rsidR="002119BE" w:rsidRPr="00DB603B" w14:paraId="68C6F427" w14:textId="77777777" w:rsidTr="00B07BBB">
        <w:trPr>
          <w:trHeight w:hRule="exact" w:val="547"/>
        </w:trPr>
        <w:tc>
          <w:tcPr>
            <w:tcW w:w="1385" w:type="dxa"/>
          </w:tcPr>
          <w:p w14:paraId="3EC14487" w14:textId="77777777" w:rsidR="002119BE" w:rsidRPr="00DB603B" w:rsidRDefault="002119BE" w:rsidP="00B07BBB">
            <w:pPr>
              <w:pStyle w:val="TableParagraph"/>
              <w:spacing w:line="265" w:lineRule="exact"/>
              <w:ind w:left="299" w:right="299"/>
              <w:jc w:val="center"/>
              <w:rPr>
                <w:rFonts w:asciiTheme="minorHAnsi" w:hAnsiTheme="minorHAnsi"/>
              </w:rPr>
            </w:pPr>
            <w:r w:rsidRPr="00DB603B">
              <w:rPr>
                <w:rFonts w:asciiTheme="minorHAnsi" w:hAnsiTheme="minorHAnsi"/>
              </w:rPr>
              <w:t>II</w:t>
            </w:r>
          </w:p>
        </w:tc>
        <w:tc>
          <w:tcPr>
            <w:tcW w:w="4455" w:type="dxa"/>
            <w:gridSpan w:val="2"/>
          </w:tcPr>
          <w:p w14:paraId="176EB88D" w14:textId="77777777" w:rsidR="002119BE" w:rsidRPr="00DB603B" w:rsidRDefault="002119BE" w:rsidP="00B07BBB">
            <w:pPr>
              <w:pStyle w:val="TableParagraph"/>
              <w:spacing w:line="265" w:lineRule="exact"/>
              <w:ind w:left="393"/>
              <w:rPr>
                <w:rFonts w:asciiTheme="minorHAnsi" w:hAnsiTheme="minorHAnsi"/>
                <w:lang w:val="es-ES"/>
              </w:rPr>
            </w:pPr>
            <w:r w:rsidRPr="00DB603B">
              <w:rPr>
                <w:rFonts w:asciiTheme="minorHAnsi" w:hAnsiTheme="minorHAnsi"/>
                <w:lang w:val="es-ES"/>
              </w:rPr>
              <w:t>La ingeniería y la técnica en la sociedad europea</w:t>
            </w:r>
          </w:p>
        </w:tc>
        <w:tc>
          <w:tcPr>
            <w:tcW w:w="2890" w:type="dxa"/>
          </w:tcPr>
          <w:p w14:paraId="0DAAB3F8" w14:textId="77777777" w:rsidR="002119BE" w:rsidRPr="00DB603B" w:rsidRDefault="00D01E52" w:rsidP="00B07BBB">
            <w:pPr>
              <w:pStyle w:val="TableParagraph"/>
              <w:spacing w:line="265" w:lineRule="exact"/>
              <w:ind w:left="2"/>
              <w:jc w:val="center"/>
              <w:rPr>
                <w:rFonts w:asciiTheme="minorHAnsi" w:hAnsiTheme="minorHAnsi"/>
              </w:rPr>
            </w:pPr>
            <w:r>
              <w:rPr>
                <w:rFonts w:asciiTheme="minorHAnsi" w:hAnsiTheme="minorHAnsi"/>
              </w:rPr>
              <w:t>5</w:t>
            </w:r>
          </w:p>
        </w:tc>
      </w:tr>
      <w:tr w:rsidR="002119BE" w:rsidRPr="00DB603B" w14:paraId="1E9AA4A6" w14:textId="77777777" w:rsidTr="00B07BBB">
        <w:trPr>
          <w:trHeight w:hRule="exact" w:val="547"/>
        </w:trPr>
        <w:tc>
          <w:tcPr>
            <w:tcW w:w="3147" w:type="dxa"/>
            <w:gridSpan w:val="2"/>
            <w:shd w:val="clear" w:color="auto" w:fill="A6A6A6"/>
          </w:tcPr>
          <w:p w14:paraId="33916BD0" w14:textId="77777777" w:rsidR="002119BE" w:rsidRPr="00DB603B" w:rsidRDefault="002119BE" w:rsidP="008C5857">
            <w:pPr>
              <w:pStyle w:val="TableParagraph"/>
              <w:spacing w:before="131"/>
              <w:ind w:right="1294"/>
              <w:rPr>
                <w:rFonts w:asciiTheme="minorHAnsi" w:hAnsiTheme="minorHAnsi"/>
              </w:rPr>
            </w:pPr>
            <w:r w:rsidRPr="00DB603B">
              <w:rPr>
                <w:rFonts w:asciiTheme="minorHAnsi" w:hAnsiTheme="minorHAnsi"/>
              </w:rPr>
              <w:t>Contenidos</w:t>
            </w:r>
          </w:p>
        </w:tc>
        <w:tc>
          <w:tcPr>
            <w:tcW w:w="2693" w:type="dxa"/>
            <w:shd w:val="clear" w:color="auto" w:fill="A6A6A6"/>
          </w:tcPr>
          <w:p w14:paraId="6CE1D6C3" w14:textId="77777777" w:rsidR="002119BE" w:rsidRPr="00DB603B" w:rsidRDefault="002119BE" w:rsidP="00B07BBB">
            <w:pPr>
              <w:pStyle w:val="TableParagraph"/>
              <w:spacing w:before="131"/>
              <w:ind w:left="878" w:right="117"/>
              <w:rPr>
                <w:rFonts w:asciiTheme="minorHAnsi" w:hAnsiTheme="minorHAnsi"/>
              </w:rPr>
            </w:pPr>
            <w:r w:rsidRPr="00DB603B">
              <w:rPr>
                <w:rFonts w:asciiTheme="minorHAnsi" w:hAnsiTheme="minorHAnsi"/>
              </w:rPr>
              <w:t>Indicador de logro</w:t>
            </w:r>
          </w:p>
        </w:tc>
        <w:tc>
          <w:tcPr>
            <w:tcW w:w="2890" w:type="dxa"/>
            <w:shd w:val="clear" w:color="auto" w:fill="A6A6A6"/>
          </w:tcPr>
          <w:p w14:paraId="2EF8ECA1" w14:textId="77777777" w:rsidR="002119BE" w:rsidRPr="00DB603B" w:rsidRDefault="002119BE" w:rsidP="00B07BBB">
            <w:pPr>
              <w:pStyle w:val="TableParagraph"/>
              <w:ind w:left="324" w:right="114" w:hanging="195"/>
              <w:rPr>
                <w:rFonts w:asciiTheme="minorHAnsi" w:hAnsiTheme="minorHAnsi"/>
              </w:rPr>
            </w:pPr>
            <w:r w:rsidRPr="00DB603B">
              <w:rPr>
                <w:rFonts w:asciiTheme="minorHAnsi" w:hAnsiTheme="minorHAnsi"/>
              </w:rPr>
              <w:t>Referencias a la Bibliografía</w:t>
            </w:r>
          </w:p>
        </w:tc>
      </w:tr>
      <w:tr w:rsidR="002119BE" w:rsidRPr="0052722F" w14:paraId="74273D52" w14:textId="77777777" w:rsidTr="00B07BBB">
        <w:trPr>
          <w:trHeight w:hRule="exact" w:val="2965"/>
        </w:trPr>
        <w:tc>
          <w:tcPr>
            <w:tcW w:w="3147" w:type="dxa"/>
            <w:gridSpan w:val="2"/>
          </w:tcPr>
          <w:p w14:paraId="2DAB24B6" w14:textId="77777777" w:rsidR="002119BE" w:rsidRPr="00DB603B" w:rsidRDefault="002119BE" w:rsidP="00B07BBB">
            <w:pPr>
              <w:pStyle w:val="TableParagraph"/>
              <w:ind w:right="271"/>
              <w:rPr>
                <w:rFonts w:asciiTheme="minorHAnsi" w:hAnsiTheme="minorHAnsi"/>
                <w:lang w:val="es-ES"/>
              </w:rPr>
            </w:pPr>
            <w:r w:rsidRPr="00DB603B">
              <w:rPr>
                <w:rFonts w:asciiTheme="minorHAnsi" w:hAnsiTheme="minorHAnsi"/>
                <w:lang w:val="es-ES"/>
              </w:rPr>
              <w:t>El surgimiento de la ingeniería como profesión moderna en Europa.</w:t>
            </w:r>
          </w:p>
          <w:p w14:paraId="19AC1AA2" w14:textId="77777777" w:rsidR="002119BE" w:rsidRPr="00DB603B" w:rsidRDefault="002119BE" w:rsidP="00B07BBB">
            <w:pPr>
              <w:pStyle w:val="TableParagraph"/>
              <w:spacing w:before="1"/>
              <w:ind w:left="0"/>
              <w:rPr>
                <w:rFonts w:asciiTheme="minorHAnsi" w:hAnsiTheme="minorHAnsi"/>
                <w:b/>
                <w:lang w:val="es-ES"/>
              </w:rPr>
            </w:pPr>
          </w:p>
          <w:p w14:paraId="7A867B62" w14:textId="77777777" w:rsidR="002119BE" w:rsidRPr="00DB603B" w:rsidRDefault="002119BE" w:rsidP="00B07BBB">
            <w:pPr>
              <w:pStyle w:val="TableParagraph"/>
              <w:ind w:right="589"/>
              <w:rPr>
                <w:rFonts w:asciiTheme="minorHAnsi" w:hAnsiTheme="minorHAnsi"/>
                <w:lang w:val="es-ES"/>
              </w:rPr>
            </w:pPr>
            <w:r w:rsidRPr="00DB603B">
              <w:rPr>
                <w:rFonts w:asciiTheme="minorHAnsi" w:hAnsiTheme="minorHAnsi"/>
                <w:lang w:val="es-ES"/>
              </w:rPr>
              <w:t>La revolución industrial: cambios tecnológicos y sociales</w:t>
            </w:r>
          </w:p>
          <w:p w14:paraId="14386A32" w14:textId="77777777" w:rsidR="002119BE" w:rsidRPr="00DB603B" w:rsidRDefault="002119BE" w:rsidP="00B07BBB">
            <w:pPr>
              <w:pStyle w:val="TableParagraph"/>
              <w:ind w:left="0"/>
              <w:rPr>
                <w:rFonts w:asciiTheme="minorHAnsi" w:hAnsiTheme="minorHAnsi"/>
                <w:b/>
                <w:lang w:val="es-ES"/>
              </w:rPr>
            </w:pPr>
          </w:p>
          <w:p w14:paraId="534EC2ED" w14:textId="77777777" w:rsidR="002119BE" w:rsidRPr="00DB603B" w:rsidRDefault="002119BE" w:rsidP="00B07BBB">
            <w:pPr>
              <w:pStyle w:val="TableParagraph"/>
              <w:ind w:right="183"/>
              <w:rPr>
                <w:rFonts w:asciiTheme="minorHAnsi" w:hAnsiTheme="minorHAnsi"/>
                <w:lang w:val="es-ES"/>
              </w:rPr>
            </w:pPr>
            <w:r w:rsidRPr="00DB603B">
              <w:rPr>
                <w:rFonts w:asciiTheme="minorHAnsi" w:hAnsiTheme="minorHAnsi"/>
                <w:lang w:val="es-ES"/>
              </w:rPr>
              <w:t>Las escuelas de ingenieros en Francia y España.</w:t>
            </w:r>
          </w:p>
        </w:tc>
        <w:tc>
          <w:tcPr>
            <w:tcW w:w="2693" w:type="dxa"/>
          </w:tcPr>
          <w:p w14:paraId="0F98D1DF" w14:textId="77777777" w:rsidR="002119BE" w:rsidRPr="00DB603B" w:rsidRDefault="002119BE" w:rsidP="00B07BBB">
            <w:pPr>
              <w:pStyle w:val="TableParagraph"/>
              <w:ind w:left="0" w:right="184"/>
              <w:rPr>
                <w:rFonts w:asciiTheme="minorHAnsi" w:hAnsiTheme="minorHAnsi"/>
                <w:lang w:val="es-ES"/>
              </w:rPr>
            </w:pPr>
          </w:p>
          <w:p w14:paraId="74B80E55" w14:textId="77777777" w:rsidR="002119BE" w:rsidRPr="00DB603B" w:rsidRDefault="002119BE" w:rsidP="00B07BBB">
            <w:pPr>
              <w:pStyle w:val="TableParagraph"/>
              <w:ind w:left="0" w:right="184"/>
              <w:rPr>
                <w:rFonts w:asciiTheme="minorHAnsi" w:hAnsiTheme="minorHAnsi"/>
                <w:lang w:val="es-ES"/>
              </w:rPr>
            </w:pPr>
            <w:r w:rsidRPr="00DB603B">
              <w:rPr>
                <w:rFonts w:asciiTheme="minorHAnsi" w:hAnsiTheme="minorHAnsi"/>
                <w:lang w:val="es-ES"/>
              </w:rPr>
              <w:t>Asociar el surgimiento de la ingeniería moderna en Europa con los cambios en la sociedad y en la economía.</w:t>
            </w:r>
          </w:p>
        </w:tc>
        <w:tc>
          <w:tcPr>
            <w:tcW w:w="2890" w:type="dxa"/>
          </w:tcPr>
          <w:p w14:paraId="540AC72B" w14:textId="77777777" w:rsidR="002119BE" w:rsidRPr="00DB603B" w:rsidRDefault="002119BE" w:rsidP="00B07BBB">
            <w:pPr>
              <w:pStyle w:val="TableParagraph"/>
              <w:ind w:right="242"/>
              <w:rPr>
                <w:rFonts w:asciiTheme="minorHAnsi" w:hAnsiTheme="minorHAnsi"/>
                <w:lang w:val="es-ES"/>
              </w:rPr>
            </w:pPr>
            <w:r w:rsidRPr="00DB603B">
              <w:rPr>
                <w:rFonts w:asciiTheme="minorHAnsi" w:hAnsiTheme="minorHAnsi"/>
                <w:lang w:val="es-ES"/>
              </w:rPr>
              <w:t xml:space="preserve">Hobsbawm: </w:t>
            </w:r>
            <w:r w:rsidRPr="00DB603B">
              <w:rPr>
                <w:rFonts w:asciiTheme="minorHAnsi" w:hAnsiTheme="minorHAnsi"/>
                <w:i/>
                <w:lang w:val="es-ES"/>
              </w:rPr>
              <w:t>Industria e Imperio</w:t>
            </w:r>
            <w:r w:rsidRPr="00DB603B">
              <w:rPr>
                <w:rFonts w:asciiTheme="minorHAnsi" w:hAnsiTheme="minorHAnsi"/>
                <w:lang w:val="es-ES"/>
              </w:rPr>
              <w:t xml:space="preserve">; </w:t>
            </w:r>
          </w:p>
          <w:p w14:paraId="3C8792DD" w14:textId="77777777" w:rsidR="002119BE" w:rsidRPr="00DB603B" w:rsidRDefault="002119BE" w:rsidP="00B07BBB">
            <w:pPr>
              <w:pStyle w:val="TableParagraph"/>
              <w:ind w:right="242"/>
              <w:rPr>
                <w:rFonts w:asciiTheme="minorHAnsi" w:hAnsiTheme="minorHAnsi"/>
                <w:lang w:val="es-ES"/>
              </w:rPr>
            </w:pPr>
          </w:p>
          <w:p w14:paraId="381A04BF" w14:textId="77777777" w:rsidR="002119BE" w:rsidRPr="00DB603B" w:rsidRDefault="002119BE" w:rsidP="00B07BBB">
            <w:pPr>
              <w:pStyle w:val="TableParagraph"/>
              <w:ind w:right="242"/>
              <w:rPr>
                <w:rFonts w:asciiTheme="minorHAnsi" w:hAnsiTheme="minorHAnsi"/>
                <w:lang w:val="es-ES"/>
              </w:rPr>
            </w:pPr>
            <w:r w:rsidRPr="00DB603B">
              <w:rPr>
                <w:rFonts w:asciiTheme="minorHAnsi" w:hAnsiTheme="minorHAnsi"/>
                <w:lang w:val="es-ES"/>
              </w:rPr>
              <w:t>Thompson</w:t>
            </w:r>
            <w:r w:rsidRPr="00DB603B">
              <w:rPr>
                <w:rFonts w:asciiTheme="minorHAnsi" w:hAnsiTheme="minorHAnsi"/>
                <w:i/>
                <w:lang w:val="es-ES"/>
              </w:rPr>
              <w:t>: La dinámica de la revolución industrial</w:t>
            </w:r>
            <w:r w:rsidRPr="00DB603B">
              <w:rPr>
                <w:rFonts w:asciiTheme="minorHAnsi" w:hAnsiTheme="minorHAnsi"/>
                <w:lang w:val="es-ES"/>
              </w:rPr>
              <w:t xml:space="preserve">; </w:t>
            </w:r>
          </w:p>
          <w:p w14:paraId="5934F2C5" w14:textId="77777777" w:rsidR="002119BE" w:rsidRPr="00DB603B" w:rsidRDefault="002119BE" w:rsidP="00B07BBB">
            <w:pPr>
              <w:pStyle w:val="TableParagraph"/>
              <w:ind w:right="242"/>
              <w:rPr>
                <w:rFonts w:asciiTheme="minorHAnsi" w:hAnsiTheme="minorHAnsi"/>
                <w:lang w:val="es-ES"/>
              </w:rPr>
            </w:pPr>
          </w:p>
          <w:p w14:paraId="5F52522C" w14:textId="77777777" w:rsidR="002119BE" w:rsidRPr="00DB603B" w:rsidRDefault="002119BE" w:rsidP="00B07BBB">
            <w:pPr>
              <w:pStyle w:val="TableParagraph"/>
              <w:ind w:right="242"/>
              <w:rPr>
                <w:rFonts w:asciiTheme="minorHAnsi" w:hAnsiTheme="minorHAnsi"/>
                <w:i/>
                <w:lang w:val="es-ES"/>
              </w:rPr>
            </w:pPr>
            <w:r w:rsidRPr="00DB603B">
              <w:rPr>
                <w:rFonts w:asciiTheme="minorHAnsi" w:hAnsiTheme="minorHAnsi"/>
                <w:lang w:val="es-ES"/>
              </w:rPr>
              <w:t xml:space="preserve">Nadal y Tortella: </w:t>
            </w:r>
            <w:r w:rsidRPr="00DB603B">
              <w:rPr>
                <w:rFonts w:asciiTheme="minorHAnsi" w:hAnsiTheme="minorHAnsi"/>
                <w:i/>
                <w:lang w:val="es-ES"/>
              </w:rPr>
              <w:t>Agricultura, crecimiento y</w:t>
            </w:r>
          </w:p>
        </w:tc>
      </w:tr>
    </w:tbl>
    <w:p w14:paraId="20685CBD" w14:textId="77777777" w:rsidR="002119BE" w:rsidRPr="00DB603B" w:rsidRDefault="002119BE" w:rsidP="002119BE">
      <w:pPr>
        <w:rPr>
          <w:rFonts w:asciiTheme="minorHAnsi" w:hAnsiTheme="minorHAnsi"/>
          <w:lang w:val="es-ES"/>
        </w:rPr>
        <w:sectPr w:rsidR="002119BE" w:rsidRPr="00DB603B">
          <w:pgSz w:w="12240" w:h="15840"/>
          <w:pgMar w:top="1860" w:right="1580" w:bottom="1200" w:left="1480" w:header="708" w:footer="943"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2693"/>
        <w:gridCol w:w="2890"/>
      </w:tblGrid>
      <w:tr w:rsidR="002119BE" w:rsidRPr="0052722F" w14:paraId="52455E82" w14:textId="77777777" w:rsidTr="00B07BBB">
        <w:trPr>
          <w:trHeight w:hRule="exact" w:val="2859"/>
        </w:trPr>
        <w:tc>
          <w:tcPr>
            <w:tcW w:w="3147" w:type="dxa"/>
          </w:tcPr>
          <w:p w14:paraId="5EBA9281" w14:textId="77777777" w:rsidR="002119BE" w:rsidRPr="00DB603B" w:rsidRDefault="002119BE" w:rsidP="00B07BBB">
            <w:pPr>
              <w:pStyle w:val="TableParagraph"/>
              <w:spacing w:line="265" w:lineRule="exact"/>
              <w:ind w:left="0" w:right="183"/>
              <w:rPr>
                <w:rFonts w:asciiTheme="minorHAnsi" w:hAnsiTheme="minorHAnsi"/>
                <w:lang w:val="es-ES"/>
              </w:rPr>
            </w:pPr>
          </w:p>
          <w:p w14:paraId="36934285" w14:textId="77777777" w:rsidR="002119BE" w:rsidRPr="00DB603B" w:rsidRDefault="002119BE" w:rsidP="00B07BBB">
            <w:pPr>
              <w:pStyle w:val="TableParagraph"/>
              <w:ind w:left="0"/>
              <w:rPr>
                <w:rFonts w:asciiTheme="minorHAnsi" w:hAnsiTheme="minorHAnsi"/>
                <w:b/>
                <w:lang w:val="es-ES"/>
              </w:rPr>
            </w:pPr>
          </w:p>
          <w:p w14:paraId="4A6BB21F" w14:textId="77777777" w:rsidR="002119BE" w:rsidRPr="00DB603B" w:rsidRDefault="002119BE" w:rsidP="00B07BBB">
            <w:pPr>
              <w:pStyle w:val="TableParagraph"/>
              <w:spacing w:before="10"/>
              <w:ind w:left="0"/>
              <w:rPr>
                <w:rFonts w:asciiTheme="minorHAnsi" w:hAnsiTheme="minorHAnsi"/>
                <w:b/>
                <w:sz w:val="21"/>
                <w:lang w:val="es-ES"/>
              </w:rPr>
            </w:pPr>
          </w:p>
          <w:p w14:paraId="209D25E2" w14:textId="77777777" w:rsidR="002119BE" w:rsidRPr="00DB603B" w:rsidRDefault="002119BE" w:rsidP="00B07BBB">
            <w:pPr>
              <w:pStyle w:val="TableParagraph"/>
              <w:ind w:right="182"/>
              <w:rPr>
                <w:rFonts w:asciiTheme="minorHAnsi" w:hAnsiTheme="minorHAnsi"/>
                <w:lang w:val="es-ES"/>
              </w:rPr>
            </w:pPr>
          </w:p>
        </w:tc>
        <w:tc>
          <w:tcPr>
            <w:tcW w:w="2693" w:type="dxa"/>
          </w:tcPr>
          <w:p w14:paraId="47C301AE" w14:textId="77777777" w:rsidR="002119BE" w:rsidRPr="00DB603B" w:rsidRDefault="002119BE" w:rsidP="00B07BBB">
            <w:pPr>
              <w:pStyle w:val="TableParagraph"/>
              <w:spacing w:before="9"/>
              <w:ind w:left="0"/>
              <w:rPr>
                <w:rFonts w:asciiTheme="minorHAnsi" w:hAnsiTheme="minorHAnsi"/>
                <w:b/>
                <w:sz w:val="21"/>
                <w:lang w:val="es-ES"/>
              </w:rPr>
            </w:pPr>
          </w:p>
          <w:p w14:paraId="1F243AFE" w14:textId="77777777" w:rsidR="002119BE" w:rsidRPr="00DB603B" w:rsidRDefault="002119BE" w:rsidP="00B07BBB">
            <w:pPr>
              <w:pStyle w:val="TableParagraph"/>
              <w:ind w:left="100" w:right="123"/>
              <w:rPr>
                <w:rFonts w:asciiTheme="minorHAnsi" w:hAnsiTheme="minorHAnsi"/>
                <w:lang w:val="es-ES"/>
              </w:rPr>
            </w:pPr>
            <w:r w:rsidRPr="00DB603B">
              <w:rPr>
                <w:rFonts w:asciiTheme="minorHAnsi" w:hAnsiTheme="minorHAnsi"/>
                <w:lang w:val="es-ES"/>
              </w:rPr>
              <w:t>Conocer el origen de algunas de las principales escuelas de ingenieros de Europa.</w:t>
            </w:r>
          </w:p>
        </w:tc>
        <w:tc>
          <w:tcPr>
            <w:tcW w:w="2890" w:type="dxa"/>
          </w:tcPr>
          <w:p w14:paraId="4BF7E063" w14:textId="77777777" w:rsidR="002119BE" w:rsidRPr="00DB603B" w:rsidRDefault="002119BE" w:rsidP="00B07BBB">
            <w:pPr>
              <w:pStyle w:val="TableParagraph"/>
              <w:ind w:right="94"/>
              <w:rPr>
                <w:rFonts w:asciiTheme="minorHAnsi" w:hAnsiTheme="minorHAnsi"/>
                <w:i/>
                <w:lang w:val="es-ES"/>
              </w:rPr>
            </w:pPr>
            <w:r w:rsidRPr="00DB603B">
              <w:rPr>
                <w:rFonts w:asciiTheme="minorHAnsi" w:hAnsiTheme="minorHAnsi"/>
                <w:i/>
                <w:lang w:val="es-ES"/>
              </w:rPr>
              <w:t>comercio</w:t>
            </w:r>
            <w:r w:rsidRPr="00DB603B">
              <w:rPr>
                <w:rFonts w:asciiTheme="minorHAnsi" w:hAnsiTheme="minorHAnsi"/>
                <w:lang w:val="es-ES"/>
              </w:rPr>
              <w:t xml:space="preserve">; Vidal y Nadal: </w:t>
            </w:r>
            <w:r w:rsidRPr="00DB603B">
              <w:rPr>
                <w:rFonts w:asciiTheme="minorHAnsi" w:hAnsiTheme="minorHAnsi"/>
                <w:i/>
                <w:lang w:val="es-ES"/>
              </w:rPr>
              <w:t>La industrialización europea.</w:t>
            </w:r>
          </w:p>
          <w:p w14:paraId="7F68260E" w14:textId="77777777" w:rsidR="002119BE" w:rsidRPr="00DB603B" w:rsidRDefault="002119BE" w:rsidP="00B07BBB">
            <w:pPr>
              <w:pStyle w:val="TableParagraph"/>
              <w:ind w:right="187"/>
              <w:rPr>
                <w:rFonts w:asciiTheme="minorHAnsi" w:hAnsiTheme="minorHAnsi"/>
                <w:lang w:val="es-ES"/>
              </w:rPr>
            </w:pPr>
          </w:p>
          <w:p w14:paraId="5988DD19" w14:textId="77777777" w:rsidR="002119BE" w:rsidRPr="00DB603B" w:rsidRDefault="002119BE" w:rsidP="00B07BBB">
            <w:pPr>
              <w:pStyle w:val="TableParagraph"/>
              <w:ind w:right="187"/>
              <w:rPr>
                <w:rFonts w:asciiTheme="minorHAnsi" w:hAnsiTheme="minorHAnsi"/>
                <w:lang w:val="es-ES"/>
              </w:rPr>
            </w:pPr>
            <w:r w:rsidRPr="00DB603B">
              <w:rPr>
                <w:rFonts w:asciiTheme="minorHAnsi" w:hAnsiTheme="minorHAnsi"/>
                <w:lang w:val="es-ES"/>
              </w:rPr>
              <w:t xml:space="preserve">Grelon, A: </w:t>
            </w:r>
            <w:hyperlink r:id="rId9">
              <w:r w:rsidRPr="00DB603B">
                <w:rPr>
                  <w:rFonts w:asciiTheme="minorHAnsi" w:hAnsiTheme="minorHAnsi"/>
                  <w:i/>
                  <w:lang w:val="es-ES"/>
                </w:rPr>
                <w:t>La</w:t>
              </w:r>
            </w:hyperlink>
            <w:r w:rsidRPr="00DB603B">
              <w:rPr>
                <w:rFonts w:asciiTheme="minorHAnsi" w:hAnsiTheme="minorHAnsi"/>
                <w:i/>
                <w:lang w:val="es-ES"/>
              </w:rPr>
              <w:t xml:space="preserve"> </w:t>
            </w:r>
            <w:hyperlink r:id="rId10">
              <w:r w:rsidRPr="00DB603B">
                <w:rPr>
                  <w:rFonts w:asciiTheme="minorHAnsi" w:hAnsiTheme="minorHAnsi"/>
                  <w:i/>
                  <w:lang w:val="es-ES"/>
                </w:rPr>
                <w:t>naissance de</w:t>
              </w:r>
            </w:hyperlink>
            <w:r w:rsidRPr="00DB603B">
              <w:rPr>
                <w:rFonts w:asciiTheme="minorHAnsi" w:hAnsiTheme="minorHAnsi"/>
                <w:i/>
                <w:lang w:val="es-ES"/>
              </w:rPr>
              <w:t xml:space="preserve"> </w:t>
            </w:r>
            <w:hyperlink r:id="rId11">
              <w:r w:rsidRPr="00DB603B">
                <w:rPr>
                  <w:rFonts w:asciiTheme="minorHAnsi" w:hAnsiTheme="minorHAnsi"/>
                  <w:i/>
                  <w:lang w:val="es-ES"/>
                </w:rPr>
                <w:t>l'enseignement</w:t>
              </w:r>
            </w:hyperlink>
            <w:r w:rsidRPr="00DB603B">
              <w:rPr>
                <w:rFonts w:asciiTheme="minorHAnsi" w:hAnsiTheme="minorHAnsi"/>
                <w:i/>
                <w:lang w:val="es-ES"/>
              </w:rPr>
              <w:t xml:space="preserve"> </w:t>
            </w:r>
            <w:hyperlink r:id="rId12">
              <w:r w:rsidRPr="00DB603B">
                <w:rPr>
                  <w:rFonts w:asciiTheme="minorHAnsi" w:hAnsiTheme="minorHAnsi"/>
                  <w:i/>
                  <w:lang w:val="es-ES"/>
                </w:rPr>
                <w:t>supérieur</w:t>
              </w:r>
            </w:hyperlink>
            <w:r w:rsidRPr="00DB603B">
              <w:rPr>
                <w:rFonts w:asciiTheme="minorHAnsi" w:hAnsiTheme="minorHAnsi"/>
                <w:i/>
                <w:lang w:val="es-ES"/>
              </w:rPr>
              <w:t xml:space="preserve"> </w:t>
            </w:r>
            <w:hyperlink r:id="rId13">
              <w:r w:rsidRPr="00DB603B">
                <w:rPr>
                  <w:rFonts w:asciiTheme="minorHAnsi" w:hAnsiTheme="minorHAnsi"/>
                  <w:i/>
                  <w:lang w:val="es-ES"/>
                </w:rPr>
                <w:t>industriel en</w:t>
              </w:r>
            </w:hyperlink>
            <w:r w:rsidRPr="00DB603B">
              <w:rPr>
                <w:rFonts w:asciiTheme="minorHAnsi" w:hAnsiTheme="minorHAnsi"/>
                <w:i/>
                <w:lang w:val="es-ES"/>
              </w:rPr>
              <w:t xml:space="preserve"> </w:t>
            </w:r>
            <w:hyperlink r:id="rId14">
              <w:r w:rsidRPr="00DB603B">
                <w:rPr>
                  <w:rFonts w:asciiTheme="minorHAnsi" w:hAnsiTheme="minorHAnsi"/>
                  <w:i/>
                  <w:lang w:val="es-ES"/>
                </w:rPr>
                <w:t>France</w:t>
              </w:r>
            </w:hyperlink>
            <w:r w:rsidRPr="00DB603B">
              <w:rPr>
                <w:rFonts w:asciiTheme="minorHAnsi" w:hAnsiTheme="minorHAnsi"/>
                <w:lang w:val="es-ES"/>
              </w:rPr>
              <w:t>;</w:t>
            </w:r>
          </w:p>
          <w:p w14:paraId="7296E537" w14:textId="77777777" w:rsidR="002119BE" w:rsidRPr="00DB603B" w:rsidRDefault="002119BE" w:rsidP="00B07BBB">
            <w:pPr>
              <w:pStyle w:val="TableParagraph"/>
              <w:ind w:right="308"/>
              <w:rPr>
                <w:rFonts w:asciiTheme="minorHAnsi" w:hAnsiTheme="minorHAnsi"/>
                <w:lang w:val="es-ES"/>
              </w:rPr>
            </w:pPr>
          </w:p>
          <w:p w14:paraId="21E466B8" w14:textId="77777777" w:rsidR="002119BE" w:rsidRPr="00DB603B" w:rsidRDefault="002119BE" w:rsidP="00B07BBB">
            <w:pPr>
              <w:pStyle w:val="TableParagraph"/>
              <w:ind w:right="308"/>
              <w:rPr>
                <w:rFonts w:asciiTheme="minorHAnsi" w:hAnsiTheme="minorHAnsi"/>
                <w:lang w:val="es-ES"/>
              </w:rPr>
            </w:pPr>
            <w:r w:rsidRPr="00DB603B">
              <w:rPr>
                <w:rFonts w:asciiTheme="minorHAnsi" w:hAnsiTheme="minorHAnsi"/>
                <w:lang w:val="es-ES"/>
              </w:rPr>
              <w:t xml:space="preserve">G. Lusa: </w:t>
            </w:r>
            <w:r w:rsidRPr="00DB603B">
              <w:rPr>
                <w:rFonts w:asciiTheme="minorHAnsi" w:hAnsiTheme="minorHAnsi"/>
                <w:i/>
                <w:lang w:val="es-ES"/>
              </w:rPr>
              <w:t>la creación de la Escuela Industrial barcelonesa</w:t>
            </w:r>
            <w:r w:rsidRPr="00DB603B">
              <w:rPr>
                <w:rFonts w:asciiTheme="minorHAnsi" w:hAnsiTheme="minorHAnsi"/>
                <w:lang w:val="es-ES"/>
              </w:rPr>
              <w:t>.</w:t>
            </w:r>
          </w:p>
        </w:tc>
      </w:tr>
    </w:tbl>
    <w:p w14:paraId="4A478DDF" w14:textId="77777777" w:rsidR="002119BE" w:rsidRPr="00DB603B" w:rsidRDefault="002119BE" w:rsidP="002119BE">
      <w:pPr>
        <w:pStyle w:val="Textoindependiente"/>
        <w:rPr>
          <w:rFonts w:asciiTheme="minorHAnsi" w:hAnsiTheme="minorHAnsi"/>
          <w:b/>
          <w:sz w:val="20"/>
          <w:lang w:val="es-ES"/>
        </w:rPr>
      </w:pPr>
    </w:p>
    <w:p w14:paraId="361A8C63" w14:textId="77777777" w:rsidR="002119BE" w:rsidRPr="00DB603B" w:rsidRDefault="002119BE" w:rsidP="002119BE">
      <w:pPr>
        <w:pStyle w:val="Textoindependiente"/>
        <w:spacing w:before="1"/>
        <w:rPr>
          <w:rFonts w:asciiTheme="minorHAnsi" w:hAnsiTheme="minorHAnsi"/>
          <w:b/>
          <w:sz w:val="25"/>
          <w:lang w:val="es-ES"/>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871"/>
        <w:gridCol w:w="2693"/>
        <w:gridCol w:w="2977"/>
      </w:tblGrid>
      <w:tr w:rsidR="002119BE" w:rsidRPr="00DB603B" w14:paraId="12BAF943" w14:textId="77777777" w:rsidTr="00B07BBB">
        <w:trPr>
          <w:trHeight w:hRule="exact" w:val="280"/>
        </w:trPr>
        <w:tc>
          <w:tcPr>
            <w:tcW w:w="1385" w:type="dxa"/>
            <w:shd w:val="clear" w:color="auto" w:fill="A6A6A6"/>
          </w:tcPr>
          <w:p w14:paraId="33888CC7" w14:textId="77777777" w:rsidR="002119BE" w:rsidRPr="00DB603B" w:rsidRDefault="002119BE" w:rsidP="00B07BBB">
            <w:pPr>
              <w:pStyle w:val="TableParagraph"/>
              <w:spacing w:line="267" w:lineRule="exact"/>
              <w:ind w:left="299" w:right="300"/>
              <w:jc w:val="center"/>
              <w:rPr>
                <w:rFonts w:asciiTheme="minorHAnsi" w:hAnsiTheme="minorHAnsi"/>
              </w:rPr>
            </w:pPr>
            <w:r w:rsidRPr="00DB603B">
              <w:rPr>
                <w:rFonts w:asciiTheme="minorHAnsi" w:hAnsiTheme="minorHAnsi"/>
              </w:rPr>
              <w:t>Número</w:t>
            </w:r>
          </w:p>
        </w:tc>
        <w:tc>
          <w:tcPr>
            <w:tcW w:w="4564" w:type="dxa"/>
            <w:gridSpan w:val="2"/>
            <w:shd w:val="clear" w:color="auto" w:fill="A6A6A6"/>
          </w:tcPr>
          <w:p w14:paraId="188D8DD4" w14:textId="77777777" w:rsidR="002119BE" w:rsidRPr="00DB603B" w:rsidRDefault="002119BE" w:rsidP="00B07BBB">
            <w:pPr>
              <w:pStyle w:val="TableParagraph"/>
              <w:spacing w:line="267" w:lineRule="exact"/>
              <w:ind w:left="1589"/>
              <w:rPr>
                <w:rFonts w:asciiTheme="minorHAnsi" w:hAnsiTheme="minorHAnsi"/>
              </w:rPr>
            </w:pPr>
            <w:r w:rsidRPr="00DB603B">
              <w:rPr>
                <w:rFonts w:asciiTheme="minorHAnsi" w:hAnsiTheme="minorHAnsi"/>
              </w:rPr>
              <w:t>Nombre de la Unidad</w:t>
            </w:r>
          </w:p>
        </w:tc>
        <w:tc>
          <w:tcPr>
            <w:tcW w:w="2977" w:type="dxa"/>
            <w:shd w:val="clear" w:color="auto" w:fill="A6A6A6"/>
          </w:tcPr>
          <w:p w14:paraId="0986C833" w14:textId="77777777" w:rsidR="002119BE" w:rsidRPr="00DB603B" w:rsidRDefault="002119BE" w:rsidP="00B07BBB">
            <w:pPr>
              <w:pStyle w:val="TableParagraph"/>
              <w:spacing w:line="267" w:lineRule="exact"/>
              <w:ind w:left="108"/>
              <w:rPr>
                <w:rFonts w:asciiTheme="minorHAnsi" w:hAnsiTheme="minorHAnsi"/>
              </w:rPr>
            </w:pPr>
            <w:r w:rsidRPr="00DB603B">
              <w:rPr>
                <w:rFonts w:asciiTheme="minorHAnsi" w:hAnsiTheme="minorHAnsi"/>
              </w:rPr>
              <w:t>Duración en Semanas</w:t>
            </w:r>
          </w:p>
        </w:tc>
      </w:tr>
      <w:tr w:rsidR="002119BE" w:rsidRPr="00DB603B" w14:paraId="6C13FF4D" w14:textId="77777777" w:rsidTr="00B07BBB">
        <w:trPr>
          <w:trHeight w:hRule="exact" w:val="435"/>
        </w:trPr>
        <w:tc>
          <w:tcPr>
            <w:tcW w:w="1385" w:type="dxa"/>
          </w:tcPr>
          <w:p w14:paraId="29F943AD" w14:textId="77777777" w:rsidR="002119BE" w:rsidRPr="00DB603B" w:rsidRDefault="002119BE" w:rsidP="00B07BBB">
            <w:pPr>
              <w:pStyle w:val="TableParagraph"/>
              <w:spacing w:line="265" w:lineRule="exact"/>
              <w:ind w:left="299" w:right="299"/>
              <w:jc w:val="center"/>
              <w:rPr>
                <w:rFonts w:asciiTheme="minorHAnsi" w:hAnsiTheme="minorHAnsi"/>
              </w:rPr>
            </w:pPr>
            <w:r w:rsidRPr="00DB603B">
              <w:rPr>
                <w:rFonts w:asciiTheme="minorHAnsi" w:hAnsiTheme="minorHAnsi"/>
              </w:rPr>
              <w:t>III</w:t>
            </w:r>
          </w:p>
        </w:tc>
        <w:tc>
          <w:tcPr>
            <w:tcW w:w="4564" w:type="dxa"/>
            <w:gridSpan w:val="2"/>
          </w:tcPr>
          <w:p w14:paraId="5AA6107F" w14:textId="77777777" w:rsidR="002119BE" w:rsidRPr="00DB603B" w:rsidRDefault="002119BE" w:rsidP="00B07BBB">
            <w:pPr>
              <w:pStyle w:val="TableParagraph"/>
              <w:ind w:left="0"/>
              <w:jc w:val="center"/>
              <w:rPr>
                <w:rFonts w:asciiTheme="minorHAnsi" w:hAnsiTheme="minorHAnsi"/>
                <w:lang w:val="es-ES"/>
              </w:rPr>
            </w:pPr>
            <w:r w:rsidRPr="00DB603B">
              <w:rPr>
                <w:rFonts w:asciiTheme="minorHAnsi" w:hAnsiTheme="minorHAnsi"/>
                <w:lang w:val="es-ES"/>
              </w:rPr>
              <w:t>Ingeniería y sociedad en Chile</w:t>
            </w:r>
          </w:p>
        </w:tc>
        <w:tc>
          <w:tcPr>
            <w:tcW w:w="2977" w:type="dxa"/>
          </w:tcPr>
          <w:p w14:paraId="2FD3D15F" w14:textId="77777777" w:rsidR="002119BE" w:rsidRPr="00DB603B" w:rsidRDefault="00D01E52" w:rsidP="00B07BBB">
            <w:pPr>
              <w:pStyle w:val="TableParagraph"/>
              <w:spacing w:line="265" w:lineRule="exact"/>
              <w:ind w:left="0"/>
              <w:jc w:val="center"/>
              <w:rPr>
                <w:rFonts w:asciiTheme="minorHAnsi" w:hAnsiTheme="minorHAnsi"/>
              </w:rPr>
            </w:pPr>
            <w:r>
              <w:rPr>
                <w:rFonts w:asciiTheme="minorHAnsi" w:hAnsiTheme="minorHAnsi"/>
              </w:rPr>
              <w:t>8</w:t>
            </w:r>
          </w:p>
        </w:tc>
      </w:tr>
      <w:tr w:rsidR="002119BE" w:rsidRPr="00DB603B" w14:paraId="0C56D367" w14:textId="77777777" w:rsidTr="00B07BBB">
        <w:trPr>
          <w:trHeight w:hRule="exact" w:val="724"/>
        </w:trPr>
        <w:tc>
          <w:tcPr>
            <w:tcW w:w="3256" w:type="dxa"/>
            <w:gridSpan w:val="2"/>
            <w:shd w:val="clear" w:color="auto" w:fill="A6A6A6"/>
          </w:tcPr>
          <w:p w14:paraId="56362C5A" w14:textId="77777777" w:rsidR="002119BE" w:rsidRPr="00DB603B" w:rsidRDefault="002119BE" w:rsidP="00B07BBB">
            <w:pPr>
              <w:pStyle w:val="TableParagraph"/>
              <w:spacing w:before="130"/>
              <w:ind w:right="1294"/>
              <w:jc w:val="center"/>
              <w:rPr>
                <w:rFonts w:asciiTheme="minorHAnsi" w:hAnsiTheme="minorHAnsi"/>
              </w:rPr>
            </w:pPr>
            <w:r w:rsidRPr="00DB603B">
              <w:rPr>
                <w:rFonts w:asciiTheme="minorHAnsi" w:hAnsiTheme="minorHAnsi"/>
              </w:rPr>
              <w:t xml:space="preserve">               Contenidos</w:t>
            </w:r>
          </w:p>
        </w:tc>
        <w:tc>
          <w:tcPr>
            <w:tcW w:w="2693" w:type="dxa"/>
            <w:shd w:val="clear" w:color="auto" w:fill="A6A6A6"/>
          </w:tcPr>
          <w:p w14:paraId="77504A70" w14:textId="77777777" w:rsidR="002119BE" w:rsidRPr="00DB603B" w:rsidRDefault="002119BE" w:rsidP="00B07BBB">
            <w:pPr>
              <w:pStyle w:val="TableParagraph"/>
              <w:spacing w:before="130"/>
              <w:ind w:left="0" w:right="117"/>
              <w:rPr>
                <w:rFonts w:asciiTheme="minorHAnsi" w:hAnsiTheme="minorHAnsi"/>
              </w:rPr>
            </w:pPr>
            <w:r w:rsidRPr="00DB603B">
              <w:rPr>
                <w:rFonts w:asciiTheme="minorHAnsi" w:hAnsiTheme="minorHAnsi"/>
              </w:rPr>
              <w:t xml:space="preserve">      Indicador de logro</w:t>
            </w:r>
          </w:p>
        </w:tc>
        <w:tc>
          <w:tcPr>
            <w:tcW w:w="2977" w:type="dxa"/>
            <w:shd w:val="clear" w:color="auto" w:fill="A6A6A6"/>
          </w:tcPr>
          <w:p w14:paraId="5E44B168" w14:textId="77777777" w:rsidR="002119BE" w:rsidRPr="00DB603B" w:rsidRDefault="002119BE" w:rsidP="00B07BBB">
            <w:pPr>
              <w:pStyle w:val="TableParagraph"/>
              <w:spacing w:line="237" w:lineRule="auto"/>
              <w:ind w:left="180" w:right="165" w:firstLine="9"/>
              <w:rPr>
                <w:rFonts w:asciiTheme="minorHAnsi" w:hAnsiTheme="minorHAnsi"/>
              </w:rPr>
            </w:pPr>
            <w:r w:rsidRPr="00DB603B">
              <w:rPr>
                <w:rFonts w:asciiTheme="minorHAnsi" w:hAnsiTheme="minorHAnsi"/>
              </w:rPr>
              <w:t>Referencias a la Bibliografía</w:t>
            </w:r>
          </w:p>
        </w:tc>
      </w:tr>
      <w:tr w:rsidR="002119BE" w:rsidRPr="0052722F" w14:paraId="42E7BB4C" w14:textId="77777777" w:rsidTr="00B07BBB">
        <w:trPr>
          <w:trHeight w:hRule="exact" w:val="4804"/>
        </w:trPr>
        <w:tc>
          <w:tcPr>
            <w:tcW w:w="3256" w:type="dxa"/>
            <w:gridSpan w:val="2"/>
          </w:tcPr>
          <w:p w14:paraId="79F8CA1E" w14:textId="77777777" w:rsidR="002119BE" w:rsidRPr="00DB603B" w:rsidRDefault="002119BE" w:rsidP="00B07BBB">
            <w:pPr>
              <w:pStyle w:val="TableParagraph"/>
              <w:spacing w:before="7"/>
              <w:ind w:left="0"/>
              <w:rPr>
                <w:rFonts w:asciiTheme="minorHAnsi" w:hAnsiTheme="minorHAnsi"/>
                <w:b/>
                <w:sz w:val="31"/>
                <w:lang w:val="es-ES"/>
              </w:rPr>
            </w:pPr>
          </w:p>
          <w:p w14:paraId="586EC779" w14:textId="77777777" w:rsidR="002119BE" w:rsidRPr="00DB603B" w:rsidRDefault="002119BE" w:rsidP="00B07BBB">
            <w:pPr>
              <w:pStyle w:val="TableParagraph"/>
              <w:ind w:right="183"/>
              <w:rPr>
                <w:rFonts w:asciiTheme="minorHAnsi" w:hAnsiTheme="minorHAnsi"/>
                <w:lang w:val="es-ES"/>
              </w:rPr>
            </w:pPr>
            <w:r w:rsidRPr="00DB603B">
              <w:rPr>
                <w:rFonts w:asciiTheme="minorHAnsi" w:hAnsiTheme="minorHAnsi"/>
                <w:lang w:val="es-ES"/>
              </w:rPr>
              <w:t>La Ingeniería en América Latina</w:t>
            </w:r>
          </w:p>
          <w:p w14:paraId="2CE7606C" w14:textId="77777777" w:rsidR="002119BE" w:rsidRPr="00DB603B" w:rsidRDefault="002119BE" w:rsidP="00B07BBB">
            <w:pPr>
              <w:pStyle w:val="TableParagraph"/>
              <w:ind w:left="0"/>
              <w:rPr>
                <w:rFonts w:asciiTheme="minorHAnsi" w:hAnsiTheme="minorHAnsi"/>
                <w:b/>
                <w:lang w:val="es-ES"/>
              </w:rPr>
            </w:pPr>
          </w:p>
          <w:p w14:paraId="436AE58D" w14:textId="77777777" w:rsidR="002119BE" w:rsidRPr="00DB603B" w:rsidRDefault="002119BE" w:rsidP="00B07BBB">
            <w:pPr>
              <w:pStyle w:val="TableParagraph"/>
              <w:spacing w:before="8"/>
              <w:ind w:left="0"/>
              <w:rPr>
                <w:rFonts w:asciiTheme="minorHAnsi" w:hAnsiTheme="minorHAnsi"/>
                <w:b/>
                <w:sz w:val="19"/>
                <w:lang w:val="es-ES"/>
              </w:rPr>
            </w:pPr>
          </w:p>
          <w:p w14:paraId="76F535A6" w14:textId="77777777" w:rsidR="002119BE" w:rsidRPr="00DB603B" w:rsidRDefault="002119BE" w:rsidP="00B07BBB">
            <w:pPr>
              <w:pStyle w:val="TableParagraph"/>
              <w:rPr>
                <w:rFonts w:asciiTheme="minorHAnsi" w:hAnsiTheme="minorHAnsi"/>
                <w:lang w:val="es-ES"/>
              </w:rPr>
            </w:pPr>
            <w:r w:rsidRPr="00DB603B">
              <w:rPr>
                <w:rFonts w:asciiTheme="minorHAnsi" w:hAnsiTheme="minorHAnsi"/>
                <w:lang w:val="es-ES"/>
              </w:rPr>
              <w:t>Ingenieros y sociedad, Chile, segunda mitad siglo XIX.</w:t>
            </w:r>
          </w:p>
          <w:p w14:paraId="381822EE" w14:textId="77777777" w:rsidR="002119BE" w:rsidRPr="00DB603B" w:rsidRDefault="002119BE" w:rsidP="00B07BBB">
            <w:pPr>
              <w:pStyle w:val="TableParagraph"/>
              <w:ind w:left="0"/>
              <w:rPr>
                <w:rFonts w:asciiTheme="minorHAnsi" w:hAnsiTheme="minorHAnsi"/>
                <w:b/>
                <w:lang w:val="es-ES"/>
              </w:rPr>
            </w:pPr>
          </w:p>
          <w:p w14:paraId="1100E798" w14:textId="77777777" w:rsidR="002119BE" w:rsidRPr="00DB603B" w:rsidRDefault="002119BE" w:rsidP="00B07BBB">
            <w:pPr>
              <w:pStyle w:val="TableParagraph"/>
              <w:spacing w:before="8"/>
              <w:ind w:left="0"/>
              <w:rPr>
                <w:rFonts w:asciiTheme="minorHAnsi" w:hAnsiTheme="minorHAnsi"/>
                <w:b/>
                <w:sz w:val="19"/>
                <w:lang w:val="es-ES"/>
              </w:rPr>
            </w:pPr>
          </w:p>
          <w:p w14:paraId="6AC1719B" w14:textId="77777777" w:rsidR="002119BE" w:rsidRPr="00DB603B" w:rsidRDefault="002119BE" w:rsidP="00B07BBB">
            <w:pPr>
              <w:pStyle w:val="TableParagraph"/>
              <w:ind w:right="357"/>
              <w:rPr>
                <w:rFonts w:asciiTheme="minorHAnsi" w:hAnsiTheme="minorHAnsi"/>
                <w:lang w:val="es-ES"/>
              </w:rPr>
            </w:pPr>
            <w:r w:rsidRPr="00DB603B">
              <w:rPr>
                <w:rFonts w:asciiTheme="minorHAnsi" w:hAnsiTheme="minorHAnsi"/>
                <w:lang w:val="es-ES"/>
              </w:rPr>
              <w:t>Los ingenieros y la sociedad chilena en el siglo XX: balance paradojal.</w:t>
            </w:r>
          </w:p>
        </w:tc>
        <w:tc>
          <w:tcPr>
            <w:tcW w:w="2693" w:type="dxa"/>
          </w:tcPr>
          <w:p w14:paraId="1A303AC7" w14:textId="77777777" w:rsidR="002119BE" w:rsidRPr="00DB603B" w:rsidRDefault="002119BE" w:rsidP="00B07BBB">
            <w:pPr>
              <w:pStyle w:val="TableParagraph"/>
              <w:ind w:left="0"/>
              <w:rPr>
                <w:rFonts w:asciiTheme="minorHAnsi" w:hAnsiTheme="minorHAnsi"/>
                <w:b/>
                <w:lang w:val="es-ES"/>
              </w:rPr>
            </w:pPr>
          </w:p>
          <w:p w14:paraId="474B943F" w14:textId="77777777" w:rsidR="002119BE" w:rsidRPr="00DB603B" w:rsidRDefault="002119BE" w:rsidP="00B07BBB">
            <w:pPr>
              <w:pStyle w:val="TableParagraph"/>
              <w:spacing w:before="9"/>
              <w:ind w:left="0"/>
              <w:rPr>
                <w:rFonts w:asciiTheme="minorHAnsi" w:hAnsiTheme="minorHAnsi"/>
                <w:b/>
                <w:sz w:val="21"/>
                <w:lang w:val="es-ES"/>
              </w:rPr>
            </w:pPr>
          </w:p>
          <w:p w14:paraId="39831851" w14:textId="77777777" w:rsidR="002119BE" w:rsidRPr="00DB603B" w:rsidRDefault="002119BE" w:rsidP="00B07BBB">
            <w:pPr>
              <w:pStyle w:val="TableParagraph"/>
              <w:ind w:left="100" w:right="105"/>
              <w:rPr>
                <w:rFonts w:asciiTheme="minorHAnsi" w:hAnsiTheme="minorHAnsi"/>
                <w:lang w:val="es-ES"/>
              </w:rPr>
            </w:pPr>
            <w:r w:rsidRPr="00DB603B">
              <w:rPr>
                <w:rFonts w:asciiTheme="minorHAnsi" w:hAnsiTheme="minorHAnsi"/>
                <w:lang w:val="es-ES"/>
              </w:rPr>
              <w:t>Relacionar el contexto social y cultural con el desarrollo de la ingeniería y la tecnología en el siglo XIX.</w:t>
            </w:r>
          </w:p>
          <w:p w14:paraId="7548B6AF" w14:textId="77777777" w:rsidR="002119BE" w:rsidRPr="00DB603B" w:rsidRDefault="002119BE" w:rsidP="00B07BBB">
            <w:pPr>
              <w:pStyle w:val="TableParagraph"/>
              <w:ind w:left="0"/>
              <w:rPr>
                <w:rFonts w:asciiTheme="minorHAnsi" w:hAnsiTheme="minorHAnsi"/>
                <w:b/>
                <w:lang w:val="es-ES"/>
              </w:rPr>
            </w:pPr>
          </w:p>
          <w:p w14:paraId="019560EC" w14:textId="77777777" w:rsidR="002119BE" w:rsidRPr="00DB603B" w:rsidRDefault="002119BE" w:rsidP="00B07BBB">
            <w:pPr>
              <w:pStyle w:val="TableParagraph"/>
              <w:ind w:left="0"/>
              <w:rPr>
                <w:rFonts w:asciiTheme="minorHAnsi" w:hAnsiTheme="minorHAnsi"/>
                <w:b/>
                <w:lang w:val="es-ES"/>
              </w:rPr>
            </w:pPr>
          </w:p>
          <w:p w14:paraId="5AB3EF43" w14:textId="77777777" w:rsidR="002119BE" w:rsidRPr="00DB603B" w:rsidRDefault="002119BE" w:rsidP="00B07BBB">
            <w:pPr>
              <w:pStyle w:val="TableParagraph"/>
              <w:spacing w:before="9"/>
              <w:ind w:left="0"/>
              <w:rPr>
                <w:rFonts w:asciiTheme="minorHAnsi" w:hAnsiTheme="minorHAnsi"/>
                <w:b/>
                <w:sz w:val="21"/>
                <w:lang w:val="es-ES"/>
              </w:rPr>
            </w:pPr>
          </w:p>
          <w:p w14:paraId="43EEB9A7" w14:textId="77777777" w:rsidR="002119BE" w:rsidRPr="00DB603B" w:rsidRDefault="002119BE" w:rsidP="00B07BBB">
            <w:pPr>
              <w:pStyle w:val="TableParagraph"/>
              <w:spacing w:before="1" w:line="266" w:lineRule="exact"/>
              <w:ind w:left="100" w:right="467"/>
              <w:rPr>
                <w:rFonts w:asciiTheme="minorHAnsi" w:hAnsiTheme="minorHAnsi"/>
                <w:lang w:val="es-ES"/>
              </w:rPr>
            </w:pPr>
            <w:r w:rsidRPr="00DB603B">
              <w:rPr>
                <w:rFonts w:asciiTheme="minorHAnsi" w:hAnsiTheme="minorHAnsi"/>
                <w:lang w:val="es-ES"/>
              </w:rPr>
              <w:t>Conocer acerca del origen de la ingeniería en Chile.</w:t>
            </w:r>
          </w:p>
        </w:tc>
        <w:tc>
          <w:tcPr>
            <w:tcW w:w="2977" w:type="dxa"/>
          </w:tcPr>
          <w:p w14:paraId="38551894" w14:textId="77777777" w:rsidR="002119BE" w:rsidRPr="00DB603B" w:rsidRDefault="002119BE" w:rsidP="00B07BBB">
            <w:pPr>
              <w:pStyle w:val="TableParagraph"/>
              <w:ind w:right="288"/>
              <w:rPr>
                <w:rFonts w:asciiTheme="minorHAnsi" w:hAnsiTheme="minorHAnsi"/>
                <w:lang w:val="es-ES"/>
              </w:rPr>
            </w:pPr>
            <w:r w:rsidRPr="00DB603B">
              <w:rPr>
                <w:rFonts w:asciiTheme="minorHAnsi" w:hAnsiTheme="minorHAnsi"/>
                <w:lang w:val="es-ES"/>
              </w:rPr>
              <w:t>“Chile en ruta al capitalismo” L. Ortega;</w:t>
            </w:r>
          </w:p>
          <w:p w14:paraId="339CC899" w14:textId="77777777" w:rsidR="002119BE" w:rsidRPr="00DB603B" w:rsidRDefault="002119BE" w:rsidP="00B07BBB">
            <w:pPr>
              <w:pStyle w:val="TableParagraph"/>
              <w:ind w:right="288"/>
              <w:rPr>
                <w:rFonts w:asciiTheme="minorHAnsi" w:hAnsiTheme="minorHAnsi"/>
                <w:lang w:val="es-ES"/>
              </w:rPr>
            </w:pPr>
          </w:p>
          <w:p w14:paraId="20C85F77" w14:textId="77777777" w:rsidR="002119BE" w:rsidRPr="00DB603B" w:rsidRDefault="002119BE" w:rsidP="00B07BBB">
            <w:pPr>
              <w:pStyle w:val="TableParagraph"/>
              <w:ind w:right="288"/>
              <w:rPr>
                <w:rFonts w:asciiTheme="minorHAnsi" w:hAnsiTheme="minorHAnsi"/>
                <w:lang w:val="es-ES"/>
              </w:rPr>
            </w:pPr>
            <w:r w:rsidRPr="00DB603B">
              <w:rPr>
                <w:rFonts w:asciiTheme="minorHAnsi" w:hAnsiTheme="minorHAnsi"/>
                <w:shd w:val="clear" w:color="auto" w:fill="FFFFFF"/>
                <w:lang w:val="es-ES"/>
              </w:rPr>
              <w:t>“</w:t>
            </w:r>
            <w:r w:rsidRPr="00DB603B">
              <w:rPr>
                <w:rFonts w:asciiTheme="minorHAnsi" w:hAnsiTheme="minorHAnsi"/>
                <w:i/>
                <w:shd w:val="clear" w:color="auto" w:fill="FFFFFF"/>
                <w:lang w:val="es-ES"/>
              </w:rPr>
              <w:t>Educación, Ciencia y Artes en Chile, 1797-1843..</w:t>
            </w:r>
            <w:r w:rsidRPr="00DB603B">
              <w:rPr>
                <w:rFonts w:asciiTheme="minorHAnsi" w:hAnsiTheme="minorHAnsi"/>
                <w:shd w:val="clear" w:color="auto" w:fill="FFFFFF"/>
                <w:lang w:val="es-ES"/>
              </w:rPr>
              <w:t>”,</w:t>
            </w:r>
          </w:p>
          <w:p w14:paraId="42030F74" w14:textId="77777777" w:rsidR="002119BE" w:rsidRPr="00DB603B" w:rsidRDefault="002119BE" w:rsidP="00B07BBB">
            <w:pPr>
              <w:pStyle w:val="TableParagraph"/>
              <w:ind w:right="288"/>
              <w:rPr>
                <w:rFonts w:asciiTheme="minorHAnsi" w:hAnsiTheme="minorHAnsi"/>
                <w:lang w:val="es-ES"/>
              </w:rPr>
            </w:pPr>
            <w:r w:rsidRPr="00DB603B">
              <w:rPr>
                <w:rFonts w:asciiTheme="minorHAnsi" w:hAnsiTheme="minorHAnsi"/>
                <w:lang w:val="es-ES"/>
              </w:rPr>
              <w:t>Claudio Gutiérrez.</w:t>
            </w:r>
          </w:p>
          <w:p w14:paraId="0A74A9F7" w14:textId="77777777" w:rsidR="002119BE" w:rsidRPr="00DB603B" w:rsidRDefault="002119BE" w:rsidP="00B07BBB">
            <w:pPr>
              <w:pStyle w:val="TableParagraph"/>
              <w:ind w:right="288"/>
              <w:rPr>
                <w:rFonts w:asciiTheme="minorHAnsi" w:hAnsiTheme="minorHAnsi"/>
                <w:lang w:val="es-ES"/>
              </w:rPr>
            </w:pPr>
          </w:p>
          <w:p w14:paraId="38A90D85" w14:textId="77777777" w:rsidR="002119BE" w:rsidRPr="00DB603B" w:rsidRDefault="002119BE" w:rsidP="00B07BBB">
            <w:pPr>
              <w:pStyle w:val="TableParagraph"/>
              <w:ind w:right="288"/>
              <w:rPr>
                <w:rFonts w:asciiTheme="minorHAnsi" w:hAnsiTheme="minorHAnsi"/>
                <w:i/>
                <w:lang w:val="es-ES"/>
              </w:rPr>
            </w:pPr>
            <w:r w:rsidRPr="00DB603B">
              <w:rPr>
                <w:rFonts w:asciiTheme="minorHAnsi" w:hAnsiTheme="minorHAnsi"/>
                <w:lang w:val="es-ES"/>
              </w:rPr>
              <w:t xml:space="preserve"> “</w:t>
            </w:r>
            <w:r w:rsidRPr="00DB603B">
              <w:rPr>
                <w:rFonts w:asciiTheme="minorHAnsi" w:hAnsiTheme="minorHAnsi"/>
                <w:i/>
                <w:lang w:val="es-ES"/>
              </w:rPr>
              <w:t>La profesión</w:t>
            </w:r>
          </w:p>
          <w:p w14:paraId="48788846" w14:textId="77777777" w:rsidR="002119BE" w:rsidRPr="00DB603B" w:rsidRDefault="002119BE" w:rsidP="00B07BBB">
            <w:pPr>
              <w:pStyle w:val="TableParagraph"/>
              <w:ind w:right="153"/>
              <w:rPr>
                <w:rFonts w:asciiTheme="minorHAnsi" w:hAnsiTheme="minorHAnsi"/>
                <w:lang w:val="es-ES"/>
              </w:rPr>
            </w:pPr>
            <w:r w:rsidRPr="00DB603B">
              <w:rPr>
                <w:rFonts w:asciiTheme="minorHAnsi" w:hAnsiTheme="minorHAnsi"/>
                <w:i/>
                <w:lang w:val="es-ES"/>
              </w:rPr>
              <w:t>del ingeniero y los Anales del Instituto de Ingenieros</w:t>
            </w:r>
            <w:r w:rsidRPr="00DB603B">
              <w:rPr>
                <w:rFonts w:asciiTheme="minorHAnsi" w:hAnsiTheme="minorHAnsi"/>
                <w:lang w:val="es-ES"/>
              </w:rPr>
              <w:t>”, J. Parada.</w:t>
            </w:r>
          </w:p>
          <w:p w14:paraId="5310C0EB" w14:textId="77777777" w:rsidR="002119BE" w:rsidRPr="00DB603B" w:rsidRDefault="002119BE" w:rsidP="00B07BBB">
            <w:pPr>
              <w:pStyle w:val="TableParagraph"/>
              <w:ind w:left="0" w:right="153"/>
              <w:rPr>
                <w:rFonts w:asciiTheme="minorHAnsi" w:hAnsiTheme="minorHAnsi"/>
                <w:lang w:val="es-ES"/>
              </w:rPr>
            </w:pPr>
          </w:p>
          <w:p w14:paraId="44C5C8E5" w14:textId="77777777" w:rsidR="002119BE" w:rsidRPr="00DB603B" w:rsidRDefault="002119BE" w:rsidP="00B07BBB">
            <w:pPr>
              <w:rPr>
                <w:rFonts w:asciiTheme="minorHAnsi" w:hAnsiTheme="minorHAnsi"/>
                <w:shd w:val="clear" w:color="auto" w:fill="FFFFFF"/>
                <w:lang w:val="es-ES"/>
              </w:rPr>
            </w:pPr>
            <w:r w:rsidRPr="00DB603B">
              <w:rPr>
                <w:rFonts w:asciiTheme="minorHAnsi" w:hAnsiTheme="minorHAnsi"/>
                <w:shd w:val="clear" w:color="auto" w:fill="FFFFFF"/>
                <w:lang w:val="es-ES"/>
              </w:rPr>
              <w:t>“</w:t>
            </w:r>
            <w:r w:rsidRPr="00DB603B">
              <w:rPr>
                <w:rFonts w:asciiTheme="minorHAnsi" w:hAnsiTheme="minorHAnsi"/>
                <w:i/>
                <w:shd w:val="clear" w:color="auto" w:fill="FFFFFF"/>
                <w:lang w:val="es-ES"/>
              </w:rPr>
              <w:t>Ciencia y neoliberalismo en América Latina”</w:t>
            </w:r>
            <w:r w:rsidRPr="00DB603B">
              <w:rPr>
                <w:rFonts w:asciiTheme="minorHAnsi" w:hAnsiTheme="minorHAnsi"/>
                <w:shd w:val="clear" w:color="auto" w:fill="FFFFFF"/>
                <w:lang w:val="es-ES"/>
              </w:rPr>
              <w:t>. J. Hodara.</w:t>
            </w:r>
          </w:p>
          <w:p w14:paraId="72B8C4A4" w14:textId="77777777" w:rsidR="002119BE" w:rsidRPr="00DB603B" w:rsidRDefault="002119BE" w:rsidP="00B07BBB">
            <w:pPr>
              <w:pStyle w:val="TableParagraph"/>
              <w:ind w:left="0" w:right="165"/>
              <w:rPr>
                <w:rFonts w:asciiTheme="minorHAnsi" w:hAnsiTheme="minorHAnsi"/>
                <w:lang w:val="es-ES"/>
              </w:rPr>
            </w:pPr>
          </w:p>
          <w:p w14:paraId="355CC469" w14:textId="77777777" w:rsidR="002119BE" w:rsidRPr="00DB603B" w:rsidRDefault="002119BE" w:rsidP="00B07BBB">
            <w:pPr>
              <w:pStyle w:val="TableParagraph"/>
              <w:ind w:right="165"/>
              <w:rPr>
                <w:rFonts w:asciiTheme="minorHAnsi" w:hAnsiTheme="minorHAnsi"/>
                <w:lang w:val="es-ES"/>
              </w:rPr>
            </w:pPr>
            <w:r w:rsidRPr="00DB603B">
              <w:rPr>
                <w:rFonts w:asciiTheme="minorHAnsi" w:hAnsiTheme="minorHAnsi"/>
                <w:shd w:val="clear" w:color="auto" w:fill="FFFFFF"/>
                <w:lang w:val="es-ES"/>
              </w:rPr>
              <w:t>“Revolucionarios cibernéticos…” E. Medina.</w:t>
            </w:r>
          </w:p>
        </w:tc>
      </w:tr>
    </w:tbl>
    <w:p w14:paraId="4F093391" w14:textId="77777777" w:rsidR="002119BE" w:rsidRPr="00DB603B" w:rsidRDefault="002119BE" w:rsidP="002119BE">
      <w:pPr>
        <w:rPr>
          <w:rFonts w:asciiTheme="minorHAnsi" w:hAnsiTheme="minorHAnsi"/>
          <w:lang w:val="es-ES"/>
        </w:rPr>
        <w:sectPr w:rsidR="002119BE" w:rsidRPr="00DB603B">
          <w:pgSz w:w="12240" w:h="15840"/>
          <w:pgMar w:top="1860" w:right="1580" w:bottom="1140" w:left="1480" w:header="708" w:footer="943" w:gutter="0"/>
          <w:cols w:space="720"/>
        </w:sectPr>
      </w:pPr>
      <w:r w:rsidRPr="00DB603B">
        <w:rPr>
          <w:rFonts w:asciiTheme="minorHAnsi" w:hAnsiTheme="minorHAnsi"/>
          <w:lang w:val="es-ES"/>
        </w:rPr>
        <w:br w:type="textWrapping" w:clear="all"/>
      </w:r>
    </w:p>
    <w:p w14:paraId="2F0C1D2A" w14:textId="77777777" w:rsidR="00135E10" w:rsidRPr="002119BE" w:rsidRDefault="00135E10">
      <w:pPr>
        <w:rPr>
          <w:lang w:val="es-ES"/>
        </w:rPr>
      </w:pPr>
    </w:p>
    <w:p w14:paraId="7EC7A5C7" w14:textId="77777777" w:rsidR="002119BE" w:rsidRDefault="002119BE">
      <w:pPr>
        <w:rPr>
          <w:lang w:val="es-ES"/>
        </w:rPr>
      </w:pPr>
    </w:p>
    <w:p w14:paraId="4C2FB51C" w14:textId="77777777" w:rsidR="002119BE" w:rsidRDefault="002119BE">
      <w:pPr>
        <w:rPr>
          <w:lang w:val="es-ES"/>
        </w:rPr>
      </w:pPr>
    </w:p>
    <w:p w14:paraId="5D43C9B6" w14:textId="77777777" w:rsidR="002119BE" w:rsidRPr="00D01E52" w:rsidRDefault="002119BE" w:rsidP="002119BE">
      <w:pPr>
        <w:jc w:val="center"/>
        <w:rPr>
          <w:lang w:val="en"/>
        </w:rPr>
      </w:pPr>
      <w:r w:rsidRPr="00D01E52">
        <w:rPr>
          <w:lang w:val="en"/>
        </w:rPr>
        <w:t>BIBLIOGRAFÍA</w:t>
      </w:r>
    </w:p>
    <w:p w14:paraId="0C9E4375" w14:textId="77777777" w:rsidR="002119BE" w:rsidRDefault="002119BE" w:rsidP="002119BE">
      <w:pPr>
        <w:pStyle w:val="TableParagraph"/>
        <w:spacing w:line="267" w:lineRule="exact"/>
        <w:ind w:left="0" w:right="120"/>
        <w:rPr>
          <w:rFonts w:asciiTheme="minorHAnsi" w:hAnsiTheme="minorHAnsi"/>
          <w:sz w:val="20"/>
          <w:szCs w:val="20"/>
        </w:rPr>
      </w:pPr>
    </w:p>
    <w:p w14:paraId="2E8E880B" w14:textId="77777777" w:rsidR="002119BE" w:rsidRDefault="002119BE" w:rsidP="002119BE">
      <w:pPr>
        <w:pStyle w:val="TableParagraph"/>
        <w:spacing w:line="267" w:lineRule="exact"/>
        <w:ind w:left="0" w:right="120"/>
        <w:rPr>
          <w:rFonts w:asciiTheme="minorHAnsi" w:hAnsiTheme="minorHAnsi"/>
          <w:sz w:val="20"/>
          <w:szCs w:val="20"/>
        </w:rPr>
      </w:pPr>
    </w:p>
    <w:p w14:paraId="2D05CBBD" w14:textId="77777777" w:rsidR="002119BE" w:rsidRDefault="002119BE" w:rsidP="002119BE">
      <w:pPr>
        <w:pStyle w:val="TableParagraph"/>
        <w:spacing w:line="267" w:lineRule="exact"/>
        <w:ind w:left="0" w:right="120"/>
        <w:rPr>
          <w:rFonts w:asciiTheme="minorHAnsi" w:hAnsiTheme="minorHAnsi"/>
          <w:sz w:val="20"/>
          <w:szCs w:val="20"/>
        </w:rPr>
      </w:pPr>
    </w:p>
    <w:p w14:paraId="5265DEE9" w14:textId="77777777" w:rsidR="002119BE" w:rsidRPr="005B1EE4" w:rsidRDefault="002119BE" w:rsidP="002119BE">
      <w:pPr>
        <w:pStyle w:val="TableParagraph"/>
        <w:spacing w:line="267" w:lineRule="exact"/>
        <w:ind w:left="0" w:right="120"/>
        <w:rPr>
          <w:rFonts w:asciiTheme="minorHAnsi" w:hAnsiTheme="minorHAnsi"/>
          <w:sz w:val="20"/>
          <w:szCs w:val="20"/>
          <w:lang w:val="es-ES"/>
        </w:rPr>
      </w:pPr>
      <w:r w:rsidRPr="005B1EE4">
        <w:rPr>
          <w:rFonts w:asciiTheme="minorHAnsi" w:hAnsiTheme="minorHAnsi"/>
          <w:sz w:val="20"/>
          <w:szCs w:val="20"/>
        </w:rPr>
        <w:t xml:space="preserve">APPLEBY, Joyce; HUNT, Lynn; JACOB, Margareth.  </w:t>
      </w:r>
      <w:r w:rsidRPr="005B1EE4">
        <w:rPr>
          <w:rFonts w:asciiTheme="minorHAnsi" w:hAnsiTheme="minorHAnsi"/>
          <w:sz w:val="20"/>
          <w:szCs w:val="20"/>
          <w:lang w:val="es-ES"/>
        </w:rPr>
        <w:t>1994. “Los Pies de Barro de la Ciencia”  Cap.</w:t>
      </w:r>
    </w:p>
    <w:p w14:paraId="292574E6" w14:textId="77777777" w:rsidR="002119BE" w:rsidRPr="005B1EE4" w:rsidRDefault="002119BE" w:rsidP="002119BE">
      <w:pPr>
        <w:pStyle w:val="TableParagraph"/>
        <w:spacing w:line="267" w:lineRule="exact"/>
        <w:ind w:left="0" w:right="120"/>
        <w:rPr>
          <w:rFonts w:asciiTheme="minorHAnsi" w:hAnsiTheme="minorHAnsi"/>
          <w:sz w:val="20"/>
          <w:szCs w:val="20"/>
          <w:lang w:val="es-ES"/>
        </w:rPr>
      </w:pPr>
      <w:r w:rsidRPr="005B1EE4">
        <w:rPr>
          <w:rFonts w:asciiTheme="minorHAnsi" w:hAnsiTheme="minorHAnsi"/>
          <w:sz w:val="20"/>
          <w:szCs w:val="20"/>
          <w:lang w:val="es-ES"/>
        </w:rPr>
        <w:t xml:space="preserve">5. En: </w:t>
      </w:r>
      <w:r w:rsidRPr="005B1EE4">
        <w:rPr>
          <w:rFonts w:asciiTheme="minorHAnsi" w:hAnsiTheme="minorHAnsi"/>
          <w:i/>
          <w:sz w:val="20"/>
          <w:szCs w:val="20"/>
          <w:lang w:val="es-ES"/>
        </w:rPr>
        <w:t>La verdad sobre la historia</w:t>
      </w:r>
      <w:r w:rsidRPr="005B1EE4">
        <w:rPr>
          <w:rFonts w:asciiTheme="minorHAnsi" w:hAnsiTheme="minorHAnsi"/>
          <w:sz w:val="20"/>
          <w:szCs w:val="20"/>
          <w:lang w:val="es-ES"/>
        </w:rPr>
        <w:t>, Editorial Andrés Bello. Santiago.</w:t>
      </w:r>
    </w:p>
    <w:p w14:paraId="1D0276BF" w14:textId="77777777" w:rsidR="002119BE" w:rsidRPr="005B1EE4" w:rsidRDefault="002119BE" w:rsidP="002119BE">
      <w:pPr>
        <w:pStyle w:val="TableParagraph"/>
        <w:spacing w:before="4"/>
        <w:ind w:left="0"/>
        <w:rPr>
          <w:rFonts w:asciiTheme="minorHAnsi" w:hAnsiTheme="minorHAnsi"/>
          <w:sz w:val="20"/>
          <w:szCs w:val="20"/>
          <w:lang w:val="es-ES"/>
        </w:rPr>
      </w:pPr>
    </w:p>
    <w:p w14:paraId="0292330A" w14:textId="77777777" w:rsidR="002119BE" w:rsidRPr="005B1EE4" w:rsidRDefault="002119BE" w:rsidP="002119BE">
      <w:pPr>
        <w:pStyle w:val="TableParagraph"/>
        <w:ind w:left="0" w:right="120"/>
        <w:rPr>
          <w:rFonts w:asciiTheme="minorHAnsi" w:hAnsiTheme="minorHAnsi"/>
          <w:sz w:val="20"/>
          <w:szCs w:val="20"/>
          <w:lang w:val="es-ES"/>
        </w:rPr>
      </w:pPr>
      <w:r w:rsidRPr="005B1EE4">
        <w:rPr>
          <w:rFonts w:asciiTheme="minorHAnsi" w:hAnsiTheme="minorHAnsi"/>
          <w:sz w:val="20"/>
          <w:szCs w:val="20"/>
          <w:lang w:val="es-ES"/>
        </w:rPr>
        <w:t xml:space="preserve">ASHTON, Thomas Southcliffe. 1965. </w:t>
      </w:r>
      <w:r w:rsidRPr="005B1EE4">
        <w:rPr>
          <w:rFonts w:asciiTheme="minorHAnsi" w:hAnsiTheme="minorHAnsi"/>
          <w:i/>
          <w:sz w:val="20"/>
          <w:szCs w:val="20"/>
          <w:lang w:val="es-ES"/>
        </w:rPr>
        <w:t>La revolución Industrial (1760-1830)</w:t>
      </w:r>
      <w:r w:rsidRPr="005B1EE4">
        <w:rPr>
          <w:rFonts w:asciiTheme="minorHAnsi" w:hAnsiTheme="minorHAnsi"/>
          <w:sz w:val="20"/>
          <w:szCs w:val="20"/>
          <w:lang w:val="es-ES"/>
        </w:rPr>
        <w:t>. Fondo de Cultura Económico, México.</w:t>
      </w:r>
    </w:p>
    <w:p w14:paraId="3DBCBC35" w14:textId="77777777" w:rsidR="002119BE" w:rsidRPr="005B1EE4" w:rsidRDefault="002119BE" w:rsidP="002119BE">
      <w:pPr>
        <w:pStyle w:val="TableParagraph"/>
        <w:spacing w:before="5"/>
        <w:ind w:left="0"/>
        <w:rPr>
          <w:rFonts w:asciiTheme="minorHAnsi" w:hAnsiTheme="minorHAnsi"/>
          <w:sz w:val="20"/>
          <w:szCs w:val="20"/>
          <w:lang w:val="es-ES"/>
        </w:rPr>
      </w:pPr>
    </w:p>
    <w:p w14:paraId="0C8D123A" w14:textId="77777777" w:rsidR="002119BE" w:rsidRPr="005B1EE4" w:rsidRDefault="002119BE" w:rsidP="002119BE">
      <w:pPr>
        <w:pStyle w:val="TableParagraph"/>
        <w:ind w:left="0" w:right="298"/>
        <w:rPr>
          <w:rFonts w:asciiTheme="minorHAnsi" w:hAnsiTheme="minorHAnsi"/>
          <w:sz w:val="20"/>
          <w:szCs w:val="20"/>
          <w:lang w:val="es-ES"/>
        </w:rPr>
      </w:pPr>
      <w:r w:rsidRPr="005B1EE4">
        <w:rPr>
          <w:rFonts w:asciiTheme="minorHAnsi" w:hAnsiTheme="minorHAnsi"/>
          <w:sz w:val="20"/>
          <w:szCs w:val="20"/>
          <w:lang w:val="es-ES"/>
        </w:rPr>
        <w:t xml:space="preserve">BAUER, Arnold. 1970. “Expansión Económica en una sociedad tradicional: Chile central en el siglo XIX” En: Historia, N° 9, Pp. 137-235. Disponible online en: </w:t>
      </w:r>
      <w:hyperlink r:id="rId15">
        <w:r w:rsidRPr="005B1EE4">
          <w:rPr>
            <w:rFonts w:asciiTheme="minorHAnsi" w:hAnsiTheme="minorHAnsi"/>
            <w:color w:val="0000FF"/>
            <w:sz w:val="20"/>
            <w:szCs w:val="20"/>
            <w:u w:val="single" w:color="0000FF"/>
            <w:lang w:val="es-ES"/>
          </w:rPr>
          <w:t>http://revistahistoria.uc.cl/estudios/3803/</w:t>
        </w:r>
      </w:hyperlink>
    </w:p>
    <w:p w14:paraId="1B0104CD" w14:textId="77777777" w:rsidR="002119BE" w:rsidRPr="005B1EE4" w:rsidRDefault="002119BE" w:rsidP="002119BE">
      <w:pPr>
        <w:pStyle w:val="TableParagraph"/>
        <w:spacing w:before="7" w:line="530" w:lineRule="atLeast"/>
        <w:ind w:left="0" w:right="135"/>
        <w:rPr>
          <w:rFonts w:asciiTheme="minorHAnsi" w:hAnsiTheme="minorHAnsi"/>
          <w:sz w:val="20"/>
          <w:szCs w:val="20"/>
          <w:lang w:val="es-ES"/>
        </w:rPr>
      </w:pPr>
      <w:r w:rsidRPr="005B1EE4">
        <w:rPr>
          <w:rFonts w:asciiTheme="minorHAnsi" w:hAnsiTheme="minorHAnsi"/>
          <w:sz w:val="20"/>
          <w:szCs w:val="20"/>
          <w:lang w:val="es-ES"/>
        </w:rPr>
        <w:t xml:space="preserve">BOURDIEU, Pierre. 2000. </w:t>
      </w:r>
      <w:r w:rsidRPr="005B1EE4">
        <w:rPr>
          <w:rFonts w:asciiTheme="minorHAnsi" w:hAnsiTheme="minorHAnsi"/>
          <w:i/>
          <w:sz w:val="20"/>
          <w:szCs w:val="20"/>
          <w:lang w:val="es-ES"/>
        </w:rPr>
        <w:t>Los usos sociales de la ciencia</w:t>
      </w:r>
      <w:r w:rsidRPr="005B1EE4">
        <w:rPr>
          <w:rFonts w:asciiTheme="minorHAnsi" w:hAnsiTheme="minorHAnsi"/>
          <w:sz w:val="20"/>
          <w:szCs w:val="20"/>
          <w:lang w:val="es-ES"/>
        </w:rPr>
        <w:t>. Ediciones Nueva Visión, Buenos Aires. BOURDIEU, Pierre. 2000. “Los campos como microcosmos relativamente autónomos". En:</w:t>
      </w:r>
    </w:p>
    <w:p w14:paraId="1121FC20" w14:textId="77777777" w:rsidR="002119BE" w:rsidRPr="005B1EE4" w:rsidRDefault="002119BE" w:rsidP="002119BE">
      <w:pPr>
        <w:pStyle w:val="TableParagraph"/>
        <w:ind w:left="0" w:right="120"/>
        <w:rPr>
          <w:rFonts w:asciiTheme="minorHAnsi" w:hAnsiTheme="minorHAnsi"/>
          <w:sz w:val="20"/>
          <w:szCs w:val="20"/>
          <w:lang w:val="es-ES"/>
        </w:rPr>
      </w:pPr>
      <w:r w:rsidRPr="005B1EE4">
        <w:rPr>
          <w:rFonts w:asciiTheme="minorHAnsi" w:hAnsiTheme="minorHAnsi"/>
          <w:i/>
          <w:sz w:val="20"/>
          <w:szCs w:val="20"/>
          <w:lang w:val="es-ES"/>
        </w:rPr>
        <w:t>Los usos sociales de la ciencia</w:t>
      </w:r>
      <w:r w:rsidRPr="005B1EE4">
        <w:rPr>
          <w:rFonts w:asciiTheme="minorHAnsi" w:hAnsiTheme="minorHAnsi"/>
          <w:sz w:val="20"/>
          <w:szCs w:val="20"/>
          <w:lang w:val="es-ES"/>
        </w:rPr>
        <w:t>. Ediciones Nueva Visión, Buenos Aires.</w:t>
      </w:r>
    </w:p>
    <w:p w14:paraId="5FD20E52" w14:textId="77777777" w:rsidR="002119BE" w:rsidRPr="005B1EE4" w:rsidRDefault="002119BE" w:rsidP="002119BE">
      <w:pPr>
        <w:pStyle w:val="TableParagraph"/>
        <w:spacing w:before="4"/>
        <w:ind w:left="0"/>
        <w:rPr>
          <w:rFonts w:asciiTheme="minorHAnsi" w:hAnsiTheme="minorHAnsi"/>
          <w:sz w:val="20"/>
          <w:szCs w:val="20"/>
          <w:lang w:val="es-ES"/>
        </w:rPr>
      </w:pPr>
    </w:p>
    <w:p w14:paraId="187C508F" w14:textId="77777777" w:rsidR="002119BE" w:rsidRPr="005B1EE4" w:rsidRDefault="002119BE" w:rsidP="002119BE">
      <w:pPr>
        <w:pStyle w:val="TableParagraph"/>
        <w:ind w:left="0" w:right="120"/>
        <w:rPr>
          <w:rFonts w:asciiTheme="minorHAnsi" w:hAnsiTheme="minorHAnsi"/>
          <w:sz w:val="20"/>
          <w:szCs w:val="20"/>
          <w:lang w:val="es-ES"/>
        </w:rPr>
      </w:pPr>
      <w:r w:rsidRPr="002119BE">
        <w:rPr>
          <w:rFonts w:asciiTheme="minorHAnsi" w:hAnsiTheme="minorHAnsi"/>
          <w:sz w:val="20"/>
          <w:szCs w:val="20"/>
        </w:rPr>
        <w:t xml:space="preserve">DAY, Charles. 1991. </w:t>
      </w:r>
      <w:r w:rsidRPr="002119BE">
        <w:rPr>
          <w:rFonts w:asciiTheme="minorHAnsi" w:hAnsiTheme="minorHAnsi"/>
          <w:i/>
          <w:sz w:val="20"/>
          <w:szCs w:val="20"/>
        </w:rPr>
        <w:t>Les Écoles d´Arts et Metiers</w:t>
      </w:r>
      <w:r w:rsidRPr="002119BE">
        <w:rPr>
          <w:rFonts w:asciiTheme="minorHAnsi" w:hAnsiTheme="minorHAnsi"/>
          <w:sz w:val="20"/>
          <w:szCs w:val="20"/>
        </w:rPr>
        <w:t xml:space="preserve">. </w:t>
      </w:r>
      <w:r w:rsidRPr="005B1EE4">
        <w:rPr>
          <w:rFonts w:asciiTheme="minorHAnsi" w:hAnsiTheme="minorHAnsi"/>
          <w:sz w:val="20"/>
          <w:szCs w:val="20"/>
          <w:lang w:val="es-ES"/>
        </w:rPr>
        <w:t>Belin, Paris.</w:t>
      </w:r>
    </w:p>
    <w:p w14:paraId="742B3F95" w14:textId="77777777" w:rsidR="002119BE" w:rsidRPr="002119BE" w:rsidRDefault="002119BE" w:rsidP="002119BE">
      <w:pPr>
        <w:pStyle w:val="TableParagraph"/>
        <w:spacing w:line="242" w:lineRule="auto"/>
        <w:ind w:left="0" w:right="120"/>
        <w:rPr>
          <w:rFonts w:asciiTheme="minorHAnsi" w:hAnsiTheme="minorHAnsi"/>
          <w:sz w:val="20"/>
          <w:szCs w:val="20"/>
          <w:lang w:val="es-ES"/>
        </w:rPr>
      </w:pPr>
    </w:p>
    <w:p w14:paraId="3A333BD4" w14:textId="77777777" w:rsidR="002119BE" w:rsidRPr="005B1EE4" w:rsidRDefault="002119BE" w:rsidP="002119BE">
      <w:pPr>
        <w:pStyle w:val="Textosinformato1"/>
        <w:rPr>
          <w:rFonts w:asciiTheme="minorHAnsi" w:hAnsiTheme="minorHAnsi" w:cs="Calibri"/>
          <w:sz w:val="20"/>
          <w:szCs w:val="20"/>
        </w:rPr>
      </w:pPr>
      <w:r w:rsidRPr="005B1EE4">
        <w:rPr>
          <w:rFonts w:asciiTheme="minorHAnsi" w:hAnsiTheme="minorHAnsi" w:cs="Calibri"/>
          <w:sz w:val="20"/>
          <w:szCs w:val="20"/>
        </w:rPr>
        <w:t xml:space="preserve"> DE GAUDEMER, Jean Paul, 1991. </w:t>
      </w:r>
      <w:r w:rsidRPr="005B1EE4">
        <w:rPr>
          <w:rFonts w:asciiTheme="minorHAnsi" w:hAnsiTheme="minorHAnsi" w:cs="Calibri"/>
          <w:i/>
          <w:sz w:val="20"/>
          <w:szCs w:val="20"/>
        </w:rPr>
        <w:t>El orden y la producción. Nacimiento y nuevas formas de la    disciplina de fábrica</w:t>
      </w:r>
      <w:r w:rsidRPr="005B1EE4">
        <w:rPr>
          <w:rFonts w:asciiTheme="minorHAnsi" w:hAnsiTheme="minorHAnsi" w:cs="Calibri"/>
          <w:sz w:val="20"/>
          <w:szCs w:val="20"/>
        </w:rPr>
        <w:t xml:space="preserve">. Edit. Trotta, Madrid. </w:t>
      </w:r>
    </w:p>
    <w:p w14:paraId="5A8B01DD" w14:textId="77777777" w:rsidR="002119BE" w:rsidRPr="005B1EE4" w:rsidRDefault="002119BE" w:rsidP="002119BE">
      <w:pPr>
        <w:pStyle w:val="Textosinformato1"/>
        <w:rPr>
          <w:rFonts w:asciiTheme="minorHAnsi" w:hAnsiTheme="minorHAnsi" w:cs="Calibri"/>
          <w:sz w:val="20"/>
          <w:szCs w:val="20"/>
        </w:rPr>
      </w:pPr>
    </w:p>
    <w:p w14:paraId="21D370ED" w14:textId="77777777" w:rsidR="002119BE" w:rsidRPr="005B1EE4" w:rsidRDefault="002119BE" w:rsidP="002119BE">
      <w:pPr>
        <w:pStyle w:val="Textosinformato1"/>
        <w:rPr>
          <w:rFonts w:asciiTheme="minorHAnsi" w:hAnsiTheme="minorHAnsi" w:cs="Calibri"/>
          <w:color w:val="000000"/>
          <w:sz w:val="20"/>
          <w:szCs w:val="20"/>
          <w:shd w:val="clear" w:color="auto" w:fill="FFFFFF"/>
        </w:rPr>
      </w:pPr>
      <w:r w:rsidRPr="005B1EE4">
        <w:rPr>
          <w:rFonts w:asciiTheme="minorHAnsi" w:hAnsiTheme="minorHAnsi" w:cs="Calibri"/>
          <w:color w:val="000000"/>
          <w:sz w:val="20"/>
          <w:szCs w:val="20"/>
          <w:shd w:val="clear" w:color="auto" w:fill="FFFFFF"/>
        </w:rPr>
        <w:t xml:space="preserve"> DE GAUDEMAR, Jean Paul, “Preeliminares para una genealogía de las formas de disciplina en el proceso capitalista del trabajo”, in CASTEL, Robert </w:t>
      </w:r>
      <w:r w:rsidRPr="005B1EE4">
        <w:rPr>
          <w:rFonts w:asciiTheme="minorHAnsi" w:hAnsiTheme="minorHAnsi" w:cs="Calibri"/>
          <w:i/>
          <w:iCs/>
          <w:color w:val="000000"/>
          <w:sz w:val="20"/>
          <w:szCs w:val="20"/>
          <w:shd w:val="clear" w:color="auto" w:fill="FFFFFF"/>
        </w:rPr>
        <w:t>et al</w:t>
      </w:r>
      <w:r w:rsidRPr="005B1EE4">
        <w:rPr>
          <w:rFonts w:asciiTheme="minorHAnsi" w:hAnsiTheme="minorHAnsi" w:cs="Calibri"/>
          <w:color w:val="000000"/>
          <w:sz w:val="20"/>
          <w:szCs w:val="20"/>
          <w:shd w:val="clear" w:color="auto" w:fill="FFFFFF"/>
        </w:rPr>
        <w:t>., </w:t>
      </w:r>
      <w:r w:rsidRPr="005B1EE4">
        <w:rPr>
          <w:rFonts w:asciiTheme="minorHAnsi" w:hAnsiTheme="minorHAnsi" w:cs="Calibri"/>
          <w:i/>
          <w:iCs/>
          <w:color w:val="000000"/>
          <w:sz w:val="20"/>
          <w:szCs w:val="20"/>
          <w:shd w:val="clear" w:color="auto" w:fill="FFFFFF"/>
        </w:rPr>
        <w:t>Espacios de poder</w:t>
      </w:r>
      <w:r w:rsidRPr="005B1EE4">
        <w:rPr>
          <w:rFonts w:asciiTheme="minorHAnsi" w:hAnsiTheme="minorHAnsi" w:cs="Calibri"/>
          <w:color w:val="000000"/>
          <w:sz w:val="20"/>
          <w:szCs w:val="20"/>
          <w:shd w:val="clear" w:color="auto" w:fill="FFFFFF"/>
        </w:rPr>
        <w:t>, Madrid, Ediciones de la Piqueta, 1991.</w:t>
      </w:r>
    </w:p>
    <w:p w14:paraId="479FEE51" w14:textId="77777777" w:rsidR="002119BE" w:rsidRPr="005B1EE4" w:rsidRDefault="002119BE" w:rsidP="002119BE">
      <w:pPr>
        <w:pStyle w:val="TableParagraph"/>
        <w:spacing w:before="194" w:line="242" w:lineRule="auto"/>
        <w:ind w:left="0" w:right="102"/>
        <w:rPr>
          <w:rFonts w:asciiTheme="minorHAnsi" w:hAnsiTheme="minorHAnsi"/>
          <w:sz w:val="20"/>
          <w:szCs w:val="20"/>
          <w:lang w:val="es-ES"/>
        </w:rPr>
      </w:pPr>
      <w:r w:rsidRPr="005B1EE4">
        <w:rPr>
          <w:rFonts w:asciiTheme="minorHAnsi" w:hAnsiTheme="minorHAnsi"/>
          <w:sz w:val="20"/>
          <w:szCs w:val="20"/>
        </w:rPr>
        <w:t xml:space="preserve">FOX, Robert and GUAGNINI, Anna.1993. </w:t>
      </w:r>
      <w:r w:rsidRPr="005B1EE4">
        <w:rPr>
          <w:rFonts w:asciiTheme="minorHAnsi" w:hAnsiTheme="minorHAnsi"/>
          <w:i/>
          <w:sz w:val="20"/>
          <w:szCs w:val="20"/>
        </w:rPr>
        <w:t>Education, technology and industrial performance in Europe,1850-1939</w:t>
      </w:r>
      <w:r w:rsidRPr="005B1EE4">
        <w:rPr>
          <w:rFonts w:asciiTheme="minorHAnsi" w:hAnsiTheme="minorHAnsi"/>
          <w:sz w:val="20"/>
          <w:szCs w:val="20"/>
        </w:rPr>
        <w:t xml:space="preserve">. </w:t>
      </w:r>
      <w:r w:rsidRPr="005B1EE4">
        <w:rPr>
          <w:rFonts w:asciiTheme="minorHAnsi" w:hAnsiTheme="minorHAnsi"/>
          <w:sz w:val="20"/>
          <w:szCs w:val="20"/>
          <w:lang w:val="es-ES"/>
        </w:rPr>
        <w:t>Cambridge University Press.</w:t>
      </w:r>
    </w:p>
    <w:p w14:paraId="5D86786F" w14:textId="77777777" w:rsidR="002119BE" w:rsidRPr="005B1EE4" w:rsidRDefault="002119BE" w:rsidP="002119BE">
      <w:pPr>
        <w:pStyle w:val="TableParagraph"/>
        <w:spacing w:before="194" w:line="242" w:lineRule="auto"/>
        <w:ind w:left="0" w:right="120"/>
        <w:rPr>
          <w:rFonts w:asciiTheme="minorHAnsi" w:hAnsiTheme="minorHAnsi"/>
          <w:sz w:val="20"/>
          <w:szCs w:val="20"/>
          <w:lang w:val="es-ES"/>
        </w:rPr>
      </w:pPr>
      <w:r w:rsidRPr="005B1EE4">
        <w:rPr>
          <w:rFonts w:asciiTheme="minorHAnsi" w:hAnsiTheme="minorHAnsi"/>
          <w:sz w:val="20"/>
          <w:szCs w:val="20"/>
          <w:lang w:val="es-ES"/>
        </w:rPr>
        <w:t>GRELON, André. 1996. “La Naissance de l´ Enseignement supérieur Industriel en France”. En: Quaderns d´Historia de l´Enginyeria, vol I. Barcelona, España. Pp. 53-81.</w:t>
      </w:r>
    </w:p>
    <w:p w14:paraId="0AC72074" w14:textId="77777777" w:rsidR="002119BE" w:rsidRPr="005B1EE4" w:rsidRDefault="002119BE" w:rsidP="002119BE">
      <w:pPr>
        <w:pStyle w:val="TableParagraph"/>
        <w:spacing w:before="194"/>
        <w:ind w:left="0" w:right="584"/>
        <w:rPr>
          <w:rFonts w:asciiTheme="minorHAnsi" w:hAnsiTheme="minorHAnsi"/>
          <w:sz w:val="20"/>
          <w:szCs w:val="20"/>
          <w:lang w:val="es-ES"/>
        </w:rPr>
      </w:pPr>
      <w:r w:rsidRPr="005B1EE4">
        <w:rPr>
          <w:rFonts w:asciiTheme="minorHAnsi" w:hAnsiTheme="minorHAnsi"/>
          <w:sz w:val="20"/>
          <w:szCs w:val="20"/>
          <w:lang w:val="es-ES"/>
        </w:rPr>
        <w:t xml:space="preserve">GREVE, Ernesto. 1938. </w:t>
      </w:r>
      <w:r w:rsidRPr="005B1EE4">
        <w:rPr>
          <w:rFonts w:asciiTheme="minorHAnsi" w:hAnsiTheme="minorHAnsi"/>
          <w:i/>
          <w:sz w:val="20"/>
          <w:szCs w:val="20"/>
          <w:lang w:val="es-ES"/>
        </w:rPr>
        <w:t xml:space="preserve">Historia de la Ingeniería en Chile </w:t>
      </w:r>
      <w:r w:rsidRPr="005B1EE4">
        <w:rPr>
          <w:rFonts w:asciiTheme="minorHAnsi" w:hAnsiTheme="minorHAnsi"/>
          <w:sz w:val="20"/>
          <w:szCs w:val="20"/>
          <w:lang w:val="es-ES"/>
        </w:rPr>
        <w:t>(4 tomos). Editorial Universitaria, Santiago.</w:t>
      </w:r>
    </w:p>
    <w:p w14:paraId="1434CBB9" w14:textId="77777777" w:rsidR="002119BE" w:rsidRPr="005B1EE4" w:rsidRDefault="002119BE" w:rsidP="002119BE">
      <w:pPr>
        <w:pStyle w:val="TableParagraph"/>
        <w:spacing w:before="4"/>
        <w:ind w:left="0"/>
        <w:rPr>
          <w:rFonts w:asciiTheme="minorHAnsi" w:hAnsiTheme="minorHAnsi"/>
          <w:sz w:val="20"/>
          <w:szCs w:val="20"/>
          <w:lang w:val="es-ES"/>
        </w:rPr>
      </w:pPr>
    </w:p>
    <w:p w14:paraId="487839EB" w14:textId="77777777" w:rsidR="002119BE" w:rsidRPr="005B1EE4" w:rsidRDefault="002119BE" w:rsidP="002119BE">
      <w:pPr>
        <w:pStyle w:val="TableParagraph"/>
        <w:ind w:left="0" w:right="120"/>
        <w:rPr>
          <w:rFonts w:asciiTheme="minorHAnsi" w:hAnsiTheme="minorHAnsi"/>
          <w:sz w:val="20"/>
          <w:szCs w:val="20"/>
          <w:lang w:val="es-ES"/>
        </w:rPr>
      </w:pPr>
      <w:r w:rsidRPr="005B1EE4">
        <w:rPr>
          <w:rFonts w:asciiTheme="minorHAnsi" w:hAnsiTheme="minorHAnsi"/>
          <w:sz w:val="20"/>
          <w:szCs w:val="20"/>
          <w:lang w:val="es-ES"/>
        </w:rPr>
        <w:t xml:space="preserve">GUTIERREZ, Claudio, 2011. </w:t>
      </w:r>
      <w:r w:rsidRPr="005B1EE4">
        <w:rPr>
          <w:rFonts w:asciiTheme="minorHAnsi" w:hAnsiTheme="minorHAnsi"/>
          <w:i/>
          <w:sz w:val="20"/>
          <w:szCs w:val="20"/>
          <w:lang w:val="es-ES"/>
        </w:rPr>
        <w:t>Educación, Ciencias y Artes en Chile, 1797-1843. Revolución y contrarrevolución en las ideas y políticas</w:t>
      </w:r>
      <w:r w:rsidRPr="005B1EE4">
        <w:rPr>
          <w:rFonts w:asciiTheme="minorHAnsi" w:hAnsiTheme="minorHAnsi"/>
          <w:sz w:val="20"/>
          <w:szCs w:val="20"/>
          <w:lang w:val="es-ES"/>
        </w:rPr>
        <w:t>. RIL. Santiago.</w:t>
      </w:r>
    </w:p>
    <w:p w14:paraId="4752D1AD" w14:textId="77777777" w:rsidR="002119BE" w:rsidRPr="005B1EE4" w:rsidRDefault="002119BE" w:rsidP="002119BE">
      <w:pPr>
        <w:pStyle w:val="TableParagraph"/>
        <w:spacing w:before="2"/>
        <w:ind w:left="0"/>
        <w:rPr>
          <w:rFonts w:asciiTheme="minorHAnsi" w:hAnsiTheme="minorHAnsi"/>
          <w:sz w:val="20"/>
          <w:szCs w:val="20"/>
          <w:lang w:val="es-ES"/>
        </w:rPr>
      </w:pPr>
    </w:p>
    <w:p w14:paraId="4F42A380" w14:textId="77777777" w:rsidR="002119BE" w:rsidRPr="00D01E52" w:rsidRDefault="002119BE" w:rsidP="002119BE">
      <w:pPr>
        <w:pStyle w:val="TableParagraph"/>
        <w:ind w:left="0" w:right="120"/>
        <w:rPr>
          <w:rFonts w:asciiTheme="minorHAnsi" w:hAnsiTheme="minorHAnsi"/>
          <w:sz w:val="20"/>
          <w:szCs w:val="20"/>
          <w:lang w:val="es-ES_tradnl"/>
        </w:rPr>
      </w:pPr>
      <w:r w:rsidRPr="005B1EE4">
        <w:rPr>
          <w:rFonts w:asciiTheme="minorHAnsi" w:hAnsiTheme="minorHAnsi"/>
          <w:sz w:val="20"/>
          <w:szCs w:val="20"/>
          <w:lang w:val="es-ES"/>
        </w:rPr>
        <w:t xml:space="preserve">GUTIERREZ, Claudio y GUTIERREZ, Flavio. 2006. “Física: su trayectoria en Chile (1800-1960)”. </w:t>
      </w:r>
      <w:r w:rsidRPr="00D01E52">
        <w:rPr>
          <w:rFonts w:asciiTheme="minorHAnsi" w:hAnsiTheme="minorHAnsi"/>
          <w:sz w:val="20"/>
          <w:szCs w:val="20"/>
          <w:lang w:val="es-ES_tradnl"/>
        </w:rPr>
        <w:t>En: Historia, N° 39, vol II. Disponible online en:</w:t>
      </w:r>
    </w:p>
    <w:p w14:paraId="4A87548B" w14:textId="77777777" w:rsidR="002119BE" w:rsidRPr="00D01E52" w:rsidRDefault="00FC0F6D" w:rsidP="002119BE">
      <w:pPr>
        <w:pStyle w:val="TableParagraph"/>
        <w:ind w:left="0" w:right="120"/>
        <w:rPr>
          <w:rFonts w:asciiTheme="minorHAnsi" w:hAnsiTheme="minorHAnsi"/>
          <w:color w:val="0000FF"/>
          <w:sz w:val="20"/>
          <w:szCs w:val="20"/>
          <w:u w:val="single" w:color="0000FF"/>
          <w:lang w:val="es-ES_tradnl"/>
        </w:rPr>
      </w:pPr>
      <w:hyperlink r:id="rId16">
        <w:r w:rsidR="002119BE" w:rsidRPr="00D01E52">
          <w:rPr>
            <w:rFonts w:asciiTheme="minorHAnsi" w:hAnsiTheme="minorHAnsi"/>
            <w:color w:val="0000FF"/>
            <w:sz w:val="20"/>
            <w:szCs w:val="20"/>
            <w:u w:val="single" w:color="0000FF"/>
            <w:lang w:val="es-ES_tradnl"/>
          </w:rPr>
          <w:t>http://revistahistoria.uc.cl/estudios/1179/</w:t>
        </w:r>
      </w:hyperlink>
    </w:p>
    <w:p w14:paraId="44C339AE" w14:textId="77777777" w:rsidR="002119BE" w:rsidRDefault="002119BE" w:rsidP="002119BE">
      <w:pPr>
        <w:rPr>
          <w:lang w:val="es-ES"/>
        </w:rPr>
      </w:pPr>
    </w:p>
    <w:p w14:paraId="1088923E" w14:textId="77777777" w:rsidR="002119BE" w:rsidRPr="005B1EE4" w:rsidRDefault="002119BE" w:rsidP="002119BE">
      <w:pPr>
        <w:pStyle w:val="Textoindependiente"/>
        <w:rPr>
          <w:rFonts w:asciiTheme="minorHAnsi" w:hAnsiTheme="minorHAnsi"/>
          <w:sz w:val="20"/>
          <w:szCs w:val="20"/>
          <w:lang w:val="es-ES"/>
        </w:rPr>
      </w:pPr>
      <w:r w:rsidRPr="005B1EE4">
        <w:rPr>
          <w:rFonts w:asciiTheme="minorHAnsi" w:hAnsiTheme="minorHAnsi"/>
          <w:sz w:val="20"/>
          <w:szCs w:val="20"/>
          <w:lang w:val="es-ES"/>
        </w:rPr>
        <w:t xml:space="preserve">GUTIÉRREZ, Claudio. 2012. </w:t>
      </w:r>
      <w:r w:rsidRPr="005B1EE4">
        <w:rPr>
          <w:rFonts w:asciiTheme="minorHAnsi" w:hAnsiTheme="minorHAnsi"/>
          <w:i/>
          <w:sz w:val="20"/>
          <w:szCs w:val="20"/>
          <w:lang w:val="es-ES"/>
        </w:rPr>
        <w:t>Las ciencias según Manuel de Salas y Andrés Bello: necesidades sociales versus delicias espirituales.</w:t>
      </w:r>
    </w:p>
    <w:p w14:paraId="625F19AE" w14:textId="77777777" w:rsidR="002119BE" w:rsidRPr="005B1EE4" w:rsidRDefault="002119BE" w:rsidP="002119BE">
      <w:pPr>
        <w:pStyle w:val="Textoindependiente"/>
        <w:spacing w:before="10"/>
        <w:rPr>
          <w:rFonts w:asciiTheme="minorHAnsi" w:hAnsiTheme="minorHAnsi"/>
          <w:i/>
          <w:sz w:val="20"/>
          <w:szCs w:val="20"/>
          <w:lang w:val="es-ES"/>
        </w:rPr>
      </w:pPr>
    </w:p>
    <w:p w14:paraId="75691B26" w14:textId="77777777" w:rsidR="002119BE" w:rsidRPr="005B1EE4" w:rsidRDefault="002119BE" w:rsidP="002119BE">
      <w:pPr>
        <w:spacing w:line="242" w:lineRule="auto"/>
        <w:ind w:right="550"/>
        <w:rPr>
          <w:rFonts w:asciiTheme="minorHAnsi" w:hAnsiTheme="minorHAnsi"/>
          <w:sz w:val="20"/>
          <w:szCs w:val="20"/>
          <w:lang w:val="es-ES"/>
        </w:rPr>
      </w:pPr>
      <w:r w:rsidRPr="005B1EE4">
        <w:rPr>
          <w:rFonts w:asciiTheme="minorHAnsi" w:hAnsiTheme="minorHAnsi"/>
          <w:sz w:val="20"/>
          <w:szCs w:val="20"/>
          <w:lang w:val="es-ES"/>
        </w:rPr>
        <w:t>HODARA, Joseph. 1996. “</w:t>
      </w:r>
      <w:r w:rsidRPr="005B1EE4">
        <w:rPr>
          <w:rFonts w:asciiTheme="minorHAnsi" w:hAnsiTheme="minorHAnsi"/>
          <w:i/>
          <w:sz w:val="20"/>
          <w:szCs w:val="20"/>
          <w:lang w:val="es-ES"/>
        </w:rPr>
        <w:t>Ciencia y neoliberalismo en América Latina”</w:t>
      </w:r>
      <w:r w:rsidRPr="005B1EE4">
        <w:rPr>
          <w:rFonts w:asciiTheme="minorHAnsi" w:hAnsiTheme="minorHAnsi"/>
          <w:sz w:val="20"/>
          <w:szCs w:val="20"/>
          <w:lang w:val="es-ES"/>
        </w:rPr>
        <w:t>. En: Estudios interdisciplinarios de América Latina y el Caribe. Volumen VII; N° 2, Diciembre.</w:t>
      </w:r>
    </w:p>
    <w:p w14:paraId="5C437312" w14:textId="77777777" w:rsidR="002119BE" w:rsidRPr="005B1EE4" w:rsidRDefault="002119BE" w:rsidP="002119BE">
      <w:pPr>
        <w:spacing w:before="196"/>
        <w:ind w:right="550"/>
        <w:rPr>
          <w:rFonts w:asciiTheme="minorHAnsi" w:hAnsiTheme="minorHAnsi"/>
          <w:sz w:val="20"/>
          <w:szCs w:val="20"/>
          <w:lang w:val="es-ES"/>
        </w:rPr>
      </w:pPr>
      <w:r w:rsidRPr="005B1EE4">
        <w:rPr>
          <w:rFonts w:asciiTheme="minorHAnsi" w:hAnsiTheme="minorHAnsi"/>
          <w:sz w:val="20"/>
          <w:szCs w:val="20"/>
          <w:lang w:val="es-ES"/>
        </w:rPr>
        <w:t>HOBSBAWM, Eric</w:t>
      </w:r>
      <w:r w:rsidRPr="005B1EE4">
        <w:rPr>
          <w:rFonts w:asciiTheme="minorHAnsi" w:hAnsiTheme="minorHAnsi"/>
          <w:i/>
          <w:sz w:val="20"/>
          <w:szCs w:val="20"/>
          <w:lang w:val="es-ES"/>
        </w:rPr>
        <w:t xml:space="preserve">. </w:t>
      </w:r>
      <w:r w:rsidRPr="005B1EE4">
        <w:rPr>
          <w:rFonts w:asciiTheme="minorHAnsi" w:hAnsiTheme="minorHAnsi"/>
          <w:sz w:val="20"/>
          <w:szCs w:val="20"/>
          <w:lang w:val="es-ES"/>
        </w:rPr>
        <w:t xml:space="preserve">1977. </w:t>
      </w:r>
      <w:r w:rsidRPr="005B1EE4">
        <w:rPr>
          <w:rFonts w:asciiTheme="minorHAnsi" w:hAnsiTheme="minorHAnsi"/>
          <w:i/>
          <w:sz w:val="20"/>
          <w:szCs w:val="20"/>
          <w:lang w:val="es-ES"/>
        </w:rPr>
        <w:t>Industria e imperio</w:t>
      </w:r>
      <w:r w:rsidRPr="005B1EE4">
        <w:rPr>
          <w:rFonts w:asciiTheme="minorHAnsi" w:hAnsiTheme="minorHAnsi"/>
          <w:sz w:val="20"/>
          <w:szCs w:val="20"/>
          <w:lang w:val="es-ES"/>
        </w:rPr>
        <w:t>, Editorial Ariel, Barcelona.</w:t>
      </w:r>
    </w:p>
    <w:p w14:paraId="22A25388" w14:textId="77777777" w:rsidR="002119BE" w:rsidRPr="005B1EE4" w:rsidRDefault="002119BE" w:rsidP="002119BE">
      <w:pPr>
        <w:pStyle w:val="Textoindependiente"/>
        <w:spacing w:before="9"/>
        <w:rPr>
          <w:rFonts w:asciiTheme="minorHAnsi" w:hAnsiTheme="minorHAnsi"/>
          <w:sz w:val="20"/>
          <w:szCs w:val="20"/>
          <w:lang w:val="es-ES"/>
        </w:rPr>
      </w:pPr>
    </w:p>
    <w:p w14:paraId="486B41A7" w14:textId="77777777" w:rsidR="002119BE" w:rsidRPr="005B1EE4" w:rsidRDefault="002119BE" w:rsidP="002119BE">
      <w:pPr>
        <w:tabs>
          <w:tab w:val="left" w:pos="2414"/>
        </w:tabs>
        <w:spacing w:before="56" w:line="242" w:lineRule="auto"/>
        <w:ind w:right="526"/>
        <w:rPr>
          <w:rFonts w:asciiTheme="minorHAnsi" w:hAnsiTheme="minorHAnsi"/>
          <w:sz w:val="20"/>
          <w:szCs w:val="20"/>
          <w:lang w:val="es-ES"/>
        </w:rPr>
      </w:pPr>
      <w:r w:rsidRPr="005B1EE4">
        <w:rPr>
          <w:rFonts w:asciiTheme="minorHAnsi" w:hAnsiTheme="minorHAnsi"/>
          <w:sz w:val="20"/>
          <w:szCs w:val="20"/>
          <w:u w:val="single"/>
          <w:lang w:val="es-ES"/>
        </w:rPr>
        <w:t xml:space="preserve"> </w:t>
      </w:r>
      <w:r w:rsidRPr="005B1EE4">
        <w:rPr>
          <w:rFonts w:asciiTheme="minorHAnsi" w:hAnsiTheme="minorHAnsi"/>
          <w:sz w:val="20"/>
          <w:szCs w:val="20"/>
          <w:u w:val="single"/>
          <w:lang w:val="es-ES"/>
        </w:rPr>
        <w:tab/>
      </w:r>
      <w:r w:rsidRPr="005B1EE4">
        <w:rPr>
          <w:rFonts w:asciiTheme="minorHAnsi" w:hAnsiTheme="minorHAnsi"/>
          <w:sz w:val="20"/>
          <w:szCs w:val="20"/>
          <w:lang w:val="es-ES"/>
        </w:rPr>
        <w:t xml:space="preserve">. 2003. </w:t>
      </w:r>
      <w:r w:rsidRPr="005B1EE4">
        <w:rPr>
          <w:rFonts w:asciiTheme="minorHAnsi" w:hAnsiTheme="minorHAnsi"/>
          <w:i/>
          <w:sz w:val="20"/>
          <w:szCs w:val="20"/>
          <w:lang w:val="es-ES"/>
        </w:rPr>
        <w:t>En torno a los orígenes de la revolución industrial</w:t>
      </w:r>
      <w:r w:rsidRPr="005B1EE4">
        <w:rPr>
          <w:rFonts w:asciiTheme="minorHAnsi" w:hAnsiTheme="minorHAnsi"/>
          <w:sz w:val="20"/>
          <w:szCs w:val="20"/>
          <w:lang w:val="es-ES"/>
        </w:rPr>
        <w:t>.</w:t>
      </w:r>
      <w:r w:rsidRPr="005B1EE4">
        <w:rPr>
          <w:rFonts w:asciiTheme="minorHAnsi" w:hAnsiTheme="minorHAnsi"/>
          <w:spacing w:val="42"/>
          <w:sz w:val="20"/>
          <w:szCs w:val="20"/>
          <w:lang w:val="es-ES"/>
        </w:rPr>
        <w:t xml:space="preserve"> </w:t>
      </w:r>
      <w:r w:rsidRPr="005B1EE4">
        <w:rPr>
          <w:rFonts w:asciiTheme="minorHAnsi" w:hAnsiTheme="minorHAnsi"/>
          <w:sz w:val="20"/>
          <w:szCs w:val="20"/>
          <w:lang w:val="es-ES"/>
        </w:rPr>
        <w:t>6a.</w:t>
      </w:r>
      <w:r w:rsidRPr="005B1EE4">
        <w:rPr>
          <w:rFonts w:asciiTheme="minorHAnsi" w:hAnsiTheme="minorHAnsi"/>
          <w:spacing w:val="3"/>
          <w:sz w:val="20"/>
          <w:szCs w:val="20"/>
          <w:lang w:val="es-ES"/>
        </w:rPr>
        <w:t xml:space="preserve"> </w:t>
      </w:r>
      <w:r w:rsidRPr="005B1EE4">
        <w:rPr>
          <w:rFonts w:asciiTheme="minorHAnsi" w:hAnsiTheme="minorHAnsi"/>
          <w:sz w:val="20"/>
          <w:szCs w:val="20"/>
          <w:lang w:val="es-ES"/>
        </w:rPr>
        <w:t>edición. Editorial. Siglo XXI.</w:t>
      </w:r>
      <w:r w:rsidRPr="005B1EE4">
        <w:rPr>
          <w:rFonts w:asciiTheme="minorHAnsi" w:hAnsiTheme="minorHAnsi"/>
          <w:spacing w:val="-8"/>
          <w:sz w:val="20"/>
          <w:szCs w:val="20"/>
          <w:lang w:val="es-ES"/>
        </w:rPr>
        <w:t xml:space="preserve"> </w:t>
      </w:r>
      <w:r w:rsidRPr="005B1EE4">
        <w:rPr>
          <w:rFonts w:asciiTheme="minorHAnsi" w:hAnsiTheme="minorHAnsi"/>
          <w:sz w:val="20"/>
          <w:szCs w:val="20"/>
          <w:lang w:val="es-ES"/>
        </w:rPr>
        <w:t>México.</w:t>
      </w:r>
    </w:p>
    <w:p w14:paraId="55C274D0" w14:textId="77777777" w:rsidR="002119BE" w:rsidRDefault="002119BE" w:rsidP="002119BE">
      <w:pPr>
        <w:spacing w:before="194" w:line="242" w:lineRule="auto"/>
        <w:ind w:right="550"/>
        <w:rPr>
          <w:rFonts w:asciiTheme="minorHAnsi" w:hAnsiTheme="minorHAnsi"/>
          <w:sz w:val="20"/>
          <w:szCs w:val="20"/>
          <w:lang w:val="es-ES"/>
        </w:rPr>
      </w:pPr>
    </w:p>
    <w:p w14:paraId="200844E7" w14:textId="77777777" w:rsidR="002119BE" w:rsidRDefault="002119BE" w:rsidP="002119BE">
      <w:pPr>
        <w:spacing w:before="194" w:line="242" w:lineRule="auto"/>
        <w:ind w:right="550"/>
        <w:rPr>
          <w:rFonts w:asciiTheme="minorHAnsi" w:hAnsiTheme="minorHAnsi"/>
          <w:sz w:val="20"/>
          <w:szCs w:val="20"/>
          <w:lang w:val="es-ES"/>
        </w:rPr>
      </w:pPr>
    </w:p>
    <w:p w14:paraId="784816A0" w14:textId="77777777" w:rsidR="002119BE" w:rsidRPr="005B1EE4" w:rsidRDefault="002119BE" w:rsidP="002119BE">
      <w:pPr>
        <w:spacing w:before="194" w:line="242" w:lineRule="auto"/>
        <w:ind w:right="550"/>
        <w:rPr>
          <w:rFonts w:asciiTheme="minorHAnsi" w:hAnsiTheme="minorHAnsi"/>
          <w:sz w:val="20"/>
          <w:szCs w:val="20"/>
          <w:lang w:val="es-ES"/>
        </w:rPr>
      </w:pPr>
      <w:r w:rsidRPr="005B1EE4">
        <w:rPr>
          <w:rFonts w:asciiTheme="minorHAnsi" w:hAnsiTheme="minorHAnsi"/>
          <w:sz w:val="20"/>
          <w:szCs w:val="20"/>
          <w:lang w:val="es-ES"/>
        </w:rPr>
        <w:t xml:space="preserve">KUHN, Thomas, 1971. </w:t>
      </w:r>
      <w:r w:rsidRPr="005B1EE4">
        <w:rPr>
          <w:rFonts w:asciiTheme="minorHAnsi" w:hAnsiTheme="minorHAnsi"/>
          <w:i/>
          <w:sz w:val="20"/>
          <w:szCs w:val="20"/>
          <w:lang w:val="es-ES"/>
        </w:rPr>
        <w:t xml:space="preserve">La estructura de las revoluciones científicas </w:t>
      </w:r>
      <w:r w:rsidRPr="005B1EE4">
        <w:rPr>
          <w:rFonts w:asciiTheme="minorHAnsi" w:hAnsiTheme="minorHAnsi"/>
          <w:sz w:val="20"/>
          <w:szCs w:val="20"/>
          <w:lang w:val="es-ES"/>
        </w:rPr>
        <w:t>(primera edición en español). Fondo de Cultura Económica. México.</w:t>
      </w:r>
    </w:p>
    <w:p w14:paraId="0098E79F" w14:textId="77777777" w:rsidR="002119BE" w:rsidRPr="005B1EE4" w:rsidRDefault="002119BE" w:rsidP="002119BE">
      <w:pPr>
        <w:pStyle w:val="Textoindependiente"/>
        <w:spacing w:before="194" w:line="242" w:lineRule="auto"/>
        <w:ind w:right="550"/>
        <w:rPr>
          <w:rFonts w:asciiTheme="minorHAnsi" w:hAnsiTheme="minorHAnsi"/>
          <w:sz w:val="20"/>
          <w:szCs w:val="20"/>
          <w:lang w:val="es-ES"/>
        </w:rPr>
      </w:pPr>
      <w:r w:rsidRPr="005B1EE4">
        <w:rPr>
          <w:rFonts w:asciiTheme="minorHAnsi" w:hAnsiTheme="minorHAnsi"/>
          <w:sz w:val="20"/>
          <w:szCs w:val="20"/>
          <w:lang w:val="es-ES"/>
        </w:rPr>
        <w:t xml:space="preserve">KREIMER, Pablo. 2007. “Estudios Sociales de la Ciencia y la Tecnología en América Latina: Para qué? Para quién?”. En: </w:t>
      </w:r>
      <w:r w:rsidRPr="005B1EE4">
        <w:rPr>
          <w:rFonts w:asciiTheme="minorHAnsi" w:hAnsiTheme="minorHAnsi"/>
          <w:b/>
          <w:sz w:val="20"/>
          <w:szCs w:val="20"/>
          <w:lang w:val="es-ES"/>
        </w:rPr>
        <w:t>Redes</w:t>
      </w:r>
      <w:r w:rsidRPr="005B1EE4">
        <w:rPr>
          <w:rFonts w:asciiTheme="minorHAnsi" w:hAnsiTheme="minorHAnsi"/>
          <w:sz w:val="20"/>
          <w:szCs w:val="20"/>
          <w:lang w:val="es-ES"/>
        </w:rPr>
        <w:t>, vol. 13, N°. 24. Buenos Aires. Pp. 55-64.</w:t>
      </w:r>
    </w:p>
    <w:p w14:paraId="04FA7D08" w14:textId="77777777" w:rsidR="002119BE" w:rsidRPr="005B1EE4" w:rsidRDefault="002119BE" w:rsidP="002119BE">
      <w:pPr>
        <w:spacing w:before="194" w:line="242" w:lineRule="auto"/>
        <w:ind w:right="1294"/>
        <w:rPr>
          <w:rFonts w:asciiTheme="minorHAnsi" w:hAnsiTheme="minorHAnsi"/>
          <w:sz w:val="20"/>
          <w:szCs w:val="20"/>
          <w:lang w:val="es-ES"/>
        </w:rPr>
      </w:pPr>
      <w:r w:rsidRPr="005B1EE4">
        <w:rPr>
          <w:rFonts w:asciiTheme="minorHAnsi" w:hAnsiTheme="minorHAnsi"/>
          <w:sz w:val="20"/>
          <w:szCs w:val="20"/>
          <w:lang w:val="es-ES"/>
        </w:rPr>
        <w:t>LUSA, Guillermo. 1996. “</w:t>
      </w:r>
      <w:r w:rsidRPr="005B1EE4">
        <w:rPr>
          <w:rFonts w:asciiTheme="minorHAnsi" w:hAnsiTheme="minorHAnsi"/>
          <w:i/>
          <w:sz w:val="20"/>
          <w:szCs w:val="20"/>
          <w:lang w:val="es-ES"/>
        </w:rPr>
        <w:t>La Creación de la Escuela Industrial Barcelonesa en 1851</w:t>
      </w:r>
      <w:r w:rsidRPr="005B1EE4">
        <w:rPr>
          <w:rFonts w:asciiTheme="minorHAnsi" w:hAnsiTheme="minorHAnsi"/>
          <w:sz w:val="20"/>
          <w:szCs w:val="20"/>
          <w:lang w:val="es-ES"/>
        </w:rPr>
        <w:t>” En: Quaderns d´Historia de l´Enginyeria, vol I. Barcelona, España. Pp. 1-52.</w:t>
      </w:r>
    </w:p>
    <w:p w14:paraId="189B4D37" w14:textId="77777777" w:rsidR="002119BE" w:rsidRPr="005B1EE4" w:rsidRDefault="002119BE" w:rsidP="002119BE">
      <w:pPr>
        <w:spacing w:before="194"/>
        <w:rPr>
          <w:rFonts w:asciiTheme="minorHAnsi" w:hAnsiTheme="minorHAnsi"/>
          <w:sz w:val="20"/>
          <w:szCs w:val="20"/>
          <w:lang w:val="es-ES"/>
        </w:rPr>
      </w:pPr>
      <w:r w:rsidRPr="005B1EE4">
        <w:rPr>
          <w:rFonts w:asciiTheme="minorHAnsi" w:hAnsiTheme="minorHAnsi"/>
          <w:sz w:val="20"/>
          <w:szCs w:val="20"/>
          <w:lang w:val="es-ES"/>
        </w:rPr>
        <w:t xml:space="preserve">MARÍN, Vicuña, 1935. </w:t>
      </w:r>
      <w:r w:rsidRPr="005B1EE4">
        <w:rPr>
          <w:rFonts w:asciiTheme="minorHAnsi" w:hAnsiTheme="minorHAnsi"/>
          <w:i/>
          <w:sz w:val="20"/>
          <w:szCs w:val="20"/>
          <w:lang w:val="es-ES"/>
        </w:rPr>
        <w:t>Nuestros Ingenieros</w:t>
      </w:r>
      <w:r w:rsidRPr="005B1EE4">
        <w:rPr>
          <w:rFonts w:asciiTheme="minorHAnsi" w:hAnsiTheme="minorHAnsi"/>
          <w:sz w:val="20"/>
          <w:szCs w:val="20"/>
          <w:lang w:val="es-ES"/>
        </w:rPr>
        <w:t>. Edit. Nacimiento, Santiago.</w:t>
      </w:r>
    </w:p>
    <w:p w14:paraId="18EDE386" w14:textId="77777777" w:rsidR="002119BE" w:rsidRDefault="002119BE" w:rsidP="002119BE">
      <w:pPr>
        <w:rPr>
          <w:rFonts w:asciiTheme="minorHAnsi" w:hAnsiTheme="minorHAnsi"/>
          <w:sz w:val="20"/>
          <w:szCs w:val="20"/>
          <w:lang w:val="es-CL"/>
        </w:rPr>
      </w:pPr>
    </w:p>
    <w:p w14:paraId="793E4A26" w14:textId="77777777" w:rsidR="002119BE" w:rsidRPr="005B1EE4" w:rsidRDefault="002119BE" w:rsidP="002119BE">
      <w:pPr>
        <w:rPr>
          <w:rFonts w:asciiTheme="minorHAnsi" w:hAnsiTheme="minorHAnsi"/>
          <w:sz w:val="20"/>
          <w:szCs w:val="20"/>
          <w:lang w:val="es-CL"/>
        </w:rPr>
      </w:pPr>
      <w:r w:rsidRPr="005B1EE4">
        <w:rPr>
          <w:rFonts w:asciiTheme="minorHAnsi" w:hAnsiTheme="minorHAnsi"/>
          <w:sz w:val="20"/>
          <w:szCs w:val="20"/>
          <w:lang w:val="es-CL"/>
        </w:rPr>
        <w:t>MEDINA, Eden, 2013</w:t>
      </w:r>
      <w:r w:rsidRPr="005B1EE4">
        <w:rPr>
          <w:rFonts w:asciiTheme="minorHAnsi" w:hAnsiTheme="minorHAnsi"/>
          <w:i/>
          <w:sz w:val="20"/>
          <w:szCs w:val="20"/>
          <w:lang w:val="es-CL"/>
        </w:rPr>
        <w:t>. Revolucionarios cibernéticos: Tecnología y política en el Chile de Salvador           Allende</w:t>
      </w:r>
      <w:r w:rsidRPr="005B1EE4">
        <w:rPr>
          <w:rFonts w:asciiTheme="minorHAnsi" w:hAnsiTheme="minorHAnsi"/>
          <w:sz w:val="20"/>
          <w:szCs w:val="20"/>
          <w:lang w:val="es-CL"/>
        </w:rPr>
        <w:t>, LOM, Santiago.</w:t>
      </w:r>
    </w:p>
    <w:p w14:paraId="65AF8839" w14:textId="77777777" w:rsidR="002119BE" w:rsidRPr="005B1EE4" w:rsidRDefault="002119BE" w:rsidP="002119BE">
      <w:pPr>
        <w:pStyle w:val="Textoindependiente"/>
        <w:rPr>
          <w:rFonts w:asciiTheme="minorHAnsi" w:hAnsiTheme="minorHAnsi"/>
          <w:sz w:val="20"/>
          <w:szCs w:val="20"/>
          <w:lang w:val="es-CL"/>
        </w:rPr>
      </w:pPr>
    </w:p>
    <w:p w14:paraId="1A09DED5" w14:textId="77777777" w:rsidR="002119BE" w:rsidRPr="005B1EE4" w:rsidRDefault="002119BE" w:rsidP="002119BE">
      <w:pPr>
        <w:pStyle w:val="Textoindependiente"/>
        <w:ind w:right="1007"/>
        <w:rPr>
          <w:rFonts w:asciiTheme="minorHAnsi" w:hAnsiTheme="minorHAnsi"/>
          <w:sz w:val="20"/>
          <w:szCs w:val="20"/>
        </w:rPr>
      </w:pPr>
      <w:r w:rsidRPr="002119BE">
        <w:rPr>
          <w:rFonts w:asciiTheme="minorHAnsi" w:hAnsiTheme="minorHAnsi"/>
          <w:sz w:val="20"/>
          <w:szCs w:val="20"/>
        </w:rPr>
        <w:t xml:space="preserve">MITCHAM, Carlo.1994. </w:t>
      </w:r>
      <w:r w:rsidRPr="005B1EE4">
        <w:rPr>
          <w:rFonts w:asciiTheme="minorHAnsi" w:hAnsiTheme="minorHAnsi"/>
          <w:sz w:val="20"/>
          <w:szCs w:val="20"/>
        </w:rPr>
        <w:t>Thinking through Technology. The path between Engineering and Philosophy. Edit. Univ. Of Chicago Press, 1994.</w:t>
      </w:r>
    </w:p>
    <w:p w14:paraId="07B648FB" w14:textId="77777777" w:rsidR="002119BE" w:rsidRPr="005B1EE4" w:rsidRDefault="002119BE" w:rsidP="002119BE">
      <w:pPr>
        <w:pStyle w:val="Textoindependiente"/>
        <w:rPr>
          <w:rFonts w:asciiTheme="minorHAnsi" w:hAnsiTheme="minorHAnsi"/>
          <w:sz w:val="20"/>
          <w:szCs w:val="20"/>
        </w:rPr>
      </w:pPr>
    </w:p>
    <w:p w14:paraId="771A701D" w14:textId="77777777" w:rsidR="002119BE" w:rsidRPr="005B1EE4" w:rsidRDefault="002119BE" w:rsidP="002119BE">
      <w:pPr>
        <w:spacing w:before="1"/>
        <w:rPr>
          <w:rFonts w:asciiTheme="minorHAnsi" w:hAnsiTheme="minorHAnsi"/>
          <w:sz w:val="20"/>
          <w:szCs w:val="20"/>
        </w:rPr>
      </w:pPr>
      <w:r w:rsidRPr="005B1EE4">
        <w:rPr>
          <w:rFonts w:asciiTheme="minorHAnsi" w:hAnsiTheme="minorHAnsi"/>
          <w:sz w:val="20"/>
          <w:szCs w:val="20"/>
        </w:rPr>
        <w:t xml:space="preserve">MURPHIE, Andrew and POTTS, John. 2003. </w:t>
      </w:r>
      <w:r w:rsidRPr="005B1EE4">
        <w:rPr>
          <w:rFonts w:asciiTheme="minorHAnsi" w:hAnsiTheme="minorHAnsi"/>
          <w:i/>
          <w:sz w:val="20"/>
          <w:szCs w:val="20"/>
        </w:rPr>
        <w:t>Culture and Technology</w:t>
      </w:r>
      <w:r w:rsidRPr="005B1EE4">
        <w:rPr>
          <w:rFonts w:asciiTheme="minorHAnsi" w:hAnsiTheme="minorHAnsi"/>
          <w:sz w:val="20"/>
          <w:szCs w:val="20"/>
        </w:rPr>
        <w:t>. New York, EEUU.</w:t>
      </w:r>
    </w:p>
    <w:p w14:paraId="4C4C0BCF" w14:textId="77777777" w:rsidR="002119BE" w:rsidRPr="005B1EE4" w:rsidRDefault="002119BE" w:rsidP="002119BE">
      <w:pPr>
        <w:pStyle w:val="Textoindependiente"/>
        <w:spacing w:before="9"/>
        <w:rPr>
          <w:rFonts w:asciiTheme="minorHAnsi" w:hAnsiTheme="minorHAnsi"/>
          <w:sz w:val="20"/>
          <w:szCs w:val="20"/>
        </w:rPr>
      </w:pPr>
    </w:p>
    <w:p w14:paraId="1C6DE708" w14:textId="77777777" w:rsidR="002119BE" w:rsidRPr="005B1EE4" w:rsidRDefault="002119BE" w:rsidP="002119BE">
      <w:pPr>
        <w:pStyle w:val="Textoindependiente"/>
        <w:spacing w:line="266" w:lineRule="exact"/>
        <w:ind w:right="550"/>
        <w:rPr>
          <w:rFonts w:asciiTheme="minorHAnsi" w:hAnsiTheme="minorHAnsi"/>
          <w:sz w:val="20"/>
          <w:szCs w:val="20"/>
        </w:rPr>
      </w:pPr>
      <w:r w:rsidRPr="005B1EE4">
        <w:rPr>
          <w:rFonts w:asciiTheme="minorHAnsi" w:hAnsiTheme="minorHAnsi"/>
          <w:sz w:val="20"/>
          <w:szCs w:val="20"/>
        </w:rPr>
        <w:t>NOWOTNY, Helga; SCOTT, Peter; GIBBONS, Michael. 2003. “Re-Thinking Science: Mode 2 Revisited: The new productions of knowledge” En: Minerva, vol. 44. Pp.179-194.</w:t>
      </w:r>
    </w:p>
    <w:p w14:paraId="3F44E7C9" w14:textId="77777777" w:rsidR="002119BE" w:rsidRPr="005B1EE4" w:rsidRDefault="002119BE" w:rsidP="002119BE">
      <w:pPr>
        <w:pStyle w:val="Textoindependiente"/>
        <w:spacing w:before="6"/>
        <w:rPr>
          <w:rFonts w:asciiTheme="minorHAnsi" w:hAnsiTheme="minorHAnsi"/>
          <w:sz w:val="20"/>
          <w:szCs w:val="20"/>
        </w:rPr>
      </w:pPr>
    </w:p>
    <w:p w14:paraId="517CE79B" w14:textId="77777777" w:rsidR="002119BE" w:rsidRPr="002119BE" w:rsidRDefault="002119BE" w:rsidP="002119BE">
      <w:pPr>
        <w:pStyle w:val="Textoindependiente"/>
        <w:ind w:right="550"/>
        <w:rPr>
          <w:rFonts w:asciiTheme="minorHAnsi" w:hAnsiTheme="minorHAnsi"/>
          <w:sz w:val="20"/>
          <w:szCs w:val="20"/>
          <w:lang w:val="es-ES"/>
        </w:rPr>
      </w:pPr>
      <w:r w:rsidRPr="005B1EE4">
        <w:rPr>
          <w:rFonts w:asciiTheme="minorHAnsi" w:hAnsiTheme="minorHAnsi"/>
          <w:sz w:val="20"/>
          <w:szCs w:val="20"/>
        </w:rPr>
        <w:t xml:space="preserve">NOWOTNY, Helga; SCOTT, Peter; GIBBONS, Michael. 2003. “Re-Thinking Science: Mode 2 Revisited: The new productions of knowledge” En: Minerva, vol. 44. </w:t>
      </w:r>
      <w:r w:rsidRPr="002119BE">
        <w:rPr>
          <w:rFonts w:asciiTheme="minorHAnsi" w:hAnsiTheme="minorHAnsi"/>
          <w:sz w:val="20"/>
          <w:szCs w:val="20"/>
          <w:lang w:val="es-ES"/>
        </w:rPr>
        <w:t>Pp.179-194.</w:t>
      </w:r>
    </w:p>
    <w:p w14:paraId="3FCDFA21" w14:textId="77777777" w:rsidR="002119BE" w:rsidRPr="002119BE" w:rsidRDefault="002119BE" w:rsidP="002119BE">
      <w:pPr>
        <w:pStyle w:val="Textoindependiente"/>
        <w:rPr>
          <w:rFonts w:asciiTheme="minorHAnsi" w:hAnsiTheme="minorHAnsi"/>
          <w:sz w:val="20"/>
          <w:szCs w:val="20"/>
          <w:lang w:val="es-ES"/>
        </w:rPr>
      </w:pPr>
    </w:p>
    <w:p w14:paraId="5C018F24" w14:textId="77777777" w:rsidR="002119BE" w:rsidRPr="005B1EE4" w:rsidRDefault="002119BE" w:rsidP="002119BE">
      <w:pPr>
        <w:ind w:right="550"/>
        <w:rPr>
          <w:rFonts w:asciiTheme="minorHAnsi" w:hAnsiTheme="minorHAnsi"/>
          <w:sz w:val="20"/>
          <w:szCs w:val="20"/>
          <w:lang w:val="es-ES"/>
        </w:rPr>
      </w:pPr>
      <w:r w:rsidRPr="002119BE">
        <w:rPr>
          <w:rFonts w:asciiTheme="minorHAnsi" w:hAnsiTheme="minorHAnsi"/>
          <w:sz w:val="20"/>
          <w:szCs w:val="20"/>
          <w:lang w:val="es-ES"/>
        </w:rPr>
        <w:t>ORTEGA, Luis</w:t>
      </w:r>
      <w:r w:rsidRPr="002119BE">
        <w:rPr>
          <w:rFonts w:asciiTheme="minorHAnsi" w:hAnsiTheme="minorHAnsi"/>
          <w:i/>
          <w:sz w:val="20"/>
          <w:szCs w:val="20"/>
          <w:lang w:val="es-ES"/>
        </w:rPr>
        <w:t xml:space="preserve">. </w:t>
      </w:r>
      <w:r w:rsidRPr="002119BE">
        <w:rPr>
          <w:rFonts w:asciiTheme="minorHAnsi" w:hAnsiTheme="minorHAnsi"/>
          <w:sz w:val="20"/>
          <w:szCs w:val="20"/>
          <w:lang w:val="es-ES"/>
        </w:rPr>
        <w:t xml:space="preserve">2005. </w:t>
      </w:r>
      <w:r w:rsidRPr="005B1EE4">
        <w:rPr>
          <w:rFonts w:asciiTheme="minorHAnsi" w:hAnsiTheme="minorHAnsi"/>
          <w:i/>
          <w:sz w:val="20"/>
          <w:szCs w:val="20"/>
          <w:lang w:val="es-ES"/>
        </w:rPr>
        <w:t>Chile en ruta al capitalismo. Cambio, euforia y depresión. 1850-1880</w:t>
      </w:r>
      <w:r w:rsidRPr="005B1EE4">
        <w:rPr>
          <w:rFonts w:asciiTheme="minorHAnsi" w:hAnsiTheme="minorHAnsi"/>
          <w:sz w:val="20"/>
          <w:szCs w:val="20"/>
          <w:lang w:val="es-ES"/>
        </w:rPr>
        <w:t>, Centro de Investigaciones Diego Barros Arana, Santiago.</w:t>
      </w:r>
    </w:p>
    <w:p w14:paraId="42DD3909" w14:textId="77777777" w:rsidR="002119BE" w:rsidRPr="005B1EE4" w:rsidRDefault="002119BE" w:rsidP="002119BE">
      <w:pPr>
        <w:pStyle w:val="Textoindependiente"/>
        <w:spacing w:before="9"/>
        <w:rPr>
          <w:rFonts w:asciiTheme="minorHAnsi" w:hAnsiTheme="minorHAnsi"/>
          <w:sz w:val="20"/>
          <w:szCs w:val="20"/>
          <w:lang w:val="es-ES"/>
        </w:rPr>
      </w:pPr>
    </w:p>
    <w:p w14:paraId="3BE1E9C2" w14:textId="77777777" w:rsidR="002119BE" w:rsidRPr="005B1EE4" w:rsidRDefault="002119BE" w:rsidP="002119BE">
      <w:pPr>
        <w:spacing w:line="266" w:lineRule="exact"/>
        <w:ind w:right="528"/>
        <w:rPr>
          <w:rFonts w:asciiTheme="minorHAnsi" w:hAnsiTheme="minorHAnsi"/>
          <w:sz w:val="20"/>
          <w:szCs w:val="20"/>
          <w:lang w:val="es-ES"/>
        </w:rPr>
      </w:pPr>
      <w:r w:rsidRPr="005B1EE4">
        <w:rPr>
          <w:rFonts w:asciiTheme="minorHAnsi" w:hAnsiTheme="minorHAnsi"/>
          <w:sz w:val="20"/>
          <w:szCs w:val="20"/>
          <w:lang w:val="es-ES"/>
        </w:rPr>
        <w:t xml:space="preserve">ORTEGA, Luis y VENEGAS, Hernán. 2005. </w:t>
      </w:r>
      <w:r w:rsidRPr="005B1EE4">
        <w:rPr>
          <w:rFonts w:asciiTheme="minorHAnsi" w:hAnsiTheme="minorHAnsi"/>
          <w:i/>
          <w:sz w:val="20"/>
          <w:szCs w:val="20"/>
          <w:lang w:val="es-ES"/>
        </w:rPr>
        <w:t>Expansión productiva y desarrollo tecnológico. Chile: 1850-1932</w:t>
      </w:r>
      <w:r w:rsidRPr="005B1EE4">
        <w:rPr>
          <w:rFonts w:asciiTheme="minorHAnsi" w:hAnsiTheme="minorHAnsi"/>
          <w:sz w:val="20"/>
          <w:szCs w:val="20"/>
          <w:lang w:val="es-ES"/>
        </w:rPr>
        <w:t>. Editorial Universidad de Santiago.</w:t>
      </w:r>
    </w:p>
    <w:p w14:paraId="64D188FF" w14:textId="77777777" w:rsidR="002119BE" w:rsidRPr="005B1EE4" w:rsidRDefault="002119BE" w:rsidP="002119BE">
      <w:pPr>
        <w:pStyle w:val="Textoindependiente"/>
        <w:spacing w:before="6"/>
        <w:rPr>
          <w:rFonts w:asciiTheme="minorHAnsi" w:hAnsiTheme="minorHAnsi"/>
          <w:sz w:val="20"/>
          <w:szCs w:val="20"/>
          <w:lang w:val="es-ES"/>
        </w:rPr>
      </w:pPr>
    </w:p>
    <w:p w14:paraId="55819074" w14:textId="77777777" w:rsidR="002119BE" w:rsidRPr="005B1EE4" w:rsidRDefault="002119BE" w:rsidP="002119BE">
      <w:pPr>
        <w:pStyle w:val="Textoindependiente"/>
        <w:spacing w:before="1"/>
        <w:ind w:right="525"/>
        <w:rPr>
          <w:rFonts w:asciiTheme="minorHAnsi" w:hAnsiTheme="minorHAnsi"/>
          <w:sz w:val="20"/>
          <w:szCs w:val="20"/>
          <w:lang w:val="es-ES"/>
        </w:rPr>
      </w:pPr>
      <w:r w:rsidRPr="005B1EE4">
        <w:rPr>
          <w:rFonts w:asciiTheme="minorHAnsi" w:hAnsiTheme="minorHAnsi"/>
          <w:sz w:val="20"/>
          <w:szCs w:val="20"/>
          <w:lang w:val="es-ES"/>
        </w:rPr>
        <w:t>PARADA, Jaime. 2011. “La profesión del ingeniero y los Anales del Instituto de Ingenieros de Chile 1840-1827”. En: Anales del Instituto de Ingenieros de Chile 1889-1929. Cámara Chilena de la Construcción; PUC; Dibam. Santiago.</w:t>
      </w:r>
    </w:p>
    <w:p w14:paraId="668F889B" w14:textId="77777777" w:rsidR="002119BE" w:rsidRDefault="002119BE" w:rsidP="002119BE">
      <w:pPr>
        <w:rPr>
          <w:lang w:val="es-ES"/>
        </w:rPr>
      </w:pPr>
    </w:p>
    <w:p w14:paraId="2B7893AD" w14:textId="77777777" w:rsidR="002119BE" w:rsidRDefault="002119BE" w:rsidP="002119BE">
      <w:pPr>
        <w:rPr>
          <w:rFonts w:asciiTheme="minorHAnsi" w:hAnsiTheme="minorHAnsi"/>
          <w:sz w:val="20"/>
          <w:szCs w:val="20"/>
          <w:lang w:val="es-ES"/>
        </w:rPr>
      </w:pPr>
      <w:r w:rsidRPr="005B1EE4">
        <w:rPr>
          <w:rFonts w:asciiTheme="minorHAnsi" w:hAnsiTheme="minorHAnsi"/>
          <w:sz w:val="20"/>
          <w:szCs w:val="20"/>
          <w:lang w:val="es-ES"/>
        </w:rPr>
        <w:t xml:space="preserve">PESTRE, Dominique. 2000. </w:t>
      </w:r>
      <w:r w:rsidRPr="005B1EE4">
        <w:rPr>
          <w:rFonts w:asciiTheme="minorHAnsi" w:hAnsiTheme="minorHAnsi"/>
          <w:i/>
          <w:sz w:val="20"/>
          <w:szCs w:val="20"/>
          <w:lang w:val="es-ES"/>
        </w:rPr>
        <w:t>Ciencia, dinero y política</w:t>
      </w:r>
      <w:r w:rsidRPr="005B1EE4">
        <w:rPr>
          <w:rFonts w:asciiTheme="minorHAnsi" w:hAnsiTheme="minorHAnsi"/>
          <w:sz w:val="20"/>
          <w:szCs w:val="20"/>
          <w:lang w:val="es-ES"/>
        </w:rPr>
        <w:t>. Ediciones Nueva Visión. Buenos Aires.</w:t>
      </w:r>
    </w:p>
    <w:p w14:paraId="4BC626DE" w14:textId="77777777" w:rsidR="002119BE" w:rsidRDefault="002119BE" w:rsidP="002119BE">
      <w:pPr>
        <w:rPr>
          <w:rFonts w:asciiTheme="minorHAnsi" w:hAnsiTheme="minorHAnsi"/>
          <w:sz w:val="20"/>
          <w:szCs w:val="20"/>
          <w:lang w:val="es-ES"/>
        </w:rPr>
      </w:pPr>
    </w:p>
    <w:p w14:paraId="0BCDF662" w14:textId="77777777" w:rsidR="002119BE" w:rsidRPr="00D01E52" w:rsidRDefault="002119BE" w:rsidP="002119BE">
      <w:pPr>
        <w:ind w:right="837"/>
        <w:rPr>
          <w:rFonts w:asciiTheme="minorHAnsi" w:hAnsiTheme="minorHAnsi"/>
          <w:sz w:val="20"/>
          <w:szCs w:val="20"/>
          <w:lang w:val="es-ES_tradnl"/>
        </w:rPr>
      </w:pPr>
      <w:r w:rsidRPr="005B1EE4">
        <w:rPr>
          <w:rFonts w:asciiTheme="minorHAnsi" w:hAnsiTheme="minorHAnsi"/>
          <w:sz w:val="20"/>
          <w:szCs w:val="20"/>
          <w:lang w:val="es-ES"/>
        </w:rPr>
        <w:t xml:space="preserve">PINO Batory, Martin. 2003. </w:t>
      </w:r>
      <w:r w:rsidRPr="005B1EE4">
        <w:rPr>
          <w:rFonts w:asciiTheme="minorHAnsi" w:hAnsiTheme="minorHAnsi"/>
          <w:i/>
          <w:sz w:val="20"/>
          <w:szCs w:val="20"/>
          <w:lang w:val="es-ES"/>
        </w:rPr>
        <w:t>Nuestra Cultura Tecnológica, desde sus orígenes hasta fines del siglo XIX</w:t>
      </w:r>
      <w:r w:rsidRPr="005B1EE4">
        <w:rPr>
          <w:rFonts w:asciiTheme="minorHAnsi" w:hAnsiTheme="minorHAnsi"/>
          <w:sz w:val="20"/>
          <w:szCs w:val="20"/>
          <w:lang w:val="es-ES"/>
        </w:rPr>
        <w:t xml:space="preserve">. </w:t>
      </w:r>
      <w:r w:rsidRPr="00D01E52">
        <w:rPr>
          <w:rFonts w:asciiTheme="minorHAnsi" w:hAnsiTheme="minorHAnsi"/>
          <w:sz w:val="20"/>
          <w:szCs w:val="20"/>
          <w:lang w:val="es-ES_tradnl"/>
        </w:rPr>
        <w:t>Editorial Universitaria. Santiago.</w:t>
      </w:r>
    </w:p>
    <w:p w14:paraId="7771B802" w14:textId="77777777" w:rsidR="002119BE" w:rsidRPr="00D01E52" w:rsidRDefault="002119BE" w:rsidP="002119BE">
      <w:pPr>
        <w:ind w:right="837"/>
        <w:rPr>
          <w:rFonts w:asciiTheme="minorHAnsi" w:hAnsiTheme="minorHAnsi"/>
          <w:sz w:val="20"/>
          <w:szCs w:val="20"/>
          <w:lang w:val="es-ES_tradnl"/>
        </w:rPr>
      </w:pPr>
    </w:p>
    <w:p w14:paraId="60AD1D96" w14:textId="77777777" w:rsidR="002119BE" w:rsidRPr="00D01E52" w:rsidRDefault="002119BE" w:rsidP="002119BE">
      <w:pPr>
        <w:ind w:right="837"/>
        <w:rPr>
          <w:rFonts w:asciiTheme="minorHAnsi" w:hAnsiTheme="minorHAnsi"/>
          <w:sz w:val="20"/>
          <w:szCs w:val="20"/>
          <w:lang w:val="es-ES_tradnl"/>
        </w:rPr>
      </w:pPr>
    </w:p>
    <w:p w14:paraId="6C54DCE1" w14:textId="77777777" w:rsidR="002119BE" w:rsidRPr="00DB603B" w:rsidRDefault="002119BE" w:rsidP="002119BE">
      <w:pPr>
        <w:pStyle w:val="TableParagraph"/>
        <w:framePr w:hSpace="141" w:wrap="around" w:vAnchor="text" w:hAnchor="margin" w:y="744"/>
        <w:ind w:left="0"/>
        <w:rPr>
          <w:rFonts w:asciiTheme="minorHAnsi" w:hAnsiTheme="minorHAnsi"/>
          <w:lang w:val="es-ES"/>
        </w:rPr>
      </w:pPr>
      <w:r w:rsidRPr="00DB603B">
        <w:rPr>
          <w:rFonts w:asciiTheme="minorHAnsi" w:hAnsiTheme="minorHAnsi"/>
          <w:lang w:val="es-ES"/>
        </w:rPr>
        <w:lastRenderedPageBreak/>
        <w:t xml:space="preserve">PINTO, Santa Cruz Aníbal. 1996 </w:t>
      </w:r>
      <w:r w:rsidRPr="00DB603B">
        <w:rPr>
          <w:rFonts w:asciiTheme="minorHAnsi" w:hAnsiTheme="minorHAnsi"/>
          <w:i/>
          <w:lang w:val="es-ES"/>
        </w:rPr>
        <w:t>Chile. Un caso de desarrollo frustrado</w:t>
      </w:r>
      <w:r w:rsidRPr="00DB603B">
        <w:rPr>
          <w:rFonts w:asciiTheme="minorHAnsi" w:hAnsiTheme="minorHAnsi"/>
          <w:lang w:val="es-ES"/>
        </w:rPr>
        <w:t>, Editorial Universidad de Santiago.</w:t>
      </w:r>
    </w:p>
    <w:p w14:paraId="0EAA9854" w14:textId="77777777" w:rsidR="002119BE" w:rsidRPr="00DB603B" w:rsidRDefault="002119BE" w:rsidP="002119BE">
      <w:pPr>
        <w:pStyle w:val="TableParagraph"/>
        <w:framePr w:hSpace="141" w:wrap="around" w:vAnchor="text" w:hAnchor="margin" w:y="744"/>
        <w:spacing w:before="10"/>
        <w:ind w:left="0"/>
        <w:rPr>
          <w:rFonts w:asciiTheme="minorHAnsi" w:hAnsiTheme="minorHAnsi"/>
          <w:sz w:val="21"/>
          <w:lang w:val="es-ES"/>
        </w:rPr>
      </w:pPr>
    </w:p>
    <w:p w14:paraId="41A29A45" w14:textId="77777777" w:rsidR="002119BE" w:rsidRPr="00DB603B" w:rsidRDefault="002119BE" w:rsidP="002119BE">
      <w:pPr>
        <w:pStyle w:val="TableParagraph"/>
        <w:framePr w:hSpace="141" w:wrap="around" w:vAnchor="text" w:hAnchor="margin" w:y="744"/>
        <w:ind w:left="0" w:right="825"/>
        <w:rPr>
          <w:rFonts w:asciiTheme="minorHAnsi" w:hAnsiTheme="minorHAnsi"/>
          <w:lang w:val="es-ES"/>
        </w:rPr>
      </w:pPr>
      <w:r w:rsidRPr="00DB603B">
        <w:rPr>
          <w:rFonts w:asciiTheme="minorHAnsi" w:hAnsiTheme="minorHAnsi"/>
          <w:lang w:val="es-ES"/>
        </w:rPr>
        <w:t xml:space="preserve">PINTO, Julio; ORTEGA, Luis. 1991. </w:t>
      </w:r>
      <w:r w:rsidRPr="00DB603B">
        <w:rPr>
          <w:rFonts w:asciiTheme="minorHAnsi" w:hAnsiTheme="minorHAnsi"/>
          <w:i/>
          <w:lang w:val="es-ES"/>
        </w:rPr>
        <w:t>Expansión minera y desarrollo industrial, un caso de crecimiento asociado (Chile 1850-1914)</w:t>
      </w:r>
      <w:r w:rsidRPr="00DB603B">
        <w:rPr>
          <w:rFonts w:asciiTheme="minorHAnsi" w:hAnsiTheme="minorHAnsi"/>
          <w:lang w:val="es-ES"/>
        </w:rPr>
        <w:t>. Editorial USACH. Santiago.</w:t>
      </w:r>
    </w:p>
    <w:p w14:paraId="1605150C" w14:textId="77777777" w:rsidR="002119BE" w:rsidRPr="00DB603B" w:rsidRDefault="002119BE" w:rsidP="002119BE">
      <w:pPr>
        <w:pStyle w:val="TableParagraph"/>
        <w:framePr w:hSpace="141" w:wrap="around" w:vAnchor="text" w:hAnchor="margin" w:y="744"/>
        <w:ind w:left="0"/>
        <w:rPr>
          <w:rFonts w:asciiTheme="minorHAnsi" w:hAnsiTheme="minorHAnsi"/>
          <w:lang w:val="es-ES"/>
        </w:rPr>
      </w:pPr>
    </w:p>
    <w:p w14:paraId="5C0527E1" w14:textId="77777777" w:rsidR="002119BE" w:rsidRPr="00DB603B" w:rsidRDefault="002119BE" w:rsidP="002119BE">
      <w:pPr>
        <w:pStyle w:val="TableParagraph"/>
        <w:framePr w:hSpace="141" w:wrap="around" w:vAnchor="text" w:hAnchor="margin" w:y="744"/>
        <w:ind w:left="0"/>
        <w:rPr>
          <w:rFonts w:asciiTheme="minorHAnsi" w:hAnsiTheme="minorHAnsi"/>
          <w:lang w:val="es-ES"/>
        </w:rPr>
      </w:pPr>
      <w:r w:rsidRPr="00DB603B">
        <w:rPr>
          <w:rFonts w:asciiTheme="minorHAnsi" w:hAnsiTheme="minorHAnsi"/>
          <w:lang w:val="es-ES"/>
        </w:rPr>
        <w:t>SANTA MARÍA, Adolfo Ibáñez. 1983. “Los ingenieros, el Estado y la política en Chile. Del Ministerio de Fomento a la Corporación de Fomento. 1927-1939”. En:     Historia N°18, pp. 45-</w:t>
      </w:r>
    </w:p>
    <w:p w14:paraId="4CD7B742" w14:textId="77777777" w:rsidR="002119BE" w:rsidRPr="00DB603B" w:rsidRDefault="002119BE" w:rsidP="002119BE">
      <w:pPr>
        <w:pStyle w:val="TableParagraph"/>
        <w:framePr w:hSpace="141" w:wrap="around" w:vAnchor="text" w:hAnchor="margin" w:y="744"/>
        <w:ind w:left="0"/>
        <w:rPr>
          <w:rFonts w:asciiTheme="minorHAnsi" w:hAnsiTheme="minorHAnsi"/>
          <w:lang w:val="es-ES"/>
        </w:rPr>
      </w:pPr>
      <w:r w:rsidRPr="00DB603B">
        <w:rPr>
          <w:rFonts w:asciiTheme="minorHAnsi" w:hAnsiTheme="minorHAnsi"/>
          <w:lang w:val="es-ES"/>
        </w:rPr>
        <w:t>102. Santiago.</w:t>
      </w:r>
    </w:p>
    <w:p w14:paraId="0A9E34A0" w14:textId="77777777" w:rsidR="002119BE" w:rsidRPr="00DB603B" w:rsidRDefault="002119BE" w:rsidP="002119BE">
      <w:pPr>
        <w:pStyle w:val="TableParagraph"/>
        <w:framePr w:hSpace="141" w:wrap="around" w:vAnchor="text" w:hAnchor="margin" w:y="744"/>
        <w:ind w:left="0"/>
        <w:rPr>
          <w:rFonts w:asciiTheme="minorHAnsi" w:hAnsiTheme="minorHAnsi"/>
          <w:lang w:val="es-ES"/>
        </w:rPr>
      </w:pPr>
    </w:p>
    <w:p w14:paraId="725582D6" w14:textId="77777777" w:rsidR="002119BE" w:rsidRPr="00DB603B" w:rsidRDefault="002119BE" w:rsidP="002119BE">
      <w:pPr>
        <w:pStyle w:val="TableParagraph"/>
        <w:framePr w:hSpace="141" w:wrap="around" w:vAnchor="text" w:hAnchor="margin" w:y="744"/>
        <w:ind w:left="0" w:right="61"/>
        <w:rPr>
          <w:rFonts w:asciiTheme="minorHAnsi" w:hAnsiTheme="minorHAnsi"/>
          <w:lang w:val="es-ES"/>
        </w:rPr>
      </w:pPr>
      <w:r w:rsidRPr="00DB603B">
        <w:rPr>
          <w:rFonts w:asciiTheme="minorHAnsi" w:hAnsiTheme="minorHAnsi"/>
          <w:lang w:val="es-ES"/>
        </w:rPr>
        <w:t xml:space="preserve">SALAZAR, Gabriel. 1985. </w:t>
      </w:r>
      <w:r w:rsidRPr="00DB603B">
        <w:rPr>
          <w:rFonts w:asciiTheme="minorHAnsi" w:hAnsiTheme="minorHAnsi"/>
          <w:i/>
          <w:lang w:val="es-ES"/>
        </w:rPr>
        <w:t>Labradores, peones y proletarios. Formación y crisis de la sociedad popular chilena del siglo XIX</w:t>
      </w:r>
      <w:r w:rsidRPr="00DB603B">
        <w:rPr>
          <w:rFonts w:asciiTheme="minorHAnsi" w:hAnsiTheme="minorHAnsi"/>
          <w:lang w:val="es-ES"/>
        </w:rPr>
        <w:t>, Ediciones SUR, (1ª edición); LOM Ediciones. 2000 (2º edición). Santiago.</w:t>
      </w:r>
    </w:p>
    <w:p w14:paraId="55894C18" w14:textId="77777777" w:rsidR="002119BE" w:rsidRPr="00DB603B" w:rsidRDefault="002119BE" w:rsidP="002119BE">
      <w:pPr>
        <w:pStyle w:val="TableParagraph"/>
        <w:framePr w:hSpace="141" w:wrap="around" w:vAnchor="text" w:hAnchor="margin" w:y="744"/>
        <w:spacing w:before="4"/>
        <w:ind w:left="0"/>
        <w:rPr>
          <w:rFonts w:asciiTheme="minorHAnsi" w:hAnsiTheme="minorHAnsi"/>
          <w:sz w:val="16"/>
          <w:lang w:val="es-ES"/>
        </w:rPr>
      </w:pPr>
    </w:p>
    <w:p w14:paraId="0F391468" w14:textId="77777777" w:rsidR="002119BE" w:rsidRPr="00DB603B" w:rsidRDefault="002119BE" w:rsidP="002119BE">
      <w:pPr>
        <w:pStyle w:val="TableParagraph"/>
        <w:framePr w:hSpace="141" w:wrap="around" w:vAnchor="text" w:hAnchor="margin" w:y="744"/>
        <w:spacing w:line="242" w:lineRule="auto"/>
        <w:ind w:left="0"/>
        <w:rPr>
          <w:rFonts w:asciiTheme="minorHAnsi" w:hAnsiTheme="minorHAnsi"/>
          <w:lang w:val="es-ES"/>
        </w:rPr>
      </w:pPr>
      <w:r w:rsidRPr="00DB603B">
        <w:rPr>
          <w:rFonts w:asciiTheme="minorHAnsi" w:hAnsiTheme="minorHAnsi"/>
          <w:lang w:val="es-ES"/>
        </w:rPr>
        <w:t xml:space="preserve">SALAZAR, Gabriel. 2009. </w:t>
      </w:r>
      <w:r w:rsidRPr="00DB603B">
        <w:rPr>
          <w:rFonts w:asciiTheme="minorHAnsi" w:hAnsiTheme="minorHAnsi"/>
          <w:i/>
          <w:lang w:val="es-ES"/>
        </w:rPr>
        <w:t>Mercaderes, Empresarios y Capitalistas (Chile, siglo XIX)</w:t>
      </w:r>
      <w:r w:rsidRPr="00DB603B">
        <w:rPr>
          <w:rFonts w:asciiTheme="minorHAnsi" w:hAnsiTheme="minorHAnsi"/>
          <w:lang w:val="es-ES"/>
        </w:rPr>
        <w:t>. Edit. Sudamericana, Santiago.</w:t>
      </w:r>
    </w:p>
    <w:p w14:paraId="1BD08B89" w14:textId="77777777" w:rsidR="002119BE" w:rsidRPr="00DB603B" w:rsidRDefault="002119BE" w:rsidP="002119BE">
      <w:pPr>
        <w:pStyle w:val="TableParagraph"/>
        <w:framePr w:hSpace="141" w:wrap="around" w:vAnchor="text" w:hAnchor="margin" w:y="744"/>
        <w:spacing w:before="194"/>
        <w:ind w:left="0"/>
        <w:rPr>
          <w:rFonts w:asciiTheme="minorHAnsi" w:hAnsiTheme="minorHAnsi"/>
          <w:lang w:val="es-ES"/>
        </w:rPr>
      </w:pPr>
      <w:r w:rsidRPr="00DB603B">
        <w:rPr>
          <w:rFonts w:asciiTheme="minorHAnsi" w:hAnsiTheme="minorHAnsi"/>
          <w:lang w:val="es-ES"/>
        </w:rPr>
        <w:t xml:space="preserve">SALDIVIA, Zenobio. 2004. </w:t>
      </w:r>
      <w:r w:rsidRPr="00DB603B">
        <w:rPr>
          <w:rFonts w:asciiTheme="minorHAnsi" w:hAnsiTheme="minorHAnsi"/>
          <w:i/>
          <w:lang w:val="es-ES"/>
        </w:rPr>
        <w:t>La ciencia en el Chile decimonónico</w:t>
      </w:r>
      <w:r w:rsidRPr="00DB603B">
        <w:rPr>
          <w:rFonts w:asciiTheme="minorHAnsi" w:hAnsiTheme="minorHAnsi"/>
          <w:lang w:val="es-ES"/>
        </w:rPr>
        <w:t>. Ediciones UTEM. Santiago.</w:t>
      </w:r>
    </w:p>
    <w:p w14:paraId="2A85D1A0" w14:textId="77777777" w:rsidR="002119BE" w:rsidRPr="00DB603B" w:rsidRDefault="002119BE" w:rsidP="002119BE">
      <w:pPr>
        <w:pStyle w:val="TableParagraph"/>
        <w:framePr w:hSpace="141" w:wrap="around" w:vAnchor="text" w:hAnchor="margin" w:y="744"/>
        <w:spacing w:before="9"/>
        <w:ind w:left="0"/>
        <w:rPr>
          <w:rFonts w:asciiTheme="minorHAnsi" w:hAnsiTheme="minorHAnsi"/>
          <w:sz w:val="21"/>
          <w:lang w:val="es-ES"/>
        </w:rPr>
      </w:pPr>
    </w:p>
    <w:p w14:paraId="6AC7AC35" w14:textId="77777777" w:rsidR="002119BE" w:rsidRPr="00D01E52" w:rsidRDefault="002119BE" w:rsidP="002119BE">
      <w:pPr>
        <w:pStyle w:val="TableParagraph"/>
        <w:framePr w:hSpace="141" w:wrap="around" w:vAnchor="text" w:hAnchor="margin" w:y="744"/>
        <w:spacing w:line="266" w:lineRule="exact"/>
        <w:ind w:left="0"/>
        <w:rPr>
          <w:rFonts w:asciiTheme="minorHAnsi" w:hAnsiTheme="minorHAnsi"/>
          <w:lang w:val="es-ES_tradnl"/>
        </w:rPr>
      </w:pPr>
      <w:r w:rsidRPr="00D01E52">
        <w:rPr>
          <w:rFonts w:asciiTheme="minorHAnsi" w:hAnsiTheme="minorHAnsi"/>
          <w:lang w:val="es-ES_tradnl"/>
        </w:rPr>
        <w:t xml:space="preserve">SISMONDO, Sergio. </w:t>
      </w:r>
      <w:r w:rsidRPr="00DB603B">
        <w:rPr>
          <w:rFonts w:asciiTheme="minorHAnsi" w:hAnsiTheme="minorHAnsi"/>
        </w:rPr>
        <w:t xml:space="preserve">2010. </w:t>
      </w:r>
      <w:r w:rsidRPr="00DB603B">
        <w:rPr>
          <w:rFonts w:asciiTheme="minorHAnsi" w:hAnsiTheme="minorHAnsi"/>
          <w:i/>
        </w:rPr>
        <w:t>An Introduction to Science and Technology Studies</w:t>
      </w:r>
      <w:r w:rsidRPr="00DB603B">
        <w:rPr>
          <w:rFonts w:asciiTheme="minorHAnsi" w:hAnsiTheme="minorHAnsi"/>
        </w:rPr>
        <w:t xml:space="preserve">. </w:t>
      </w:r>
      <w:r w:rsidRPr="00D01E52">
        <w:rPr>
          <w:rFonts w:asciiTheme="minorHAnsi" w:hAnsiTheme="minorHAnsi"/>
          <w:lang w:val="es-ES_tradnl"/>
        </w:rPr>
        <w:t>2n Ed., Wiley- Blackwell.</w:t>
      </w:r>
    </w:p>
    <w:p w14:paraId="0926593B" w14:textId="77777777" w:rsidR="002119BE" w:rsidRPr="00D01E52" w:rsidRDefault="002119BE" w:rsidP="002119BE">
      <w:pPr>
        <w:pStyle w:val="TableParagraph"/>
        <w:framePr w:hSpace="141" w:wrap="around" w:vAnchor="text" w:hAnchor="margin" w:y="744"/>
        <w:spacing w:before="6"/>
        <w:ind w:left="0"/>
        <w:rPr>
          <w:rFonts w:asciiTheme="minorHAnsi" w:hAnsiTheme="minorHAnsi"/>
          <w:lang w:val="es-ES_tradnl"/>
        </w:rPr>
      </w:pPr>
    </w:p>
    <w:p w14:paraId="1F39D62C" w14:textId="77777777" w:rsidR="002119BE" w:rsidRPr="00DB603B" w:rsidRDefault="002119BE" w:rsidP="002119BE">
      <w:pPr>
        <w:pStyle w:val="TableParagraph"/>
        <w:framePr w:hSpace="141" w:wrap="around" w:vAnchor="text" w:hAnchor="margin" w:y="744"/>
        <w:ind w:left="0" w:right="129"/>
        <w:rPr>
          <w:rFonts w:asciiTheme="minorHAnsi" w:hAnsiTheme="minorHAnsi"/>
          <w:lang w:val="es-ES"/>
        </w:rPr>
      </w:pPr>
      <w:r w:rsidRPr="00D01E52">
        <w:rPr>
          <w:rFonts w:asciiTheme="minorHAnsi" w:hAnsiTheme="minorHAnsi"/>
          <w:lang w:val="es-ES_tradnl"/>
        </w:rPr>
        <w:t xml:space="preserve">PEREZ SOTO, Carlos. </w:t>
      </w:r>
      <w:r w:rsidRPr="00DB603B">
        <w:rPr>
          <w:rFonts w:asciiTheme="minorHAnsi" w:hAnsiTheme="minorHAnsi"/>
          <w:lang w:val="es-ES"/>
        </w:rPr>
        <w:t xml:space="preserve">1998. </w:t>
      </w:r>
      <w:r w:rsidRPr="00DB603B">
        <w:rPr>
          <w:rFonts w:asciiTheme="minorHAnsi" w:hAnsiTheme="minorHAnsi"/>
          <w:i/>
          <w:lang w:val="es-ES"/>
        </w:rPr>
        <w:t xml:space="preserve">Sobre un concepto histórico de ciencia: De la epistemología actual  a la dialéctica. </w:t>
      </w:r>
      <w:r w:rsidRPr="00DB603B">
        <w:rPr>
          <w:rFonts w:asciiTheme="minorHAnsi" w:hAnsiTheme="minorHAnsi"/>
          <w:lang w:val="es-ES"/>
        </w:rPr>
        <w:t>LOM,</w:t>
      </w:r>
      <w:r w:rsidRPr="00DB603B">
        <w:rPr>
          <w:rFonts w:asciiTheme="minorHAnsi" w:hAnsiTheme="minorHAnsi"/>
          <w:spacing w:val="-8"/>
          <w:lang w:val="es-ES"/>
        </w:rPr>
        <w:t xml:space="preserve"> </w:t>
      </w:r>
      <w:r w:rsidRPr="00DB603B">
        <w:rPr>
          <w:rFonts w:asciiTheme="minorHAnsi" w:hAnsiTheme="minorHAnsi"/>
          <w:lang w:val="es-ES"/>
        </w:rPr>
        <w:t>Santiago.</w:t>
      </w:r>
    </w:p>
    <w:p w14:paraId="08DA1022" w14:textId="77777777" w:rsidR="002119BE" w:rsidRPr="00DB603B" w:rsidRDefault="002119BE" w:rsidP="002119BE">
      <w:pPr>
        <w:pStyle w:val="TableParagraph"/>
        <w:framePr w:hSpace="141" w:wrap="around" w:vAnchor="text" w:hAnchor="margin" w:y="744"/>
        <w:ind w:left="0"/>
        <w:rPr>
          <w:rFonts w:asciiTheme="minorHAnsi" w:hAnsiTheme="minorHAnsi"/>
          <w:lang w:val="es-ES"/>
        </w:rPr>
      </w:pPr>
    </w:p>
    <w:p w14:paraId="30A99A08" w14:textId="77777777" w:rsidR="002119BE" w:rsidRPr="0052722F" w:rsidRDefault="002119BE" w:rsidP="002119BE">
      <w:pPr>
        <w:pStyle w:val="TableParagraph"/>
        <w:framePr w:hSpace="141" w:wrap="around" w:vAnchor="text" w:hAnchor="margin" w:y="744"/>
        <w:spacing w:before="1"/>
        <w:ind w:left="0" w:right="58"/>
        <w:rPr>
          <w:rFonts w:asciiTheme="minorHAnsi" w:hAnsiTheme="minorHAnsi"/>
          <w:lang w:val="es-CL"/>
        </w:rPr>
      </w:pPr>
      <w:r w:rsidRPr="00DB603B">
        <w:rPr>
          <w:rFonts w:asciiTheme="minorHAnsi" w:hAnsiTheme="minorHAnsi"/>
          <w:lang w:val="es-ES"/>
        </w:rPr>
        <w:t xml:space="preserve">TORSTENDAHL, Rolf. 1996. "La transformación de la educación profesional en el siglo XIX". En: </w:t>
      </w:r>
      <w:r w:rsidRPr="00DB603B">
        <w:rPr>
          <w:rFonts w:asciiTheme="minorHAnsi" w:hAnsiTheme="minorHAnsi"/>
          <w:i/>
          <w:lang w:val="es-ES"/>
        </w:rPr>
        <w:t>La Universidad Europea y Americana desde 1800. Las tres transformaciones de la Universidad moderna</w:t>
      </w:r>
      <w:r w:rsidRPr="00DB603B">
        <w:rPr>
          <w:rFonts w:asciiTheme="minorHAnsi" w:hAnsiTheme="minorHAnsi"/>
          <w:lang w:val="es-ES"/>
        </w:rPr>
        <w:t xml:space="preserve">. </w:t>
      </w:r>
      <w:r w:rsidRPr="0052722F">
        <w:rPr>
          <w:rFonts w:asciiTheme="minorHAnsi" w:hAnsiTheme="minorHAnsi"/>
          <w:lang w:val="es-CL"/>
        </w:rPr>
        <w:t>ROTHBLATT, Sheldon y WITTROCK, Björn (comps.) Ediciones Pomares-Corredor S.A. Pp. 121-155. Barcelona.</w:t>
      </w:r>
    </w:p>
    <w:p w14:paraId="7586E8CA" w14:textId="77777777" w:rsidR="002119BE" w:rsidRPr="0052722F" w:rsidRDefault="002119BE" w:rsidP="002119BE">
      <w:pPr>
        <w:pStyle w:val="TableParagraph"/>
        <w:framePr w:hSpace="141" w:wrap="around" w:vAnchor="text" w:hAnchor="margin" w:y="744"/>
        <w:spacing w:before="10"/>
        <w:ind w:left="0"/>
        <w:rPr>
          <w:rFonts w:asciiTheme="minorHAnsi" w:hAnsiTheme="minorHAnsi"/>
          <w:sz w:val="21"/>
          <w:lang w:val="es-CL"/>
        </w:rPr>
      </w:pPr>
    </w:p>
    <w:p w14:paraId="539D7CF3" w14:textId="77777777" w:rsidR="002119BE" w:rsidRPr="0052722F" w:rsidRDefault="002119BE" w:rsidP="002119BE">
      <w:pPr>
        <w:pStyle w:val="TableParagraph"/>
        <w:framePr w:hSpace="141" w:wrap="around" w:vAnchor="text" w:hAnchor="margin" w:y="744"/>
        <w:ind w:left="0" w:right="129"/>
        <w:rPr>
          <w:rFonts w:asciiTheme="minorHAnsi" w:hAnsiTheme="minorHAnsi"/>
        </w:rPr>
      </w:pPr>
      <w:r w:rsidRPr="00DB603B">
        <w:rPr>
          <w:rFonts w:asciiTheme="minorHAnsi" w:hAnsiTheme="minorHAnsi"/>
        </w:rPr>
        <w:t>VESSURI, Hebe. 1997 “</w:t>
      </w:r>
      <w:hyperlink r:id="rId17">
        <w:r w:rsidRPr="00DB603B">
          <w:rPr>
            <w:rFonts w:asciiTheme="minorHAnsi" w:hAnsiTheme="minorHAnsi"/>
            <w:color w:val="0000FF"/>
            <w:u w:val="single" w:color="0000FF"/>
          </w:rPr>
          <w:t>Science in Latin América</w:t>
        </w:r>
      </w:hyperlink>
      <w:r w:rsidRPr="00DB603B">
        <w:rPr>
          <w:rFonts w:asciiTheme="minorHAnsi" w:hAnsiTheme="minorHAnsi"/>
        </w:rPr>
        <w:t xml:space="preserve">”. En: </w:t>
      </w:r>
      <w:r w:rsidRPr="00DB603B">
        <w:rPr>
          <w:rFonts w:asciiTheme="minorHAnsi" w:hAnsiTheme="minorHAnsi"/>
          <w:i/>
        </w:rPr>
        <w:t>Science in the Twentieth Century</w:t>
      </w:r>
      <w:r w:rsidRPr="00DB603B">
        <w:rPr>
          <w:rFonts w:asciiTheme="minorHAnsi" w:hAnsiTheme="minorHAnsi"/>
        </w:rPr>
        <w:t xml:space="preserve">,  Chapter 43, pp. 839-858. </w:t>
      </w:r>
      <w:r w:rsidRPr="0052722F">
        <w:rPr>
          <w:rFonts w:asciiTheme="minorHAnsi" w:hAnsiTheme="minorHAnsi"/>
        </w:rPr>
        <w:t>Harwood Academic Publishers,</w:t>
      </w:r>
      <w:r w:rsidRPr="0052722F">
        <w:rPr>
          <w:rFonts w:asciiTheme="minorHAnsi" w:hAnsiTheme="minorHAnsi"/>
          <w:spacing w:val="-15"/>
        </w:rPr>
        <w:t xml:space="preserve"> </w:t>
      </w:r>
      <w:r w:rsidRPr="0052722F">
        <w:rPr>
          <w:rFonts w:asciiTheme="minorHAnsi" w:hAnsiTheme="minorHAnsi"/>
        </w:rPr>
        <w:t>Paris.</w:t>
      </w:r>
    </w:p>
    <w:p w14:paraId="5BCF61F3" w14:textId="77777777" w:rsidR="002119BE" w:rsidRPr="0052722F" w:rsidRDefault="002119BE" w:rsidP="002119BE">
      <w:pPr>
        <w:pStyle w:val="TableParagraph"/>
        <w:framePr w:hSpace="141" w:wrap="around" w:vAnchor="text" w:hAnchor="margin" w:y="744"/>
        <w:ind w:left="0"/>
        <w:rPr>
          <w:rFonts w:asciiTheme="minorHAnsi" w:hAnsiTheme="minorHAnsi"/>
        </w:rPr>
      </w:pPr>
    </w:p>
    <w:p w14:paraId="3DED81CB" w14:textId="77777777" w:rsidR="002119BE" w:rsidRPr="00DB603B" w:rsidRDefault="002119BE" w:rsidP="002119BE">
      <w:pPr>
        <w:pStyle w:val="TableParagraph"/>
        <w:framePr w:hSpace="141" w:wrap="around" w:vAnchor="text" w:hAnchor="margin" w:y="744"/>
        <w:tabs>
          <w:tab w:val="left" w:pos="1966"/>
        </w:tabs>
        <w:ind w:left="0" w:right="129"/>
        <w:rPr>
          <w:rFonts w:asciiTheme="minorHAnsi" w:hAnsiTheme="minorHAnsi"/>
          <w:lang w:val="es-ES"/>
        </w:rPr>
      </w:pPr>
      <w:r w:rsidRPr="0052722F">
        <w:rPr>
          <w:rFonts w:asciiTheme="minorHAnsi" w:hAnsiTheme="minorHAnsi"/>
          <w:u w:val="single"/>
        </w:rPr>
        <w:t xml:space="preserve"> </w:t>
      </w:r>
      <w:r w:rsidRPr="0052722F">
        <w:rPr>
          <w:rFonts w:asciiTheme="minorHAnsi" w:hAnsiTheme="minorHAnsi"/>
          <w:u w:val="single"/>
        </w:rPr>
        <w:tab/>
      </w:r>
      <w:r w:rsidRPr="00DB603B">
        <w:rPr>
          <w:rFonts w:asciiTheme="minorHAnsi" w:hAnsiTheme="minorHAnsi"/>
          <w:lang w:val="es-ES"/>
        </w:rPr>
        <w:t>. 1963. “La mesa de tres patas” . En: Desarrollo Económico, Vol. 3,</w:t>
      </w:r>
      <w:r w:rsidRPr="00DB603B">
        <w:rPr>
          <w:rFonts w:asciiTheme="minorHAnsi" w:hAnsiTheme="minorHAnsi"/>
          <w:spacing w:val="-12"/>
          <w:lang w:val="es-ES"/>
        </w:rPr>
        <w:t xml:space="preserve"> </w:t>
      </w:r>
      <w:r w:rsidRPr="00DB603B">
        <w:rPr>
          <w:rFonts w:asciiTheme="minorHAnsi" w:hAnsiTheme="minorHAnsi"/>
          <w:lang w:val="es-ES"/>
        </w:rPr>
        <w:t>No.</w:t>
      </w:r>
      <w:r w:rsidRPr="00DB603B">
        <w:rPr>
          <w:rFonts w:asciiTheme="minorHAnsi" w:hAnsiTheme="minorHAnsi"/>
          <w:spacing w:val="-4"/>
          <w:lang w:val="es-ES"/>
        </w:rPr>
        <w:t xml:space="preserve"> </w:t>
      </w:r>
      <w:r w:rsidRPr="00DB603B">
        <w:rPr>
          <w:rFonts w:asciiTheme="minorHAnsi" w:hAnsiTheme="minorHAnsi"/>
          <w:lang w:val="es-ES"/>
        </w:rPr>
        <w:t>½. Santiago.  Disponible</w:t>
      </w:r>
      <w:r w:rsidRPr="00DB603B">
        <w:rPr>
          <w:rFonts w:asciiTheme="minorHAnsi" w:hAnsiTheme="minorHAnsi"/>
          <w:spacing w:val="-6"/>
          <w:lang w:val="es-ES"/>
        </w:rPr>
        <w:t xml:space="preserve"> </w:t>
      </w:r>
      <w:r w:rsidRPr="00DB603B">
        <w:rPr>
          <w:rFonts w:asciiTheme="minorHAnsi" w:hAnsiTheme="minorHAnsi"/>
          <w:lang w:val="es-ES"/>
        </w:rPr>
        <w:t>en:</w:t>
      </w:r>
    </w:p>
    <w:p w14:paraId="5B990C68" w14:textId="77777777" w:rsidR="002119BE" w:rsidRPr="00D01E52" w:rsidRDefault="00FC0F6D" w:rsidP="002119BE">
      <w:pPr>
        <w:pStyle w:val="TableParagraph"/>
        <w:framePr w:hSpace="141" w:wrap="around" w:vAnchor="text" w:hAnchor="margin" w:y="744"/>
        <w:ind w:left="0" w:right="988"/>
        <w:rPr>
          <w:rFonts w:asciiTheme="minorHAnsi" w:hAnsiTheme="minorHAnsi"/>
          <w:color w:val="0000FF"/>
          <w:u w:val="single" w:color="0000FF"/>
          <w:lang w:val="es-ES_tradnl"/>
        </w:rPr>
      </w:pPr>
      <w:hyperlink r:id="rId18">
        <w:r w:rsidR="002119BE" w:rsidRPr="00DB603B">
          <w:rPr>
            <w:rFonts w:asciiTheme="minorHAnsi" w:hAnsiTheme="minorHAnsi"/>
            <w:color w:val="0000FF"/>
            <w:u w:val="single" w:color="0000FF"/>
            <w:lang w:val="es-ES"/>
          </w:rPr>
          <w:t>http://www.educ.ar/repositorio/Download/file?file_id=426ae700-7a09-11e1-8314-</w:t>
        </w:r>
      </w:hyperlink>
      <w:r w:rsidR="002119BE" w:rsidRPr="00DB603B">
        <w:rPr>
          <w:rFonts w:asciiTheme="minorHAnsi" w:hAnsiTheme="minorHAnsi"/>
          <w:color w:val="0000FF"/>
          <w:u w:val="single" w:color="0000FF"/>
          <w:lang w:val="es-ES"/>
        </w:rPr>
        <w:t xml:space="preserve"> </w:t>
      </w:r>
      <w:hyperlink r:id="rId19">
        <w:r w:rsidR="002119BE" w:rsidRPr="00DB603B">
          <w:rPr>
            <w:rFonts w:asciiTheme="minorHAnsi" w:hAnsiTheme="minorHAnsi"/>
            <w:color w:val="0000FF"/>
            <w:u w:val="single" w:color="0000FF"/>
            <w:lang w:val="es-ES"/>
          </w:rPr>
          <w:t>ed15e3c494af</w:t>
        </w:r>
      </w:hyperlink>
    </w:p>
    <w:p w14:paraId="197DCC72" w14:textId="77777777" w:rsidR="002119BE" w:rsidRPr="00D01E52" w:rsidRDefault="002119BE" w:rsidP="002119BE">
      <w:pPr>
        <w:pStyle w:val="TableParagraph"/>
        <w:framePr w:hSpace="141" w:wrap="around" w:vAnchor="text" w:hAnchor="margin" w:y="744"/>
        <w:ind w:left="0" w:right="988"/>
        <w:rPr>
          <w:rFonts w:asciiTheme="minorHAnsi" w:hAnsiTheme="minorHAnsi"/>
          <w:color w:val="0000FF"/>
          <w:u w:val="single" w:color="0000FF"/>
          <w:lang w:val="es-ES_tradnl"/>
        </w:rPr>
      </w:pPr>
    </w:p>
    <w:p w14:paraId="0A190304" w14:textId="77777777" w:rsidR="002119BE" w:rsidRPr="00DB603B" w:rsidRDefault="002119BE" w:rsidP="002119BE">
      <w:pPr>
        <w:pStyle w:val="TableParagraph"/>
        <w:framePr w:hSpace="141" w:wrap="around" w:vAnchor="text" w:hAnchor="margin" w:y="744"/>
        <w:ind w:left="0" w:right="988"/>
        <w:rPr>
          <w:rFonts w:asciiTheme="minorHAnsi" w:hAnsiTheme="minorHAnsi"/>
          <w:lang w:val="es-ES"/>
        </w:rPr>
      </w:pPr>
      <w:r w:rsidRPr="00DB603B">
        <w:rPr>
          <w:rFonts w:asciiTheme="minorHAnsi" w:hAnsiTheme="minorHAnsi"/>
          <w:lang w:val="es-ES"/>
        </w:rPr>
        <w:t xml:space="preserve">VILLALOBOS, Sergio (Edit.) 1990. </w:t>
      </w:r>
      <w:r w:rsidRPr="00DB603B">
        <w:rPr>
          <w:rFonts w:asciiTheme="minorHAnsi" w:hAnsiTheme="minorHAnsi"/>
          <w:i/>
          <w:lang w:val="es-ES"/>
        </w:rPr>
        <w:t>Historia de la Ingeniería en Chile</w:t>
      </w:r>
      <w:r w:rsidRPr="00DB603B">
        <w:rPr>
          <w:rFonts w:asciiTheme="minorHAnsi" w:hAnsiTheme="minorHAnsi"/>
          <w:lang w:val="es-ES"/>
        </w:rPr>
        <w:t xml:space="preserve">. </w:t>
      </w:r>
      <w:r w:rsidRPr="00DB603B">
        <w:rPr>
          <w:rFonts w:asciiTheme="minorHAnsi" w:hAnsiTheme="minorHAnsi"/>
        </w:rPr>
        <w:t>Editorial Hachette. Santiago.</w:t>
      </w:r>
    </w:p>
    <w:p w14:paraId="7C955C82" w14:textId="77777777" w:rsidR="002119BE" w:rsidRPr="00DB603B" w:rsidRDefault="002119BE" w:rsidP="002119BE">
      <w:pPr>
        <w:pStyle w:val="TableParagraph"/>
        <w:framePr w:hSpace="141" w:wrap="around" w:vAnchor="text" w:hAnchor="margin" w:y="744"/>
        <w:spacing w:before="1"/>
        <w:ind w:left="0"/>
        <w:rPr>
          <w:rFonts w:asciiTheme="minorHAnsi" w:hAnsiTheme="minorHAnsi"/>
          <w:lang w:val="es-ES"/>
        </w:rPr>
      </w:pPr>
    </w:p>
    <w:p w14:paraId="090ADFF1" w14:textId="77777777" w:rsidR="002119BE" w:rsidRPr="00794A18" w:rsidRDefault="002119BE" w:rsidP="002119BE">
      <w:pPr>
        <w:ind w:right="837"/>
        <w:rPr>
          <w:rFonts w:asciiTheme="minorHAnsi" w:hAnsiTheme="minorHAnsi"/>
          <w:sz w:val="20"/>
          <w:szCs w:val="20"/>
        </w:rPr>
        <w:sectPr w:rsidR="002119BE" w:rsidRPr="00794A18">
          <w:headerReference w:type="default" r:id="rId20"/>
          <w:footerReference w:type="default" r:id="rId21"/>
          <w:pgSz w:w="12240" w:h="15840"/>
          <w:pgMar w:top="700" w:right="1580" w:bottom="1140" w:left="1480" w:header="0" w:footer="943" w:gutter="0"/>
          <w:pgNumType w:start="6"/>
          <w:cols w:space="720"/>
        </w:sectPr>
      </w:pPr>
    </w:p>
    <w:p w14:paraId="013DC5A5" w14:textId="77777777" w:rsidR="002119BE" w:rsidRPr="005B1EE4" w:rsidRDefault="002119BE" w:rsidP="002119BE">
      <w:pPr>
        <w:rPr>
          <w:rFonts w:asciiTheme="minorHAnsi" w:hAnsiTheme="minorHAnsi"/>
          <w:sz w:val="20"/>
          <w:szCs w:val="20"/>
          <w:lang w:val="es-ES"/>
        </w:rPr>
      </w:pPr>
    </w:p>
    <w:sectPr w:rsidR="002119BE" w:rsidRPr="005B1EE4">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F3222" w14:textId="77777777" w:rsidR="00FC0F6D" w:rsidRDefault="00FC0F6D">
      <w:r>
        <w:separator/>
      </w:r>
    </w:p>
  </w:endnote>
  <w:endnote w:type="continuationSeparator" w:id="0">
    <w:p w14:paraId="2FC1B6C9" w14:textId="77777777" w:rsidR="00FC0F6D" w:rsidRDefault="00FC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4CBF" w14:textId="77777777" w:rsidR="00D76D90" w:rsidRDefault="008C5857">
    <w:pPr>
      <w:pStyle w:val="Textoindependiente"/>
      <w:spacing w:line="14" w:lineRule="auto"/>
      <w:rPr>
        <w:sz w:val="20"/>
      </w:rPr>
    </w:pPr>
    <w:r>
      <w:rPr>
        <w:noProof/>
        <w:lang w:val="es-CL" w:eastAsia="es-CL"/>
      </w:rPr>
      <mc:AlternateContent>
        <mc:Choice Requires="wps">
          <w:drawing>
            <wp:anchor distT="0" distB="0" distL="114300" distR="114300" simplePos="0" relativeHeight="251660288" behindDoc="1" locked="0" layoutInCell="1" allowOverlap="1" wp14:anchorId="3AB88F02" wp14:editId="55531153">
              <wp:simplePos x="0" y="0"/>
              <wp:positionH relativeFrom="page">
                <wp:posOffset>6597650</wp:posOffset>
              </wp:positionH>
              <wp:positionV relativeFrom="page">
                <wp:posOffset>9281795</wp:posOffset>
              </wp:positionV>
              <wp:extent cx="121920" cy="165735"/>
              <wp:effectExtent l="0" t="444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C66C" w14:textId="77777777" w:rsidR="00D76D90" w:rsidRDefault="008C5857">
                          <w:pPr>
                            <w:pStyle w:val="Textoindependiente"/>
                            <w:spacing w:line="245" w:lineRule="exact"/>
                            <w:ind w:left="40"/>
                          </w:pPr>
                          <w:r>
                            <w:fldChar w:fldCharType="begin"/>
                          </w:r>
                          <w:r>
                            <w:instrText xml:space="preserve"> PAGE </w:instrText>
                          </w:r>
                          <w:r>
                            <w:fldChar w:fldCharType="separate"/>
                          </w:r>
                          <w:r w:rsidR="0052722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8F02" id="_x0000_t202" coordsize="21600,21600" o:spt="202" path="m,l,21600r21600,l21600,xe">
              <v:stroke joinstyle="miter"/>
              <v:path gradientshapeok="t" o:connecttype="rect"/>
            </v:shapetype>
            <v:shape id="Text Box 3" o:spid="_x0000_s1026" type="#_x0000_t202" style="position:absolute;margin-left:519.5pt;margin-top:730.85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UPqw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" filled="f" stroked="f">
              <v:textbox inset="0,0,0,0">
                <w:txbxContent>
                  <w:p w14:paraId="65F4C66C" w14:textId="77777777" w:rsidR="00D76D90" w:rsidRDefault="008C5857">
                    <w:pPr>
                      <w:pStyle w:val="Textoindependiente"/>
                      <w:spacing w:line="245" w:lineRule="exact"/>
                      <w:ind w:left="40"/>
                    </w:pPr>
                    <w:r>
                      <w:fldChar w:fldCharType="begin"/>
                    </w:r>
                    <w:r>
                      <w:instrText xml:space="preserve"> PAGE </w:instrText>
                    </w:r>
                    <w:r>
                      <w:fldChar w:fldCharType="separate"/>
                    </w:r>
                    <w:r w:rsidR="0052722F">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4591" w14:textId="77777777" w:rsidR="002119BE" w:rsidRDefault="002119BE">
    <w:pPr>
      <w:pStyle w:val="Textoindependiente"/>
      <w:spacing w:line="14" w:lineRule="auto"/>
      <w:rPr>
        <w:sz w:val="20"/>
      </w:rPr>
    </w:pPr>
    <w:r>
      <w:rPr>
        <w:noProof/>
        <w:lang w:val="es-CL" w:eastAsia="es-CL"/>
      </w:rPr>
      <mc:AlternateContent>
        <mc:Choice Requires="wps">
          <w:drawing>
            <wp:anchor distT="0" distB="0" distL="114300" distR="114300" simplePos="0" relativeHeight="251664384" behindDoc="1" locked="0" layoutInCell="1" allowOverlap="1" wp14:anchorId="6ECC6F92" wp14:editId="33E12CC0">
              <wp:simplePos x="0" y="0"/>
              <wp:positionH relativeFrom="page">
                <wp:posOffset>6597650</wp:posOffset>
              </wp:positionH>
              <wp:positionV relativeFrom="page">
                <wp:posOffset>9281795</wp:posOffset>
              </wp:positionV>
              <wp:extent cx="121920" cy="165735"/>
              <wp:effectExtent l="0"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6F00" w14:textId="77777777" w:rsidR="002119BE" w:rsidRDefault="002119BE">
                          <w:pPr>
                            <w:pStyle w:val="Textoindependiente"/>
                            <w:spacing w:line="245" w:lineRule="exact"/>
                            <w:ind w:left="40"/>
                          </w:pPr>
                          <w:r>
                            <w:fldChar w:fldCharType="begin"/>
                          </w:r>
                          <w:r>
                            <w:instrText xml:space="preserve"> PAGE </w:instrText>
                          </w:r>
                          <w:r>
                            <w:fldChar w:fldCharType="separate"/>
                          </w:r>
                          <w:r w:rsidR="0052722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C6F92" id="_x0000_t202" coordsize="21600,21600" o:spt="202" path="m,l,21600r21600,l21600,xe">
              <v:stroke joinstyle="miter"/>
              <v:path gradientshapeok="t" o:connecttype="rect"/>
            </v:shapetype>
            <v:shape id="Text Box 2" o:spid="_x0000_s1027" type="#_x0000_t202" style="position:absolute;margin-left:519.5pt;margin-top:730.85pt;width:9.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SD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" filled="f" stroked="f">
              <v:textbox inset="0,0,0,0">
                <w:txbxContent>
                  <w:p w14:paraId="460C6F00" w14:textId="77777777" w:rsidR="002119BE" w:rsidRDefault="002119BE">
                    <w:pPr>
                      <w:pStyle w:val="Textoindependiente"/>
                      <w:spacing w:line="245" w:lineRule="exact"/>
                      <w:ind w:left="40"/>
                    </w:pPr>
                    <w:r>
                      <w:fldChar w:fldCharType="begin"/>
                    </w:r>
                    <w:r>
                      <w:instrText xml:space="preserve"> PAGE </w:instrText>
                    </w:r>
                    <w:r>
                      <w:fldChar w:fldCharType="separate"/>
                    </w:r>
                    <w:r w:rsidR="0052722F">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BA0A" w14:textId="77777777" w:rsidR="002119BE" w:rsidRDefault="002119BE">
    <w:pPr>
      <w:pStyle w:val="Textoindependiente"/>
      <w:spacing w:line="14" w:lineRule="auto"/>
      <w:rPr>
        <w:sz w:val="20"/>
      </w:rPr>
    </w:pPr>
    <w:r>
      <w:rPr>
        <w:noProof/>
        <w:lang w:val="es-CL" w:eastAsia="es-CL"/>
      </w:rPr>
      <mc:AlternateContent>
        <mc:Choice Requires="wps">
          <w:drawing>
            <wp:anchor distT="0" distB="0" distL="114300" distR="114300" simplePos="0" relativeHeight="251662336" behindDoc="1" locked="0" layoutInCell="1" allowOverlap="1" wp14:anchorId="607E8D33" wp14:editId="71FBDA5B">
              <wp:simplePos x="0" y="0"/>
              <wp:positionH relativeFrom="page">
                <wp:posOffset>6597650</wp:posOffset>
              </wp:positionH>
              <wp:positionV relativeFrom="page">
                <wp:posOffset>9281795</wp:posOffset>
              </wp:positionV>
              <wp:extent cx="121920" cy="165735"/>
              <wp:effectExtent l="0" t="444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1C8A" w14:textId="77777777" w:rsidR="002119BE" w:rsidRDefault="002119BE">
                          <w:pPr>
                            <w:pStyle w:val="Textoindependiente"/>
                            <w:spacing w:line="245" w:lineRule="exact"/>
                            <w:ind w:left="40"/>
                          </w:pPr>
                          <w:r>
                            <w:fldChar w:fldCharType="begin"/>
                          </w:r>
                          <w:r>
                            <w:instrText xml:space="preserve"> PAGE </w:instrText>
                          </w:r>
                          <w:r>
                            <w:fldChar w:fldCharType="separate"/>
                          </w:r>
                          <w:r w:rsidR="0052722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8D33" id="_x0000_t202" coordsize="21600,21600" o:spt="202" path="m,l,21600r21600,l21600,xe">
              <v:stroke joinstyle="miter"/>
              <v:path gradientshapeok="t" o:connecttype="rect"/>
            </v:shapetype>
            <v:shape id="_x0000_s1028" type="#_x0000_t202" style="position:absolute;margin-left:519.5pt;margin-top:730.8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" filled="f" stroked="f">
              <v:textbox inset="0,0,0,0">
                <w:txbxContent>
                  <w:p w14:paraId="53CA1C8A" w14:textId="77777777" w:rsidR="002119BE" w:rsidRDefault="002119BE">
                    <w:pPr>
                      <w:pStyle w:val="Textoindependiente"/>
                      <w:spacing w:line="245" w:lineRule="exact"/>
                      <w:ind w:left="40"/>
                    </w:pPr>
                    <w:r>
                      <w:fldChar w:fldCharType="begin"/>
                    </w:r>
                    <w:r>
                      <w:instrText xml:space="preserve"> PAGE </w:instrText>
                    </w:r>
                    <w:r>
                      <w:fldChar w:fldCharType="separate"/>
                    </w:r>
                    <w:r w:rsidR="0052722F">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CA390" w14:textId="77777777" w:rsidR="00FC0F6D" w:rsidRDefault="00FC0F6D">
      <w:r>
        <w:separator/>
      </w:r>
    </w:p>
  </w:footnote>
  <w:footnote w:type="continuationSeparator" w:id="0">
    <w:p w14:paraId="10B98C8C" w14:textId="77777777" w:rsidR="00FC0F6D" w:rsidRDefault="00FC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37B9" w14:textId="77777777" w:rsidR="00D76D90" w:rsidRDefault="008C5857">
    <w:pPr>
      <w:pStyle w:val="Textoindependiente"/>
      <w:spacing w:line="14" w:lineRule="auto"/>
      <w:rPr>
        <w:sz w:val="20"/>
      </w:rPr>
    </w:pPr>
    <w:r>
      <w:rPr>
        <w:noProof/>
        <w:lang w:val="es-CL" w:eastAsia="es-CL"/>
      </w:rPr>
      <w:drawing>
        <wp:anchor distT="0" distB="0" distL="0" distR="0" simplePos="0" relativeHeight="251659264" behindDoc="1" locked="0" layoutInCell="1" allowOverlap="1" wp14:anchorId="384CAA64" wp14:editId="70319F48">
          <wp:simplePos x="0" y="0"/>
          <wp:positionH relativeFrom="page">
            <wp:posOffset>1080769</wp:posOffset>
          </wp:positionH>
          <wp:positionV relativeFrom="page">
            <wp:posOffset>449580</wp:posOffset>
          </wp:positionV>
          <wp:extent cx="1143000" cy="74358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43000" cy="7435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8234" w14:textId="77777777" w:rsidR="002119BE" w:rsidRDefault="002119BE">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DE99" w14:textId="77777777" w:rsidR="002119BE" w:rsidRDefault="002119BE">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E47"/>
    <w:multiLevelType w:val="hybridMultilevel"/>
    <w:tmpl w:val="CAD8341E"/>
    <w:lvl w:ilvl="0" w:tplc="AC3E3924">
      <w:start w:val="1"/>
      <w:numFmt w:val="lowerLetter"/>
      <w:lvlText w:val="%1)"/>
      <w:lvlJc w:val="left"/>
      <w:pPr>
        <w:ind w:left="823" w:hanging="348"/>
        <w:jc w:val="left"/>
      </w:pPr>
      <w:rPr>
        <w:rFonts w:ascii="Calibri" w:eastAsia="Calibri" w:hAnsi="Calibri" w:cs="Calibri" w:hint="default"/>
        <w:spacing w:val="-1"/>
        <w:w w:val="100"/>
        <w:sz w:val="22"/>
        <w:szCs w:val="22"/>
      </w:rPr>
    </w:lvl>
    <w:lvl w:ilvl="1" w:tplc="89B6B4F8">
      <w:start w:val="1"/>
      <w:numFmt w:val="bullet"/>
      <w:lvlText w:val="•"/>
      <w:lvlJc w:val="left"/>
      <w:pPr>
        <w:ind w:left="1642" w:hanging="348"/>
      </w:pPr>
      <w:rPr>
        <w:rFonts w:hint="default"/>
      </w:rPr>
    </w:lvl>
    <w:lvl w:ilvl="2" w:tplc="1CC2AFF2">
      <w:start w:val="1"/>
      <w:numFmt w:val="bullet"/>
      <w:lvlText w:val="•"/>
      <w:lvlJc w:val="left"/>
      <w:pPr>
        <w:ind w:left="2465" w:hanging="348"/>
      </w:pPr>
      <w:rPr>
        <w:rFonts w:hint="default"/>
      </w:rPr>
    </w:lvl>
    <w:lvl w:ilvl="3" w:tplc="81925FBA">
      <w:start w:val="1"/>
      <w:numFmt w:val="bullet"/>
      <w:lvlText w:val="•"/>
      <w:lvlJc w:val="left"/>
      <w:pPr>
        <w:ind w:left="3288" w:hanging="348"/>
      </w:pPr>
      <w:rPr>
        <w:rFonts w:hint="default"/>
      </w:rPr>
    </w:lvl>
    <w:lvl w:ilvl="4" w:tplc="E10C2370">
      <w:start w:val="1"/>
      <w:numFmt w:val="bullet"/>
      <w:lvlText w:val="•"/>
      <w:lvlJc w:val="left"/>
      <w:pPr>
        <w:ind w:left="4110" w:hanging="348"/>
      </w:pPr>
      <w:rPr>
        <w:rFonts w:hint="default"/>
      </w:rPr>
    </w:lvl>
    <w:lvl w:ilvl="5" w:tplc="D2080C70">
      <w:start w:val="1"/>
      <w:numFmt w:val="bullet"/>
      <w:lvlText w:val="•"/>
      <w:lvlJc w:val="left"/>
      <w:pPr>
        <w:ind w:left="4933" w:hanging="348"/>
      </w:pPr>
      <w:rPr>
        <w:rFonts w:hint="default"/>
      </w:rPr>
    </w:lvl>
    <w:lvl w:ilvl="6" w:tplc="77C8D2A4">
      <w:start w:val="1"/>
      <w:numFmt w:val="bullet"/>
      <w:lvlText w:val="•"/>
      <w:lvlJc w:val="left"/>
      <w:pPr>
        <w:ind w:left="5756" w:hanging="348"/>
      </w:pPr>
      <w:rPr>
        <w:rFonts w:hint="default"/>
      </w:rPr>
    </w:lvl>
    <w:lvl w:ilvl="7" w:tplc="66E6FF0E">
      <w:start w:val="1"/>
      <w:numFmt w:val="bullet"/>
      <w:lvlText w:val="•"/>
      <w:lvlJc w:val="left"/>
      <w:pPr>
        <w:ind w:left="6579" w:hanging="348"/>
      </w:pPr>
      <w:rPr>
        <w:rFonts w:hint="default"/>
      </w:rPr>
    </w:lvl>
    <w:lvl w:ilvl="8" w:tplc="68AC1DA4">
      <w:start w:val="1"/>
      <w:numFmt w:val="bullet"/>
      <w:lvlText w:val="•"/>
      <w:lvlJc w:val="left"/>
      <w:pPr>
        <w:ind w:left="7401"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BE"/>
    <w:rsid w:val="000C7A50"/>
    <w:rsid w:val="00135E10"/>
    <w:rsid w:val="002119BE"/>
    <w:rsid w:val="00264E0E"/>
    <w:rsid w:val="0052722F"/>
    <w:rsid w:val="00617016"/>
    <w:rsid w:val="008C5857"/>
    <w:rsid w:val="00AD6B02"/>
    <w:rsid w:val="00D01E52"/>
    <w:rsid w:val="00FC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5C83"/>
  <w15:chartTrackingRefBased/>
  <w15:docId w15:val="{6DFB8620-D472-417A-B2DD-F93B0B7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19BE"/>
    <w:pPr>
      <w:widowControl w:val="0"/>
      <w:spacing w:after="0" w:line="240" w:lineRule="auto"/>
    </w:pPr>
    <w:rPr>
      <w:rFonts w:ascii="Calibri" w:eastAsia="Calibri" w:hAnsi="Calibri" w:cs="Calibri"/>
    </w:rPr>
  </w:style>
  <w:style w:type="paragraph" w:styleId="Ttulo1">
    <w:name w:val="heading 1"/>
    <w:basedOn w:val="Normal"/>
    <w:link w:val="Ttulo1Car"/>
    <w:uiPriority w:val="1"/>
    <w:qFormat/>
    <w:rsid w:val="002119BE"/>
    <w:pPr>
      <w:ind w:left="3575" w:right="359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119BE"/>
    <w:rPr>
      <w:rFonts w:ascii="Calibri" w:eastAsia="Calibri" w:hAnsi="Calibri" w:cs="Calibri"/>
      <w:b/>
      <w:bCs/>
    </w:rPr>
  </w:style>
  <w:style w:type="table" w:customStyle="1" w:styleId="TableNormal">
    <w:name w:val="Table Normal"/>
    <w:uiPriority w:val="2"/>
    <w:semiHidden/>
    <w:unhideWhenUsed/>
    <w:qFormat/>
    <w:rsid w:val="002119BE"/>
    <w:pPr>
      <w:widowControl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19BE"/>
  </w:style>
  <w:style w:type="character" w:customStyle="1" w:styleId="TextoindependienteCar">
    <w:name w:val="Texto independiente Car"/>
    <w:basedOn w:val="Fuentedeprrafopredeter"/>
    <w:link w:val="Textoindependiente"/>
    <w:uiPriority w:val="1"/>
    <w:rsid w:val="002119BE"/>
    <w:rPr>
      <w:rFonts w:ascii="Calibri" w:eastAsia="Calibri" w:hAnsi="Calibri" w:cs="Calibri"/>
    </w:rPr>
  </w:style>
  <w:style w:type="paragraph" w:customStyle="1" w:styleId="TableParagraph">
    <w:name w:val="Table Paragraph"/>
    <w:basedOn w:val="Normal"/>
    <w:uiPriority w:val="1"/>
    <w:qFormat/>
    <w:rsid w:val="002119BE"/>
    <w:pPr>
      <w:ind w:left="103"/>
    </w:pPr>
  </w:style>
  <w:style w:type="paragraph" w:customStyle="1" w:styleId="Textosinformato1">
    <w:name w:val="Texto sin formato1"/>
    <w:basedOn w:val="Normal"/>
    <w:rsid w:val="002119BE"/>
    <w:pPr>
      <w:widowControl/>
      <w:suppressAutoHyphens/>
    </w:pPr>
    <w:rPr>
      <w:rFonts w:ascii="Consolas" w:hAnsi="Consolas" w:cs="Times New Roman"/>
      <w:sz w:val="21"/>
      <w:szCs w:val="21"/>
      <w:lang w:val="es-ES" w:eastAsia="ar-SA"/>
    </w:rPr>
  </w:style>
  <w:style w:type="paragraph" w:styleId="Textodeglobo">
    <w:name w:val="Balloon Text"/>
    <w:basedOn w:val="Normal"/>
    <w:link w:val="TextodegloboCar"/>
    <w:uiPriority w:val="99"/>
    <w:semiHidden/>
    <w:unhideWhenUsed/>
    <w:rsid w:val="00AD6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B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alnet.unirioja.es/servlet/articulo?codigo=2188290" TargetMode="External"/><Relationship Id="rId18" Type="http://schemas.openxmlformats.org/officeDocument/2006/relationships/hyperlink" Target="http://www.educ.ar/repositorio/Download/file?file_id=426ae700-7a09-11e1-8314-ed15e3c494a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dialnet.unirioja.es/servlet/articulo?codigo=2188290" TargetMode="External"/><Relationship Id="rId17" Type="http://schemas.openxmlformats.org/officeDocument/2006/relationships/hyperlink" Target="http://www.ivic.gob.ve/estudio_de_la_ciencia/ScienceL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vistahistoria.uc.cl/estudios/117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alnet.unirioja.es/servlet/articulo?codigo=218829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vistahistoria.uc.cl/estudios/3803/" TargetMode="External"/><Relationship Id="rId23" Type="http://schemas.openxmlformats.org/officeDocument/2006/relationships/footer" Target="footer3.xml"/><Relationship Id="rId10" Type="http://schemas.openxmlformats.org/officeDocument/2006/relationships/hyperlink" Target="http://dialnet.unirioja.es/servlet/articulo?codigo=2188290" TargetMode="External"/><Relationship Id="rId19" Type="http://schemas.openxmlformats.org/officeDocument/2006/relationships/hyperlink" Target="http://www.educ.ar/repositorio/Download/file?file_id=426ae700-7a09-11e1-8314-ed15e3c494af" TargetMode="External"/><Relationship Id="rId4" Type="http://schemas.openxmlformats.org/officeDocument/2006/relationships/webSettings" Target="webSettings.xml"/><Relationship Id="rId9" Type="http://schemas.openxmlformats.org/officeDocument/2006/relationships/hyperlink" Target="http://dialnet.unirioja.es/servlet/articulo?codigo=2188290" TargetMode="External"/><Relationship Id="rId14" Type="http://schemas.openxmlformats.org/officeDocument/2006/relationships/hyperlink" Target="http://dialnet.unirioja.es/servlet/articulo?codigo=2188290"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mreynoldss@gmail.com</dc:creator>
  <cp:keywords/>
  <dc:description/>
  <cp:lastModifiedBy>Claudia Rodriguez</cp:lastModifiedBy>
  <cp:revision>2</cp:revision>
  <cp:lastPrinted>2017-03-11T20:49:00Z</cp:lastPrinted>
  <dcterms:created xsi:type="dcterms:W3CDTF">2017-06-22T22:44:00Z</dcterms:created>
  <dcterms:modified xsi:type="dcterms:W3CDTF">2017-06-22T22:44:00Z</dcterms:modified>
</cp:coreProperties>
</file>