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66F34" w14:textId="77777777" w:rsidR="002C4E4C" w:rsidRDefault="00D55E06">
      <w:pPr>
        <w:jc w:val="center"/>
        <w:rPr>
          <w:b/>
        </w:rPr>
      </w:pPr>
      <w:r>
        <w:rPr>
          <w:b/>
        </w:rPr>
        <w:t>PROGRAMA DE CURSO</w:t>
      </w:r>
    </w:p>
    <w:tbl>
      <w:tblPr>
        <w:tblW w:w="8724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763"/>
        <w:gridCol w:w="1744"/>
        <w:gridCol w:w="1734"/>
        <w:gridCol w:w="1743"/>
        <w:gridCol w:w="1740"/>
      </w:tblGrid>
      <w:tr w:rsidR="002C4E4C" w14:paraId="45B9A200" w14:textId="77777777">
        <w:trPr>
          <w:trHeight w:val="269"/>
        </w:trPr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/>
            <w:tcMar>
              <w:left w:w="88" w:type="dxa"/>
            </w:tcMar>
          </w:tcPr>
          <w:p w14:paraId="50D51420" w14:textId="77777777" w:rsidR="002C4E4C" w:rsidRDefault="00D55E06">
            <w:pPr>
              <w:spacing w:after="0" w:line="100" w:lineRule="atLeast"/>
            </w:pPr>
            <w:r>
              <w:t>Código</w:t>
            </w:r>
          </w:p>
        </w:tc>
        <w:tc>
          <w:tcPr>
            <w:tcW w:w="69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88" w:type="dxa"/>
            </w:tcMar>
          </w:tcPr>
          <w:p w14:paraId="197201BE" w14:textId="77777777" w:rsidR="002C4E4C" w:rsidRDefault="00D55E06">
            <w:pPr>
              <w:spacing w:after="0" w:line="100" w:lineRule="atLeast"/>
            </w:pPr>
            <w:r>
              <w:t>Nombre</w:t>
            </w:r>
          </w:p>
        </w:tc>
      </w:tr>
      <w:tr w:rsidR="002C4E4C" w14:paraId="31335D68" w14:textId="77777777">
        <w:trPr>
          <w:trHeight w:val="269"/>
        </w:trPr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88BAE1" w14:textId="3B733887" w:rsidR="002C4E4C" w:rsidRDefault="00D55E06">
            <w:pPr>
              <w:spacing w:after="0" w:line="100" w:lineRule="atLeast"/>
            </w:pPr>
            <w:r>
              <w:t>IQ547</w:t>
            </w:r>
            <w:r w:rsidR="009A5EB4">
              <w:t>3</w:t>
            </w:r>
          </w:p>
        </w:tc>
        <w:tc>
          <w:tcPr>
            <w:tcW w:w="69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7644A0" w14:textId="77777777" w:rsidR="002C4E4C" w:rsidRDefault="00D55E06">
            <w:pPr>
              <w:suppressAutoHyphens w:val="0"/>
              <w:spacing w:after="0" w:line="100" w:lineRule="atLeast"/>
              <w:rPr>
                <w:rFonts w:ascii="Century Gothic" w:hAnsi="Century Gothic" w:cs="Times New Roman"/>
                <w:b/>
                <w:szCs w:val="18"/>
                <w:lang w:eastAsia="en-US"/>
              </w:rPr>
            </w:pPr>
            <w:r>
              <w:rPr>
                <w:rFonts w:ascii="Century Gothic" w:hAnsi="Century Gothic" w:cs="Times New Roman"/>
                <w:b/>
                <w:szCs w:val="18"/>
                <w:lang w:eastAsia="en-US"/>
              </w:rPr>
              <w:t xml:space="preserve">          Taller de Innovación y Emprendimiento</w:t>
            </w:r>
          </w:p>
        </w:tc>
      </w:tr>
      <w:tr w:rsidR="002C4E4C" w14:paraId="1AB9C26A" w14:textId="77777777">
        <w:trPr>
          <w:trHeight w:val="269"/>
        </w:trPr>
        <w:tc>
          <w:tcPr>
            <w:tcW w:w="87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88" w:type="dxa"/>
            </w:tcMar>
          </w:tcPr>
          <w:p w14:paraId="1A9329DD" w14:textId="77777777" w:rsidR="002C4E4C" w:rsidRDefault="00D55E06">
            <w:pPr>
              <w:spacing w:after="0" w:line="100" w:lineRule="atLeast"/>
            </w:pPr>
            <w:r>
              <w:t xml:space="preserve"> </w:t>
            </w:r>
          </w:p>
        </w:tc>
      </w:tr>
      <w:tr w:rsidR="002C4E4C" w14:paraId="13D554FB" w14:textId="77777777">
        <w:trPr>
          <w:trHeight w:val="270"/>
        </w:trPr>
        <w:tc>
          <w:tcPr>
            <w:tcW w:w="87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642466" w14:textId="77777777" w:rsidR="002C4E4C" w:rsidRDefault="00D55E06">
            <w:pPr>
              <w:suppressAutoHyphens w:val="0"/>
              <w:spacing w:after="0" w:line="100" w:lineRule="atLeast"/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Innovation and Entrepreneurship Workshop</w:t>
            </w:r>
          </w:p>
        </w:tc>
      </w:tr>
      <w:tr w:rsidR="002C4E4C" w14:paraId="09C34448" w14:textId="77777777">
        <w:trPr>
          <w:trHeight w:val="269"/>
        </w:trPr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/>
            <w:tcMar>
              <w:left w:w="88" w:type="dxa"/>
            </w:tcMar>
            <w:vAlign w:val="center"/>
          </w:tcPr>
          <w:p w14:paraId="7A29DCF9" w14:textId="77777777" w:rsidR="002C4E4C" w:rsidRDefault="00D55E06">
            <w:pPr>
              <w:tabs>
                <w:tab w:val="left" w:pos="1210"/>
              </w:tabs>
              <w:spacing w:after="0" w:line="100" w:lineRule="atLeast"/>
              <w:jc w:val="center"/>
            </w:pPr>
            <w:r>
              <w:t>SCT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/>
            <w:tcMar>
              <w:left w:w="88" w:type="dxa"/>
            </w:tcMar>
            <w:vAlign w:val="center"/>
          </w:tcPr>
          <w:p w14:paraId="330F3AB6" w14:textId="77777777" w:rsidR="002C4E4C" w:rsidRDefault="00D55E06">
            <w:pPr>
              <w:spacing w:after="0" w:line="100" w:lineRule="atLeast"/>
              <w:jc w:val="center"/>
            </w:pPr>
            <w:r>
              <w:t>Unidades Docentes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/>
            <w:tcMar>
              <w:left w:w="88" w:type="dxa"/>
            </w:tcMar>
            <w:vAlign w:val="center"/>
          </w:tcPr>
          <w:p w14:paraId="6A4C3480" w14:textId="77777777" w:rsidR="002C4E4C" w:rsidRDefault="00D55E06">
            <w:pPr>
              <w:spacing w:after="0" w:line="100" w:lineRule="atLeast"/>
              <w:jc w:val="center"/>
            </w:pPr>
            <w:r>
              <w:t>Horas de Cátedra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/>
            <w:tcMar>
              <w:left w:w="88" w:type="dxa"/>
            </w:tcMar>
            <w:vAlign w:val="center"/>
          </w:tcPr>
          <w:p w14:paraId="08871148" w14:textId="77777777" w:rsidR="002C4E4C" w:rsidRDefault="00D55E06">
            <w:pPr>
              <w:spacing w:after="0" w:line="100" w:lineRule="atLeast"/>
              <w:jc w:val="center"/>
            </w:pPr>
            <w:r>
              <w:t>Horas Docencia Auxiliar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88" w:type="dxa"/>
            </w:tcMar>
            <w:vAlign w:val="center"/>
          </w:tcPr>
          <w:p w14:paraId="40AEB785" w14:textId="77777777" w:rsidR="002C4E4C" w:rsidRDefault="00D55E06">
            <w:pPr>
              <w:spacing w:after="0" w:line="100" w:lineRule="atLeast"/>
              <w:jc w:val="center"/>
            </w:pPr>
            <w:r>
              <w:t>Horas de Trabajo Personal</w:t>
            </w:r>
          </w:p>
        </w:tc>
      </w:tr>
      <w:tr w:rsidR="002C4E4C" w14:paraId="43E9B1A3" w14:textId="77777777">
        <w:trPr>
          <w:trHeight w:val="293"/>
        </w:trPr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1F4544" w14:textId="77777777" w:rsidR="002C4E4C" w:rsidRDefault="00D55E0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B103A5" w14:textId="77777777" w:rsidR="002C4E4C" w:rsidRDefault="00D55E0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E57E6B" w14:textId="77777777" w:rsidR="002C4E4C" w:rsidRDefault="00D55E0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2FD8E4" w14:textId="77777777" w:rsidR="002C4E4C" w:rsidRDefault="002C4E4C">
            <w:pPr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A083B6" w14:textId="77777777" w:rsidR="002C4E4C" w:rsidRDefault="00D55E06">
            <w:pPr>
              <w:spacing w:after="0"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4E4C" w14:paraId="1E71F824" w14:textId="77777777">
        <w:trPr>
          <w:trHeight w:val="269"/>
        </w:trPr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/>
            <w:tcMar>
              <w:left w:w="88" w:type="dxa"/>
            </w:tcMar>
            <w:vAlign w:val="center"/>
          </w:tcPr>
          <w:p w14:paraId="77508FDB" w14:textId="77777777" w:rsidR="002C4E4C" w:rsidRDefault="00D55E06">
            <w:pPr>
              <w:spacing w:after="0" w:line="100" w:lineRule="atLeast"/>
              <w:jc w:val="center"/>
            </w:pPr>
            <w:r>
              <w:t>Requisitos</w:t>
            </w:r>
          </w:p>
        </w:tc>
        <w:tc>
          <w:tcPr>
            <w:tcW w:w="69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88" w:type="dxa"/>
            </w:tcMar>
            <w:vAlign w:val="center"/>
          </w:tcPr>
          <w:p w14:paraId="68ABB5FF" w14:textId="77777777" w:rsidR="002C4E4C" w:rsidRDefault="00D55E06">
            <w:pPr>
              <w:spacing w:after="0" w:line="100" w:lineRule="atLeast"/>
              <w:jc w:val="center"/>
            </w:pPr>
            <w:r>
              <w:t>Carácter del Curso</w:t>
            </w:r>
          </w:p>
        </w:tc>
      </w:tr>
      <w:tr w:rsidR="002C4E4C" w14:paraId="7EFA83B3" w14:textId="77777777">
        <w:trPr>
          <w:trHeight w:val="269"/>
        </w:trPr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494443" w14:textId="727E3B5A" w:rsidR="002C4E4C" w:rsidRPr="009A5EB4" w:rsidRDefault="009A5EB4" w:rsidP="009A5EB4">
            <w:pPr>
              <w:rPr>
                <w:rFonts w:ascii="Times" w:eastAsia="Times New Roman" w:hAnsi="Times" w:cs="Times New Roman"/>
                <w:color w:val="auto"/>
                <w:sz w:val="20"/>
                <w:szCs w:val="20"/>
                <w:lang w:val="en-US" w:eastAsia="es-ES"/>
              </w:rPr>
            </w:pPr>
            <w:r>
              <w:rPr>
                <w:lang w:val="en-US"/>
              </w:rPr>
              <w:t>IQ4305</w:t>
            </w:r>
            <w:bookmarkStart w:id="0" w:name="_GoBack"/>
            <w:bookmarkEnd w:id="0"/>
          </w:p>
        </w:tc>
        <w:tc>
          <w:tcPr>
            <w:tcW w:w="69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6CC873F" w14:textId="77777777" w:rsidR="002C4E4C" w:rsidRDefault="00D55E06">
            <w:pPr>
              <w:spacing w:after="0" w:line="100" w:lineRule="atLeast"/>
              <w:jc w:val="both"/>
              <w:rPr>
                <w:rFonts w:eastAsia="Times New Roman" w:cs="CMBX10"/>
                <w:lang w:val="es-MX" w:eastAsia="es-ES"/>
              </w:rPr>
            </w:pPr>
            <w:r>
              <w:rPr>
                <w:rFonts w:eastAsia="Times New Roman" w:cs="CMBX10"/>
                <w:lang w:val="es-MX" w:eastAsia="es-ES"/>
              </w:rPr>
              <w:t>Electivo de Formación Integral de Especialidad de Ingeniería Civil Química y de Ingeniería Civil en Biotecnología</w:t>
            </w:r>
          </w:p>
          <w:p w14:paraId="5F6D4B9C" w14:textId="77777777" w:rsidR="002C4E4C" w:rsidRDefault="002C4E4C">
            <w:pPr>
              <w:spacing w:after="0" w:line="100" w:lineRule="atLeast"/>
            </w:pPr>
          </w:p>
        </w:tc>
      </w:tr>
      <w:tr w:rsidR="002C4E4C" w14:paraId="4158ED02" w14:textId="77777777">
        <w:trPr>
          <w:trHeight w:val="269"/>
        </w:trPr>
        <w:tc>
          <w:tcPr>
            <w:tcW w:w="87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88" w:type="dxa"/>
            </w:tcMar>
          </w:tcPr>
          <w:p w14:paraId="6B9B56AC" w14:textId="77777777" w:rsidR="002C4E4C" w:rsidRDefault="00D55E06">
            <w:pPr>
              <w:spacing w:after="0" w:line="100" w:lineRule="atLeast"/>
              <w:jc w:val="center"/>
            </w:pPr>
            <w:r>
              <w:t>Resultado de Aprendizaje del Curso</w:t>
            </w:r>
          </w:p>
        </w:tc>
      </w:tr>
      <w:tr w:rsidR="002C4E4C" w14:paraId="0A6B2C4D" w14:textId="77777777">
        <w:trPr>
          <w:trHeight w:val="269"/>
        </w:trPr>
        <w:tc>
          <w:tcPr>
            <w:tcW w:w="87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894E8E" w14:textId="77777777" w:rsidR="002C4E4C" w:rsidRDefault="00D55E06">
            <w:pPr>
              <w:spacing w:after="0" w:line="100" w:lineRule="atLeast"/>
            </w:pPr>
            <w:r>
              <w:t>Al final del curso se espera que el estudiante demuestre que:</w:t>
            </w:r>
          </w:p>
          <w:p w14:paraId="2D97557C" w14:textId="77777777" w:rsidR="002C4E4C" w:rsidRDefault="00D55E06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Autospacing="1" w:after="120" w:line="270" w:lineRule="atLeast"/>
              <w:rPr>
                <w:rFonts w:asciiTheme="majorHAnsi" w:eastAsia="Times New Roman" w:hAnsiTheme="majorHAnsi" w:cs="Times New Roman"/>
                <w:color w:val="4C4E52"/>
                <w:lang w:val="es-CL"/>
              </w:rPr>
            </w:pPr>
            <w:r>
              <w:rPr>
                <w:rFonts w:eastAsia="Times New Roman" w:cs="Times New Roman"/>
                <w:color w:val="4C4E52"/>
                <w:lang w:val="es-CL"/>
              </w:rPr>
              <w:t>Conoce los fundamentos del cómo transferir ideas a los mercados mediante la innovación y el emprendimiento</w:t>
            </w:r>
          </w:p>
          <w:p w14:paraId="21B73CDB" w14:textId="77777777" w:rsidR="002C4E4C" w:rsidRDefault="00D55E06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Autospacing="1" w:after="120" w:line="270" w:lineRule="atLeast"/>
              <w:rPr>
                <w:rFonts w:asciiTheme="majorHAnsi" w:eastAsia="Times New Roman" w:hAnsiTheme="majorHAnsi" w:cs="Times New Roman"/>
                <w:color w:val="4C4E52"/>
                <w:lang w:val="es-CL"/>
              </w:rPr>
            </w:pPr>
            <w:r>
              <w:rPr>
                <w:rFonts w:eastAsia="Times New Roman" w:cs="Times New Roman"/>
                <w:color w:val="4C4E52"/>
                <w:lang w:val="es-CL"/>
              </w:rPr>
              <w:t>Conoce cómo aprovechar los recursos disponibles para el desarrollo, incluyendo los talentos humanos y Capital</w:t>
            </w:r>
          </w:p>
          <w:p w14:paraId="0DA669FD" w14:textId="77777777" w:rsidR="002C4E4C" w:rsidRDefault="00D55E06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Autospacing="1" w:after="120" w:line="270" w:lineRule="atLeast"/>
              <w:rPr>
                <w:rFonts w:asciiTheme="majorHAnsi" w:eastAsia="Times New Roman" w:hAnsiTheme="majorHAnsi" w:cs="Times New Roman"/>
                <w:color w:val="4C4E52"/>
                <w:lang w:val="es-CL"/>
              </w:rPr>
            </w:pPr>
            <w:r>
              <w:rPr>
                <w:rFonts w:eastAsia="Times New Roman" w:cs="Times New Roman"/>
                <w:color w:val="4C4E52"/>
                <w:lang w:val="es-CL"/>
              </w:rPr>
              <w:t>Desarrollar Modelos de Negocios para vender con éxito las ideas y entusiasmar a otros con ellas (empresas, inversionistas, mercados)</w:t>
            </w:r>
          </w:p>
          <w:p w14:paraId="443CCCE0" w14:textId="77777777" w:rsidR="002C4E4C" w:rsidRDefault="00D55E06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beforeAutospacing="1" w:after="120" w:line="270" w:lineRule="atLeast"/>
              <w:rPr>
                <w:rFonts w:asciiTheme="majorHAnsi" w:eastAsia="Times New Roman" w:hAnsiTheme="majorHAnsi" w:cs="Times New Roman"/>
                <w:color w:val="4C4E52"/>
                <w:lang w:val="es-CL"/>
              </w:rPr>
            </w:pPr>
            <w:r>
              <w:rPr>
                <w:rFonts w:eastAsia="Times New Roman" w:cs="Times New Roman"/>
                <w:color w:val="4C4E52"/>
                <w:lang w:val="es-CL"/>
              </w:rPr>
              <w:t>Conoce como pensar y actuar para ser un emprendedor tecnológico.</w:t>
            </w:r>
          </w:p>
          <w:p w14:paraId="6B8C8F87" w14:textId="77777777" w:rsidR="002C4E4C" w:rsidRDefault="002C4E4C">
            <w:pPr>
              <w:spacing w:after="0" w:line="100" w:lineRule="atLeast"/>
              <w:ind w:left="720"/>
              <w:jc w:val="both"/>
            </w:pPr>
          </w:p>
        </w:tc>
      </w:tr>
    </w:tbl>
    <w:p w14:paraId="4C8F3BFF" w14:textId="77777777" w:rsidR="002C4E4C" w:rsidRDefault="002C4E4C"/>
    <w:tbl>
      <w:tblPr>
        <w:tblW w:w="8735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458"/>
        <w:gridCol w:w="4277"/>
      </w:tblGrid>
      <w:tr w:rsidR="002C4E4C" w14:paraId="67C6D9BD" w14:textId="77777777">
        <w:trPr>
          <w:trHeight w:val="269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/>
            <w:tcMar>
              <w:left w:w="88" w:type="dxa"/>
            </w:tcMar>
          </w:tcPr>
          <w:p w14:paraId="2DFD7E0E" w14:textId="77777777" w:rsidR="002C4E4C" w:rsidRDefault="00D55E06">
            <w:pPr>
              <w:spacing w:after="0" w:line="100" w:lineRule="atLeast"/>
            </w:pPr>
            <w:r>
              <w:t xml:space="preserve">Metodología Docente </w:t>
            </w: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88" w:type="dxa"/>
            </w:tcMar>
          </w:tcPr>
          <w:p w14:paraId="70D99F72" w14:textId="77777777" w:rsidR="002C4E4C" w:rsidRDefault="00D55E06">
            <w:pPr>
              <w:spacing w:after="0" w:line="100" w:lineRule="atLeast"/>
            </w:pPr>
            <w:r>
              <w:t>Evaluación General</w:t>
            </w:r>
          </w:p>
        </w:tc>
      </w:tr>
      <w:tr w:rsidR="002C4E4C" w14:paraId="6F7D72B6" w14:textId="77777777">
        <w:trPr>
          <w:trHeight w:val="269"/>
        </w:trPr>
        <w:tc>
          <w:tcPr>
            <w:tcW w:w="4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9C1548" w14:textId="77777777" w:rsidR="002C4E4C" w:rsidRDefault="00D55E06">
            <w:pPr>
              <w:spacing w:after="0" w:line="100" w:lineRule="atLeast"/>
              <w:jc w:val="both"/>
            </w:pPr>
            <w:r>
              <w:t>La metodología de trabajo será activo-participativa, en donde se desarrollarán:</w:t>
            </w:r>
          </w:p>
          <w:p w14:paraId="48E93B08" w14:textId="77777777" w:rsidR="002C4E4C" w:rsidRDefault="002C4E4C">
            <w:pPr>
              <w:spacing w:after="0" w:line="100" w:lineRule="atLeast"/>
              <w:rPr>
                <w:lang w:val="en-US"/>
              </w:rPr>
            </w:pPr>
          </w:p>
          <w:p w14:paraId="368A6D83" w14:textId="77777777" w:rsidR="002C4E4C" w:rsidRDefault="00D55E06">
            <w:pPr>
              <w:pStyle w:val="Prrafodelista"/>
              <w:numPr>
                <w:ilvl w:val="0"/>
                <w:numId w:val="7"/>
              </w:numPr>
              <w:spacing w:after="0"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Clases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Participativas</w:t>
            </w:r>
            <w:proofErr w:type="spellEnd"/>
          </w:p>
          <w:p w14:paraId="7797F8A1" w14:textId="77777777" w:rsidR="002C4E4C" w:rsidRDefault="00D55E06">
            <w:pPr>
              <w:pStyle w:val="Prrafodelista"/>
              <w:numPr>
                <w:ilvl w:val="0"/>
                <w:numId w:val="7"/>
              </w:numPr>
              <w:spacing w:after="0"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Reuniones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trabajo</w:t>
            </w:r>
            <w:proofErr w:type="spellEnd"/>
            <w:r>
              <w:rPr>
                <w:lang w:val="en-US"/>
              </w:rPr>
              <w:t xml:space="preserve"> con el </w:t>
            </w:r>
            <w:proofErr w:type="spellStart"/>
            <w:r>
              <w:rPr>
                <w:lang w:val="en-US"/>
              </w:rPr>
              <w:t>Profesor</w:t>
            </w:r>
            <w:proofErr w:type="spellEnd"/>
          </w:p>
          <w:p w14:paraId="1C2A219D" w14:textId="77777777" w:rsidR="002C4E4C" w:rsidRDefault="00D55E06">
            <w:pPr>
              <w:pStyle w:val="Prrafodelista"/>
              <w:numPr>
                <w:ilvl w:val="0"/>
                <w:numId w:val="7"/>
              </w:numPr>
              <w:spacing w:after="0"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Trabajo</w:t>
            </w:r>
            <w:proofErr w:type="spellEnd"/>
            <w:r>
              <w:rPr>
                <w:lang w:val="en-US"/>
              </w:rPr>
              <w:t xml:space="preserve"> personal y/o </w:t>
            </w:r>
            <w:proofErr w:type="spellStart"/>
            <w:r>
              <w:rPr>
                <w:lang w:val="en-US"/>
              </w:rPr>
              <w:t>grupal</w:t>
            </w:r>
            <w:proofErr w:type="spellEnd"/>
            <w:r>
              <w:rPr>
                <w:lang w:val="en-US"/>
              </w:rPr>
              <w:t>.</w:t>
            </w:r>
          </w:p>
          <w:p w14:paraId="175857E2" w14:textId="77777777" w:rsidR="002C4E4C" w:rsidRDefault="002C4E4C">
            <w:pPr>
              <w:spacing w:after="0" w:line="100" w:lineRule="atLeast"/>
              <w:rPr>
                <w:lang w:val="en-US"/>
              </w:rPr>
            </w:pPr>
          </w:p>
          <w:p w14:paraId="33303665" w14:textId="77777777" w:rsidR="002C4E4C" w:rsidRDefault="002C4E4C">
            <w:pPr>
              <w:spacing w:after="0" w:line="100" w:lineRule="atLeast"/>
              <w:rPr>
                <w:lang w:val="en-US"/>
              </w:rPr>
            </w:pPr>
          </w:p>
          <w:p w14:paraId="5BA38A7F" w14:textId="77777777" w:rsidR="002C4E4C" w:rsidRDefault="002C4E4C">
            <w:pPr>
              <w:spacing w:after="0" w:line="100" w:lineRule="atLeast"/>
              <w:jc w:val="both"/>
            </w:pPr>
          </w:p>
        </w:tc>
        <w:tc>
          <w:tcPr>
            <w:tcW w:w="4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0500C1" w14:textId="77777777" w:rsidR="002C4E4C" w:rsidRDefault="00D55E06">
            <w:pPr>
              <w:spacing w:after="0" w:line="100" w:lineRule="atLeast"/>
              <w:rPr>
                <w:lang w:val="es-MX"/>
              </w:rPr>
            </w:pPr>
            <w:r>
              <w:rPr>
                <w:lang w:val="es-MX"/>
              </w:rPr>
              <w:t>La evaluación del trabajo será realizada mediante la realización de un caso de emprendimiento a partir de la selección racional de las ideas de los participantes, cuyas características se asemajan a un proyecto “Start-up” de emprendimiento elegible para agencias públicas o privadas de financiamiento.</w:t>
            </w:r>
          </w:p>
          <w:p w14:paraId="56FAC50D" w14:textId="77777777" w:rsidR="002C4E4C" w:rsidRDefault="002C4E4C">
            <w:pPr>
              <w:spacing w:after="0" w:line="100" w:lineRule="atLeast"/>
              <w:rPr>
                <w:lang w:val="es-MX"/>
              </w:rPr>
            </w:pPr>
          </w:p>
          <w:p w14:paraId="6D6674DD" w14:textId="77777777" w:rsidR="002C4E4C" w:rsidRDefault="00D55E06">
            <w:pPr>
              <w:spacing w:after="0" w:line="100" w:lineRule="atLeast"/>
              <w:rPr>
                <w:highlight w:val="yellow"/>
                <w:lang w:val="es-MX"/>
              </w:rPr>
            </w:pPr>
            <w:r>
              <w:rPr>
                <w:lang w:val="es-MX"/>
              </w:rPr>
              <w:t>En el transcurso del Taller se evaluará el desarrollo de un emprendimiento individual o en grupos de 2 alumnos mediante:</w:t>
            </w:r>
            <w:r>
              <w:rPr>
                <w:shd w:val="clear" w:color="auto" w:fill="FFFF00"/>
                <w:lang w:val="es-MX"/>
              </w:rPr>
              <w:t xml:space="preserve"> </w:t>
            </w:r>
          </w:p>
          <w:p w14:paraId="0E9E26C4" w14:textId="77777777" w:rsidR="002C4E4C" w:rsidRDefault="002C4E4C">
            <w:pPr>
              <w:pStyle w:val="Prrafodelista"/>
              <w:numPr>
                <w:ilvl w:val="0"/>
                <w:numId w:val="7"/>
              </w:numPr>
              <w:spacing w:after="0" w:line="100" w:lineRule="atLeast"/>
              <w:rPr>
                <w:lang w:val="en-US"/>
              </w:rPr>
            </w:pPr>
          </w:p>
          <w:p w14:paraId="6441F701" w14:textId="77777777" w:rsidR="002C4E4C" w:rsidRDefault="00D55E06">
            <w:pPr>
              <w:pStyle w:val="Prrafodelista"/>
              <w:numPr>
                <w:ilvl w:val="0"/>
                <w:numId w:val="7"/>
              </w:numPr>
              <w:spacing w:after="0"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Presentaciones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avance</w:t>
            </w:r>
            <w:proofErr w:type="spellEnd"/>
            <w:r>
              <w:rPr>
                <w:lang w:val="en-US"/>
              </w:rPr>
              <w:t>.</w:t>
            </w:r>
          </w:p>
          <w:p w14:paraId="51ADDE58" w14:textId="77777777" w:rsidR="002C4E4C" w:rsidRDefault="00D55E06">
            <w:pPr>
              <w:pStyle w:val="Prrafodelista"/>
              <w:numPr>
                <w:ilvl w:val="0"/>
                <w:numId w:val="7"/>
              </w:numPr>
              <w:spacing w:after="0"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Reportes</w:t>
            </w:r>
            <w:proofErr w:type="spellEnd"/>
            <w:r>
              <w:rPr>
                <w:lang w:val="en-US"/>
              </w:rPr>
              <w:t>.</w:t>
            </w:r>
          </w:p>
          <w:p w14:paraId="1637AEE9" w14:textId="77777777" w:rsidR="0067153E" w:rsidRDefault="00D55E06" w:rsidP="0067153E">
            <w:pPr>
              <w:pStyle w:val="Prrafodelista"/>
              <w:numPr>
                <w:ilvl w:val="0"/>
                <w:numId w:val="7"/>
              </w:numPr>
              <w:spacing w:after="0" w:line="100" w:lineRule="atLeas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Postulación</w:t>
            </w:r>
            <w:proofErr w:type="spellEnd"/>
            <w:r>
              <w:rPr>
                <w:lang w:val="en-US"/>
              </w:rPr>
              <w:t xml:space="preserve"> a </w:t>
            </w:r>
            <w:proofErr w:type="gramStart"/>
            <w:r>
              <w:rPr>
                <w:lang w:val="en-US"/>
              </w:rPr>
              <w:t>un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concurso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 w:rsidRPr="0067153E">
              <w:rPr>
                <w:lang w:val="en-US"/>
              </w:rPr>
              <w:t>innovación</w:t>
            </w:r>
            <w:proofErr w:type="spellEnd"/>
            <w:r w:rsidRPr="0067153E">
              <w:rPr>
                <w:lang w:val="en-US"/>
              </w:rPr>
              <w:t xml:space="preserve"> o </w:t>
            </w:r>
            <w:proofErr w:type="spellStart"/>
            <w:r w:rsidRPr="0067153E">
              <w:rPr>
                <w:lang w:val="en-US"/>
              </w:rPr>
              <w:t>emprendimiento</w:t>
            </w:r>
            <w:proofErr w:type="spellEnd"/>
            <w:r w:rsidRPr="0067153E">
              <w:rPr>
                <w:lang w:val="en-US"/>
              </w:rPr>
              <w:t>.</w:t>
            </w:r>
          </w:p>
          <w:p w14:paraId="713DEB6C" w14:textId="77777777" w:rsidR="002C4E4C" w:rsidRPr="0067153E" w:rsidRDefault="00D55E06" w:rsidP="0067153E">
            <w:pPr>
              <w:pStyle w:val="Prrafodelista"/>
              <w:numPr>
                <w:ilvl w:val="0"/>
                <w:numId w:val="7"/>
              </w:numPr>
              <w:spacing w:after="0" w:line="100" w:lineRule="atLeast"/>
              <w:rPr>
                <w:lang w:val="en-US"/>
              </w:rPr>
            </w:pPr>
            <w:proofErr w:type="spellStart"/>
            <w:r w:rsidRPr="0067153E">
              <w:rPr>
                <w:lang w:val="en-US"/>
              </w:rPr>
              <w:t>Presentación</w:t>
            </w:r>
            <w:proofErr w:type="spellEnd"/>
            <w:r w:rsidRPr="0067153E">
              <w:rPr>
                <w:lang w:val="en-US"/>
              </w:rPr>
              <w:t xml:space="preserve"> a </w:t>
            </w:r>
            <w:proofErr w:type="spellStart"/>
            <w:r w:rsidRPr="0067153E">
              <w:rPr>
                <w:lang w:val="en-US"/>
              </w:rPr>
              <w:t>financistas</w:t>
            </w:r>
            <w:proofErr w:type="spellEnd"/>
            <w:r w:rsidRPr="0067153E">
              <w:rPr>
                <w:lang w:val="en-US"/>
              </w:rPr>
              <w:t xml:space="preserve"> </w:t>
            </w:r>
            <w:proofErr w:type="spellStart"/>
            <w:r w:rsidRPr="0067153E">
              <w:rPr>
                <w:lang w:val="en-US"/>
              </w:rPr>
              <w:t>tipo</w:t>
            </w:r>
            <w:proofErr w:type="spellEnd"/>
            <w:r w:rsidRPr="0067153E">
              <w:rPr>
                <w:lang w:val="en-US"/>
              </w:rPr>
              <w:t xml:space="preserve"> Pitch video.</w:t>
            </w:r>
          </w:p>
        </w:tc>
      </w:tr>
    </w:tbl>
    <w:p w14:paraId="3AA6A049" w14:textId="77777777" w:rsidR="002C4E4C" w:rsidRDefault="00D55E06">
      <w:pPr>
        <w:suppressAutoHyphens w:val="0"/>
        <w:spacing w:after="0" w:line="100" w:lineRule="atLeast"/>
        <w:jc w:val="center"/>
        <w:rPr>
          <w:b/>
        </w:rPr>
      </w:pPr>
      <w:r>
        <w:br w:type="page"/>
      </w:r>
      <w:r>
        <w:rPr>
          <w:b/>
        </w:rPr>
        <w:lastRenderedPageBreak/>
        <w:t>Unidades Temáticas</w:t>
      </w:r>
    </w:p>
    <w:tbl>
      <w:tblPr>
        <w:tblW w:w="9247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904"/>
        <w:gridCol w:w="3977"/>
        <w:gridCol w:w="2366"/>
      </w:tblGrid>
      <w:tr w:rsidR="002C4E4C" w14:paraId="6F7386F4" w14:textId="77777777">
        <w:trPr>
          <w:jc w:val="right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255FE737" w14:textId="77777777" w:rsidR="002C4E4C" w:rsidRDefault="00D55E06">
            <w:pPr>
              <w:spacing w:after="0" w:line="100" w:lineRule="atLeast"/>
              <w:jc w:val="center"/>
            </w:pPr>
            <w:r>
              <w:t xml:space="preserve">Número 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6B35E286" w14:textId="77777777" w:rsidR="002C4E4C" w:rsidRDefault="00D55E06">
            <w:pPr>
              <w:spacing w:after="0" w:line="100" w:lineRule="atLeast"/>
              <w:jc w:val="center"/>
            </w:pPr>
            <w:r>
              <w:t>Nombre de la Unidad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0D401BB4" w14:textId="77777777" w:rsidR="002C4E4C" w:rsidRDefault="00D55E06">
            <w:pPr>
              <w:spacing w:after="0" w:line="100" w:lineRule="atLeast"/>
              <w:jc w:val="center"/>
            </w:pPr>
            <w:r>
              <w:t>Duración en Semanas</w:t>
            </w:r>
          </w:p>
        </w:tc>
      </w:tr>
      <w:tr w:rsidR="002C4E4C" w14:paraId="00BC1756" w14:textId="77777777">
        <w:trPr>
          <w:jc w:val="right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E0D322E" w14:textId="77777777" w:rsidR="002C4E4C" w:rsidRDefault="00D55E06">
            <w:pPr>
              <w:spacing w:after="0" w:line="100" w:lineRule="atLeas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B4AEC26" w14:textId="77777777" w:rsidR="002C4E4C" w:rsidRDefault="00D55E06">
            <w:pPr>
              <w:spacing w:after="0" w:line="100" w:lineRule="atLeast"/>
              <w:rPr>
                <w:rFonts w:ascii="Arial" w:hAnsi="Arial" w:cs="Arial"/>
                <w:highlight w:val="yellow"/>
                <w:lang w:val="es-CL"/>
              </w:rPr>
            </w:pPr>
            <w:r>
              <w:rPr>
                <w:rFonts w:ascii="Arial" w:hAnsi="Arial" w:cs="Arial"/>
              </w:rPr>
              <w:t xml:space="preserve">Fundamentos de la </w:t>
            </w:r>
            <w:r w:rsidR="0067153E">
              <w:rPr>
                <w:rFonts w:ascii="Arial" w:hAnsi="Arial" w:cs="Arial"/>
              </w:rPr>
              <w:t>Innovació</w:t>
            </w:r>
            <w:r>
              <w:rPr>
                <w:rFonts w:ascii="Arial" w:hAnsi="Arial" w:cs="Arial"/>
              </w:rPr>
              <w:t>n y el Emprendimiento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45234B0" w14:textId="77777777" w:rsidR="002C4E4C" w:rsidRDefault="00D55E06">
            <w:pPr>
              <w:spacing w:after="0" w:line="100" w:lineRule="atLeast"/>
              <w:rPr>
                <w:highlight w:val="yellow"/>
              </w:rPr>
            </w:pPr>
            <w:r>
              <w:rPr>
                <w:rFonts w:ascii="Arial" w:hAnsi="Arial" w:cs="Arial"/>
              </w:rPr>
              <w:t xml:space="preserve">     2 semanas</w:t>
            </w:r>
            <w:r>
              <w:rPr>
                <w:shd w:val="clear" w:color="auto" w:fill="FFFF00"/>
              </w:rPr>
              <w:t xml:space="preserve"> </w:t>
            </w:r>
          </w:p>
        </w:tc>
      </w:tr>
      <w:tr w:rsidR="002C4E4C" w14:paraId="75F321A4" w14:textId="77777777">
        <w:trPr>
          <w:jc w:val="right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4AD7F816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5A554686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147F6284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Referencias a la Bibliografía</w:t>
            </w:r>
          </w:p>
        </w:tc>
      </w:tr>
      <w:tr w:rsidR="002C4E4C" w14:paraId="4A3CB044" w14:textId="77777777">
        <w:trPr>
          <w:jc w:val="right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B5E798E" w14:textId="77777777" w:rsidR="002C4E4C" w:rsidRDefault="00D55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base a 2 clases  trabajo de discusión con los participantes se desarrollará:</w:t>
            </w:r>
          </w:p>
          <w:p w14:paraId="426A027F" w14:textId="77777777" w:rsidR="002C4E4C" w:rsidRDefault="00D55E06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Fundamentos de la innovación y el emprendimiento </w:t>
            </w:r>
          </w:p>
          <w:p w14:paraId="77EE87AB" w14:textId="77777777" w:rsidR="002C4E4C" w:rsidRDefault="00D55E06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Fuentes para innovar y emprender.</w:t>
            </w:r>
          </w:p>
          <w:p w14:paraId="14D79A8B" w14:textId="77777777" w:rsidR="002C4E4C" w:rsidRDefault="00D55E06">
            <w:pPr>
              <w:pStyle w:val="Prrafodelista"/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Ciclo de la Innovación: de las ideas al mercado (generación, captura, factibilidad, escalamiento e implementación)</w:t>
            </w:r>
          </w:p>
          <w:p w14:paraId="2E507DDF" w14:textId="77777777" w:rsidR="002C4E4C" w:rsidRDefault="002C4E4C">
            <w:pPr>
              <w:suppressAutoHyphens w:val="0"/>
              <w:spacing w:before="280" w:after="280" w:line="100" w:lineRule="atLeast"/>
              <w:ind w:left="360"/>
              <w:jc w:val="both"/>
              <w:rPr>
                <w:rFonts w:eastAsia="Times New Roman" w:cs="CMBX10"/>
                <w:shd w:val="clear" w:color="auto" w:fill="FFFF00"/>
                <w:lang w:eastAsia="es-ES"/>
              </w:rPr>
            </w:pPr>
          </w:p>
        </w:tc>
        <w:tc>
          <w:tcPr>
            <w:tcW w:w="3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0F99067" w14:textId="77777777" w:rsidR="002C4E4C" w:rsidRDefault="002C4E4C">
            <w:pPr>
              <w:tabs>
                <w:tab w:val="left" w:pos="264"/>
              </w:tabs>
              <w:suppressAutoHyphens w:val="0"/>
              <w:spacing w:after="0" w:line="100" w:lineRule="atLeast"/>
              <w:jc w:val="both"/>
              <w:rPr>
                <w:rFonts w:eastAsia="Times New Roman" w:cs="CMBX10"/>
                <w:shd w:val="clear" w:color="auto" w:fill="FFFF00"/>
                <w:lang w:eastAsia="es-ES"/>
              </w:rPr>
            </w:pPr>
          </w:p>
          <w:p w14:paraId="6125A8B1" w14:textId="77777777" w:rsidR="002C4E4C" w:rsidRDefault="002C4E4C">
            <w:pPr>
              <w:tabs>
                <w:tab w:val="left" w:pos="264"/>
              </w:tabs>
              <w:suppressAutoHyphens w:val="0"/>
              <w:spacing w:after="0" w:line="100" w:lineRule="atLeast"/>
              <w:jc w:val="both"/>
              <w:rPr>
                <w:rFonts w:eastAsia="Times New Roman" w:cs="CMBX10"/>
                <w:shd w:val="clear" w:color="auto" w:fill="FFFF00"/>
                <w:lang w:eastAsia="es-ES"/>
              </w:rPr>
            </w:pPr>
          </w:p>
          <w:p w14:paraId="7CC57001" w14:textId="77777777" w:rsidR="002C4E4C" w:rsidRDefault="002C4E4C">
            <w:pPr>
              <w:tabs>
                <w:tab w:val="left" w:pos="264"/>
              </w:tabs>
              <w:suppressAutoHyphens w:val="0"/>
              <w:spacing w:after="0" w:line="100" w:lineRule="atLeast"/>
              <w:ind w:left="244" w:firstLine="142"/>
              <w:jc w:val="both"/>
              <w:rPr>
                <w:rFonts w:eastAsia="Times New Roman" w:cs="CMBX10"/>
                <w:shd w:val="clear" w:color="auto" w:fill="FFFF00"/>
                <w:lang w:eastAsia="es-ES"/>
              </w:rPr>
            </w:pPr>
          </w:p>
          <w:p w14:paraId="3D66D12C" w14:textId="77777777" w:rsidR="002C4E4C" w:rsidRDefault="002C4E4C">
            <w:pPr>
              <w:tabs>
                <w:tab w:val="left" w:pos="264"/>
              </w:tabs>
              <w:suppressAutoHyphens w:val="0"/>
              <w:spacing w:after="0" w:line="100" w:lineRule="atLeast"/>
              <w:ind w:left="-181" w:right="345"/>
              <w:jc w:val="both"/>
              <w:rPr>
                <w:rFonts w:eastAsia="Times New Roman" w:cs="CMBX10"/>
                <w:shd w:val="clear" w:color="auto" w:fill="FFFF00"/>
                <w:lang w:eastAsia="es-ES"/>
              </w:rPr>
            </w:pPr>
          </w:p>
          <w:p w14:paraId="2C7353BC" w14:textId="77777777" w:rsidR="0067153E" w:rsidRDefault="00D55E06" w:rsidP="0067153E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Entender el proceso </w:t>
            </w:r>
            <w:proofErr w:type="spellStart"/>
            <w:r>
              <w:rPr>
                <w:rFonts w:ascii="Arial" w:hAnsi="Arial" w:cs="Arial"/>
              </w:rPr>
              <w:t>innovativo</w:t>
            </w:r>
            <w:proofErr w:type="spellEnd"/>
            <w:r>
              <w:rPr>
                <w:rFonts w:ascii="Arial" w:hAnsi="Arial" w:cs="Arial"/>
              </w:rPr>
              <w:t xml:space="preserve"> y sus componentes esenciales según los diferentes tipos (incrementales, radicales y medianamente radicales)</w:t>
            </w:r>
          </w:p>
          <w:p w14:paraId="5F602976" w14:textId="77777777" w:rsidR="0067153E" w:rsidRDefault="00D55E06" w:rsidP="0067153E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</w:rPr>
            </w:pPr>
            <w:r w:rsidRPr="0067153E">
              <w:rPr>
                <w:rFonts w:ascii="Arial" w:hAnsi="Arial" w:cs="Arial"/>
              </w:rPr>
              <w:t xml:space="preserve">Conocer identificar las diversas fuentes para innovar y emprender que ofrece la sociedad y  los mercados. </w:t>
            </w:r>
          </w:p>
          <w:p w14:paraId="07238FBA" w14:textId="77777777" w:rsidR="002C4E4C" w:rsidRPr="0067153E" w:rsidRDefault="00D55E06" w:rsidP="0067153E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hAnsi="Arial" w:cs="Arial"/>
              </w:rPr>
            </w:pPr>
            <w:r w:rsidRPr="0067153E">
              <w:rPr>
                <w:rFonts w:ascii="Arial" w:hAnsi="Arial" w:cs="Arial"/>
              </w:rPr>
              <w:t>El Ciclo del emprendimiento; desde la idea hasta su implementación en el mercado.</w:t>
            </w:r>
          </w:p>
          <w:p w14:paraId="7A4D8FB5" w14:textId="77777777" w:rsidR="002C4E4C" w:rsidRDefault="002C4E4C">
            <w:pPr>
              <w:tabs>
                <w:tab w:val="left" w:pos="264"/>
              </w:tabs>
              <w:suppressAutoHyphens w:val="0"/>
              <w:spacing w:after="0" w:line="100" w:lineRule="atLeast"/>
              <w:jc w:val="both"/>
              <w:rPr>
                <w:rFonts w:eastAsia="Times New Roman" w:cs="CMBX10"/>
                <w:shd w:val="clear" w:color="auto" w:fill="FFFF00"/>
                <w:lang w:eastAsia="es-ES"/>
              </w:rPr>
            </w:pP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C8F1B5A" w14:textId="77777777" w:rsidR="002C4E4C" w:rsidRDefault="00D55E06">
            <w:pPr>
              <w:widowControl w:val="0"/>
              <w:ind w:right="378"/>
              <w:jc w:val="both"/>
              <w:rPr>
                <w:highlight w:val="yellow"/>
                <w:lang w:val="es-MX"/>
              </w:rPr>
            </w:pPr>
            <w:r>
              <w:rPr>
                <w:shd w:val="clear" w:color="auto" w:fill="FFFF00"/>
                <w:lang w:val="es-MX"/>
              </w:rPr>
              <w:t xml:space="preserve"> </w:t>
            </w:r>
          </w:p>
          <w:p w14:paraId="69190444" w14:textId="77777777" w:rsidR="002C4E4C" w:rsidRDefault="002C4E4C">
            <w:pPr>
              <w:widowControl w:val="0"/>
              <w:ind w:right="378"/>
              <w:jc w:val="both"/>
              <w:rPr>
                <w:shd w:val="clear" w:color="auto" w:fill="FFFF00"/>
                <w:lang w:val="en-US"/>
              </w:rPr>
            </w:pPr>
          </w:p>
          <w:p w14:paraId="7FC583DC" w14:textId="77777777" w:rsidR="002C4E4C" w:rsidRDefault="00D55E06">
            <w:pPr>
              <w:pStyle w:val="Prrafodelista"/>
              <w:numPr>
                <w:ilvl w:val="0"/>
                <w:numId w:val="5"/>
              </w:numPr>
              <w:ind w:left="298" w:hanging="28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F. Drucker, </w:t>
            </w:r>
            <w:proofErr w:type="spellStart"/>
            <w:r>
              <w:rPr>
                <w:rFonts w:ascii="Arial" w:hAnsi="Arial" w:cs="Arial"/>
              </w:rPr>
              <w:t>Innovation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Entrepreneurship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Harper</w:t>
            </w:r>
            <w:proofErr w:type="spellEnd"/>
            <w:r>
              <w:rPr>
                <w:rFonts w:ascii="Arial" w:hAnsi="Arial" w:cs="Arial"/>
              </w:rPr>
              <w:t>, 1985</w:t>
            </w:r>
          </w:p>
          <w:p w14:paraId="576082FC" w14:textId="77777777" w:rsidR="002C4E4C" w:rsidRDefault="00D55E06">
            <w:pPr>
              <w:pStyle w:val="Prrafodelista"/>
              <w:numPr>
                <w:ilvl w:val="0"/>
                <w:numId w:val="5"/>
              </w:numPr>
              <w:ind w:left="298" w:hanging="28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Cynthia Wagner </w:t>
            </w:r>
            <w:proofErr w:type="spellStart"/>
            <w:r>
              <w:rPr>
                <w:rFonts w:ascii="Arial" w:hAnsi="Arial" w:cs="Arial"/>
              </w:rPr>
              <w:t>Weick</w:t>
            </w:r>
            <w:proofErr w:type="spellEnd"/>
            <w:r>
              <w:rPr>
                <w:rFonts w:ascii="Arial" w:hAnsi="Arial" w:cs="Arial"/>
              </w:rPr>
              <w:t>, “</w:t>
            </w:r>
            <w:proofErr w:type="spellStart"/>
            <w:r>
              <w:rPr>
                <w:rFonts w:ascii="Arial" w:hAnsi="Arial" w:cs="Arial"/>
              </w:rPr>
              <w:t>Handbook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Sciencie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Technology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Innovation</w:t>
            </w:r>
            <w:proofErr w:type="spellEnd"/>
            <w:r>
              <w:rPr>
                <w:rFonts w:ascii="Arial" w:hAnsi="Arial" w:cs="Arial"/>
              </w:rPr>
              <w:t>”, 2014.</w:t>
            </w:r>
          </w:p>
          <w:p w14:paraId="2C8DE553" w14:textId="77777777" w:rsidR="002C4E4C" w:rsidRDefault="00D55E06">
            <w:pPr>
              <w:pStyle w:val="Prrafodelista"/>
              <w:numPr>
                <w:ilvl w:val="0"/>
                <w:numId w:val="5"/>
              </w:numPr>
              <w:ind w:left="298" w:hanging="28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Harvard </w:t>
            </w:r>
            <w:proofErr w:type="spellStart"/>
            <w:r>
              <w:rPr>
                <w:rFonts w:ascii="Arial" w:hAnsi="Arial" w:cs="Arial"/>
              </w:rPr>
              <w:t>Review</w:t>
            </w:r>
            <w:proofErr w:type="spellEnd"/>
            <w:r>
              <w:rPr>
                <w:rFonts w:ascii="Arial" w:hAnsi="Arial" w:cs="Arial"/>
              </w:rPr>
              <w:t xml:space="preserve"> Series </w:t>
            </w:r>
            <w:proofErr w:type="spellStart"/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Innovation</w:t>
            </w:r>
            <w:proofErr w:type="spellEnd"/>
          </w:p>
          <w:p w14:paraId="5AA36A95" w14:textId="77777777" w:rsidR="002C4E4C" w:rsidRDefault="002C4E4C">
            <w:pPr>
              <w:widowControl w:val="0"/>
              <w:ind w:right="378"/>
              <w:jc w:val="both"/>
              <w:rPr>
                <w:rFonts w:ascii="TTE12F1168t00" w:eastAsia="Times New Roman" w:hAnsi="TTE12F1168t00" w:cs="TTE12F1168t00"/>
                <w:sz w:val="18"/>
                <w:szCs w:val="18"/>
                <w:shd w:val="clear" w:color="auto" w:fill="FFFF00"/>
                <w:lang w:val="en-US" w:eastAsia="es-ES"/>
              </w:rPr>
            </w:pPr>
          </w:p>
        </w:tc>
      </w:tr>
    </w:tbl>
    <w:p w14:paraId="15430E40" w14:textId="77777777" w:rsidR="002C4E4C" w:rsidRDefault="002C4E4C">
      <w:pPr>
        <w:spacing w:after="0" w:line="100" w:lineRule="atLeast"/>
        <w:jc w:val="both"/>
        <w:rPr>
          <w:lang w:val="en-US"/>
        </w:rPr>
      </w:pPr>
    </w:p>
    <w:p w14:paraId="48867628" w14:textId="77777777" w:rsidR="002C4E4C" w:rsidRDefault="00D55E06">
      <w:pPr>
        <w:spacing w:after="0" w:line="100" w:lineRule="atLeast"/>
        <w:jc w:val="both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9169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2365"/>
      </w:tblGrid>
      <w:tr w:rsidR="002C4E4C" w14:paraId="32E4B83C" w14:textId="77777777">
        <w:trPr>
          <w:jc w:val="righ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696FAC41" w14:textId="77777777" w:rsidR="002C4E4C" w:rsidRDefault="00D55E06">
            <w:pPr>
              <w:spacing w:after="0" w:line="100" w:lineRule="atLeast"/>
              <w:jc w:val="center"/>
            </w:pPr>
            <w:r>
              <w:t xml:space="preserve">Número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7C301DA4" w14:textId="77777777" w:rsidR="002C4E4C" w:rsidRDefault="00D55E06">
            <w:pPr>
              <w:spacing w:after="0" w:line="100" w:lineRule="atLeast"/>
              <w:jc w:val="center"/>
            </w:pPr>
            <w:r>
              <w:t>Nombre de la Unidad</w:t>
            </w:r>
          </w:p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5CEE0939" w14:textId="77777777" w:rsidR="002C4E4C" w:rsidRDefault="00D55E06">
            <w:pPr>
              <w:spacing w:after="0" w:line="100" w:lineRule="atLeast"/>
              <w:jc w:val="center"/>
            </w:pPr>
            <w:r>
              <w:t>Duración en Semanas</w:t>
            </w:r>
          </w:p>
        </w:tc>
      </w:tr>
      <w:tr w:rsidR="002C4E4C" w14:paraId="57DEF251" w14:textId="77777777">
        <w:trPr>
          <w:jc w:val="righ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B7C9830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5E71A5E" w14:textId="77777777" w:rsidR="002C4E4C" w:rsidRDefault="00D55E06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Ciclo de Innovación: Selección, captura y priorización de las ideas</w:t>
            </w:r>
          </w:p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DEB5314" w14:textId="77777777" w:rsidR="002C4E4C" w:rsidRDefault="00D55E06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  semanas</w:t>
            </w:r>
          </w:p>
        </w:tc>
      </w:tr>
      <w:tr w:rsidR="002C4E4C" w14:paraId="6BB375D8" w14:textId="77777777">
        <w:trPr>
          <w:jc w:val="righ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1F02F547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4F887531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4104AED2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Referencias a la Bibliografía</w:t>
            </w:r>
          </w:p>
        </w:tc>
      </w:tr>
      <w:tr w:rsidR="002C4E4C" w14:paraId="326A8A0F" w14:textId="77777777">
        <w:trPr>
          <w:jc w:val="righ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EBCCB37" w14:textId="77777777" w:rsidR="002C4E4C" w:rsidRDefault="00D55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base a 2 clases  trabajo de discusión con los participantes se desarrollará:</w:t>
            </w:r>
          </w:p>
          <w:p w14:paraId="0BCCDE9E" w14:textId="77777777" w:rsidR="002C4E4C" w:rsidRDefault="00D55E06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Generación de las ideas</w:t>
            </w:r>
          </w:p>
          <w:p w14:paraId="4D84FA83" w14:textId="77777777" w:rsidR="002C4E4C" w:rsidRDefault="00D55E06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Aspectos regulatorios, salud, medioambiente y propiedad intelectual.</w:t>
            </w:r>
          </w:p>
          <w:p w14:paraId="018B4664" w14:textId="77777777" w:rsidR="002C4E4C" w:rsidRDefault="002C4E4C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571812CA" w14:textId="77777777" w:rsidR="002C4E4C" w:rsidRDefault="00D55E06">
            <w:pPr>
              <w:pStyle w:val="Prrafodelista"/>
              <w:numPr>
                <w:ilvl w:val="0"/>
                <w:numId w:val="4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Selección de la </w:t>
            </w:r>
            <w:r>
              <w:rPr>
                <w:rFonts w:ascii="Arial" w:hAnsi="Arial" w:cs="Arial"/>
              </w:rPr>
              <w:lastRenderedPageBreak/>
              <w:t>idea para el emprendimiento</w:t>
            </w:r>
          </w:p>
          <w:p w14:paraId="5195AC85" w14:textId="77777777" w:rsidR="002C4E4C" w:rsidRDefault="002C4E4C"/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6084726" w14:textId="77777777" w:rsidR="002C4E4C" w:rsidRPr="0067153E" w:rsidRDefault="002C4E4C" w:rsidP="0067153E">
            <w:pPr>
              <w:spacing w:after="0" w:line="100" w:lineRule="atLeast"/>
              <w:contextualSpacing/>
              <w:jc w:val="both"/>
              <w:rPr>
                <w:rFonts w:eastAsia="Times New Roman" w:cs="CMBX10"/>
                <w:shd w:val="clear" w:color="auto" w:fill="FFFF00"/>
                <w:lang w:eastAsia="es-ES"/>
              </w:rPr>
            </w:pPr>
          </w:p>
          <w:p w14:paraId="369E7F08" w14:textId="77777777" w:rsidR="0067153E" w:rsidRDefault="0067153E">
            <w:pPr>
              <w:pStyle w:val="Prrafodelista"/>
              <w:numPr>
                <w:ilvl w:val="0"/>
                <w:numId w:val="8"/>
              </w:numPr>
              <w:spacing w:after="0" w:line="100" w:lineRule="atLeast"/>
              <w:ind w:left="366" w:hanging="284"/>
              <w:contextualSpacing/>
              <w:jc w:val="both"/>
              <w:rPr>
                <w:rFonts w:ascii="Arial" w:hAnsi="Arial" w:cs="Arial"/>
              </w:rPr>
            </w:pPr>
            <w:r w:rsidRPr="0067153E">
              <w:rPr>
                <w:rFonts w:ascii="Arial" w:hAnsi="Arial" w:cs="Arial"/>
              </w:rPr>
              <w:t>Los participantes elaborarán una Cartera Preliminar de ideas para desarrollar su emprendimiento (4-6)</w:t>
            </w:r>
          </w:p>
          <w:p w14:paraId="797C240E" w14:textId="77777777" w:rsidR="002C4E4C" w:rsidRDefault="00D55E06">
            <w:pPr>
              <w:pStyle w:val="Prrafodelista"/>
              <w:numPr>
                <w:ilvl w:val="0"/>
                <w:numId w:val="8"/>
              </w:numPr>
              <w:spacing w:after="0" w:line="100" w:lineRule="atLeast"/>
              <w:ind w:left="366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participantes analizarán el contexto de las ideas presentadas, priorizándolas </w:t>
            </w:r>
          </w:p>
          <w:p w14:paraId="2A80183C" w14:textId="77777777" w:rsidR="002C4E4C" w:rsidRDefault="002C4E4C">
            <w:pPr>
              <w:pStyle w:val="Prrafodelista"/>
              <w:spacing w:after="0" w:line="100" w:lineRule="atLeast"/>
              <w:ind w:left="366"/>
              <w:contextualSpacing/>
              <w:jc w:val="both"/>
              <w:rPr>
                <w:rFonts w:ascii="Arial" w:hAnsi="Arial" w:cs="Arial"/>
              </w:rPr>
            </w:pPr>
          </w:p>
          <w:p w14:paraId="0F2E860C" w14:textId="77777777" w:rsidR="002C4E4C" w:rsidRDefault="00D55E06">
            <w:pPr>
              <w:pStyle w:val="Prrafodelista"/>
              <w:numPr>
                <w:ilvl w:val="0"/>
                <w:numId w:val="8"/>
              </w:numPr>
              <w:spacing w:after="0" w:line="100" w:lineRule="atLeast"/>
              <w:ind w:left="366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Los participantes desarrollaran los contextos del Portafolio de Ideas (regulaciones, propiedad intelectual, mercados).</w:t>
            </w:r>
          </w:p>
          <w:p w14:paraId="06D94272" w14:textId="77777777" w:rsidR="002C4E4C" w:rsidRDefault="002C4E4C">
            <w:pPr>
              <w:spacing w:after="0" w:line="100" w:lineRule="atLeast"/>
              <w:contextualSpacing/>
              <w:jc w:val="both"/>
              <w:rPr>
                <w:rFonts w:ascii="Arial" w:hAnsi="Arial" w:cs="Arial"/>
              </w:rPr>
            </w:pPr>
          </w:p>
          <w:p w14:paraId="57D6B8D9" w14:textId="77777777" w:rsidR="002C4E4C" w:rsidRDefault="00D55E06">
            <w:pPr>
              <w:pStyle w:val="Prrafodelista"/>
              <w:numPr>
                <w:ilvl w:val="0"/>
                <w:numId w:val="8"/>
              </w:numPr>
              <w:spacing w:after="0" w:line="100" w:lineRule="atLeast"/>
              <w:ind w:left="366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participantes priorizarán una lista corta de ideas (2-3).</w:t>
            </w:r>
          </w:p>
          <w:p w14:paraId="637E47D4" w14:textId="77777777" w:rsidR="002C4E4C" w:rsidRDefault="002C4E4C"/>
        </w:tc>
        <w:tc>
          <w:tcPr>
            <w:tcW w:w="2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E967889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6D9B2EE1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75626B8A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5BC48C6F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1E4C6F8B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755FEC94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7C03D5BC" w14:textId="77777777" w:rsidR="002C4E4C" w:rsidRDefault="00D55E06">
            <w:pPr>
              <w:pStyle w:val="Prrafodelista"/>
              <w:numPr>
                <w:ilvl w:val="0"/>
                <w:numId w:val="5"/>
              </w:numPr>
              <w:ind w:left="298" w:hanging="28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Cynthia Wagner </w:t>
            </w:r>
            <w:proofErr w:type="spellStart"/>
            <w:r>
              <w:rPr>
                <w:rFonts w:ascii="Arial" w:hAnsi="Arial" w:cs="Arial"/>
              </w:rPr>
              <w:t>Weick</w:t>
            </w:r>
            <w:proofErr w:type="spellEnd"/>
            <w:r>
              <w:rPr>
                <w:rFonts w:ascii="Arial" w:hAnsi="Arial" w:cs="Arial"/>
              </w:rPr>
              <w:t>, “</w:t>
            </w:r>
            <w:proofErr w:type="spellStart"/>
            <w:r>
              <w:rPr>
                <w:rFonts w:ascii="Arial" w:hAnsi="Arial" w:cs="Arial"/>
              </w:rPr>
              <w:t>Handbook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Sciencie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Technology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Innovation</w:t>
            </w:r>
            <w:proofErr w:type="spellEnd"/>
            <w:r>
              <w:rPr>
                <w:rFonts w:ascii="Arial" w:hAnsi="Arial" w:cs="Arial"/>
              </w:rPr>
              <w:t>”, 2014.</w:t>
            </w:r>
          </w:p>
          <w:p w14:paraId="3A2B83C2" w14:textId="77777777" w:rsidR="002C4E4C" w:rsidRDefault="002C4E4C"/>
        </w:tc>
      </w:tr>
    </w:tbl>
    <w:p w14:paraId="3C3F4075" w14:textId="77777777" w:rsidR="002C4E4C" w:rsidRDefault="002C4E4C">
      <w:pPr>
        <w:spacing w:after="0" w:line="100" w:lineRule="atLeast"/>
        <w:jc w:val="both"/>
      </w:pPr>
    </w:p>
    <w:p w14:paraId="6198AEA1" w14:textId="77777777" w:rsidR="002C4E4C" w:rsidRDefault="002C4E4C">
      <w:pPr>
        <w:spacing w:after="0" w:line="100" w:lineRule="atLeast"/>
        <w:jc w:val="both"/>
      </w:pPr>
    </w:p>
    <w:tbl>
      <w:tblPr>
        <w:tblW w:w="9094" w:type="dxa"/>
        <w:tblInd w:w="-3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899"/>
        <w:gridCol w:w="4211"/>
        <w:gridCol w:w="1984"/>
      </w:tblGrid>
      <w:tr w:rsidR="00D55E06" w14:paraId="2D4C390F" w14:textId="77777777" w:rsidTr="00D55E06"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3970466F" w14:textId="77777777" w:rsidR="002C4E4C" w:rsidRDefault="00D55E06">
            <w:pPr>
              <w:spacing w:after="0" w:line="100" w:lineRule="atLeast"/>
              <w:ind w:left="497"/>
              <w:jc w:val="center"/>
            </w:pPr>
            <w:r>
              <w:t xml:space="preserve">Número 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234AD20A" w14:textId="77777777" w:rsidR="002C4E4C" w:rsidRDefault="00D55E06">
            <w:pPr>
              <w:spacing w:after="0" w:line="100" w:lineRule="atLeast"/>
              <w:jc w:val="center"/>
            </w:pPr>
            <w:r>
              <w:t>Nombre de la Unidad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08688894" w14:textId="77777777" w:rsidR="002C4E4C" w:rsidRDefault="00D55E06">
            <w:pPr>
              <w:spacing w:after="0" w:line="100" w:lineRule="atLeast"/>
              <w:jc w:val="center"/>
            </w:pPr>
            <w:r>
              <w:t>Duración en Semanas</w:t>
            </w:r>
          </w:p>
        </w:tc>
      </w:tr>
      <w:tr w:rsidR="00D55E06" w14:paraId="4C1E549D" w14:textId="77777777" w:rsidTr="00D55E06"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035BD21" w14:textId="77777777" w:rsidR="002C4E4C" w:rsidRDefault="00D55E06">
            <w:pPr>
              <w:spacing w:after="0" w:line="100" w:lineRule="atLeast"/>
              <w:ind w:left="4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8A57C2D" w14:textId="77777777" w:rsidR="002C4E4C" w:rsidRDefault="00D55E06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Factibilidad del Emprendimiento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F996E03" w14:textId="77777777" w:rsidR="002C4E4C" w:rsidRDefault="00D55E06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</w:tr>
      <w:tr w:rsidR="00D55E06" w14:paraId="32FD4016" w14:textId="77777777" w:rsidTr="00D55E06"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42A0D79D" w14:textId="77777777" w:rsidR="002C4E4C" w:rsidRDefault="00D55E06">
            <w:pPr>
              <w:spacing w:after="0" w:line="100" w:lineRule="atLeast"/>
              <w:ind w:left="4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2F7C6DF0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53926A1A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Referencias a la Bibliografía</w:t>
            </w:r>
          </w:p>
        </w:tc>
      </w:tr>
      <w:tr w:rsidR="00D55E06" w14:paraId="2824D671" w14:textId="77777777" w:rsidTr="00D55E06"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8906143" w14:textId="77777777" w:rsidR="002C4E4C" w:rsidRDefault="00D55E06">
            <w:pPr>
              <w:ind w:left="49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base a 2 clases  trabajo de discusión con los participantes se desarrollará:</w:t>
            </w:r>
          </w:p>
          <w:p w14:paraId="15F015F1" w14:textId="77777777" w:rsidR="002C4E4C" w:rsidRDefault="00D55E06">
            <w:pPr>
              <w:pStyle w:val="Prrafodelista"/>
              <w:numPr>
                <w:ilvl w:val="0"/>
                <w:numId w:val="4"/>
              </w:numPr>
              <w:ind w:left="497" w:firstLine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Estimación de inversiones y costos de operación de la Cartera priorizada</w:t>
            </w:r>
          </w:p>
          <w:p w14:paraId="368686C8" w14:textId="77777777" w:rsidR="002C4E4C" w:rsidRDefault="00D55E06">
            <w:pPr>
              <w:pStyle w:val="Prrafodelista"/>
              <w:numPr>
                <w:ilvl w:val="0"/>
                <w:numId w:val="4"/>
              </w:numPr>
              <w:ind w:left="497" w:firstLine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 Legal y Societario</w:t>
            </w:r>
          </w:p>
          <w:p w14:paraId="61ED8464" w14:textId="77777777" w:rsidR="002C4E4C" w:rsidRDefault="00D55E06">
            <w:pPr>
              <w:pStyle w:val="Prrafodelista"/>
              <w:numPr>
                <w:ilvl w:val="0"/>
                <w:numId w:val="4"/>
              </w:numPr>
              <w:ind w:left="497" w:firstLine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Financiamiento de emprendimientos y empresas</w:t>
            </w:r>
          </w:p>
          <w:p w14:paraId="6FFCD315" w14:textId="77777777" w:rsidR="002C4E4C" w:rsidRDefault="00D55E06">
            <w:pPr>
              <w:pStyle w:val="Prrafodelista"/>
              <w:numPr>
                <w:ilvl w:val="0"/>
                <w:numId w:val="4"/>
              </w:numPr>
              <w:ind w:left="497" w:firstLine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Determinación de la factibilidad de los casos de estudio </w:t>
            </w:r>
          </w:p>
          <w:p w14:paraId="513AB5E7" w14:textId="77777777" w:rsidR="002C4E4C" w:rsidRDefault="002C4E4C">
            <w:pPr>
              <w:ind w:left="497"/>
            </w:pPr>
          </w:p>
        </w:tc>
        <w:tc>
          <w:tcPr>
            <w:tcW w:w="4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46140B3" w14:textId="77777777" w:rsidR="002C4E4C" w:rsidRDefault="00D55E06">
            <w:pPr>
              <w:spacing w:after="0" w:line="100" w:lineRule="atLeast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participantes desarrollarán  el estudio de Factibilidad de la Cartera (2) de Ideas seleccionadas son el objetivo de compararlas y decidir si se invierten recursos en su desarrollo:</w:t>
            </w:r>
          </w:p>
          <w:p w14:paraId="31FBEE71" w14:textId="77777777" w:rsidR="002C4E4C" w:rsidRDefault="002C4E4C">
            <w:pPr>
              <w:spacing w:after="0" w:line="100" w:lineRule="atLeast"/>
              <w:contextualSpacing/>
              <w:jc w:val="both"/>
              <w:rPr>
                <w:rFonts w:ascii="Arial" w:hAnsi="Arial" w:cs="Arial"/>
              </w:rPr>
            </w:pPr>
          </w:p>
          <w:p w14:paraId="28F72F9B" w14:textId="77777777" w:rsidR="002C4E4C" w:rsidRDefault="002C4E4C">
            <w:pPr>
              <w:spacing w:after="0" w:line="100" w:lineRule="atLeast"/>
              <w:contextualSpacing/>
              <w:jc w:val="both"/>
              <w:rPr>
                <w:rFonts w:ascii="Arial" w:hAnsi="Arial" w:cs="Arial"/>
              </w:rPr>
            </w:pPr>
          </w:p>
          <w:p w14:paraId="2DEA1CE2" w14:textId="77777777" w:rsidR="002C4E4C" w:rsidRDefault="00D55E06">
            <w:pPr>
              <w:pStyle w:val="Prrafodelista"/>
              <w:numPr>
                <w:ilvl w:val="3"/>
                <w:numId w:val="9"/>
              </w:numPr>
              <w:spacing w:after="0" w:line="100" w:lineRule="atLeast"/>
              <w:ind w:left="549" w:hanging="3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necesidades y los clientes</w:t>
            </w:r>
          </w:p>
          <w:p w14:paraId="0962E033" w14:textId="77777777" w:rsidR="002C4E4C" w:rsidRDefault="00D55E06">
            <w:pPr>
              <w:pStyle w:val="Prrafodelista"/>
              <w:numPr>
                <w:ilvl w:val="3"/>
                <w:numId w:val="9"/>
              </w:numPr>
              <w:spacing w:after="0" w:line="100" w:lineRule="atLeast"/>
              <w:ind w:left="549" w:hanging="3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Ventajas respecto a lo existente</w:t>
            </w:r>
          </w:p>
          <w:p w14:paraId="313FACB1" w14:textId="77777777" w:rsidR="002C4E4C" w:rsidRDefault="00D55E06">
            <w:pPr>
              <w:pStyle w:val="Prrafodelista"/>
              <w:numPr>
                <w:ilvl w:val="3"/>
                <w:numId w:val="9"/>
              </w:numPr>
              <w:spacing w:after="0" w:line="100" w:lineRule="atLeast"/>
              <w:ind w:left="549" w:hanging="3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Barreras de entrada y salida</w:t>
            </w:r>
          </w:p>
          <w:p w14:paraId="72D0C390" w14:textId="77777777" w:rsidR="002C4E4C" w:rsidRDefault="00D55E06">
            <w:pPr>
              <w:pStyle w:val="Prrafodelista"/>
              <w:numPr>
                <w:ilvl w:val="3"/>
                <w:numId w:val="9"/>
              </w:numPr>
              <w:spacing w:after="0" w:line="100" w:lineRule="atLeast"/>
              <w:ind w:left="549" w:hanging="3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 Intelectual (Industrial)</w:t>
            </w:r>
          </w:p>
          <w:p w14:paraId="4DEB4D2B" w14:textId="77777777" w:rsidR="002C4E4C" w:rsidRDefault="00D55E06">
            <w:pPr>
              <w:pStyle w:val="Prrafodelista"/>
              <w:numPr>
                <w:ilvl w:val="3"/>
                <w:numId w:val="9"/>
              </w:numPr>
              <w:spacing w:after="0" w:line="100" w:lineRule="atLeast"/>
              <w:ind w:left="549" w:hanging="3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Bases técnicas </w:t>
            </w:r>
          </w:p>
          <w:p w14:paraId="56FC4D27" w14:textId="77777777" w:rsidR="002C4E4C" w:rsidRDefault="00D55E06">
            <w:pPr>
              <w:pStyle w:val="Prrafodelista"/>
              <w:numPr>
                <w:ilvl w:val="3"/>
                <w:numId w:val="9"/>
              </w:numPr>
              <w:spacing w:after="0" w:line="100" w:lineRule="atLeast"/>
              <w:ind w:left="549" w:hanging="3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Brechas </w:t>
            </w:r>
            <w:proofErr w:type="spellStart"/>
            <w:r>
              <w:rPr>
                <w:rFonts w:ascii="Arial" w:hAnsi="Arial" w:cs="Arial"/>
              </w:rPr>
              <w:t>I+D+i</w:t>
            </w:r>
            <w:proofErr w:type="spellEnd"/>
          </w:p>
          <w:p w14:paraId="2828A58A" w14:textId="77777777" w:rsidR="002C4E4C" w:rsidRDefault="00D55E06">
            <w:pPr>
              <w:pStyle w:val="Prrafodelista"/>
              <w:numPr>
                <w:ilvl w:val="3"/>
                <w:numId w:val="9"/>
              </w:numPr>
              <w:spacing w:after="0" w:line="100" w:lineRule="atLeast"/>
              <w:ind w:left="549" w:hanging="3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Tendencias de la Industria</w:t>
            </w:r>
          </w:p>
          <w:p w14:paraId="3A6366D7" w14:textId="77777777" w:rsidR="002C4E4C" w:rsidRDefault="00D55E06">
            <w:pPr>
              <w:pStyle w:val="Prrafodelista"/>
              <w:numPr>
                <w:ilvl w:val="3"/>
                <w:numId w:val="9"/>
              </w:numPr>
              <w:spacing w:after="0" w:line="100" w:lineRule="atLeast"/>
              <w:ind w:left="549" w:hanging="3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Mercados, tecnologías y dimensionamiento financiero</w:t>
            </w:r>
          </w:p>
          <w:p w14:paraId="126D196E" w14:textId="77777777" w:rsidR="002C4E4C" w:rsidRDefault="00D55E06">
            <w:pPr>
              <w:pStyle w:val="Prrafodelista"/>
              <w:numPr>
                <w:ilvl w:val="3"/>
                <w:numId w:val="9"/>
              </w:numPr>
              <w:spacing w:after="0" w:line="100" w:lineRule="atLeast"/>
              <w:ind w:left="549" w:hanging="36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Pasos siguientes para el escalamiento e implementación</w:t>
            </w:r>
          </w:p>
          <w:p w14:paraId="7E7543D5" w14:textId="77777777" w:rsidR="002C4E4C" w:rsidRDefault="002C4E4C">
            <w:pPr>
              <w:pStyle w:val="Prrafodelista"/>
              <w:numPr>
                <w:ilvl w:val="3"/>
                <w:numId w:val="4"/>
              </w:numPr>
              <w:spacing w:after="0" w:line="100" w:lineRule="atLeast"/>
              <w:contextualSpacing/>
              <w:jc w:val="both"/>
              <w:rPr>
                <w:rFonts w:ascii="Arial" w:hAnsi="Arial" w:cs="Arial"/>
              </w:rPr>
            </w:pPr>
          </w:p>
          <w:p w14:paraId="73B84F64" w14:textId="77777777" w:rsidR="002C4E4C" w:rsidRDefault="002C4E4C">
            <w:pPr>
              <w:spacing w:after="0" w:line="100" w:lineRule="atLeast"/>
              <w:contextualSpacing/>
              <w:jc w:val="both"/>
              <w:rPr>
                <w:rFonts w:eastAsia="Times New Roman" w:cs="CMBX10"/>
                <w:shd w:val="clear" w:color="auto" w:fill="FFFF00"/>
                <w:lang w:eastAsia="es-ES"/>
              </w:rPr>
            </w:pPr>
          </w:p>
          <w:p w14:paraId="00CAA9D7" w14:textId="77777777" w:rsidR="002C4E4C" w:rsidRDefault="002C4E4C"/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9E24FFB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7A2336D5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33FB8F47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54B4610C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26FBE36D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28508CD0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3536D497" w14:textId="77777777" w:rsidR="002C4E4C" w:rsidRDefault="00D55E06">
            <w:pPr>
              <w:pStyle w:val="Prrafodelista"/>
              <w:numPr>
                <w:ilvl w:val="0"/>
                <w:numId w:val="5"/>
              </w:numPr>
              <w:ind w:left="298" w:hanging="28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Cynthia Wagner </w:t>
            </w:r>
            <w:proofErr w:type="spellStart"/>
            <w:r>
              <w:rPr>
                <w:rFonts w:ascii="Arial" w:hAnsi="Arial" w:cs="Arial"/>
              </w:rPr>
              <w:t>Weick</w:t>
            </w:r>
            <w:proofErr w:type="spellEnd"/>
            <w:r>
              <w:rPr>
                <w:rFonts w:ascii="Arial" w:hAnsi="Arial" w:cs="Arial"/>
              </w:rPr>
              <w:t>, “</w:t>
            </w:r>
            <w:proofErr w:type="spellStart"/>
            <w:r>
              <w:rPr>
                <w:rFonts w:ascii="Arial" w:hAnsi="Arial" w:cs="Arial"/>
              </w:rPr>
              <w:t>Handbook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Sciencie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Technology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Innovation</w:t>
            </w:r>
            <w:proofErr w:type="spellEnd"/>
            <w:r>
              <w:rPr>
                <w:rFonts w:ascii="Arial" w:hAnsi="Arial" w:cs="Arial"/>
              </w:rPr>
              <w:t>”, 2014.</w:t>
            </w:r>
          </w:p>
          <w:p w14:paraId="13867435" w14:textId="77777777" w:rsidR="002C4E4C" w:rsidRDefault="002C4E4C"/>
        </w:tc>
      </w:tr>
    </w:tbl>
    <w:p w14:paraId="284387F1" w14:textId="77777777" w:rsidR="002C4E4C" w:rsidRDefault="002C4E4C">
      <w:pPr>
        <w:spacing w:after="0" w:line="100" w:lineRule="atLeast"/>
        <w:jc w:val="both"/>
      </w:pPr>
    </w:p>
    <w:tbl>
      <w:tblPr>
        <w:tblW w:w="8710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904"/>
        <w:gridCol w:w="2904"/>
        <w:gridCol w:w="2902"/>
      </w:tblGrid>
      <w:tr w:rsidR="002C4E4C" w14:paraId="3606F228" w14:textId="77777777">
        <w:trPr>
          <w:jc w:val="right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41C2E8B1" w14:textId="77777777" w:rsidR="002C4E4C" w:rsidRDefault="00D55E06">
            <w:pPr>
              <w:spacing w:after="0" w:line="100" w:lineRule="atLeast"/>
              <w:jc w:val="center"/>
            </w:pPr>
            <w:r>
              <w:t xml:space="preserve">Número 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6D65945B" w14:textId="77777777" w:rsidR="002C4E4C" w:rsidRDefault="00D55E06">
            <w:pPr>
              <w:spacing w:after="0" w:line="100" w:lineRule="atLeast"/>
              <w:jc w:val="center"/>
            </w:pPr>
            <w:r>
              <w:t>Nombre de la Unidad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6CF960E4" w14:textId="77777777" w:rsidR="002C4E4C" w:rsidRDefault="00D55E06">
            <w:pPr>
              <w:spacing w:after="0" w:line="100" w:lineRule="atLeast"/>
              <w:jc w:val="center"/>
            </w:pPr>
            <w:r>
              <w:t>Duración en Semanas</w:t>
            </w:r>
          </w:p>
        </w:tc>
      </w:tr>
      <w:tr w:rsidR="002C4E4C" w14:paraId="213989ED" w14:textId="77777777">
        <w:trPr>
          <w:jc w:val="right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384AE97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42AAA53" w14:textId="77777777" w:rsidR="002C4E4C" w:rsidRDefault="00D55E06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 de Negocio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3D51955" w14:textId="77777777" w:rsidR="002C4E4C" w:rsidRDefault="00D55E06">
            <w:p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</w:tr>
      <w:tr w:rsidR="002C4E4C" w14:paraId="5A251C93" w14:textId="77777777">
        <w:trPr>
          <w:jc w:val="right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376D1DD8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  <w:vAlign w:val="center"/>
          </w:tcPr>
          <w:p w14:paraId="701EABA7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de Aprendizajes de la Unidad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93" w:type="dxa"/>
            </w:tcMar>
          </w:tcPr>
          <w:p w14:paraId="63AC0ABF" w14:textId="77777777" w:rsidR="002C4E4C" w:rsidRDefault="00D55E06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Referencias a la Bibliografía</w:t>
            </w:r>
          </w:p>
        </w:tc>
      </w:tr>
      <w:tr w:rsidR="002C4E4C" w14:paraId="1AEDED69" w14:textId="77777777">
        <w:trPr>
          <w:jc w:val="right"/>
        </w:trPr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CC60F6A" w14:textId="77777777" w:rsidR="002C4E4C" w:rsidRDefault="00D55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base a 2 clases  trabajo y de la discusión presencial participantes se desarrollará:</w:t>
            </w:r>
          </w:p>
          <w:p w14:paraId="354A3172" w14:textId="77777777" w:rsidR="002C4E4C" w:rsidRDefault="002C4E4C">
            <w:pPr>
              <w:jc w:val="both"/>
              <w:rPr>
                <w:rFonts w:ascii="Arial" w:hAnsi="Arial" w:cs="Arial"/>
              </w:rPr>
            </w:pPr>
          </w:p>
          <w:p w14:paraId="7A57B761" w14:textId="77777777" w:rsidR="002C4E4C" w:rsidRDefault="00D55E06">
            <w:pPr>
              <w:pStyle w:val="Prrafodelista"/>
              <w:numPr>
                <w:ilvl w:val="6"/>
                <w:numId w:val="4"/>
              </w:numPr>
              <w:ind w:left="719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modelos de negocios aplicables a la Cartera (1-2 casos)</w:t>
            </w:r>
          </w:p>
          <w:p w14:paraId="122303B2" w14:textId="77777777" w:rsidR="002C4E4C" w:rsidRDefault="00D55E06">
            <w:pPr>
              <w:pStyle w:val="Prrafodelista"/>
              <w:numPr>
                <w:ilvl w:val="6"/>
                <w:numId w:val="4"/>
              </w:numPr>
              <w:ind w:left="719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Selección del caso de emprendimiento y el Modelo de Negocios aplicable</w:t>
            </w:r>
          </w:p>
          <w:p w14:paraId="64517617" w14:textId="77777777" w:rsidR="002C4E4C" w:rsidRDefault="00D55E06">
            <w:pPr>
              <w:pStyle w:val="Prrafodelista"/>
              <w:numPr>
                <w:ilvl w:val="6"/>
                <w:numId w:val="4"/>
              </w:numPr>
              <w:ind w:left="719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de Cierra y Propuesta de Emprendimiento</w:t>
            </w:r>
          </w:p>
          <w:p w14:paraId="242C3390" w14:textId="77777777" w:rsidR="002C4E4C" w:rsidRDefault="00D55E06">
            <w:pPr>
              <w:pStyle w:val="Prrafodelista"/>
              <w:numPr>
                <w:ilvl w:val="6"/>
                <w:numId w:val="4"/>
              </w:numPr>
              <w:ind w:left="719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Negocio en formato Pitch</w:t>
            </w:r>
          </w:p>
          <w:p w14:paraId="4EC2E1AB" w14:textId="77777777" w:rsidR="002C4E4C" w:rsidRDefault="002C4E4C"/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5584C77" w14:textId="77777777" w:rsidR="002C4E4C" w:rsidRDefault="002C4E4C">
            <w:pPr>
              <w:pStyle w:val="Prrafodelista"/>
              <w:spacing w:after="0" w:line="100" w:lineRule="atLeast"/>
              <w:ind w:left="224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477A47EC" w14:textId="77777777" w:rsidR="002C4E4C" w:rsidRDefault="00D55E06">
            <w:pPr>
              <w:pStyle w:val="Prrafodelista"/>
              <w:spacing w:line="100" w:lineRule="atLeast"/>
              <w:ind w:left="22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Formular el Modelo de Negocio aplicable y atraer inversionistas para el proyecto y proveer el modelo para implementar el negocio propuesto:</w:t>
            </w:r>
          </w:p>
          <w:p w14:paraId="392608A5" w14:textId="77777777" w:rsidR="002C4E4C" w:rsidRDefault="002C4E4C">
            <w:pPr>
              <w:pStyle w:val="Prrafodelista"/>
              <w:spacing w:after="0" w:line="100" w:lineRule="atLeast"/>
              <w:ind w:left="224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0326689A" w14:textId="77777777" w:rsidR="002C4E4C" w:rsidRDefault="002C4E4C">
            <w:pPr>
              <w:pStyle w:val="Prrafodelista"/>
              <w:spacing w:after="0" w:line="100" w:lineRule="atLeast"/>
              <w:ind w:left="224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73879A6F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Mercados, tecnología, operación, financiamiento y organización requerida por el negocio</w:t>
            </w:r>
          </w:p>
          <w:p w14:paraId="343C80E6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Descripción del Negocio</w:t>
            </w:r>
          </w:p>
          <w:p w14:paraId="1029C99B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Productos y Servicios ofrecidos</w:t>
            </w:r>
          </w:p>
          <w:p w14:paraId="2E27EED1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Análisis de la Industria y los mercados</w:t>
            </w:r>
          </w:p>
          <w:p w14:paraId="4D01818C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Plan Comercial</w:t>
            </w:r>
          </w:p>
          <w:p w14:paraId="4DD3A57C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Plan Operacional</w:t>
            </w:r>
          </w:p>
          <w:p w14:paraId="4B8066C7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Plan financiero</w:t>
            </w:r>
          </w:p>
          <w:p w14:paraId="17F3CD3E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Administración y Gestión</w:t>
            </w:r>
          </w:p>
          <w:p w14:paraId="7F157B0B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after="0"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Análisis de Riesgo</w:t>
            </w:r>
          </w:p>
          <w:p w14:paraId="761E45AF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Foco en la estructura requerida para implementar la innovación.</w:t>
            </w:r>
          </w:p>
          <w:p w14:paraId="026451F9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Marco jurídico y legal</w:t>
            </w:r>
          </w:p>
          <w:p w14:paraId="5DA9799F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Derechos de propiedad y protección</w:t>
            </w:r>
          </w:p>
          <w:p w14:paraId="49ABC37F" w14:textId="77777777" w:rsidR="002C4E4C" w:rsidRDefault="00D55E06">
            <w:pPr>
              <w:pStyle w:val="Prrafodelista"/>
              <w:numPr>
                <w:ilvl w:val="0"/>
                <w:numId w:val="5"/>
              </w:numPr>
              <w:spacing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Análisis financiero completo </w:t>
            </w:r>
          </w:p>
          <w:p w14:paraId="5D77BDD8" w14:textId="77777777" w:rsidR="002C4E4C" w:rsidRDefault="002C4E4C">
            <w:pPr>
              <w:pStyle w:val="Prrafodelista"/>
              <w:spacing w:after="0" w:line="100" w:lineRule="atLeast"/>
              <w:ind w:left="366" w:hanging="284"/>
              <w:contextualSpacing/>
              <w:jc w:val="both"/>
              <w:rPr>
                <w:rFonts w:ascii="Arial" w:hAnsi="Arial" w:cs="Arial"/>
                <w:lang w:eastAsia="ar-SA"/>
              </w:rPr>
            </w:pPr>
          </w:p>
          <w:p w14:paraId="55BAF816" w14:textId="77777777" w:rsidR="002C4E4C" w:rsidRDefault="002C4E4C">
            <w:pPr>
              <w:spacing w:after="0" w:line="10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CC3E0F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367585AA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559597C9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66ECD4D5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26ADCEEA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74E7B12F" w14:textId="77777777" w:rsidR="002C4E4C" w:rsidRDefault="002C4E4C">
            <w:pPr>
              <w:pStyle w:val="Prrafodelista"/>
              <w:ind w:left="298"/>
              <w:contextualSpacing/>
              <w:jc w:val="both"/>
              <w:rPr>
                <w:rFonts w:ascii="Arial" w:hAnsi="Arial" w:cs="Arial"/>
              </w:rPr>
            </w:pPr>
          </w:p>
          <w:p w14:paraId="77855188" w14:textId="77777777" w:rsidR="002C4E4C" w:rsidRDefault="00D55E06">
            <w:pPr>
              <w:pStyle w:val="Prrafodelista"/>
              <w:numPr>
                <w:ilvl w:val="0"/>
                <w:numId w:val="5"/>
              </w:numPr>
              <w:ind w:left="298" w:hanging="28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Cynthia Wagner </w:t>
            </w:r>
            <w:proofErr w:type="spellStart"/>
            <w:r>
              <w:rPr>
                <w:rFonts w:ascii="Arial" w:hAnsi="Arial" w:cs="Arial"/>
              </w:rPr>
              <w:t>Weick</w:t>
            </w:r>
            <w:proofErr w:type="spellEnd"/>
            <w:r>
              <w:rPr>
                <w:rFonts w:ascii="Arial" w:hAnsi="Arial" w:cs="Arial"/>
              </w:rPr>
              <w:t>, “</w:t>
            </w:r>
            <w:proofErr w:type="spellStart"/>
            <w:r>
              <w:rPr>
                <w:rFonts w:ascii="Arial" w:hAnsi="Arial" w:cs="Arial"/>
              </w:rPr>
              <w:t>Handbook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Sciencie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Technology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Innovation</w:t>
            </w:r>
            <w:proofErr w:type="spellEnd"/>
            <w:r>
              <w:rPr>
                <w:rFonts w:ascii="Arial" w:hAnsi="Arial" w:cs="Arial"/>
              </w:rPr>
              <w:t>”, 2014.</w:t>
            </w:r>
          </w:p>
          <w:p w14:paraId="5095B92E" w14:textId="77777777" w:rsidR="002C4E4C" w:rsidRDefault="002C4E4C"/>
        </w:tc>
      </w:tr>
    </w:tbl>
    <w:p w14:paraId="34B98480" w14:textId="77777777" w:rsidR="002C4E4C" w:rsidRDefault="002C4E4C">
      <w:pPr>
        <w:spacing w:after="0" w:line="100" w:lineRule="atLeast"/>
        <w:jc w:val="both"/>
      </w:pPr>
    </w:p>
    <w:p w14:paraId="4C1CF48C" w14:textId="77777777" w:rsidR="002C4E4C" w:rsidRDefault="002C4E4C">
      <w:pPr>
        <w:spacing w:after="0" w:line="100" w:lineRule="atLeast"/>
        <w:jc w:val="both"/>
      </w:pPr>
    </w:p>
    <w:p w14:paraId="0DDE74BB" w14:textId="77777777" w:rsidR="002C4E4C" w:rsidRDefault="002C4E4C">
      <w:pPr>
        <w:spacing w:after="0" w:line="100" w:lineRule="atLeast"/>
        <w:jc w:val="both"/>
      </w:pPr>
    </w:p>
    <w:tbl>
      <w:tblPr>
        <w:tblW w:w="8770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8770"/>
      </w:tblGrid>
      <w:tr w:rsidR="002C4E4C" w14:paraId="30968C37" w14:textId="77777777">
        <w:trPr>
          <w:trHeight w:val="424"/>
        </w:trPr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left w:w="88" w:type="dxa"/>
            </w:tcMar>
          </w:tcPr>
          <w:p w14:paraId="2A30E38E" w14:textId="77777777" w:rsidR="002C4E4C" w:rsidRDefault="00D55E06">
            <w:pPr>
              <w:spacing w:after="0" w:line="100" w:lineRule="atLeast"/>
              <w:jc w:val="center"/>
            </w:pPr>
            <w:r>
              <w:t>Bibliografía</w:t>
            </w:r>
          </w:p>
        </w:tc>
      </w:tr>
      <w:tr w:rsidR="002C4E4C" w14:paraId="74CB21B6" w14:textId="77777777">
        <w:trPr>
          <w:trHeight w:val="269"/>
        </w:trPr>
        <w:tc>
          <w:tcPr>
            <w:tcW w:w="877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8DD45A" w14:textId="77777777" w:rsidR="002C4E4C" w:rsidRDefault="002C4E4C">
            <w:pPr>
              <w:widowControl w:val="0"/>
              <w:ind w:right="378"/>
              <w:jc w:val="both"/>
              <w:rPr>
                <w:shd w:val="clear" w:color="auto" w:fill="FFFF00"/>
                <w:lang w:val="en-US"/>
              </w:rPr>
            </w:pPr>
          </w:p>
          <w:p w14:paraId="4E184747" w14:textId="77777777" w:rsidR="002C4E4C" w:rsidRDefault="00D55E06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F. Drucker, </w:t>
            </w:r>
            <w:proofErr w:type="spellStart"/>
            <w:r>
              <w:rPr>
                <w:rFonts w:ascii="Arial" w:hAnsi="Arial" w:cs="Arial"/>
              </w:rPr>
              <w:t>Innovation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Entrepreneurship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Harper</w:t>
            </w:r>
            <w:proofErr w:type="spellEnd"/>
            <w:r>
              <w:rPr>
                <w:rFonts w:ascii="Arial" w:hAnsi="Arial" w:cs="Arial"/>
              </w:rPr>
              <w:t>, 1985</w:t>
            </w:r>
          </w:p>
          <w:p w14:paraId="14734CAE" w14:textId="77777777" w:rsidR="002C4E4C" w:rsidRDefault="00D55E06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Cynthia Wagner </w:t>
            </w:r>
            <w:proofErr w:type="spellStart"/>
            <w:r>
              <w:rPr>
                <w:rFonts w:ascii="Arial" w:hAnsi="Arial" w:cs="Arial"/>
              </w:rPr>
              <w:t>Weick</w:t>
            </w:r>
            <w:proofErr w:type="spellEnd"/>
            <w:r>
              <w:rPr>
                <w:rFonts w:ascii="Arial" w:hAnsi="Arial" w:cs="Arial"/>
              </w:rPr>
              <w:t>, “</w:t>
            </w:r>
            <w:proofErr w:type="spellStart"/>
            <w:r>
              <w:rPr>
                <w:rFonts w:ascii="Arial" w:hAnsi="Arial" w:cs="Arial"/>
              </w:rPr>
              <w:t>Handbook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Sciencie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Technology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Based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Innovation</w:t>
            </w:r>
            <w:proofErr w:type="spellEnd"/>
            <w:r>
              <w:rPr>
                <w:rFonts w:ascii="Arial" w:hAnsi="Arial" w:cs="Arial"/>
              </w:rPr>
              <w:t>”, 2014.</w:t>
            </w:r>
          </w:p>
          <w:p w14:paraId="2651798B" w14:textId="77777777" w:rsidR="002C4E4C" w:rsidRDefault="00D55E06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Harvard </w:t>
            </w:r>
            <w:proofErr w:type="spellStart"/>
            <w:r>
              <w:rPr>
                <w:rFonts w:ascii="Arial" w:hAnsi="Arial" w:cs="Arial"/>
              </w:rPr>
              <w:t>Review</w:t>
            </w:r>
            <w:proofErr w:type="spellEnd"/>
            <w:r>
              <w:rPr>
                <w:rFonts w:ascii="Arial" w:hAnsi="Arial" w:cs="Arial"/>
              </w:rPr>
              <w:t xml:space="preserve"> Series </w:t>
            </w:r>
            <w:proofErr w:type="spellStart"/>
            <w:r>
              <w:rPr>
                <w:rFonts w:ascii="Arial" w:hAnsi="Arial" w:cs="Arial"/>
              </w:rPr>
              <w:t>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Innovation</w:t>
            </w:r>
            <w:proofErr w:type="spellEnd"/>
          </w:p>
          <w:p w14:paraId="1EB0842B" w14:textId="77777777" w:rsidR="002C4E4C" w:rsidRDefault="002C4E4C">
            <w:pPr>
              <w:pStyle w:val="Cuerpodetexto"/>
              <w:rPr>
                <w:rStyle w:val="EnlacedeInternet"/>
                <w:color w:val="00000A"/>
                <w:sz w:val="20"/>
                <w:szCs w:val="20"/>
                <w:u w:val="none"/>
                <w:shd w:val="clear" w:color="auto" w:fill="FFFF00"/>
              </w:rPr>
            </w:pPr>
          </w:p>
        </w:tc>
      </w:tr>
    </w:tbl>
    <w:p w14:paraId="2FD936E2" w14:textId="77777777" w:rsidR="002C4E4C" w:rsidRDefault="002C4E4C">
      <w:pPr>
        <w:rPr>
          <w:lang w:val="en-US"/>
        </w:rPr>
      </w:pPr>
    </w:p>
    <w:tbl>
      <w:tblPr>
        <w:tblW w:w="8735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2305"/>
        <w:gridCol w:w="6430"/>
      </w:tblGrid>
      <w:tr w:rsidR="002C4E4C" w14:paraId="2164046F" w14:textId="77777777">
        <w:trPr>
          <w:trHeight w:val="269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/>
            <w:tcMar>
              <w:left w:w="88" w:type="dxa"/>
            </w:tcMar>
          </w:tcPr>
          <w:p w14:paraId="3B1B4801" w14:textId="77777777" w:rsidR="002C4E4C" w:rsidRDefault="00D55E06">
            <w:pPr>
              <w:spacing w:after="0" w:line="100" w:lineRule="atLeast"/>
              <w:jc w:val="center"/>
            </w:pPr>
            <w:r>
              <w:t>Vigencia desde:</w:t>
            </w:r>
          </w:p>
        </w:tc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A62848" w14:textId="77777777" w:rsidR="002C4E4C" w:rsidRDefault="0067153E">
            <w:pPr>
              <w:spacing w:after="0" w:line="100" w:lineRule="atLeast"/>
            </w:pPr>
            <w:r>
              <w:t>Diciembre</w:t>
            </w:r>
            <w:r w:rsidR="00D55E06">
              <w:t xml:space="preserve"> 201</w:t>
            </w:r>
            <w:r>
              <w:t>7</w:t>
            </w:r>
          </w:p>
        </w:tc>
      </w:tr>
      <w:tr w:rsidR="002C4E4C" w14:paraId="2948E486" w14:textId="77777777">
        <w:trPr>
          <w:trHeight w:val="269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/>
            <w:tcMar>
              <w:left w:w="88" w:type="dxa"/>
            </w:tcMar>
          </w:tcPr>
          <w:p w14:paraId="150AEB98" w14:textId="77777777" w:rsidR="002C4E4C" w:rsidRDefault="00D55E06">
            <w:pPr>
              <w:spacing w:after="0" w:line="100" w:lineRule="atLeast"/>
              <w:jc w:val="center"/>
            </w:pPr>
            <w:r>
              <w:t>Elaborado por:</w:t>
            </w:r>
          </w:p>
        </w:tc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FCF4D1" w14:textId="77777777" w:rsidR="002C4E4C" w:rsidRDefault="00D55E06">
            <w:pPr>
              <w:spacing w:after="0" w:line="100" w:lineRule="atLeast"/>
            </w:pPr>
            <w:r>
              <w:t xml:space="preserve">Ricardo Badilla </w:t>
            </w:r>
            <w:proofErr w:type="spellStart"/>
            <w:r>
              <w:t>Ohlbaum</w:t>
            </w:r>
            <w:proofErr w:type="spellEnd"/>
            <w:r>
              <w:t xml:space="preserve"> – Profesor Titular</w:t>
            </w:r>
          </w:p>
        </w:tc>
      </w:tr>
      <w:tr w:rsidR="002C4E4C" w14:paraId="070932C0" w14:textId="77777777">
        <w:trPr>
          <w:trHeight w:val="269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/>
            <w:tcMar>
              <w:left w:w="88" w:type="dxa"/>
            </w:tcMar>
          </w:tcPr>
          <w:p w14:paraId="6C73A00D" w14:textId="77777777" w:rsidR="002C4E4C" w:rsidRDefault="00D55E06">
            <w:pPr>
              <w:spacing w:after="0" w:line="100" w:lineRule="atLeast"/>
              <w:jc w:val="center"/>
            </w:pPr>
            <w:r>
              <w:t>Validado por:</w:t>
            </w:r>
          </w:p>
        </w:tc>
        <w:tc>
          <w:tcPr>
            <w:tcW w:w="6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CFF57B" w14:textId="77777777" w:rsidR="002C4E4C" w:rsidRDefault="0067153E">
            <w:pPr>
              <w:spacing w:after="0" w:line="100" w:lineRule="atLeast"/>
            </w:pPr>
            <w:r>
              <w:t>CTD DIQBM</w:t>
            </w:r>
          </w:p>
        </w:tc>
      </w:tr>
    </w:tbl>
    <w:p w14:paraId="06EC92AC" w14:textId="77777777" w:rsidR="002C4E4C" w:rsidRDefault="002C4E4C">
      <w:pPr>
        <w:jc w:val="center"/>
      </w:pPr>
    </w:p>
    <w:p w14:paraId="3CC37653" w14:textId="77777777" w:rsidR="002C4E4C" w:rsidRDefault="002C4E4C"/>
    <w:sectPr w:rsidR="002C4E4C">
      <w:headerReference w:type="default" r:id="rId9"/>
      <w:footerReference w:type="default" r:id="rId10"/>
      <w:pgSz w:w="11906" w:h="16838"/>
      <w:pgMar w:top="1417" w:right="1701" w:bottom="1135" w:left="1701" w:header="708" w:footer="54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636C6" w14:textId="77777777" w:rsidR="00E067AE" w:rsidRDefault="00D55E06">
      <w:pPr>
        <w:spacing w:after="0" w:line="240" w:lineRule="auto"/>
      </w:pPr>
      <w:r>
        <w:separator/>
      </w:r>
    </w:p>
  </w:endnote>
  <w:endnote w:type="continuationSeparator" w:id="0">
    <w:p w14:paraId="2F8DFA95" w14:textId="77777777" w:rsidR="00E067AE" w:rsidRDefault="00D5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Nimbus Sans L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MBX10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TE12F1168t00">
    <w:altName w:val="Times New Roman"/>
    <w:charset w:val="01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1ADF7" w14:textId="77777777" w:rsidR="002C4E4C" w:rsidRDefault="00D55E06">
    <w:pPr>
      <w:pStyle w:val="Footer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11" behindDoc="0" locked="0" layoutInCell="1" allowOverlap="1" wp14:anchorId="536955CA" wp14:editId="0B0D044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699566" w14:textId="77777777" w:rsidR="002C4E4C" w:rsidRDefault="00D55E06">
                          <w:pPr>
                            <w:pStyle w:val="Footer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A5E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Frame1" o:spid="_x0000_s1026" type="#_x0000_t202" style="position:absolute;margin-left:-45.55pt;margin-top:.05pt;width:5.65pt;height:13.45pt;z-index:1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" stroked="f">
              <v:fill opacity="0"/>
              <v:textbox style="mso-fit-shape-to-text:t" inset="0,0,0,0">
                <w:txbxContent>
                  <w:p w14:paraId="0D699566" w14:textId="77777777" w:rsidR="002C4E4C" w:rsidRDefault="00D55E06">
                    <w:pPr>
                      <w:pStyle w:val="Footer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A5E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F1D94" w14:textId="77777777" w:rsidR="00E067AE" w:rsidRDefault="00D55E06">
      <w:pPr>
        <w:spacing w:after="0" w:line="240" w:lineRule="auto"/>
      </w:pPr>
      <w:r>
        <w:separator/>
      </w:r>
    </w:p>
  </w:footnote>
  <w:footnote w:type="continuationSeparator" w:id="0">
    <w:p w14:paraId="3897FA81" w14:textId="77777777" w:rsidR="00E067AE" w:rsidRDefault="00D5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E7544" w14:textId="77777777" w:rsidR="002C4E4C" w:rsidRDefault="00D55E06">
    <w:pPr>
      <w:pStyle w:val="Encabezamiento"/>
    </w:pPr>
    <w:r>
      <w:rPr>
        <w:noProof/>
        <w:lang w:eastAsia="es-ES"/>
      </w:rPr>
      <w:drawing>
        <wp:inline distT="0" distB="0" distL="0" distR="0" wp14:anchorId="3B952C21" wp14:editId="64CACEB8">
          <wp:extent cx="1143000" cy="7429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A5A59E" w14:textId="77777777" w:rsidR="002C4E4C" w:rsidRDefault="002C4E4C">
    <w:pPr>
      <w:pStyle w:val="Encabezamien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AF5"/>
    <w:multiLevelType w:val="multilevel"/>
    <w:tmpl w:val="F37461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4C13FD"/>
    <w:multiLevelType w:val="multilevel"/>
    <w:tmpl w:val="15B66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E0F"/>
    <w:multiLevelType w:val="multilevel"/>
    <w:tmpl w:val="6C987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43F94"/>
    <w:multiLevelType w:val="multilevel"/>
    <w:tmpl w:val="8F4AA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72E44"/>
    <w:multiLevelType w:val="multilevel"/>
    <w:tmpl w:val="24E2466C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5">
    <w:nsid w:val="39635C13"/>
    <w:multiLevelType w:val="multilevel"/>
    <w:tmpl w:val="118C6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F641F6C"/>
    <w:multiLevelType w:val="multilevel"/>
    <w:tmpl w:val="731A2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E56C0"/>
    <w:multiLevelType w:val="multilevel"/>
    <w:tmpl w:val="8E049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36BB6"/>
    <w:multiLevelType w:val="multilevel"/>
    <w:tmpl w:val="047AFAF4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9">
    <w:nsid w:val="7D7C5630"/>
    <w:multiLevelType w:val="multilevel"/>
    <w:tmpl w:val="90E2AF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4C"/>
    <w:rsid w:val="002C4E4C"/>
    <w:rsid w:val="0067153E"/>
    <w:rsid w:val="009A5EB4"/>
    <w:rsid w:val="00D55E06"/>
    <w:rsid w:val="00E0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DF2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es-CL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val="es-ES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qFormat/>
    <w:rPr>
      <w:sz w:val="20"/>
    </w:rPr>
  </w:style>
  <w:style w:type="character" w:customStyle="1" w:styleId="WW8Num4z0">
    <w:name w:val="WW8Num4z0"/>
    <w:qFormat/>
    <w:rPr>
      <w:sz w:val="20"/>
    </w:rPr>
  </w:style>
  <w:style w:type="character" w:customStyle="1" w:styleId="WW8Num5z0">
    <w:name w:val="WW8Num5z0"/>
    <w:qFormat/>
    <w:rPr>
      <w:sz w:val="20"/>
    </w:rPr>
  </w:style>
  <w:style w:type="character" w:customStyle="1" w:styleId="WW8Num7z0">
    <w:name w:val="WW8Num7z0"/>
    <w:qFormat/>
    <w:rPr>
      <w:sz w:val="20"/>
    </w:rPr>
  </w:style>
  <w:style w:type="character" w:customStyle="1" w:styleId="WW8Num10z0">
    <w:name w:val="WW8Num10z0"/>
    <w:qFormat/>
    <w:rPr>
      <w:sz w:val="20"/>
    </w:rPr>
  </w:style>
  <w:style w:type="character" w:customStyle="1" w:styleId="WW8Num11z0">
    <w:name w:val="WW8Num11z0"/>
    <w:qFormat/>
    <w:rPr>
      <w:sz w:val="20"/>
    </w:rPr>
  </w:style>
  <w:style w:type="character" w:customStyle="1" w:styleId="WW8Num12z0">
    <w:name w:val="WW8Num12z0"/>
    <w:qFormat/>
    <w:rPr>
      <w:sz w:val="20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4z0">
    <w:name w:val="WW8Num14z0"/>
    <w:qFormat/>
    <w:rPr>
      <w:sz w:val="20"/>
    </w:rPr>
  </w:style>
  <w:style w:type="character" w:customStyle="1" w:styleId="Absatz-Standardschriftart">
    <w:name w:val="Absatz-Standardschriftart"/>
    <w:qFormat/>
  </w:style>
  <w:style w:type="character" w:customStyle="1" w:styleId="WW8Num8z0">
    <w:name w:val="WW8Num8z0"/>
    <w:qFormat/>
    <w:rPr>
      <w:sz w:val="20"/>
    </w:rPr>
  </w:style>
  <w:style w:type="character" w:customStyle="1" w:styleId="WW8Num9z0">
    <w:name w:val="WW8Num9z0"/>
    <w:qFormat/>
    <w:rPr>
      <w:sz w:val="20"/>
    </w:rPr>
  </w:style>
  <w:style w:type="character" w:customStyle="1" w:styleId="WW8Num18z0">
    <w:name w:val="WW8Num18z0"/>
    <w:qFormat/>
    <w:rPr>
      <w:i w:val="0"/>
    </w:rPr>
  </w:style>
  <w:style w:type="character" w:customStyle="1" w:styleId="WW8Num23z0">
    <w:name w:val="WW8Num23z0"/>
    <w:qFormat/>
    <w:rPr>
      <w:rFonts w:ascii="Symbol" w:hAnsi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4z0">
    <w:name w:val="WW8Num24z0"/>
    <w:qFormat/>
    <w:rPr>
      <w:rFonts w:ascii="Times New Roman" w:hAnsi="Times New Roman"/>
    </w:rPr>
  </w:style>
  <w:style w:type="character" w:customStyle="1" w:styleId="WW8Num26z0">
    <w:name w:val="WW8Num26z0"/>
    <w:qFormat/>
    <w:rPr>
      <w:rFonts w:ascii="Times New Roman" w:hAnsi="Times New Roman"/>
    </w:rPr>
  </w:style>
  <w:style w:type="character" w:customStyle="1" w:styleId="WW8Num29z0">
    <w:name w:val="WW8Num29z0"/>
    <w:qFormat/>
    <w:rPr>
      <w:sz w:val="20"/>
    </w:rPr>
  </w:style>
  <w:style w:type="character" w:customStyle="1" w:styleId="WW8Num32z0">
    <w:name w:val="WW8Num32z0"/>
    <w:qFormat/>
    <w:rPr>
      <w:sz w:val="20"/>
    </w:rPr>
  </w:style>
  <w:style w:type="character" w:customStyle="1" w:styleId="WW8Num35z0">
    <w:name w:val="WW8Num35z0"/>
    <w:qFormat/>
    <w:rPr>
      <w:rFonts w:ascii="Symbol" w:hAnsi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7z0">
    <w:name w:val="WW8Num37z0"/>
    <w:qFormat/>
    <w:rPr>
      <w:sz w:val="20"/>
    </w:rPr>
  </w:style>
  <w:style w:type="character" w:customStyle="1" w:styleId="WW8Num39z0">
    <w:name w:val="WW8Num39z0"/>
    <w:qFormat/>
    <w:rPr>
      <w:rFonts w:ascii="Symbol" w:hAnsi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Fuentedeprrafopredeter1">
    <w:name w:val="Fuente de párrafo predeter.1"/>
    <w:qFormat/>
  </w:style>
  <w:style w:type="character" w:customStyle="1" w:styleId="WW-Absatz-Standardschriftart">
    <w:name w:val="WW-Absatz-Standardschriftart"/>
    <w:qFormat/>
  </w:style>
  <w:style w:type="character" w:customStyle="1" w:styleId="WW-Fuentedeprrafopredeter">
    <w:name w:val="WW-Fuente de párrafo predeter."/>
    <w:qFormat/>
  </w:style>
  <w:style w:type="character" w:customStyle="1" w:styleId="HeaderChar">
    <w:name w:val="Header Char"/>
    <w:basedOn w:val="WW-Fuentedeprrafopredeter"/>
    <w:qFormat/>
  </w:style>
  <w:style w:type="character" w:customStyle="1" w:styleId="FooterChar">
    <w:name w:val="Footer Char"/>
    <w:basedOn w:val="WW-Fuentedeprrafopredeter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Car">
    <w:name w:val="Car"/>
    <w:qFormat/>
    <w:rPr>
      <w:rFonts w:ascii="Calibri" w:eastAsia="Calibri" w:hAnsi="Calibri" w:cs="Calibri"/>
      <w:sz w:val="16"/>
      <w:szCs w:val="16"/>
      <w:lang w:val="es-ES"/>
    </w:rPr>
  </w:style>
  <w:style w:type="character" w:customStyle="1" w:styleId="WW-Car">
    <w:name w:val="WW- Car"/>
    <w:qFormat/>
    <w:rPr>
      <w:rFonts w:ascii="Calibri" w:eastAsia="Calibri" w:hAnsi="Calibri" w:cs="Calibri"/>
      <w:sz w:val="22"/>
      <w:szCs w:val="22"/>
      <w:lang w:val="es-ES"/>
    </w:rPr>
  </w:style>
  <w:style w:type="character" w:customStyle="1" w:styleId="WW-Car1">
    <w:name w:val="WW- Car1"/>
    <w:qFormat/>
    <w:rPr>
      <w:rFonts w:ascii="Calibri" w:eastAsia="Calibri" w:hAnsi="Calibri"/>
      <w:sz w:val="16"/>
      <w:szCs w:val="16"/>
      <w:lang w:val="es-ES"/>
    </w:rPr>
  </w:style>
  <w:style w:type="character" w:customStyle="1" w:styleId="WW-Car12">
    <w:name w:val="WW- Car12"/>
    <w:qFormat/>
    <w:rPr>
      <w:rFonts w:ascii="Calibri" w:eastAsia="Calibri" w:hAnsi="Calibri"/>
      <w:sz w:val="22"/>
      <w:szCs w:val="22"/>
      <w:lang w:val="es-ES"/>
    </w:rPr>
  </w:style>
  <w:style w:type="character" w:customStyle="1" w:styleId="ptbrand">
    <w:name w:val="ptbrand"/>
    <w:basedOn w:val="Fuentedeprrafopredeter"/>
    <w:qFormat/>
  </w:style>
  <w:style w:type="character" w:customStyle="1" w:styleId="shorttext">
    <w:name w:val="short_text"/>
    <w:basedOn w:val="Fuentedeprrafopredeter"/>
    <w:qFormat/>
  </w:style>
  <w:style w:type="character" w:customStyle="1" w:styleId="Ttulo1Car">
    <w:name w:val="Título 1 Car"/>
    <w:qFormat/>
    <w:rPr>
      <w:b/>
      <w:bCs/>
      <w:sz w:val="48"/>
      <w:szCs w:val="48"/>
    </w:rPr>
  </w:style>
  <w:style w:type="character" w:customStyle="1" w:styleId="EnlacedeInternet">
    <w:name w:val="Enlace de Internet"/>
    <w:qFormat/>
    <w:rPr>
      <w:color w:val="0000FF"/>
      <w:u w:val="single"/>
      <w:lang w:val="uz-Cyrl-UZ" w:eastAsia="uz-Cyrl-UZ" w:bidi="uz-Cyrl-UZ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Wingdings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BB61DB"/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paragraph" w:customStyle="1" w:styleId="Heading">
    <w:name w:val="Heading"/>
    <w:basedOn w:val="Normal"/>
    <w:next w:val="Textodecuerp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ohit Hind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cabezado1">
    <w:name w:val="Encabezado 1"/>
    <w:basedOn w:val="Normal"/>
    <w:qFormat/>
    <w:pPr>
      <w:suppressAutoHyphens w:val="0"/>
      <w:spacing w:before="280" w:after="280" w:line="100" w:lineRule="atLeast"/>
    </w:pPr>
    <w:rPr>
      <w:rFonts w:ascii="Times New Roman" w:eastAsia="Times New Roman" w:hAnsi="Times New Roman" w:cs="Times New Roman"/>
      <w:b/>
      <w:bCs/>
      <w:sz w:val="48"/>
      <w:szCs w:val="48"/>
      <w:lang w:eastAsia="es-ES"/>
    </w:rPr>
  </w:style>
  <w:style w:type="paragraph" w:customStyle="1" w:styleId="Encabezado2">
    <w:name w:val="Encabezado 2"/>
    <w:basedOn w:val="Header"/>
    <w:qFormat/>
  </w:style>
  <w:style w:type="paragraph" w:customStyle="1" w:styleId="Header">
    <w:name w:val="Header"/>
    <w:basedOn w:val="Normal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ncabezado3">
    <w:name w:val="Encabezado 3"/>
    <w:basedOn w:val="Header"/>
    <w:qFormat/>
  </w:style>
  <w:style w:type="paragraph" w:customStyle="1" w:styleId="Cuerpodetexto">
    <w:name w:val="Cuerpo de texto"/>
    <w:basedOn w:val="Normal"/>
    <w:qFormat/>
    <w:pPr>
      <w:spacing w:after="12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miento">
    <w:name w:val="Encabezamiento"/>
    <w:basedOn w:val="Normal"/>
    <w:qFormat/>
    <w:pPr>
      <w:spacing w:after="0" w:line="100" w:lineRule="atLeast"/>
    </w:pPr>
  </w:style>
  <w:style w:type="paragraph" w:customStyle="1" w:styleId="Footer">
    <w:name w:val="Footer"/>
    <w:basedOn w:val="Normal"/>
    <w:pPr>
      <w:spacing w:after="0" w:line="100" w:lineRule="atLeast"/>
    </w:pPr>
  </w:style>
  <w:style w:type="paragraph" w:styleId="Textodeglobo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qFormat/>
    <w:pPr>
      <w:spacing w:after="120"/>
    </w:pPr>
    <w:rPr>
      <w:sz w:val="16"/>
      <w:szCs w:val="16"/>
    </w:rPr>
  </w:style>
  <w:style w:type="paragraph" w:customStyle="1" w:styleId="Cuerpodetextoconsangra">
    <w:name w:val="Cuerpo de texto con sangría"/>
    <w:basedOn w:val="Normal"/>
    <w:qFormat/>
    <w:pPr>
      <w:spacing w:after="120"/>
      <w:ind w:left="283"/>
    </w:pPr>
  </w:style>
  <w:style w:type="paragraph" w:customStyle="1" w:styleId="Sangra3detindependiente1">
    <w:name w:val="Sangría 3 de t. independiente1"/>
    <w:basedOn w:val="Normal"/>
    <w:qFormat/>
    <w:pPr>
      <w:suppressAutoHyphens w:val="0"/>
      <w:spacing w:after="120"/>
      <w:ind w:left="283"/>
    </w:pPr>
    <w:rPr>
      <w:rFonts w:cs="Times New Roman"/>
      <w:sz w:val="16"/>
      <w:szCs w:val="16"/>
    </w:rPr>
  </w:style>
  <w:style w:type="paragraph" w:customStyle="1" w:styleId="Textoindependiente21">
    <w:name w:val="Texto independiente 21"/>
    <w:basedOn w:val="Normal"/>
    <w:qFormat/>
    <w:pPr>
      <w:suppressAutoHyphens w:val="0"/>
      <w:spacing w:after="120" w:line="480" w:lineRule="auto"/>
    </w:pPr>
    <w:rPr>
      <w:rFonts w:cs="Times New Roman"/>
    </w:rPr>
  </w:style>
  <w:style w:type="paragraph" w:customStyle="1" w:styleId="Prrafodelista1">
    <w:name w:val="Párrafo de lista1"/>
    <w:basedOn w:val="Normal"/>
    <w:qFormat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Prrafodelista">
    <w:name w:val="List Paragraph"/>
    <w:basedOn w:val="Normal"/>
    <w:uiPriority w:val="34"/>
    <w:qFormat/>
    <w:pPr>
      <w:suppressAutoHyphens w:val="0"/>
      <w:ind w:left="708"/>
    </w:pPr>
    <w:rPr>
      <w:rFonts w:cs="Times New Roman"/>
      <w:lang w:eastAsia="en-US"/>
    </w:rPr>
  </w:style>
  <w:style w:type="paragraph" w:styleId="Cita">
    <w:name w:val="Quote"/>
    <w:basedOn w:val="Normal"/>
    <w:qFormat/>
  </w:style>
  <w:style w:type="paragraph" w:styleId="Ttulo">
    <w:name w:val="Title"/>
    <w:basedOn w:val="Header"/>
    <w:qFormat/>
  </w:style>
  <w:style w:type="paragraph" w:styleId="Subttulo">
    <w:name w:val="Subtitle"/>
    <w:basedOn w:val="Header"/>
    <w:qFormat/>
  </w:style>
  <w:style w:type="paragraph" w:styleId="NormalWeb">
    <w:name w:val="Normal (Web)"/>
    <w:basedOn w:val="Normal"/>
    <w:uiPriority w:val="99"/>
    <w:unhideWhenUsed/>
    <w:qFormat/>
    <w:rsid w:val="0095630C"/>
    <w:pPr>
      <w:suppressAutoHyphens w:val="0"/>
      <w:spacing w:beforeAutospacing="1" w:afterAutospacing="1" w:line="240" w:lineRule="auto"/>
    </w:pPr>
    <w:rPr>
      <w:rFonts w:ascii="Times" w:eastAsia="Droid Sans Fallback" w:hAnsi="Times" w:cs="Times New Roman"/>
      <w:sz w:val="20"/>
      <w:szCs w:val="20"/>
      <w:lang w:val="es-CL" w:eastAsia="es-ES"/>
    </w:rPr>
  </w:style>
  <w:style w:type="paragraph" w:customStyle="1" w:styleId="FrameContents">
    <w:name w:val="Frame Contents"/>
    <w:basedOn w:val="Normal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es-CL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val="es-ES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0">
    <w:name w:val="WW8Num3z0"/>
    <w:qFormat/>
    <w:rPr>
      <w:sz w:val="20"/>
    </w:rPr>
  </w:style>
  <w:style w:type="character" w:customStyle="1" w:styleId="WW8Num4z0">
    <w:name w:val="WW8Num4z0"/>
    <w:qFormat/>
    <w:rPr>
      <w:sz w:val="20"/>
    </w:rPr>
  </w:style>
  <w:style w:type="character" w:customStyle="1" w:styleId="WW8Num5z0">
    <w:name w:val="WW8Num5z0"/>
    <w:qFormat/>
    <w:rPr>
      <w:sz w:val="20"/>
    </w:rPr>
  </w:style>
  <w:style w:type="character" w:customStyle="1" w:styleId="WW8Num7z0">
    <w:name w:val="WW8Num7z0"/>
    <w:qFormat/>
    <w:rPr>
      <w:sz w:val="20"/>
    </w:rPr>
  </w:style>
  <w:style w:type="character" w:customStyle="1" w:styleId="WW8Num10z0">
    <w:name w:val="WW8Num10z0"/>
    <w:qFormat/>
    <w:rPr>
      <w:sz w:val="20"/>
    </w:rPr>
  </w:style>
  <w:style w:type="character" w:customStyle="1" w:styleId="WW8Num11z0">
    <w:name w:val="WW8Num11z0"/>
    <w:qFormat/>
    <w:rPr>
      <w:sz w:val="20"/>
    </w:rPr>
  </w:style>
  <w:style w:type="character" w:customStyle="1" w:styleId="WW8Num12z0">
    <w:name w:val="WW8Num12z0"/>
    <w:qFormat/>
    <w:rPr>
      <w:sz w:val="20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4z0">
    <w:name w:val="WW8Num14z0"/>
    <w:qFormat/>
    <w:rPr>
      <w:sz w:val="20"/>
    </w:rPr>
  </w:style>
  <w:style w:type="character" w:customStyle="1" w:styleId="Absatz-Standardschriftart">
    <w:name w:val="Absatz-Standardschriftart"/>
    <w:qFormat/>
  </w:style>
  <w:style w:type="character" w:customStyle="1" w:styleId="WW8Num8z0">
    <w:name w:val="WW8Num8z0"/>
    <w:qFormat/>
    <w:rPr>
      <w:sz w:val="20"/>
    </w:rPr>
  </w:style>
  <w:style w:type="character" w:customStyle="1" w:styleId="WW8Num9z0">
    <w:name w:val="WW8Num9z0"/>
    <w:qFormat/>
    <w:rPr>
      <w:sz w:val="20"/>
    </w:rPr>
  </w:style>
  <w:style w:type="character" w:customStyle="1" w:styleId="WW8Num18z0">
    <w:name w:val="WW8Num18z0"/>
    <w:qFormat/>
    <w:rPr>
      <w:i w:val="0"/>
    </w:rPr>
  </w:style>
  <w:style w:type="character" w:customStyle="1" w:styleId="WW8Num23z0">
    <w:name w:val="WW8Num23z0"/>
    <w:qFormat/>
    <w:rPr>
      <w:rFonts w:ascii="Symbol" w:hAnsi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4z0">
    <w:name w:val="WW8Num24z0"/>
    <w:qFormat/>
    <w:rPr>
      <w:rFonts w:ascii="Times New Roman" w:hAnsi="Times New Roman"/>
    </w:rPr>
  </w:style>
  <w:style w:type="character" w:customStyle="1" w:styleId="WW8Num26z0">
    <w:name w:val="WW8Num26z0"/>
    <w:qFormat/>
    <w:rPr>
      <w:rFonts w:ascii="Times New Roman" w:hAnsi="Times New Roman"/>
    </w:rPr>
  </w:style>
  <w:style w:type="character" w:customStyle="1" w:styleId="WW8Num29z0">
    <w:name w:val="WW8Num29z0"/>
    <w:qFormat/>
    <w:rPr>
      <w:sz w:val="20"/>
    </w:rPr>
  </w:style>
  <w:style w:type="character" w:customStyle="1" w:styleId="WW8Num32z0">
    <w:name w:val="WW8Num32z0"/>
    <w:qFormat/>
    <w:rPr>
      <w:sz w:val="20"/>
    </w:rPr>
  </w:style>
  <w:style w:type="character" w:customStyle="1" w:styleId="WW8Num35z0">
    <w:name w:val="WW8Num35z0"/>
    <w:qFormat/>
    <w:rPr>
      <w:rFonts w:ascii="Symbol" w:hAnsi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7z0">
    <w:name w:val="WW8Num37z0"/>
    <w:qFormat/>
    <w:rPr>
      <w:sz w:val="20"/>
    </w:rPr>
  </w:style>
  <w:style w:type="character" w:customStyle="1" w:styleId="WW8Num39z0">
    <w:name w:val="WW8Num39z0"/>
    <w:qFormat/>
    <w:rPr>
      <w:rFonts w:ascii="Symbol" w:hAnsi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Fuentedeprrafopredeter1">
    <w:name w:val="Fuente de párrafo predeter.1"/>
    <w:qFormat/>
  </w:style>
  <w:style w:type="character" w:customStyle="1" w:styleId="WW-Absatz-Standardschriftart">
    <w:name w:val="WW-Absatz-Standardschriftart"/>
    <w:qFormat/>
  </w:style>
  <w:style w:type="character" w:customStyle="1" w:styleId="WW-Fuentedeprrafopredeter">
    <w:name w:val="WW-Fuente de párrafo predeter."/>
    <w:qFormat/>
  </w:style>
  <w:style w:type="character" w:customStyle="1" w:styleId="HeaderChar">
    <w:name w:val="Header Char"/>
    <w:basedOn w:val="WW-Fuentedeprrafopredeter"/>
    <w:qFormat/>
  </w:style>
  <w:style w:type="character" w:customStyle="1" w:styleId="FooterChar">
    <w:name w:val="Footer Char"/>
    <w:basedOn w:val="WW-Fuentedeprrafopredeter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Car">
    <w:name w:val="Car"/>
    <w:qFormat/>
    <w:rPr>
      <w:rFonts w:ascii="Calibri" w:eastAsia="Calibri" w:hAnsi="Calibri" w:cs="Calibri"/>
      <w:sz w:val="16"/>
      <w:szCs w:val="16"/>
      <w:lang w:val="es-ES"/>
    </w:rPr>
  </w:style>
  <w:style w:type="character" w:customStyle="1" w:styleId="WW-Car">
    <w:name w:val="WW- Car"/>
    <w:qFormat/>
    <w:rPr>
      <w:rFonts w:ascii="Calibri" w:eastAsia="Calibri" w:hAnsi="Calibri" w:cs="Calibri"/>
      <w:sz w:val="22"/>
      <w:szCs w:val="22"/>
      <w:lang w:val="es-ES"/>
    </w:rPr>
  </w:style>
  <w:style w:type="character" w:customStyle="1" w:styleId="WW-Car1">
    <w:name w:val="WW- Car1"/>
    <w:qFormat/>
    <w:rPr>
      <w:rFonts w:ascii="Calibri" w:eastAsia="Calibri" w:hAnsi="Calibri"/>
      <w:sz w:val="16"/>
      <w:szCs w:val="16"/>
      <w:lang w:val="es-ES"/>
    </w:rPr>
  </w:style>
  <w:style w:type="character" w:customStyle="1" w:styleId="WW-Car12">
    <w:name w:val="WW- Car12"/>
    <w:qFormat/>
    <w:rPr>
      <w:rFonts w:ascii="Calibri" w:eastAsia="Calibri" w:hAnsi="Calibri"/>
      <w:sz w:val="22"/>
      <w:szCs w:val="22"/>
      <w:lang w:val="es-ES"/>
    </w:rPr>
  </w:style>
  <w:style w:type="character" w:customStyle="1" w:styleId="ptbrand">
    <w:name w:val="ptbrand"/>
    <w:basedOn w:val="Fuentedeprrafopredeter"/>
    <w:qFormat/>
  </w:style>
  <w:style w:type="character" w:customStyle="1" w:styleId="shorttext">
    <w:name w:val="short_text"/>
    <w:basedOn w:val="Fuentedeprrafopredeter"/>
    <w:qFormat/>
  </w:style>
  <w:style w:type="character" w:customStyle="1" w:styleId="Ttulo1Car">
    <w:name w:val="Título 1 Car"/>
    <w:qFormat/>
    <w:rPr>
      <w:b/>
      <w:bCs/>
      <w:sz w:val="48"/>
      <w:szCs w:val="48"/>
    </w:rPr>
  </w:style>
  <w:style w:type="character" w:customStyle="1" w:styleId="EnlacedeInternet">
    <w:name w:val="Enlace de Internet"/>
    <w:qFormat/>
    <w:rPr>
      <w:color w:val="0000FF"/>
      <w:u w:val="single"/>
      <w:lang w:val="uz-Cyrl-UZ" w:eastAsia="uz-Cyrl-UZ" w:bidi="uz-Cyrl-UZ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Wingdings"/>
    </w:rPr>
  </w:style>
  <w:style w:type="character" w:styleId="Nmerodepgina">
    <w:name w:val="page number"/>
    <w:basedOn w:val="Fuentedeprrafopredeter"/>
    <w:uiPriority w:val="99"/>
    <w:semiHidden/>
    <w:unhideWhenUsed/>
    <w:qFormat/>
    <w:rsid w:val="00BB61DB"/>
  </w:style>
  <w:style w:type="character" w:customStyle="1" w:styleId="ListLabel11">
    <w:name w:val="ListLabel 11"/>
    <w:qFormat/>
    <w:rPr>
      <w:rFonts w:cs="Symbol"/>
      <w:sz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paragraph" w:customStyle="1" w:styleId="Heading">
    <w:name w:val="Heading"/>
    <w:basedOn w:val="Normal"/>
    <w:next w:val="Textodecuerp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Lohit Hindi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cabezado1">
    <w:name w:val="Encabezado 1"/>
    <w:basedOn w:val="Normal"/>
    <w:qFormat/>
    <w:pPr>
      <w:suppressAutoHyphens w:val="0"/>
      <w:spacing w:before="280" w:after="280" w:line="100" w:lineRule="atLeast"/>
    </w:pPr>
    <w:rPr>
      <w:rFonts w:ascii="Times New Roman" w:eastAsia="Times New Roman" w:hAnsi="Times New Roman" w:cs="Times New Roman"/>
      <w:b/>
      <w:bCs/>
      <w:sz w:val="48"/>
      <w:szCs w:val="48"/>
      <w:lang w:eastAsia="es-ES"/>
    </w:rPr>
  </w:style>
  <w:style w:type="paragraph" w:customStyle="1" w:styleId="Encabezado2">
    <w:name w:val="Encabezado 2"/>
    <w:basedOn w:val="Header"/>
    <w:qFormat/>
  </w:style>
  <w:style w:type="paragraph" w:customStyle="1" w:styleId="Header">
    <w:name w:val="Header"/>
    <w:basedOn w:val="Normal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Encabezado3">
    <w:name w:val="Encabezado 3"/>
    <w:basedOn w:val="Header"/>
    <w:qFormat/>
  </w:style>
  <w:style w:type="paragraph" w:customStyle="1" w:styleId="Cuerpodetexto">
    <w:name w:val="Cuerpo de texto"/>
    <w:basedOn w:val="Normal"/>
    <w:qFormat/>
    <w:pPr>
      <w:spacing w:after="120" w:line="288" w:lineRule="auto"/>
    </w:p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Encabezamiento">
    <w:name w:val="Encabezamiento"/>
    <w:basedOn w:val="Normal"/>
    <w:qFormat/>
    <w:pPr>
      <w:spacing w:after="0" w:line="100" w:lineRule="atLeast"/>
    </w:pPr>
  </w:style>
  <w:style w:type="paragraph" w:customStyle="1" w:styleId="Footer">
    <w:name w:val="Footer"/>
    <w:basedOn w:val="Normal"/>
    <w:pPr>
      <w:spacing w:after="0" w:line="100" w:lineRule="atLeast"/>
    </w:pPr>
  </w:style>
  <w:style w:type="paragraph" w:styleId="Textodeglobo">
    <w:name w:val="Balloon Text"/>
    <w:basedOn w:val="Normal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qFormat/>
    <w:pPr>
      <w:spacing w:after="120"/>
    </w:pPr>
    <w:rPr>
      <w:sz w:val="16"/>
      <w:szCs w:val="16"/>
    </w:rPr>
  </w:style>
  <w:style w:type="paragraph" w:customStyle="1" w:styleId="Cuerpodetextoconsangra">
    <w:name w:val="Cuerpo de texto con sangría"/>
    <w:basedOn w:val="Normal"/>
    <w:qFormat/>
    <w:pPr>
      <w:spacing w:after="120"/>
      <w:ind w:left="283"/>
    </w:pPr>
  </w:style>
  <w:style w:type="paragraph" w:customStyle="1" w:styleId="Sangra3detindependiente1">
    <w:name w:val="Sangría 3 de t. independiente1"/>
    <w:basedOn w:val="Normal"/>
    <w:qFormat/>
    <w:pPr>
      <w:suppressAutoHyphens w:val="0"/>
      <w:spacing w:after="120"/>
      <w:ind w:left="283"/>
    </w:pPr>
    <w:rPr>
      <w:rFonts w:cs="Times New Roman"/>
      <w:sz w:val="16"/>
      <w:szCs w:val="16"/>
    </w:rPr>
  </w:style>
  <w:style w:type="paragraph" w:customStyle="1" w:styleId="Textoindependiente21">
    <w:name w:val="Texto independiente 21"/>
    <w:basedOn w:val="Normal"/>
    <w:qFormat/>
    <w:pPr>
      <w:suppressAutoHyphens w:val="0"/>
      <w:spacing w:after="120" w:line="480" w:lineRule="auto"/>
    </w:pPr>
    <w:rPr>
      <w:rFonts w:cs="Times New Roman"/>
    </w:rPr>
  </w:style>
  <w:style w:type="paragraph" w:customStyle="1" w:styleId="Prrafodelista1">
    <w:name w:val="Párrafo de lista1"/>
    <w:basedOn w:val="Normal"/>
    <w:qFormat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Prrafodelista">
    <w:name w:val="List Paragraph"/>
    <w:basedOn w:val="Normal"/>
    <w:uiPriority w:val="34"/>
    <w:qFormat/>
    <w:pPr>
      <w:suppressAutoHyphens w:val="0"/>
      <w:ind w:left="708"/>
    </w:pPr>
    <w:rPr>
      <w:rFonts w:cs="Times New Roman"/>
      <w:lang w:eastAsia="en-US"/>
    </w:rPr>
  </w:style>
  <w:style w:type="paragraph" w:styleId="Cita">
    <w:name w:val="Quote"/>
    <w:basedOn w:val="Normal"/>
    <w:qFormat/>
  </w:style>
  <w:style w:type="paragraph" w:styleId="Ttulo">
    <w:name w:val="Title"/>
    <w:basedOn w:val="Header"/>
    <w:qFormat/>
  </w:style>
  <w:style w:type="paragraph" w:styleId="Subttulo">
    <w:name w:val="Subtitle"/>
    <w:basedOn w:val="Header"/>
    <w:qFormat/>
  </w:style>
  <w:style w:type="paragraph" w:styleId="NormalWeb">
    <w:name w:val="Normal (Web)"/>
    <w:basedOn w:val="Normal"/>
    <w:uiPriority w:val="99"/>
    <w:unhideWhenUsed/>
    <w:qFormat/>
    <w:rsid w:val="0095630C"/>
    <w:pPr>
      <w:suppressAutoHyphens w:val="0"/>
      <w:spacing w:beforeAutospacing="1" w:afterAutospacing="1" w:line="240" w:lineRule="auto"/>
    </w:pPr>
    <w:rPr>
      <w:rFonts w:ascii="Times" w:eastAsia="Droid Sans Fallback" w:hAnsi="Times" w:cs="Times New Roman"/>
      <w:sz w:val="20"/>
      <w:szCs w:val="20"/>
      <w:lang w:val="es-CL" w:eastAsia="es-ES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5C6AF5-7F3D-514D-A88D-9D21AE52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934</Words>
  <Characters>5140</Characters>
  <Application>Microsoft Macintosh Word</Application>
  <DocSecurity>0</DocSecurity>
  <Lines>42</Lines>
  <Paragraphs>12</Paragraphs>
  <ScaleCrop>false</ScaleCrop>
  <Company>HELIOS SA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subject>Taller de Proyectos</dc:subject>
  <dc:creator>Felipe Díaz Alvarado</dc:creator>
  <dc:description/>
  <cp:lastModifiedBy>J. Cristian Salgado</cp:lastModifiedBy>
  <cp:revision>24</cp:revision>
  <cp:lastPrinted>2011-01-06T21:40:00Z</cp:lastPrinted>
  <dcterms:created xsi:type="dcterms:W3CDTF">2016-02-21T15:52:00Z</dcterms:created>
  <dcterms:modified xsi:type="dcterms:W3CDTF">2018-01-06T20:45:00Z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HELIOS 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