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36030" w14:textId="77777777" w:rsidR="00216A50" w:rsidRDefault="00216A50" w:rsidP="00216A50">
      <w:pPr>
        <w:jc w:val="center"/>
        <w:rPr>
          <w:rFonts w:cs="Arial"/>
          <w:b/>
        </w:rPr>
      </w:pPr>
      <w:bookmarkStart w:id="0" w:name="_GoBack"/>
      <w:bookmarkEnd w:id="0"/>
    </w:p>
    <w:p w14:paraId="08DDD4A7" w14:textId="77777777" w:rsidR="00216A50" w:rsidRPr="00056BF8" w:rsidRDefault="00216A50" w:rsidP="00216A50">
      <w:pPr>
        <w:jc w:val="center"/>
        <w:rPr>
          <w:rFonts w:cs="Arial"/>
          <w:b/>
        </w:rPr>
      </w:pPr>
      <w:r w:rsidRPr="00056BF8">
        <w:rPr>
          <w:rFonts w:cs="Arial"/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627"/>
        <w:gridCol w:w="1699"/>
        <w:gridCol w:w="1699"/>
        <w:gridCol w:w="1699"/>
        <w:gridCol w:w="1699"/>
      </w:tblGrid>
      <w:tr w:rsidR="00216A50" w:rsidRPr="00056BF8" w14:paraId="3DD0AEC0" w14:textId="77777777" w:rsidTr="00CC68B7">
        <w:tc>
          <w:tcPr>
            <w:tcW w:w="631" w:type="pct"/>
            <w:shd w:val="solid" w:color="A6A6A6" w:fill="auto"/>
          </w:tcPr>
          <w:p w14:paraId="4133BB85" w14:textId="77777777" w:rsidR="00216A50" w:rsidRPr="00056BF8" w:rsidRDefault="00216A50" w:rsidP="00CC68B7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14:paraId="78ADC7A3" w14:textId="77777777" w:rsidR="00216A50" w:rsidRPr="00056BF8" w:rsidRDefault="00216A50" w:rsidP="00CC68B7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Nombre</w:t>
            </w:r>
          </w:p>
        </w:tc>
      </w:tr>
      <w:tr w:rsidR="00216A50" w:rsidRPr="00056BF8" w14:paraId="74793BDE" w14:textId="77777777" w:rsidTr="00CC68B7">
        <w:trPr>
          <w:trHeight w:val="726"/>
        </w:trPr>
        <w:tc>
          <w:tcPr>
            <w:tcW w:w="631" w:type="pct"/>
          </w:tcPr>
          <w:p w14:paraId="09CCE361" w14:textId="77777777" w:rsidR="00216A50" w:rsidRDefault="00216A50" w:rsidP="00CC68B7">
            <w:pPr>
              <w:rPr>
                <w:rFonts w:cs="Calibri"/>
                <w:sz w:val="24"/>
                <w:szCs w:val="24"/>
                <w:highlight w:val="yellow"/>
                <w:lang w:val="es-ES_tradnl"/>
              </w:rPr>
            </w:pPr>
          </w:p>
          <w:p w14:paraId="143BBBBC" w14:textId="77777777" w:rsidR="00216A50" w:rsidRPr="00056BF8" w:rsidRDefault="00216A50" w:rsidP="00CC68B7">
            <w:pPr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EH2509</w:t>
            </w:r>
            <w:r w:rsidRPr="00056BF8">
              <w:rPr>
                <w:rFonts w:cs="Calibri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4369" w:type="pct"/>
            <w:gridSpan w:val="5"/>
          </w:tcPr>
          <w:p w14:paraId="529DD750" w14:textId="77777777" w:rsidR="00216A50" w:rsidRDefault="00216A50" w:rsidP="00216A50">
            <w:pPr>
              <w:spacing w:line="240" w:lineRule="atLeast"/>
              <w:rPr>
                <w:rFonts w:eastAsia="Times New Roman" w:cs="Calibri"/>
                <w:sz w:val="24"/>
                <w:szCs w:val="24"/>
                <w:lang w:val="es-CL" w:eastAsia="es-CL"/>
              </w:rPr>
            </w:pPr>
          </w:p>
          <w:p w14:paraId="0C5A04DD" w14:textId="77777777" w:rsidR="00216A50" w:rsidRPr="000E7534" w:rsidRDefault="00216A50" w:rsidP="00CC68B7">
            <w:pPr>
              <w:spacing w:line="240" w:lineRule="atLeast"/>
              <w:rPr>
                <w:rFonts w:eastAsia="Times New Roman" w:cs="Calibri"/>
                <w:sz w:val="24"/>
                <w:szCs w:val="24"/>
                <w:lang w:val="es-CL" w:eastAsia="es-CL"/>
              </w:rPr>
            </w:pPr>
            <w:r w:rsidRPr="000E7534">
              <w:rPr>
                <w:rFonts w:eastAsia="Times New Roman" w:cs="Calibri"/>
                <w:sz w:val="24"/>
                <w:szCs w:val="24"/>
                <w:lang w:val="es-CL" w:eastAsia="es-CL"/>
              </w:rPr>
              <w:t>Psicología e Historia para entender la cultura latinoamericana</w:t>
            </w:r>
          </w:p>
        </w:tc>
      </w:tr>
      <w:tr w:rsidR="00216A50" w:rsidRPr="00056BF8" w14:paraId="50BBB090" w14:textId="77777777" w:rsidTr="00CC68B7">
        <w:tc>
          <w:tcPr>
            <w:tcW w:w="5000" w:type="pct"/>
            <w:gridSpan w:val="6"/>
            <w:shd w:val="solid" w:color="A6A6A6" w:fill="auto"/>
          </w:tcPr>
          <w:p w14:paraId="69FAAC95" w14:textId="77777777" w:rsidR="00216A50" w:rsidRPr="00056BF8" w:rsidRDefault="00216A50" w:rsidP="00CC68B7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Nombre en Inglés</w:t>
            </w:r>
          </w:p>
        </w:tc>
      </w:tr>
      <w:tr w:rsidR="00216A50" w:rsidRPr="005C2C60" w14:paraId="55E57EF8" w14:textId="77777777" w:rsidTr="00CC68B7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4B715562" w14:textId="77777777" w:rsidR="00216A50" w:rsidRPr="00511814" w:rsidRDefault="00216A50" w:rsidP="00CC68B7">
            <w:pPr>
              <w:spacing w:after="0" w:line="240" w:lineRule="auto"/>
              <w:rPr>
                <w:rFonts w:cs="Arial"/>
                <w:lang w:val="en-US"/>
              </w:rPr>
            </w:pPr>
            <w:r w:rsidRPr="000B5FBD">
              <w:rPr>
                <w:lang w:val="en-US"/>
              </w:rPr>
              <w:t>Psychology and History to understand Latin American culture</w:t>
            </w:r>
          </w:p>
        </w:tc>
      </w:tr>
      <w:tr w:rsidR="00216A50" w:rsidRPr="00056BF8" w14:paraId="4D36E2A3" w14:textId="77777777" w:rsidTr="00CC68B7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6044DF49" w14:textId="77777777" w:rsidR="00216A50" w:rsidRPr="00056BF8" w:rsidRDefault="00216A50" w:rsidP="00CC68B7">
            <w:pPr>
              <w:spacing w:after="0" w:line="240" w:lineRule="auto"/>
              <w:rPr>
                <w:rFonts w:eastAsia="Times New Roman" w:cs="Calibri"/>
                <w:sz w:val="24"/>
                <w:szCs w:val="24"/>
                <w:highlight w:val="yellow"/>
                <w:lang w:val="es-CL" w:eastAsia="es-CL"/>
              </w:rPr>
            </w:pPr>
            <w:r w:rsidRPr="000B1FAE">
              <w:rPr>
                <w:rFonts w:eastAsia="Times New Roman" w:cs="Calibri"/>
                <w:sz w:val="24"/>
                <w:szCs w:val="24"/>
                <w:lang w:val="es-CL" w:eastAsia="es-CL"/>
              </w:rPr>
              <w:t>Nombre del Profesor</w:t>
            </w:r>
          </w:p>
        </w:tc>
      </w:tr>
      <w:tr w:rsidR="00216A50" w:rsidRPr="00056BF8" w14:paraId="453A2F0E" w14:textId="77777777" w:rsidTr="00CC68B7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4DA16F5D" w14:textId="77777777" w:rsidR="00216A50" w:rsidRPr="00253868" w:rsidRDefault="00216A50" w:rsidP="00CC68B7">
            <w:pPr>
              <w:spacing w:after="0" w:line="240" w:lineRule="auto"/>
              <w:rPr>
                <w:rFonts w:eastAsia="Times New Roman" w:cs="Calibri"/>
                <w:highlight w:val="yellow"/>
                <w:lang w:val="es-CL" w:eastAsia="es-CL"/>
              </w:rPr>
            </w:pPr>
            <w:r w:rsidRPr="00253868">
              <w:rPr>
                <w:rFonts w:eastAsia="Times New Roman" w:cs="Calibri"/>
                <w:lang w:val="es-CL" w:eastAsia="es-CL"/>
              </w:rPr>
              <w:t>Andrea Rodríguez Silva</w:t>
            </w:r>
          </w:p>
        </w:tc>
      </w:tr>
      <w:tr w:rsidR="00216A50" w:rsidRPr="00056BF8" w14:paraId="4AD279DE" w14:textId="77777777" w:rsidTr="00CC68B7">
        <w:tc>
          <w:tcPr>
            <w:tcW w:w="1000" w:type="pct"/>
            <w:gridSpan w:val="2"/>
            <w:shd w:val="solid" w:color="A6A6A6" w:fill="auto"/>
            <w:vAlign w:val="center"/>
          </w:tcPr>
          <w:p w14:paraId="642C17FB" w14:textId="77777777" w:rsidR="00216A50" w:rsidRPr="00056BF8" w:rsidRDefault="00216A50" w:rsidP="00CC68B7">
            <w:pPr>
              <w:tabs>
                <w:tab w:val="left" w:pos="1210"/>
              </w:tabs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0AA0E79B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59E1DC9B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48D90218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4832401D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Horas de Trabajo Personal</w:t>
            </w:r>
          </w:p>
        </w:tc>
      </w:tr>
      <w:tr w:rsidR="00216A50" w:rsidRPr="00056BF8" w14:paraId="77494337" w14:textId="77777777" w:rsidTr="00CC68B7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14:paraId="079A119E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3CA29751" w14:textId="77777777" w:rsidR="00216A50" w:rsidRPr="00056BF8" w:rsidRDefault="00216A50" w:rsidP="00CC68B7">
            <w:pPr>
              <w:pStyle w:val="a"/>
              <w:jc w:val="center"/>
              <w:rPr>
                <w:rFonts w:ascii="Calibri" w:hAnsi="Calibri" w:cs="Arial"/>
                <w:color w:val="auto"/>
                <w:lang w:val="es-CL"/>
              </w:rPr>
            </w:pPr>
            <w:r>
              <w:rPr>
                <w:rFonts w:ascii="Calibri" w:hAnsi="Calibri" w:cs="Arial"/>
                <w:color w:val="auto"/>
                <w:lang w:val="es-CL"/>
              </w:rPr>
              <w:t>5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4493CBC0" w14:textId="77777777" w:rsidR="00216A50" w:rsidRPr="00056BF8" w:rsidRDefault="00216A50" w:rsidP="00CC68B7">
            <w:pPr>
              <w:jc w:val="center"/>
              <w:rPr>
                <w:rFonts w:cs="Arial"/>
                <w:sz w:val="20"/>
                <w:lang w:val="es-CL"/>
              </w:rPr>
            </w:pPr>
            <w:r>
              <w:rPr>
                <w:rFonts w:cs="Arial"/>
                <w:sz w:val="20"/>
                <w:lang w:val="es-C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74FC6FF8" w14:textId="77777777" w:rsidR="00216A50" w:rsidRPr="00056BF8" w:rsidRDefault="00216A50" w:rsidP="00CC68B7">
            <w:pPr>
              <w:jc w:val="center"/>
              <w:rPr>
                <w:rFonts w:cs="Arial"/>
                <w:sz w:val="20"/>
                <w:lang w:val="es-CL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13607A87" w14:textId="77777777" w:rsidR="00216A50" w:rsidRPr="00056BF8" w:rsidRDefault="00216A50" w:rsidP="00CC68B7">
            <w:pPr>
              <w:jc w:val="center"/>
              <w:rPr>
                <w:rFonts w:cs="Arial"/>
                <w:sz w:val="20"/>
                <w:lang w:val="es-CL"/>
              </w:rPr>
            </w:pPr>
            <w:r>
              <w:rPr>
                <w:rFonts w:cs="Arial"/>
                <w:sz w:val="20"/>
                <w:lang w:val="es-CL"/>
              </w:rPr>
              <w:t>2</w:t>
            </w:r>
          </w:p>
        </w:tc>
      </w:tr>
      <w:tr w:rsidR="00216A50" w:rsidRPr="00056BF8" w14:paraId="45636D3D" w14:textId="77777777" w:rsidTr="00CC68B7">
        <w:tc>
          <w:tcPr>
            <w:tcW w:w="3000" w:type="pct"/>
            <w:gridSpan w:val="4"/>
            <w:shd w:val="solid" w:color="A6A6A6" w:fill="auto"/>
            <w:vAlign w:val="center"/>
          </w:tcPr>
          <w:p w14:paraId="50A47B55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14:paraId="511C4A83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Carácter del Curso</w:t>
            </w:r>
          </w:p>
        </w:tc>
      </w:tr>
      <w:tr w:rsidR="00216A50" w:rsidRPr="00056BF8" w14:paraId="33AC1989" w14:textId="77777777" w:rsidTr="00CC68B7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14:paraId="12629B59" w14:textId="77777777" w:rsidR="00216A50" w:rsidRPr="00056BF8" w:rsidRDefault="00216A50" w:rsidP="00CC68B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tiene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14:paraId="6BEE652B" w14:textId="77777777" w:rsidR="00216A50" w:rsidRPr="00056BF8" w:rsidRDefault="00216A50" w:rsidP="00CC68B7">
            <w:pPr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Electivo</w:t>
            </w:r>
          </w:p>
        </w:tc>
      </w:tr>
      <w:tr w:rsidR="00216A50" w:rsidRPr="00056BF8" w14:paraId="2E0640F9" w14:textId="77777777" w:rsidTr="00CC68B7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6C5C5A6F" w14:textId="77777777" w:rsidR="00216A50" w:rsidRPr="00056BF8" w:rsidRDefault="00216A50" w:rsidP="00CC68B7">
            <w:pPr>
              <w:jc w:val="center"/>
              <w:rPr>
                <w:rFonts w:cs="Arial"/>
                <w:b/>
                <w:lang w:val="es-MX"/>
              </w:rPr>
            </w:pPr>
            <w:r w:rsidRPr="00056BF8">
              <w:rPr>
                <w:rFonts w:cs="Arial"/>
                <w:b/>
                <w:lang w:val="es-MX"/>
              </w:rPr>
              <w:t>Competencias a las que tributa el curso</w:t>
            </w:r>
          </w:p>
        </w:tc>
      </w:tr>
      <w:tr w:rsidR="00216A50" w:rsidRPr="00056BF8" w14:paraId="3B09F96C" w14:textId="77777777" w:rsidTr="00CC68B7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40F7529E" w14:textId="77777777" w:rsidR="00216A50" w:rsidRPr="0033501D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es-E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8"/>
            </w:tblGrid>
            <w:tr w:rsidR="00216A50" w:rsidRPr="0033501D" w14:paraId="502D00D2" w14:textId="77777777" w:rsidTr="00CC68B7">
              <w:trPr>
                <w:trHeight w:val="1818"/>
              </w:trPr>
              <w:tc>
                <w:tcPr>
                  <w:tcW w:w="0" w:type="auto"/>
                </w:tcPr>
                <w:p w14:paraId="6B296025" w14:textId="77777777" w:rsidR="00216A50" w:rsidRPr="00253868" w:rsidRDefault="00216A50" w:rsidP="00216A5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318"/>
                    <w:contextualSpacing/>
                    <w:jc w:val="both"/>
                    <w:rPr>
                      <w:rFonts w:cs="Arial"/>
                      <w:color w:val="222222"/>
                    </w:rPr>
                  </w:pPr>
                  <w:r w:rsidRPr="00253868">
                    <w:rPr>
                      <w:rFonts w:cs="Arial"/>
                      <w:color w:val="222222"/>
                    </w:rPr>
                    <w:t>Comunicar ideas y resultados de trabajos profesionales o de investigación, en forma escrita y oral, tanto en español como en inglés.</w:t>
                  </w:r>
                </w:p>
                <w:p w14:paraId="2D5A6919" w14:textId="77777777" w:rsidR="00216A50" w:rsidRPr="00253868" w:rsidRDefault="00216A50" w:rsidP="00216A5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318"/>
                    <w:contextualSpacing/>
                    <w:jc w:val="both"/>
                    <w:rPr>
                      <w:rFonts w:cs="Arial"/>
                      <w:color w:val="222222"/>
                    </w:rPr>
                  </w:pPr>
                  <w:r>
                    <w:t>T</w:t>
                  </w:r>
                  <w:r w:rsidRPr="00253868">
                    <w:rPr>
                      <w:rFonts w:cs="Arial"/>
                      <w:color w:val="222222"/>
                    </w:rPr>
                    <w:t>rabajar en equipos multidisciplinarios, asumiendo el liderazgo en las materias inherentes a su profesión en forma crítica y autocrítica.</w:t>
                  </w:r>
                </w:p>
                <w:p w14:paraId="007EAF17" w14:textId="77777777" w:rsidR="00216A50" w:rsidRPr="00253868" w:rsidRDefault="00216A50" w:rsidP="00216A5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318"/>
                    <w:contextualSpacing/>
                    <w:jc w:val="both"/>
                    <w:rPr>
                      <w:rFonts w:cs="Arial"/>
                      <w:color w:val="222222"/>
                    </w:rPr>
                  </w:pPr>
                  <w:r w:rsidRPr="00253868">
                    <w:rPr>
                      <w:rFonts w:cs="Arial"/>
                      <w:color w:val="222222"/>
                    </w:rPr>
                    <w:t>Demostrar compromiso ético</w:t>
                  </w:r>
                  <w:r>
                    <w:rPr>
                      <w:rFonts w:cs="Arial"/>
                      <w:color w:val="222222"/>
                    </w:rPr>
                    <w:t xml:space="preserve"> en su vida profesional, </w:t>
                  </w:r>
                  <w:proofErr w:type="gramStart"/>
                  <w:r w:rsidRPr="00253868">
                    <w:rPr>
                      <w:rFonts w:cs="Arial"/>
                      <w:color w:val="222222"/>
                    </w:rPr>
                    <w:t>basado</w:t>
                  </w:r>
                  <w:proofErr w:type="gramEnd"/>
                  <w:r w:rsidRPr="00253868">
                    <w:rPr>
                      <w:rFonts w:cs="Arial"/>
                      <w:color w:val="222222"/>
                    </w:rPr>
                    <w:t xml:space="preserve"> en la probidad, responsabilidad, solidaridad, respeto y tolerancia a las personas, al entorno socio- cultural y al medio ambiente.</w:t>
                  </w:r>
                </w:p>
                <w:p w14:paraId="170FB204" w14:textId="77777777" w:rsidR="00216A50" w:rsidRPr="0033501D" w:rsidRDefault="00216A50" w:rsidP="00216A5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318"/>
                    <w:contextualSpacing/>
                    <w:jc w:val="both"/>
                    <w:rPr>
                      <w:rFonts w:cs="Arial"/>
                      <w:color w:val="222222"/>
                    </w:rPr>
                  </w:pPr>
                  <w:r w:rsidRPr="00253868">
                    <w:rPr>
                      <w:rFonts w:cs="Arial"/>
                      <w:color w:val="222222"/>
                    </w:rPr>
                    <w:t>Gestionar su auto-aprendizaje en el desarrollo del conocimiento de su profesión, adaptándose a los cambios del entorno. </w:t>
                  </w:r>
                </w:p>
              </w:tc>
            </w:tr>
          </w:tbl>
          <w:p w14:paraId="69855490" w14:textId="77777777" w:rsidR="00216A50" w:rsidRPr="00126A60" w:rsidRDefault="00216A50" w:rsidP="00CC68B7">
            <w:pPr>
              <w:shd w:val="clear" w:color="auto" w:fill="FFFFFF"/>
              <w:spacing w:before="100" w:beforeAutospacing="1" w:after="100" w:afterAutospacing="1"/>
              <w:ind w:left="1305"/>
              <w:rPr>
                <w:rFonts w:ascii="Arial" w:hAnsi="Arial" w:cs="Arial"/>
                <w:color w:val="222222"/>
                <w:sz w:val="32"/>
                <w:szCs w:val="32"/>
              </w:rPr>
            </w:pPr>
          </w:p>
        </w:tc>
      </w:tr>
      <w:tr w:rsidR="00216A50" w:rsidRPr="00056BF8" w14:paraId="3F3197E4" w14:textId="77777777" w:rsidTr="00CC68B7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08B2674D" w14:textId="77777777" w:rsidR="00216A50" w:rsidRPr="00056BF8" w:rsidRDefault="00216A50" w:rsidP="00CC68B7">
            <w:pPr>
              <w:tabs>
                <w:tab w:val="left" w:pos="1380"/>
              </w:tabs>
              <w:jc w:val="center"/>
              <w:rPr>
                <w:b/>
              </w:rPr>
            </w:pPr>
            <w:r w:rsidRPr="00056BF8">
              <w:rPr>
                <w:b/>
              </w:rPr>
              <w:t>Propósito del curso</w:t>
            </w:r>
          </w:p>
        </w:tc>
      </w:tr>
      <w:tr w:rsidR="00216A50" w:rsidRPr="00056BF8" w14:paraId="06EB9926" w14:textId="77777777" w:rsidTr="00CC68B7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6C9CD207" w14:textId="77777777" w:rsidR="00216A50" w:rsidRDefault="00216A50" w:rsidP="00CC68B7">
            <w:pPr>
              <w:spacing w:line="240" w:lineRule="auto"/>
              <w:ind w:left="142"/>
              <w:jc w:val="both"/>
            </w:pPr>
          </w:p>
          <w:p w14:paraId="57324C54" w14:textId="77777777" w:rsidR="00216A50" w:rsidRPr="00A70FC3" w:rsidRDefault="00216A50" w:rsidP="00CC68B7">
            <w:pPr>
              <w:spacing w:line="240" w:lineRule="auto"/>
              <w:ind w:left="142"/>
              <w:jc w:val="both"/>
            </w:pPr>
            <w:r>
              <w:t xml:space="preserve">Este curso tiene como propósito, contribuir a la formación integral de futuros ingenieros y científicos, desarrollando el </w:t>
            </w:r>
            <w:r w:rsidRPr="00A70FC3">
              <w:t>pensamiento crítico y contextual, a partir de las herramientas que proporciona</w:t>
            </w:r>
            <w:r>
              <w:t xml:space="preserve">n disciplinas de las Ciencias Sociales y las Humanidades, como son </w:t>
            </w:r>
            <w:r w:rsidRPr="00A70FC3">
              <w:t xml:space="preserve">la psicología y la historia. </w:t>
            </w:r>
          </w:p>
          <w:p w14:paraId="3FA72109" w14:textId="77777777" w:rsidR="00216A50" w:rsidRPr="00A70FC3" w:rsidRDefault="00216A50" w:rsidP="00CC68B7">
            <w:pPr>
              <w:spacing w:line="240" w:lineRule="auto"/>
              <w:ind w:left="142"/>
              <w:jc w:val="both"/>
            </w:pPr>
            <w:r w:rsidRPr="00A70FC3">
              <w:t>Al familiarizar al estudiante con contextos diversos</w:t>
            </w:r>
            <w:r>
              <w:t xml:space="preserve">, por medio de </w:t>
            </w:r>
            <w:r w:rsidRPr="00A70FC3">
              <w:t>metodo</w:t>
            </w:r>
            <w:r>
              <w:t>logías activas</w:t>
            </w:r>
            <w:r w:rsidRPr="00A70FC3">
              <w:t xml:space="preserve"> y trabajo colaborativo, se promueve en</w:t>
            </w:r>
            <w:r>
              <w:t xml:space="preserve"> el</w:t>
            </w:r>
            <w:r w:rsidRPr="00A70FC3">
              <w:t xml:space="preserve"> aula el desarrollo de la comunicación oral, y escrita, trabajo en equipo y un análisis ético de los proces</w:t>
            </w:r>
            <w:r>
              <w:t xml:space="preserve">os </w:t>
            </w:r>
            <w:r w:rsidRPr="00A70FC3">
              <w:t xml:space="preserve">que han acontecido en el tiempo. </w:t>
            </w:r>
          </w:p>
          <w:p w14:paraId="09AB2D0A" w14:textId="77777777" w:rsidR="00216A50" w:rsidRPr="00187FBA" w:rsidRDefault="00216A50" w:rsidP="00CC68B7">
            <w:pPr>
              <w:spacing w:line="240" w:lineRule="auto"/>
              <w:ind w:left="142"/>
              <w:jc w:val="both"/>
            </w:pPr>
            <w:r w:rsidRPr="00A70FC3">
              <w:t>Por último, un curso de estas características pone en el centro el respeto por la</w:t>
            </w:r>
            <w:r>
              <w:t xml:space="preserve"> multiculturalidad y diversidad, una competencia esencial </w:t>
            </w:r>
            <w:r w:rsidRPr="00A70FC3">
              <w:t>en profesionales que se preparan para desempeñarse</w:t>
            </w:r>
            <w:r>
              <w:t xml:space="preserve"> de manera creativa e innovadora en un contexto global e </w:t>
            </w:r>
            <w:proofErr w:type="spellStart"/>
            <w:r>
              <w:t>hiperconectado</w:t>
            </w:r>
            <w:proofErr w:type="spellEnd"/>
            <w:r>
              <w:t>.</w:t>
            </w:r>
          </w:p>
        </w:tc>
      </w:tr>
      <w:tr w:rsidR="00216A50" w:rsidRPr="00056BF8" w14:paraId="33F633D6" w14:textId="77777777" w:rsidTr="00CC68B7">
        <w:tc>
          <w:tcPr>
            <w:tcW w:w="5000" w:type="pct"/>
            <w:gridSpan w:val="6"/>
            <w:shd w:val="solid" w:color="A6A6A6" w:fill="auto"/>
          </w:tcPr>
          <w:p w14:paraId="175F0958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56BF8">
              <w:rPr>
                <w:rFonts w:cs="Arial"/>
                <w:b/>
              </w:rPr>
              <w:lastRenderedPageBreak/>
              <w:t>Resultados de Aprendizaje</w:t>
            </w:r>
          </w:p>
        </w:tc>
      </w:tr>
      <w:tr w:rsidR="00216A50" w:rsidRPr="00056BF8" w14:paraId="4CDAB4A6" w14:textId="77777777" w:rsidTr="00CC68B7">
        <w:trPr>
          <w:trHeight w:val="2172"/>
        </w:trPr>
        <w:tc>
          <w:tcPr>
            <w:tcW w:w="5000" w:type="pct"/>
            <w:gridSpan w:val="6"/>
          </w:tcPr>
          <w:p w14:paraId="072F5B6F" w14:textId="77777777" w:rsidR="00216A50" w:rsidRDefault="00216A50" w:rsidP="00CC68B7">
            <w:pPr>
              <w:spacing w:line="240" w:lineRule="auto"/>
              <w:jc w:val="both"/>
              <w:rPr>
                <w:rFonts w:cs="Calibri"/>
                <w:b/>
              </w:rPr>
            </w:pPr>
          </w:p>
          <w:p w14:paraId="3ED357C3" w14:textId="77777777" w:rsidR="00216A50" w:rsidRPr="00D71348" w:rsidRDefault="00216A50" w:rsidP="00CC68B7">
            <w:pPr>
              <w:spacing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cs="Calibri"/>
              </w:rPr>
              <w:t>Al finalizar el curso, e</w:t>
            </w:r>
            <w:r w:rsidRPr="00D71348">
              <w:rPr>
                <w:rFonts w:cs="Calibri"/>
              </w:rPr>
              <w:t>l</w:t>
            </w:r>
            <w:r>
              <w:rPr>
                <w:rFonts w:cs="Calibri"/>
              </w:rPr>
              <w:t>/la</w:t>
            </w:r>
            <w:r w:rsidRPr="00D71348">
              <w:rPr>
                <w:rFonts w:cs="Calibri"/>
              </w:rPr>
              <w:t xml:space="preserve"> estudiante comprende la cultura latinoamericana</w:t>
            </w:r>
            <w:r>
              <w:rPr>
                <w:rFonts w:cs="Calibri"/>
              </w:rPr>
              <w:t xml:space="preserve">, </w:t>
            </w:r>
            <w:r w:rsidRPr="00D71348">
              <w:rPr>
                <w:rFonts w:cs="Calibri"/>
              </w:rPr>
              <w:t xml:space="preserve">desde una perspectiva histórica y psicológica, por medio de metodologías activas que lo llevan a experimentar, en un trabajo colaborativo con pares, los dilemas subyacentes a la multiculturalidad y la diversidad, con el fin de </w:t>
            </w:r>
            <w:r w:rsidRPr="00D71348">
              <w:t xml:space="preserve">desempeñarse de manera creativa e innovadora en un contexto globalizado e </w:t>
            </w:r>
            <w:proofErr w:type="spellStart"/>
            <w:r w:rsidRPr="00D71348">
              <w:t>hiperconectado</w:t>
            </w:r>
            <w:proofErr w:type="spellEnd"/>
            <w:r w:rsidRPr="00D71348">
              <w:t>.</w:t>
            </w:r>
          </w:p>
        </w:tc>
      </w:tr>
    </w:tbl>
    <w:p w14:paraId="7D5111DA" w14:textId="77777777" w:rsidR="00216A50" w:rsidRPr="00056BF8" w:rsidRDefault="00216A50" w:rsidP="00216A50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242"/>
      </w:tblGrid>
      <w:tr w:rsidR="00216A50" w:rsidRPr="00056BF8" w14:paraId="1FF118D0" w14:textId="77777777" w:rsidTr="00CC68B7">
        <w:trPr>
          <w:trHeight w:val="269"/>
        </w:trPr>
        <w:tc>
          <w:tcPr>
            <w:tcW w:w="4360" w:type="dxa"/>
            <w:shd w:val="solid" w:color="A6A6A6" w:fill="auto"/>
          </w:tcPr>
          <w:p w14:paraId="2A26D853" w14:textId="77777777" w:rsidR="00216A50" w:rsidRPr="00056BF8" w:rsidRDefault="00216A50" w:rsidP="00CC68B7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14:paraId="2F45B302" w14:textId="77777777" w:rsidR="00216A50" w:rsidRPr="00056BF8" w:rsidRDefault="00216A50" w:rsidP="00CC68B7">
            <w:pPr>
              <w:spacing w:after="0" w:line="240" w:lineRule="auto"/>
              <w:rPr>
                <w:rFonts w:cs="Arial"/>
              </w:rPr>
            </w:pPr>
            <w:r w:rsidRPr="00056BF8">
              <w:rPr>
                <w:rFonts w:cs="Arial"/>
              </w:rPr>
              <w:t>Evaluación General</w:t>
            </w:r>
          </w:p>
        </w:tc>
      </w:tr>
      <w:tr w:rsidR="00216A50" w:rsidRPr="00056BF8" w14:paraId="542B4A5E" w14:textId="77777777" w:rsidTr="00CC68B7">
        <w:trPr>
          <w:trHeight w:val="2992"/>
        </w:trPr>
        <w:tc>
          <w:tcPr>
            <w:tcW w:w="4360" w:type="dxa"/>
          </w:tcPr>
          <w:p w14:paraId="7F51A92B" w14:textId="77777777" w:rsidR="00216A50" w:rsidRPr="00187FBA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87FBA">
              <w:rPr>
                <w:rFonts w:eastAsia="Times New Roman" w:cs="Calibri"/>
                <w:lang w:eastAsia="es-ES"/>
              </w:rPr>
              <w:t>Para el logro del resu</w:t>
            </w:r>
            <w:r>
              <w:rPr>
                <w:rFonts w:eastAsia="Times New Roman" w:cs="Calibri"/>
                <w:lang w:eastAsia="es-ES"/>
              </w:rPr>
              <w:t xml:space="preserve">ltado de aprendizaje del curso se trabajará </w:t>
            </w:r>
            <w:r w:rsidRPr="00187FBA">
              <w:rPr>
                <w:rFonts w:eastAsia="Times New Roman" w:cs="Calibri"/>
                <w:lang w:eastAsia="es-ES"/>
              </w:rPr>
              <w:t>por medio de 4 estrategias:</w:t>
            </w:r>
          </w:p>
          <w:p w14:paraId="7AD3CD01" w14:textId="77777777" w:rsidR="00216A50" w:rsidRPr="00187FBA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  <w:p w14:paraId="2A6C9F44" w14:textId="77777777" w:rsidR="00216A50" w:rsidRPr="00187FBA" w:rsidRDefault="00216A50" w:rsidP="00216A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eastAsia="es-ES"/>
              </w:rPr>
            </w:pPr>
            <w:r w:rsidRPr="00187FBA">
              <w:rPr>
                <w:rFonts w:eastAsia="Times New Roman" w:cs="Calibri"/>
                <w:lang w:eastAsia="es-ES"/>
              </w:rPr>
              <w:t>Clase expositivo participativa</w:t>
            </w:r>
          </w:p>
          <w:p w14:paraId="2426CFF1" w14:textId="77777777" w:rsidR="00216A50" w:rsidRPr="00187FBA" w:rsidRDefault="00216A50" w:rsidP="00216A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eastAsia="es-ES"/>
              </w:rPr>
            </w:pPr>
            <w:r w:rsidRPr="00187FBA">
              <w:rPr>
                <w:rFonts w:eastAsia="Times New Roman" w:cs="Calibri"/>
                <w:lang w:eastAsia="es-ES"/>
              </w:rPr>
              <w:t>Estudio de Casos</w:t>
            </w:r>
          </w:p>
          <w:p w14:paraId="00041B09" w14:textId="77777777" w:rsidR="00216A50" w:rsidRPr="00187FBA" w:rsidRDefault="00216A50" w:rsidP="00216A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Trabajo</w:t>
            </w:r>
            <w:r w:rsidRPr="00187FBA">
              <w:rPr>
                <w:rFonts w:eastAsia="Times New Roman" w:cs="Calibri"/>
                <w:lang w:eastAsia="es-ES"/>
              </w:rPr>
              <w:t xml:space="preserve"> de discusión en grupos</w:t>
            </w:r>
          </w:p>
          <w:p w14:paraId="388DCA83" w14:textId="77777777" w:rsidR="00216A50" w:rsidRPr="00187FBA" w:rsidRDefault="00216A50" w:rsidP="00216A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Presentaciones orales</w:t>
            </w:r>
          </w:p>
          <w:p w14:paraId="329EDDCE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="Calibri"/>
                <w:highlight w:val="yellow"/>
                <w:lang w:eastAsia="es-ES"/>
              </w:rPr>
            </w:pPr>
          </w:p>
          <w:p w14:paraId="13B003DA" w14:textId="77777777" w:rsidR="00216A50" w:rsidRPr="00056BF8" w:rsidRDefault="00216A50" w:rsidP="00CC68B7">
            <w:pPr>
              <w:spacing w:after="0" w:line="240" w:lineRule="auto"/>
              <w:rPr>
                <w:rFonts w:cs="Calibri"/>
                <w:highlight w:val="yellow"/>
              </w:rPr>
            </w:pPr>
          </w:p>
        </w:tc>
        <w:tc>
          <w:tcPr>
            <w:tcW w:w="4360" w:type="dxa"/>
          </w:tcPr>
          <w:p w14:paraId="629077C4" w14:textId="77777777" w:rsidR="00216A50" w:rsidRPr="006036A2" w:rsidRDefault="00216A50" w:rsidP="00CC68B7">
            <w:pPr>
              <w:spacing w:after="0" w:line="240" w:lineRule="auto"/>
              <w:rPr>
                <w:rFonts w:cs="Calibri"/>
              </w:rPr>
            </w:pPr>
            <w:r w:rsidRPr="006036A2">
              <w:rPr>
                <w:rFonts w:cs="Calibri"/>
              </w:rPr>
              <w:t>Las instancias evaluativas del curso son las siguientes:</w:t>
            </w:r>
          </w:p>
          <w:p w14:paraId="5B4F9589" w14:textId="77777777" w:rsidR="00216A50" w:rsidRPr="006036A2" w:rsidRDefault="00216A50" w:rsidP="00CC68B7">
            <w:pPr>
              <w:spacing w:after="0" w:line="240" w:lineRule="auto"/>
              <w:rPr>
                <w:rFonts w:cs="Calibri"/>
              </w:rPr>
            </w:pPr>
          </w:p>
          <w:p w14:paraId="172881DD" w14:textId="77777777" w:rsidR="00216A50" w:rsidRDefault="00216A50" w:rsidP="00216A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1</w:t>
            </w:r>
            <w:r w:rsidRPr="0062229F">
              <w:rPr>
                <w:rFonts w:eastAsia="Times New Roman" w:cs="Calibri"/>
                <w:lang w:eastAsia="es-ES"/>
              </w:rPr>
              <w:t xml:space="preserve"> Control</w:t>
            </w:r>
            <w:r>
              <w:rPr>
                <w:rFonts w:eastAsia="Times New Roman" w:cs="Calibri"/>
                <w:lang w:eastAsia="es-ES"/>
              </w:rPr>
              <w:t>.  (1/3 nota final)</w:t>
            </w:r>
          </w:p>
          <w:p w14:paraId="080AADA4" w14:textId="77777777" w:rsidR="00216A50" w:rsidRPr="0062229F" w:rsidRDefault="00216A50" w:rsidP="00216A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1 Trabajo de análisis de caso realizado en grupo (1/3 nota final)</w:t>
            </w:r>
          </w:p>
          <w:p w14:paraId="1CB42274" w14:textId="77777777" w:rsidR="00216A50" w:rsidRPr="0062229F" w:rsidRDefault="00216A50" w:rsidP="00216A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1</w:t>
            </w:r>
            <w:r w:rsidRPr="0062229F">
              <w:rPr>
                <w:rFonts w:eastAsia="Times New Roman" w:cs="Calibri"/>
                <w:lang w:eastAsia="es-ES"/>
              </w:rPr>
              <w:t xml:space="preserve"> Presentación oral</w:t>
            </w:r>
            <w:r>
              <w:rPr>
                <w:rFonts w:eastAsia="Times New Roman" w:cs="Calibri"/>
                <w:lang w:eastAsia="es-ES"/>
              </w:rPr>
              <w:t xml:space="preserve"> en grupo</w:t>
            </w:r>
            <w:r w:rsidRPr="0062229F">
              <w:rPr>
                <w:rFonts w:eastAsia="Times New Roman" w:cs="Calibri"/>
                <w:lang w:eastAsia="es-ES"/>
              </w:rPr>
              <w:t>.</w:t>
            </w:r>
            <w:r>
              <w:rPr>
                <w:rFonts w:eastAsia="Times New Roman" w:cs="Calibri"/>
                <w:lang w:eastAsia="es-ES"/>
              </w:rPr>
              <w:t xml:space="preserve"> (1/3 nota final)</w:t>
            </w:r>
          </w:p>
          <w:p w14:paraId="459A869F" w14:textId="77777777" w:rsidR="00216A50" w:rsidRPr="006036A2" w:rsidRDefault="00216A50" w:rsidP="00216A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62229F">
              <w:rPr>
                <w:rFonts w:eastAsia="Times New Roman" w:cs="Calibri"/>
                <w:lang w:eastAsia="es-ES"/>
              </w:rPr>
              <w:t>Examen</w:t>
            </w:r>
            <w:r>
              <w:rPr>
                <w:rFonts w:eastAsia="Times New Roman" w:cs="Calibri"/>
                <w:lang w:eastAsia="es-ES"/>
              </w:rPr>
              <w:t>,</w:t>
            </w:r>
            <w:r w:rsidRPr="0062229F">
              <w:rPr>
                <w:rFonts w:eastAsia="Times New Roman" w:cs="Calibri"/>
                <w:lang w:eastAsia="es-ES"/>
              </w:rPr>
              <w:t xml:space="preserve"> en caso de que su nota final sea inferior a 5.5.</w:t>
            </w:r>
          </w:p>
        </w:tc>
      </w:tr>
    </w:tbl>
    <w:p w14:paraId="1BD0D25D" w14:textId="77777777" w:rsidR="00216A50" w:rsidRDefault="00216A50" w:rsidP="00216A50">
      <w:pPr>
        <w:jc w:val="center"/>
        <w:rPr>
          <w:rFonts w:cs="Arial"/>
          <w:b/>
        </w:rPr>
      </w:pPr>
    </w:p>
    <w:p w14:paraId="352307F0" w14:textId="77777777" w:rsidR="00216A50" w:rsidRPr="00056BF8" w:rsidRDefault="00216A50" w:rsidP="00216A50">
      <w:pPr>
        <w:jc w:val="center"/>
        <w:rPr>
          <w:rFonts w:cs="Arial"/>
          <w:b/>
        </w:rPr>
      </w:pPr>
      <w:r w:rsidRPr="00056BF8">
        <w:rPr>
          <w:rFonts w:cs="Arial"/>
          <w:b/>
        </w:rPr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368"/>
        <w:gridCol w:w="3999"/>
        <w:gridCol w:w="1743"/>
      </w:tblGrid>
      <w:tr w:rsidR="00216A50" w:rsidRPr="00056BF8" w14:paraId="58D976C2" w14:textId="77777777" w:rsidTr="00CC68B7">
        <w:tc>
          <w:tcPr>
            <w:tcW w:w="1384" w:type="dxa"/>
            <w:shd w:val="solid" w:color="A6A6A6" w:fill="auto"/>
          </w:tcPr>
          <w:p w14:paraId="1BF446F9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 xml:space="preserve">Número </w:t>
            </w:r>
          </w:p>
        </w:tc>
        <w:tc>
          <w:tcPr>
            <w:tcW w:w="5528" w:type="dxa"/>
            <w:gridSpan w:val="2"/>
            <w:shd w:val="solid" w:color="A6A6A6" w:fill="auto"/>
          </w:tcPr>
          <w:p w14:paraId="05538E8F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Nombre de la Unidad</w:t>
            </w:r>
          </w:p>
        </w:tc>
        <w:tc>
          <w:tcPr>
            <w:tcW w:w="1767" w:type="dxa"/>
            <w:shd w:val="solid" w:color="A6A6A6" w:fill="auto"/>
          </w:tcPr>
          <w:p w14:paraId="7190BE17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Duración en Semanas</w:t>
            </w:r>
          </w:p>
        </w:tc>
      </w:tr>
      <w:tr w:rsidR="00216A50" w:rsidRPr="00056BF8" w14:paraId="4EF963CA" w14:textId="77777777" w:rsidTr="00CC68B7">
        <w:tc>
          <w:tcPr>
            <w:tcW w:w="1384" w:type="dxa"/>
            <w:tcBorders>
              <w:bottom w:val="single" w:sz="4" w:space="0" w:color="000000"/>
            </w:tcBorders>
          </w:tcPr>
          <w:p w14:paraId="29ADDACD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14:paraId="0DAFBAA6" w14:textId="77777777" w:rsidR="00216A50" w:rsidRPr="00056BF8" w:rsidRDefault="00216A50" w:rsidP="00CC68B7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Comportamiento humano y alteridad en el proceso de conquista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2998336B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216A50" w:rsidRPr="00056BF8" w14:paraId="09996023" w14:textId="77777777" w:rsidTr="00CC68B7">
        <w:trPr>
          <w:trHeight w:val="583"/>
        </w:trPr>
        <w:tc>
          <w:tcPr>
            <w:tcW w:w="2802" w:type="dxa"/>
            <w:gridSpan w:val="2"/>
            <w:shd w:val="solid" w:color="A6A6A6" w:fill="auto"/>
            <w:vAlign w:val="center"/>
          </w:tcPr>
          <w:p w14:paraId="50762701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Contenidos</w:t>
            </w:r>
          </w:p>
        </w:tc>
        <w:tc>
          <w:tcPr>
            <w:tcW w:w="4110" w:type="dxa"/>
            <w:shd w:val="solid" w:color="A6A6A6" w:fill="auto"/>
            <w:vAlign w:val="center"/>
          </w:tcPr>
          <w:p w14:paraId="5FC33D69" w14:textId="77777777" w:rsidR="00216A50" w:rsidRPr="00DE0504" w:rsidRDefault="00216A50" w:rsidP="00CC68B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E0504">
              <w:rPr>
                <w:rFonts w:cs="Arial"/>
                <w:b/>
              </w:rPr>
              <w:t>Indicador de logro</w:t>
            </w:r>
          </w:p>
        </w:tc>
        <w:tc>
          <w:tcPr>
            <w:tcW w:w="1767" w:type="dxa"/>
            <w:shd w:val="solid" w:color="A6A6A6" w:fill="auto"/>
          </w:tcPr>
          <w:p w14:paraId="6017BC22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Referencias a la Bibliografía</w:t>
            </w:r>
          </w:p>
        </w:tc>
      </w:tr>
      <w:tr w:rsidR="00216A50" w:rsidRPr="00056BF8" w14:paraId="06048D11" w14:textId="77777777" w:rsidTr="00CC68B7">
        <w:tc>
          <w:tcPr>
            <w:tcW w:w="2802" w:type="dxa"/>
            <w:gridSpan w:val="2"/>
          </w:tcPr>
          <w:p w14:paraId="5C09D4E3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0038EED2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  <w:p w14:paraId="232EA66A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</w:pPr>
            <w:r>
              <w:t>• Fundamentos conceptuales de la psicología evolutiva para entender el desarrollo del comportamiento humano.</w:t>
            </w:r>
          </w:p>
          <w:p w14:paraId="4FB2E5DC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1D28F760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47A6D82B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66BFCF99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678C0296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014C24D0" w14:textId="77777777" w:rsidR="00216A50" w:rsidRPr="00503E81" w:rsidRDefault="00216A50" w:rsidP="00CC68B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• El proceso de conquista americano y sus repercusiones en la identidad, visto a través de </w:t>
            </w:r>
            <w:r>
              <w:lastRenderedPageBreak/>
              <w:t xml:space="preserve">la historia de las mentalidades. </w:t>
            </w:r>
          </w:p>
          <w:p w14:paraId="612CFDC0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</w:tc>
        <w:tc>
          <w:tcPr>
            <w:tcW w:w="4110" w:type="dxa"/>
          </w:tcPr>
          <w:p w14:paraId="160FA5D1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  <w:p w14:paraId="7158F38D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 w:rsidRPr="00286308">
              <w:rPr>
                <w:rFonts w:cs="Calibri"/>
                <w:color w:val="000000"/>
                <w:lang w:eastAsia="es-ES"/>
              </w:rPr>
              <w:t xml:space="preserve">El </w:t>
            </w:r>
            <w:r>
              <w:rPr>
                <w:rFonts w:cs="Calibri"/>
                <w:color w:val="000000"/>
                <w:lang w:eastAsia="es-ES"/>
              </w:rPr>
              <w:t xml:space="preserve">/la </w:t>
            </w:r>
            <w:r w:rsidRPr="00286308">
              <w:rPr>
                <w:rFonts w:cs="Calibri"/>
                <w:color w:val="000000"/>
                <w:lang w:eastAsia="es-ES"/>
              </w:rPr>
              <w:t xml:space="preserve">estudiante </w:t>
            </w:r>
            <w:r>
              <w:rPr>
                <w:rFonts w:cs="Calibri"/>
                <w:color w:val="000000"/>
                <w:lang w:eastAsia="es-ES"/>
              </w:rPr>
              <w:t>analiza</w:t>
            </w:r>
            <w:r w:rsidRPr="00286308">
              <w:rPr>
                <w:rFonts w:cs="Calibri"/>
                <w:color w:val="000000"/>
                <w:lang w:eastAsia="es-ES"/>
              </w:rPr>
              <w:t xml:space="preserve"> </w:t>
            </w:r>
            <w:r>
              <w:rPr>
                <w:rFonts w:cs="Calibri"/>
                <w:color w:val="000000"/>
                <w:lang w:eastAsia="es-ES"/>
              </w:rPr>
              <w:t>los fundamentos de la psicología evolutiva para el estudio del comportamiento humano.</w:t>
            </w:r>
          </w:p>
          <w:p w14:paraId="7C846400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  <w:p w14:paraId="7DFD56E5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El/la estudiante </w:t>
            </w:r>
            <w:r w:rsidRPr="001A0D17">
              <w:rPr>
                <w:rFonts w:cs="Calibri"/>
                <w:color w:val="000000"/>
                <w:lang w:eastAsia="es-ES"/>
              </w:rPr>
              <w:t xml:space="preserve">indaga las etapas del desarrollo del comportamiento humano </w:t>
            </w:r>
            <w:r>
              <w:rPr>
                <w:rFonts w:cs="Calibri"/>
                <w:color w:val="000000"/>
                <w:lang w:eastAsia="es-ES"/>
              </w:rPr>
              <w:t>aplicando los fundamentos de la psicología evolutiva.</w:t>
            </w:r>
          </w:p>
          <w:p w14:paraId="7AFB9BFA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  <w:p w14:paraId="219BD1B7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El/la estudiante detalla las percepciones y juicios que conquistadores y conquistados tenían mutuamente.</w:t>
            </w:r>
          </w:p>
          <w:p w14:paraId="71C911C0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  <w:p w14:paraId="49BADC66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  <w:lang w:eastAsia="es-ES"/>
              </w:rPr>
              <w:t>El/la estudiante explica</w:t>
            </w:r>
            <w:r>
              <w:t xml:space="preserve"> el proceso de conquista americano a partir del análisis </w:t>
            </w:r>
            <w:r>
              <w:lastRenderedPageBreak/>
              <w:t>de las percepciones y juicios de conquistadores y conquistados.</w:t>
            </w:r>
          </w:p>
          <w:p w14:paraId="20A61364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  <w:p w14:paraId="1E42B11B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El/la estudiante opina de manera crítica y ética acerca del impacto psicológico del choque entre </w:t>
            </w:r>
            <w:r>
              <w:t>conquistadores y conquistados.</w:t>
            </w:r>
          </w:p>
          <w:p w14:paraId="7F91211C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  <w:p w14:paraId="7DB03A3C" w14:textId="77777777" w:rsidR="00216A50" w:rsidRPr="00BA3BA4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>El/la estudiante describe las repercusiones sistémicas del proceso de conquista en la identidad latinoamericana</w:t>
            </w:r>
            <w:r>
              <w:rPr>
                <w:rFonts w:cs="Arial"/>
                <w:lang w:val="es-ES_tradnl"/>
              </w:rPr>
              <w:t>.</w:t>
            </w:r>
          </w:p>
        </w:tc>
        <w:tc>
          <w:tcPr>
            <w:tcW w:w="1767" w:type="dxa"/>
          </w:tcPr>
          <w:p w14:paraId="6CB714CB" w14:textId="77777777" w:rsidR="00216A50" w:rsidRDefault="00216A50" w:rsidP="00CC68B7">
            <w:pPr>
              <w:spacing w:after="0" w:line="240" w:lineRule="auto"/>
              <w:jc w:val="both"/>
            </w:pPr>
          </w:p>
          <w:p w14:paraId="46A59978" w14:textId="77777777" w:rsidR="00216A50" w:rsidRDefault="00216A50" w:rsidP="00CC68B7">
            <w:pPr>
              <w:spacing w:after="0" w:line="240" w:lineRule="auto"/>
              <w:jc w:val="both"/>
            </w:pPr>
          </w:p>
          <w:p w14:paraId="59FD75D2" w14:textId="77777777" w:rsidR="00216A50" w:rsidRDefault="00216A50" w:rsidP="00CC68B7">
            <w:pPr>
              <w:spacing w:after="0" w:line="240" w:lineRule="auto"/>
              <w:jc w:val="both"/>
            </w:pPr>
          </w:p>
          <w:p w14:paraId="6B9DE256" w14:textId="77777777" w:rsidR="00216A50" w:rsidRDefault="00216A50" w:rsidP="00CC68B7">
            <w:pPr>
              <w:spacing w:after="0" w:line="240" w:lineRule="auto"/>
              <w:jc w:val="both"/>
            </w:pPr>
          </w:p>
          <w:p w14:paraId="2300F069" w14:textId="77777777" w:rsidR="00216A50" w:rsidRDefault="00216A50" w:rsidP="00CC68B7">
            <w:pPr>
              <w:spacing w:after="0" w:line="240" w:lineRule="auto"/>
              <w:jc w:val="both"/>
            </w:pPr>
          </w:p>
          <w:p w14:paraId="7613A6A9" w14:textId="77777777" w:rsidR="00216A50" w:rsidRDefault="00216A50" w:rsidP="00CC68B7">
            <w:pPr>
              <w:spacing w:after="0" w:line="240" w:lineRule="auto"/>
              <w:jc w:val="both"/>
            </w:pPr>
          </w:p>
          <w:p w14:paraId="6AED9C46" w14:textId="77777777" w:rsidR="00216A50" w:rsidRDefault="00216A50" w:rsidP="00CC68B7">
            <w:pPr>
              <w:spacing w:after="0" w:line="240" w:lineRule="auto"/>
              <w:jc w:val="both"/>
            </w:pPr>
          </w:p>
          <w:p w14:paraId="38912570" w14:textId="77777777" w:rsidR="00216A50" w:rsidRDefault="00216A50" w:rsidP="00CC68B7">
            <w:pPr>
              <w:spacing w:after="0" w:line="240" w:lineRule="auto"/>
              <w:jc w:val="both"/>
            </w:pPr>
          </w:p>
          <w:p w14:paraId="335604D7" w14:textId="0734313B" w:rsidR="00216A50" w:rsidRPr="00B432A9" w:rsidRDefault="00216A50" w:rsidP="00685FC4">
            <w:pPr>
              <w:spacing w:after="0" w:line="240" w:lineRule="auto"/>
              <w:jc w:val="both"/>
            </w:pPr>
            <w:r>
              <w:t xml:space="preserve"> </w:t>
            </w:r>
            <w:r w:rsidR="00685FC4">
              <w:t xml:space="preserve">1, </w:t>
            </w:r>
            <w:r>
              <w:t xml:space="preserve">4, </w:t>
            </w:r>
            <w:r w:rsidR="00685FC4">
              <w:t>6</w:t>
            </w:r>
            <w:r w:rsidR="00BD32CF">
              <w:t>, 10, 23, 3</w:t>
            </w:r>
            <w:r w:rsidR="00027CD9">
              <w:t>3</w:t>
            </w:r>
          </w:p>
        </w:tc>
      </w:tr>
    </w:tbl>
    <w:p w14:paraId="77A47A4C" w14:textId="77777777" w:rsidR="00216A50" w:rsidRPr="00056BF8" w:rsidRDefault="00216A50" w:rsidP="00216A50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386"/>
        <w:gridCol w:w="4011"/>
        <w:gridCol w:w="1712"/>
      </w:tblGrid>
      <w:tr w:rsidR="00216A50" w:rsidRPr="00056BF8" w14:paraId="1C5B621B" w14:textId="77777777" w:rsidTr="00CC68B7">
        <w:tc>
          <w:tcPr>
            <w:tcW w:w="1384" w:type="dxa"/>
            <w:shd w:val="solid" w:color="A6A6A6" w:fill="auto"/>
          </w:tcPr>
          <w:p w14:paraId="7BF4AD7E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 xml:space="preserve">Número </w:t>
            </w:r>
          </w:p>
        </w:tc>
        <w:tc>
          <w:tcPr>
            <w:tcW w:w="5528" w:type="dxa"/>
            <w:gridSpan w:val="2"/>
            <w:shd w:val="solid" w:color="A6A6A6" w:fill="auto"/>
          </w:tcPr>
          <w:p w14:paraId="74B0AC96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Nombre de la Unidad</w:t>
            </w:r>
          </w:p>
        </w:tc>
        <w:tc>
          <w:tcPr>
            <w:tcW w:w="1732" w:type="dxa"/>
            <w:shd w:val="solid" w:color="A6A6A6" w:fill="auto"/>
          </w:tcPr>
          <w:p w14:paraId="38D9F366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Duración en Semanas</w:t>
            </w:r>
          </w:p>
        </w:tc>
      </w:tr>
      <w:tr w:rsidR="00216A50" w:rsidRPr="00056BF8" w14:paraId="53277D60" w14:textId="77777777" w:rsidTr="00CC68B7">
        <w:tc>
          <w:tcPr>
            <w:tcW w:w="1384" w:type="dxa"/>
            <w:tcBorders>
              <w:bottom w:val="single" w:sz="4" w:space="0" w:color="000000"/>
            </w:tcBorders>
          </w:tcPr>
          <w:p w14:paraId="78CF554F" w14:textId="77777777" w:rsidR="00216A50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4508BE0C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14:paraId="7B6FA00F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45C4727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Los dilemas del ordenamiento colonial y republicano en la historia cultural latinoamericana</w:t>
            </w:r>
          </w:p>
          <w:p w14:paraId="632265A1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14:paraId="39A1AFC0" w14:textId="77777777" w:rsidR="00216A50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AE01F90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216A50" w:rsidRPr="00056BF8" w14:paraId="783D4C8F" w14:textId="77777777" w:rsidTr="00CC68B7">
        <w:tc>
          <w:tcPr>
            <w:tcW w:w="2802" w:type="dxa"/>
            <w:gridSpan w:val="2"/>
            <w:shd w:val="solid" w:color="A6A6A6" w:fill="auto"/>
            <w:vAlign w:val="center"/>
          </w:tcPr>
          <w:p w14:paraId="2D01B035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Contenidos</w:t>
            </w:r>
          </w:p>
        </w:tc>
        <w:tc>
          <w:tcPr>
            <w:tcW w:w="4110" w:type="dxa"/>
            <w:shd w:val="solid" w:color="A6A6A6" w:fill="auto"/>
            <w:vAlign w:val="center"/>
          </w:tcPr>
          <w:p w14:paraId="34D19D0C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Indicador de logro</w:t>
            </w:r>
          </w:p>
        </w:tc>
        <w:tc>
          <w:tcPr>
            <w:tcW w:w="1732" w:type="dxa"/>
            <w:shd w:val="solid" w:color="A6A6A6" w:fill="auto"/>
          </w:tcPr>
          <w:p w14:paraId="6882AD40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Referencias a la Bibliografía</w:t>
            </w:r>
            <w:r>
              <w:rPr>
                <w:rFonts w:cs="Arial"/>
              </w:rPr>
              <w:t xml:space="preserve"> </w:t>
            </w:r>
          </w:p>
        </w:tc>
      </w:tr>
      <w:tr w:rsidR="00216A50" w:rsidRPr="00056BF8" w14:paraId="745216C6" w14:textId="77777777" w:rsidTr="00CC68B7">
        <w:tc>
          <w:tcPr>
            <w:tcW w:w="2802" w:type="dxa"/>
            <w:gridSpan w:val="2"/>
          </w:tcPr>
          <w:p w14:paraId="62AF01C2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EE35A66" w14:textId="77777777" w:rsidR="00216A50" w:rsidRDefault="00216A50" w:rsidP="00216A5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  <w:r>
              <w:rPr>
                <w:rFonts w:cs="Arial"/>
              </w:rPr>
              <w:t>El orden colonial latinoamericano y la hacienda como manifestación de un imaginario social.</w:t>
            </w:r>
          </w:p>
          <w:p w14:paraId="230FDC9D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</w:p>
          <w:p w14:paraId="328F39B2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</w:p>
          <w:p w14:paraId="3BA52028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</w:p>
          <w:p w14:paraId="48CF64BD" w14:textId="77777777" w:rsidR="00216A50" w:rsidRPr="00945342" w:rsidRDefault="00216A50" w:rsidP="00216A5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  <w:r>
              <w:t>Fundamentos psicológicos de la oposición a la cultura dominante. Su expresión en el discurso.</w:t>
            </w:r>
          </w:p>
          <w:p w14:paraId="57588811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7A68D31B" w14:textId="77777777" w:rsidR="00216A50" w:rsidRPr="003F2FE9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</w:p>
          <w:p w14:paraId="2277B855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</w:p>
          <w:p w14:paraId="65E762BA" w14:textId="77777777" w:rsidR="00216A50" w:rsidRPr="00056BF8" w:rsidRDefault="00216A50" w:rsidP="00216A5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  <w:r>
              <w:rPr>
                <w:rFonts w:cs="Arial"/>
              </w:rPr>
              <w:t>Los dilemas de la multiculturalidad y la diversidad para los sectores políticos que lideraron la construcción del estado nación, durante el siglo XIX.</w:t>
            </w:r>
          </w:p>
          <w:p w14:paraId="78C36F34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10" w:type="dxa"/>
          </w:tcPr>
          <w:p w14:paraId="7C8E24D5" w14:textId="77777777" w:rsidR="00216A50" w:rsidRDefault="00216A50" w:rsidP="00CC68B7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  <w:p w14:paraId="742804D3" w14:textId="77777777" w:rsidR="00216A50" w:rsidRDefault="00216A50" w:rsidP="00CC68B7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El/la estudiante reconoce el </w:t>
            </w:r>
            <w:r>
              <w:rPr>
                <w:rFonts w:cs="Arial"/>
              </w:rPr>
              <w:t>orden colonial latinoamericano y la hacienda como manifestación de un imaginario social.</w:t>
            </w:r>
          </w:p>
          <w:p w14:paraId="3E4DFFD3" w14:textId="77777777" w:rsidR="00216A50" w:rsidRDefault="00216A50" w:rsidP="00CC68B7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  <w:p w14:paraId="515C0E27" w14:textId="77777777" w:rsidR="00216A50" w:rsidRDefault="00216A50" w:rsidP="00CC68B7">
            <w:pPr>
              <w:spacing w:after="0" w:line="240" w:lineRule="auto"/>
            </w:pPr>
            <w:r>
              <w:rPr>
                <w:rFonts w:cs="Calibri"/>
                <w:color w:val="000000"/>
                <w:lang w:eastAsia="es-ES"/>
              </w:rPr>
              <w:t xml:space="preserve">El/la estudiante analiza </w:t>
            </w:r>
            <w:r>
              <w:t>los fundamentos históricos del orden colonial latinoamericano.</w:t>
            </w:r>
          </w:p>
          <w:p w14:paraId="5397D977" w14:textId="77777777" w:rsidR="00216A50" w:rsidRDefault="00216A50" w:rsidP="00CC68B7">
            <w:pPr>
              <w:spacing w:after="0" w:line="240" w:lineRule="auto"/>
            </w:pPr>
          </w:p>
          <w:p w14:paraId="037E8845" w14:textId="77777777" w:rsidR="00216A50" w:rsidRDefault="00216A50" w:rsidP="00CC68B7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  <w:r>
              <w:rPr>
                <w:rFonts w:cs="Calibri"/>
                <w:color w:val="000000"/>
                <w:lang w:eastAsia="es-ES"/>
              </w:rPr>
              <w:t xml:space="preserve">El/la estudiante analiza </w:t>
            </w:r>
            <w:r>
              <w:t>los fundamentos psicológicos del orden colonial latinoamericano.</w:t>
            </w:r>
          </w:p>
          <w:p w14:paraId="283E70F8" w14:textId="77777777" w:rsidR="00216A50" w:rsidRDefault="00216A50" w:rsidP="00CC68B7">
            <w:pPr>
              <w:spacing w:after="0" w:line="240" w:lineRule="auto"/>
              <w:rPr>
                <w:rFonts w:cs="Calibri"/>
                <w:color w:val="000000"/>
                <w:lang w:eastAsia="es-ES"/>
              </w:rPr>
            </w:pPr>
          </w:p>
          <w:p w14:paraId="7E80B2E1" w14:textId="77777777" w:rsidR="00216A50" w:rsidRDefault="00216A50" w:rsidP="00CC68B7">
            <w:pPr>
              <w:spacing w:after="0" w:line="240" w:lineRule="auto"/>
            </w:pPr>
            <w:r>
              <w:rPr>
                <w:rFonts w:cs="Calibri"/>
                <w:color w:val="000000"/>
                <w:lang w:eastAsia="es-ES"/>
              </w:rPr>
              <w:t xml:space="preserve">El/la estudiante debate desde una perspectiva crítica y ética </w:t>
            </w:r>
            <w:r>
              <w:t xml:space="preserve">los </w:t>
            </w:r>
            <w:r>
              <w:rPr>
                <w:rFonts w:cs="Arial"/>
              </w:rPr>
              <w:t>dilemas del ordenamiento colonial y republicano en la historia cultural latinoamericana</w:t>
            </w:r>
            <w:r>
              <w:t>.</w:t>
            </w:r>
          </w:p>
          <w:p w14:paraId="2A5B6B4F" w14:textId="77777777" w:rsidR="00216A50" w:rsidRDefault="00216A50" w:rsidP="00CC68B7">
            <w:pPr>
              <w:spacing w:after="0" w:line="240" w:lineRule="auto"/>
            </w:pPr>
          </w:p>
          <w:p w14:paraId="10307C0F" w14:textId="77777777" w:rsidR="00216A50" w:rsidRDefault="00216A50" w:rsidP="00CC68B7">
            <w:pPr>
              <w:spacing w:after="0" w:line="240" w:lineRule="auto"/>
            </w:pPr>
            <w:r>
              <w:t>El/la estudiante distingue las formas culturales que dan cuenta del discurso de la contracultura de fines del período colonial.</w:t>
            </w:r>
          </w:p>
          <w:p w14:paraId="2F14146E" w14:textId="77777777" w:rsidR="00216A50" w:rsidRDefault="00216A50" w:rsidP="00CC68B7">
            <w:pPr>
              <w:spacing w:after="0" w:line="240" w:lineRule="auto"/>
            </w:pPr>
          </w:p>
          <w:p w14:paraId="306096A7" w14:textId="77777777" w:rsidR="00216A50" w:rsidRDefault="00216A50" w:rsidP="00CC68B7">
            <w:pPr>
              <w:spacing w:after="0" w:line="240" w:lineRule="auto"/>
            </w:pPr>
            <w:r>
              <w:t>El/la estudiante examina los fundamentos psicológicos del descontento frente al orden colonial y republicano representado en la hacienda.</w:t>
            </w:r>
          </w:p>
          <w:p w14:paraId="04806495" w14:textId="77777777" w:rsidR="00216A50" w:rsidRPr="00056BF8" w:rsidRDefault="00216A50" w:rsidP="00CC68B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32" w:type="dxa"/>
          </w:tcPr>
          <w:p w14:paraId="4C9F486C" w14:textId="77777777" w:rsidR="00216A50" w:rsidRDefault="00216A50" w:rsidP="00CC68B7">
            <w:pPr>
              <w:spacing w:after="0" w:line="240" w:lineRule="auto"/>
              <w:jc w:val="both"/>
            </w:pPr>
          </w:p>
          <w:p w14:paraId="15AA3C17" w14:textId="564ACF90" w:rsidR="00216A50" w:rsidRDefault="00BD32CF" w:rsidP="00CC68B7">
            <w:pPr>
              <w:spacing w:after="0" w:line="240" w:lineRule="auto"/>
              <w:jc w:val="both"/>
            </w:pPr>
            <w:r>
              <w:t>2, 5,7,9,10</w:t>
            </w:r>
          </w:p>
          <w:p w14:paraId="3ED00490" w14:textId="77777777" w:rsidR="00216A50" w:rsidRDefault="00216A50" w:rsidP="00CC68B7">
            <w:pPr>
              <w:spacing w:after="0" w:line="240" w:lineRule="auto"/>
              <w:jc w:val="both"/>
            </w:pPr>
          </w:p>
          <w:p w14:paraId="4D4BE9B8" w14:textId="77777777" w:rsidR="00216A50" w:rsidRPr="00056BF8" w:rsidRDefault="00216A50" w:rsidP="00CC68B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0C40AF75" w14:textId="77777777" w:rsidR="00216A50" w:rsidRDefault="00216A50" w:rsidP="00216A50">
      <w:pPr>
        <w:rPr>
          <w:rFonts w:cs="Arial"/>
        </w:rPr>
      </w:pPr>
    </w:p>
    <w:p w14:paraId="2897C2FE" w14:textId="77777777" w:rsidR="00216A50" w:rsidRPr="00056BF8" w:rsidRDefault="00216A50" w:rsidP="00216A50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383"/>
        <w:gridCol w:w="4007"/>
        <w:gridCol w:w="1720"/>
      </w:tblGrid>
      <w:tr w:rsidR="00216A50" w:rsidRPr="00056BF8" w14:paraId="18E4AB94" w14:textId="77777777" w:rsidTr="00CC68B7">
        <w:tc>
          <w:tcPr>
            <w:tcW w:w="1384" w:type="dxa"/>
            <w:shd w:val="solid" w:color="A6A6A6" w:fill="auto"/>
          </w:tcPr>
          <w:p w14:paraId="6120598C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 xml:space="preserve">Número </w:t>
            </w:r>
          </w:p>
        </w:tc>
        <w:tc>
          <w:tcPr>
            <w:tcW w:w="5528" w:type="dxa"/>
            <w:gridSpan w:val="2"/>
            <w:shd w:val="solid" w:color="A6A6A6" w:fill="auto"/>
          </w:tcPr>
          <w:p w14:paraId="31183071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Nombre de la Unidad</w:t>
            </w:r>
          </w:p>
        </w:tc>
        <w:tc>
          <w:tcPr>
            <w:tcW w:w="1732" w:type="dxa"/>
            <w:shd w:val="solid" w:color="A6A6A6" w:fill="auto"/>
          </w:tcPr>
          <w:p w14:paraId="08073E10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Duración en Semanas</w:t>
            </w:r>
          </w:p>
        </w:tc>
      </w:tr>
      <w:tr w:rsidR="00216A50" w:rsidRPr="00056BF8" w14:paraId="06E3DBDE" w14:textId="77777777" w:rsidTr="00CC68B7">
        <w:tc>
          <w:tcPr>
            <w:tcW w:w="1384" w:type="dxa"/>
            <w:tcBorders>
              <w:bottom w:val="single" w:sz="4" w:space="0" w:color="000000"/>
            </w:tcBorders>
          </w:tcPr>
          <w:p w14:paraId="17971659" w14:textId="77777777" w:rsidR="00216A50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A41160C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14:paraId="4DF7894C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C5B18A1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Análisis actual de la Identidad latinoamericana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14:paraId="3DCCA12B" w14:textId="77777777" w:rsidR="00216A50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E4FCFCD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216A50" w:rsidRPr="00056BF8" w14:paraId="01CE8ED3" w14:textId="77777777" w:rsidTr="00CC68B7">
        <w:tc>
          <w:tcPr>
            <w:tcW w:w="2802" w:type="dxa"/>
            <w:gridSpan w:val="2"/>
            <w:shd w:val="solid" w:color="A6A6A6" w:fill="auto"/>
            <w:vAlign w:val="center"/>
          </w:tcPr>
          <w:p w14:paraId="6E7698CE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Contenidos</w:t>
            </w:r>
          </w:p>
        </w:tc>
        <w:tc>
          <w:tcPr>
            <w:tcW w:w="4110" w:type="dxa"/>
            <w:shd w:val="solid" w:color="A6A6A6" w:fill="auto"/>
            <w:vAlign w:val="center"/>
          </w:tcPr>
          <w:p w14:paraId="56D109C6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Indicador de logro</w:t>
            </w:r>
          </w:p>
        </w:tc>
        <w:tc>
          <w:tcPr>
            <w:tcW w:w="1732" w:type="dxa"/>
            <w:shd w:val="solid" w:color="A6A6A6" w:fill="auto"/>
          </w:tcPr>
          <w:p w14:paraId="2C70E359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</w:rPr>
            </w:pPr>
            <w:r w:rsidRPr="00056BF8">
              <w:rPr>
                <w:rFonts w:cs="Arial"/>
              </w:rPr>
              <w:t>Referencias a la Bibliografía</w:t>
            </w:r>
          </w:p>
        </w:tc>
      </w:tr>
      <w:tr w:rsidR="00216A50" w:rsidRPr="00056BF8" w14:paraId="728F6113" w14:textId="77777777" w:rsidTr="00CC68B7">
        <w:tc>
          <w:tcPr>
            <w:tcW w:w="2802" w:type="dxa"/>
            <w:gridSpan w:val="2"/>
          </w:tcPr>
          <w:p w14:paraId="6C49DEAF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8F0DBF5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7B3324A3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  <w:r>
              <w:rPr>
                <w:rFonts w:cs="Arial"/>
              </w:rPr>
              <w:t>Permanencia de discursos</w:t>
            </w:r>
            <w:r w:rsidRPr="00FC3844">
              <w:rPr>
                <w:rFonts w:cs="Arial"/>
              </w:rPr>
              <w:t xml:space="preserve"> heredados de la</w:t>
            </w:r>
            <w:r>
              <w:rPr>
                <w:rFonts w:cs="Arial"/>
              </w:rPr>
              <w:t xml:space="preserve"> época colonial y republicana en la identidad latinoamericana. </w:t>
            </w:r>
          </w:p>
          <w:p w14:paraId="74116ADC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</w:p>
          <w:p w14:paraId="5B3D7E9E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Arial"/>
              </w:rPr>
            </w:pPr>
            <w:r w:rsidRPr="00A27909">
              <w:rPr>
                <w:rFonts w:cs="Arial"/>
              </w:rPr>
              <w:t>D</w:t>
            </w:r>
            <w:r>
              <w:rPr>
                <w:rFonts w:cs="Arial"/>
              </w:rPr>
              <w:t>iversidad y multiculturalidad en América Latina: migraciones, etnicidad y globalización.</w:t>
            </w:r>
          </w:p>
          <w:p w14:paraId="612F679C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110" w:type="dxa"/>
          </w:tcPr>
          <w:p w14:paraId="72A6C14E" w14:textId="77777777" w:rsidR="00216A50" w:rsidRDefault="00216A50" w:rsidP="00CC68B7">
            <w:pPr>
              <w:spacing w:after="0" w:line="240" w:lineRule="auto"/>
            </w:pPr>
            <w:r>
              <w:t>El/la estudiante analiza críticamente casos paradigmáticos referidos a la discusión sobre la diversidad y la multiculturalidad en la actualidad.</w:t>
            </w:r>
          </w:p>
          <w:p w14:paraId="0252D449" w14:textId="77777777" w:rsidR="00216A50" w:rsidRDefault="00216A50" w:rsidP="00CC68B7">
            <w:pPr>
              <w:spacing w:after="0" w:line="240" w:lineRule="auto"/>
            </w:pPr>
          </w:p>
          <w:p w14:paraId="3EA6AD3E" w14:textId="77777777" w:rsidR="00216A50" w:rsidRDefault="00216A50" w:rsidP="00CC68B7">
            <w:pPr>
              <w:spacing w:after="0" w:line="240" w:lineRule="auto"/>
            </w:pPr>
            <w:r>
              <w:t>El/la estudiante relaciona los factores subyacentes a los conflictos vinculados con la diversidad y la multiculturalidad, a partir de fundamentos históricos y psicológicos.</w:t>
            </w:r>
          </w:p>
          <w:p w14:paraId="1B50EA43" w14:textId="77777777" w:rsidR="00216A50" w:rsidRDefault="00216A50" w:rsidP="00CC68B7">
            <w:pPr>
              <w:spacing w:after="0" w:line="240" w:lineRule="auto"/>
            </w:pPr>
          </w:p>
          <w:p w14:paraId="0A37C271" w14:textId="77777777" w:rsidR="00216A50" w:rsidRPr="00056BF8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7F3558">
              <w:t>El/la estudiante fundamenta en torno a los tópicos de migraciones, etnicidad y globalización en la actual América Latina.</w:t>
            </w:r>
          </w:p>
        </w:tc>
        <w:tc>
          <w:tcPr>
            <w:tcW w:w="1732" w:type="dxa"/>
          </w:tcPr>
          <w:p w14:paraId="182B2213" w14:textId="77777777" w:rsidR="00216A50" w:rsidRDefault="00216A50" w:rsidP="00CC68B7">
            <w:pPr>
              <w:spacing w:after="0" w:line="240" w:lineRule="auto"/>
              <w:rPr>
                <w:rFonts w:cs="Arial"/>
                <w:highlight w:val="yellow"/>
              </w:rPr>
            </w:pPr>
          </w:p>
          <w:p w14:paraId="49C6EF25" w14:textId="77777777" w:rsidR="00216A50" w:rsidRDefault="00216A50" w:rsidP="00CC68B7">
            <w:pPr>
              <w:spacing w:after="0" w:line="240" w:lineRule="auto"/>
              <w:rPr>
                <w:rFonts w:cs="Arial"/>
                <w:highlight w:val="yellow"/>
              </w:rPr>
            </w:pPr>
          </w:p>
          <w:p w14:paraId="6FD139C7" w14:textId="77777777" w:rsidR="00216A50" w:rsidRDefault="00216A50" w:rsidP="00CC68B7">
            <w:pPr>
              <w:spacing w:after="0" w:line="240" w:lineRule="auto"/>
            </w:pPr>
          </w:p>
          <w:p w14:paraId="48A2713E" w14:textId="77777777" w:rsidR="00216A50" w:rsidRDefault="00216A50" w:rsidP="00CC68B7">
            <w:pPr>
              <w:spacing w:after="0" w:line="240" w:lineRule="auto"/>
            </w:pPr>
          </w:p>
          <w:p w14:paraId="1ADF2B5F" w14:textId="24A5C174" w:rsidR="00216A50" w:rsidRDefault="00216A50" w:rsidP="00CC68B7">
            <w:pPr>
              <w:spacing w:after="0" w:line="240" w:lineRule="auto"/>
            </w:pPr>
            <w:r>
              <w:t xml:space="preserve">• </w:t>
            </w:r>
            <w:r w:rsidR="00BD32CF">
              <w:t>2,3,38,39</w:t>
            </w:r>
          </w:p>
          <w:p w14:paraId="7E8F98CD" w14:textId="77777777" w:rsidR="00216A50" w:rsidRDefault="00216A50" w:rsidP="00CC68B7">
            <w:pPr>
              <w:spacing w:after="0" w:line="240" w:lineRule="auto"/>
            </w:pPr>
          </w:p>
          <w:p w14:paraId="65E5E0A3" w14:textId="77777777" w:rsidR="00216A50" w:rsidRDefault="00216A50" w:rsidP="00CC68B7">
            <w:pPr>
              <w:spacing w:after="0" w:line="240" w:lineRule="auto"/>
            </w:pPr>
            <w:r>
              <w:t>•Artículos de prensa.</w:t>
            </w:r>
          </w:p>
          <w:p w14:paraId="3EE7CA45" w14:textId="77777777" w:rsidR="00216A50" w:rsidRDefault="00216A50" w:rsidP="00CC68B7">
            <w:pPr>
              <w:spacing w:after="0" w:line="240" w:lineRule="auto"/>
            </w:pPr>
          </w:p>
          <w:p w14:paraId="5D4798F9" w14:textId="77777777" w:rsidR="00216A50" w:rsidRDefault="00216A50" w:rsidP="00CC68B7">
            <w:pPr>
              <w:spacing w:after="0" w:line="240" w:lineRule="auto"/>
            </w:pPr>
          </w:p>
          <w:p w14:paraId="1EC4757B" w14:textId="77777777" w:rsidR="00216A50" w:rsidRDefault="00216A50" w:rsidP="00CC68B7">
            <w:pPr>
              <w:spacing w:after="0" w:line="240" w:lineRule="auto"/>
            </w:pPr>
            <w:r>
              <w:t xml:space="preserve">•Documentos audiovisuales </w:t>
            </w:r>
          </w:p>
          <w:p w14:paraId="71DBAE2C" w14:textId="77777777" w:rsidR="00216A50" w:rsidRDefault="00216A50" w:rsidP="00CC68B7">
            <w:pPr>
              <w:spacing w:after="0" w:line="240" w:lineRule="auto"/>
            </w:pPr>
          </w:p>
          <w:p w14:paraId="13B5BA8F" w14:textId="77777777" w:rsidR="00216A50" w:rsidRDefault="00216A50" w:rsidP="00CC68B7">
            <w:pPr>
              <w:spacing w:after="0" w:line="240" w:lineRule="auto"/>
            </w:pPr>
          </w:p>
          <w:p w14:paraId="3DC2BB11" w14:textId="77777777" w:rsidR="00216A50" w:rsidRPr="00056BF8" w:rsidRDefault="00216A50" w:rsidP="00CC68B7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018C174F" w14:textId="77777777" w:rsidR="00216A50" w:rsidRPr="00056BF8" w:rsidRDefault="00216A50" w:rsidP="00216A50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16A50" w:rsidRPr="00056BF8" w14:paraId="62B25532" w14:textId="77777777" w:rsidTr="00CC68B7">
        <w:tc>
          <w:tcPr>
            <w:tcW w:w="8644" w:type="dxa"/>
            <w:shd w:val="solid" w:color="A6A6A6" w:fill="auto"/>
          </w:tcPr>
          <w:p w14:paraId="7666D97C" w14:textId="77777777" w:rsidR="00216A50" w:rsidRPr="00056BF8" w:rsidRDefault="00216A50" w:rsidP="00CC68B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56BF8">
              <w:rPr>
                <w:rFonts w:cs="Arial"/>
                <w:b/>
              </w:rPr>
              <w:t>Bibliografía General</w:t>
            </w:r>
          </w:p>
        </w:tc>
      </w:tr>
      <w:tr w:rsidR="00216A50" w:rsidRPr="00056BF8" w14:paraId="3EB7E9AB" w14:textId="77777777" w:rsidTr="00CC68B7">
        <w:trPr>
          <w:trHeight w:val="796"/>
        </w:trPr>
        <w:tc>
          <w:tcPr>
            <w:tcW w:w="8644" w:type="dxa"/>
          </w:tcPr>
          <w:p w14:paraId="6E7B3ACD" w14:textId="77777777" w:rsidR="00216A50" w:rsidRDefault="00216A50" w:rsidP="00CC68B7">
            <w:pPr>
              <w:tabs>
                <w:tab w:val="left" w:pos="2581"/>
                <w:tab w:val="center" w:pos="4214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A. </w:t>
            </w:r>
            <w:r w:rsidRPr="0038076F">
              <w:rPr>
                <w:b/>
              </w:rPr>
              <w:t>Bibliografía de carácter obligatorio</w:t>
            </w:r>
          </w:p>
          <w:p w14:paraId="088BA9EF" w14:textId="77777777" w:rsidR="00216A50" w:rsidRPr="0038076F" w:rsidRDefault="00216A50" w:rsidP="00CC68B7">
            <w:pPr>
              <w:tabs>
                <w:tab w:val="left" w:pos="2581"/>
                <w:tab w:val="center" w:pos="4214"/>
              </w:tabs>
              <w:spacing w:after="0" w:line="240" w:lineRule="auto"/>
              <w:jc w:val="both"/>
              <w:rPr>
                <w:b/>
              </w:rPr>
            </w:pPr>
          </w:p>
          <w:p w14:paraId="7102F92F" w14:textId="77777777" w:rsidR="00216A50" w:rsidRPr="000F2270" w:rsidRDefault="00216A50" w:rsidP="00CC68B7">
            <w:pPr>
              <w:spacing w:after="0" w:line="240" w:lineRule="auto"/>
              <w:jc w:val="both"/>
            </w:pPr>
            <w:r w:rsidRPr="000F2270">
              <w:t>Se seleccionarán capítulos de los siguientes libros:</w:t>
            </w:r>
          </w:p>
          <w:p w14:paraId="1A1E653B" w14:textId="77777777" w:rsidR="00216A50" w:rsidRPr="000F2270" w:rsidRDefault="00216A50" w:rsidP="00CC68B7">
            <w:pPr>
              <w:spacing w:after="0" w:line="240" w:lineRule="auto"/>
              <w:jc w:val="both"/>
            </w:pPr>
          </w:p>
          <w:p w14:paraId="1B1E444E" w14:textId="77777777" w:rsidR="00216A50" w:rsidRPr="00C51EE1" w:rsidRDefault="00216A50" w:rsidP="00216A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es-ES_tradnl"/>
              </w:rPr>
            </w:pPr>
            <w:r w:rsidRPr="00C51EE1">
              <w:rPr>
                <w:lang w:val="es-CL"/>
              </w:rPr>
              <w:t>Alvarado, M</w:t>
            </w:r>
            <w:proofErr w:type="gramStart"/>
            <w:r>
              <w:rPr>
                <w:lang w:val="es-CL"/>
              </w:rPr>
              <w:t>.(</w:t>
            </w:r>
            <w:proofErr w:type="gramEnd"/>
            <w:r>
              <w:rPr>
                <w:lang w:val="es-CL"/>
              </w:rPr>
              <w:t>1995)</w:t>
            </w:r>
            <w:r w:rsidRPr="00C51EE1">
              <w:rPr>
                <w:lang w:val="es-CL"/>
              </w:rPr>
              <w:t xml:space="preserve"> Sincretismo Religioso Latinoameric</w:t>
            </w:r>
            <w:r>
              <w:rPr>
                <w:lang w:val="es-CL"/>
              </w:rPr>
              <w:t>an</w:t>
            </w:r>
            <w:r w:rsidRPr="00C51EE1">
              <w:rPr>
                <w:lang w:val="es-CL"/>
              </w:rPr>
              <w:t xml:space="preserve">o y Pensamiento Católico, U. Católica Blas Cañas, </w:t>
            </w:r>
            <w:proofErr w:type="spellStart"/>
            <w:r w:rsidRPr="00C51EE1">
              <w:rPr>
                <w:lang w:val="es-CL"/>
              </w:rPr>
              <w:t>Stgo</w:t>
            </w:r>
            <w:proofErr w:type="spellEnd"/>
            <w:r>
              <w:rPr>
                <w:lang w:val="es-CL"/>
              </w:rPr>
              <w:t>.</w:t>
            </w:r>
          </w:p>
          <w:p w14:paraId="732F1CD4" w14:textId="77777777" w:rsidR="00216A50" w:rsidRPr="00C51EE1" w:rsidRDefault="00216A50" w:rsidP="00CC68B7">
            <w:pPr>
              <w:spacing w:after="0" w:line="240" w:lineRule="auto"/>
              <w:ind w:left="720"/>
              <w:jc w:val="both"/>
              <w:rPr>
                <w:lang w:val="es-ES_tradnl"/>
              </w:rPr>
            </w:pPr>
          </w:p>
          <w:p w14:paraId="7171EF91" w14:textId="77777777" w:rsidR="00216A50" w:rsidRDefault="00216A50" w:rsidP="00216A5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</w:pPr>
            <w:r>
              <w:t xml:space="preserve">Anderson, B. (1993) </w:t>
            </w:r>
            <w:r w:rsidRPr="004F0569">
              <w:rPr>
                <w:i/>
              </w:rPr>
              <w:t>Comunidades Imaginadas</w:t>
            </w:r>
            <w:r w:rsidRPr="004F0569">
              <w:rPr>
                <w:rFonts w:ascii="Open Sans" w:eastAsia="Times New Roman" w:hAnsi="Open Sans"/>
                <w:i/>
                <w:color w:val="333333"/>
                <w:sz w:val="19"/>
                <w:szCs w:val="19"/>
                <w:lang w:val="es-ES_tradnl" w:eastAsia="es-ES_tradnl"/>
              </w:rPr>
              <w:t xml:space="preserve">. </w:t>
            </w:r>
            <w:r w:rsidRPr="004F0569">
              <w:rPr>
                <w:i/>
              </w:rPr>
              <w:t xml:space="preserve">Reflexiones sobre el origen y la difusión del nacionalismo. </w:t>
            </w:r>
            <w:r>
              <w:t xml:space="preserve">México: </w:t>
            </w:r>
            <w:r w:rsidRPr="004F0569">
              <w:t>FCE.</w:t>
            </w:r>
            <w:r>
              <w:t xml:space="preserve"> </w:t>
            </w:r>
          </w:p>
          <w:p w14:paraId="3B0085F0" w14:textId="77777777" w:rsidR="00216A50" w:rsidRPr="008119C7" w:rsidRDefault="00216A50" w:rsidP="00CC68B7">
            <w:pPr>
              <w:shd w:val="clear" w:color="auto" w:fill="FFFFFF"/>
              <w:spacing w:after="0" w:line="240" w:lineRule="auto"/>
            </w:pPr>
          </w:p>
          <w:p w14:paraId="1E1F1032" w14:textId="77777777" w:rsidR="00216A50" w:rsidRPr="008F29D8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F2270">
              <w:t>Balmori</w:t>
            </w:r>
            <w:proofErr w:type="spellEnd"/>
            <w:r w:rsidRPr="000F2270">
              <w:t>, D</w:t>
            </w:r>
            <w:r>
              <w:t xml:space="preserve">., </w:t>
            </w:r>
            <w:proofErr w:type="spellStart"/>
            <w:r w:rsidRPr="000F2270">
              <w:t>Voss</w:t>
            </w:r>
            <w:proofErr w:type="spellEnd"/>
            <w:r>
              <w:t xml:space="preserve">, S. y </w:t>
            </w:r>
            <w:proofErr w:type="spellStart"/>
            <w:r w:rsidRPr="000F2270">
              <w:t>Wortman</w:t>
            </w:r>
            <w:proofErr w:type="spellEnd"/>
            <w:r>
              <w:t>, M. (1984)</w:t>
            </w:r>
            <w:r w:rsidRPr="000F2270">
              <w:t xml:space="preserve">, </w:t>
            </w:r>
            <w:r>
              <w:rPr>
                <w:i/>
                <w:iCs/>
              </w:rPr>
              <w:t>Las alianzas</w:t>
            </w:r>
            <w:r w:rsidRPr="000F2270">
              <w:rPr>
                <w:i/>
                <w:iCs/>
              </w:rPr>
              <w:t> de familias y la formación del país en América Latina.</w:t>
            </w:r>
            <w:r w:rsidRPr="000F2270">
              <w:t xml:space="preserve"> México D.</w:t>
            </w:r>
            <w:r>
              <w:t xml:space="preserve">F: FCE. </w:t>
            </w:r>
          </w:p>
          <w:p w14:paraId="28BD16FF" w14:textId="77777777" w:rsidR="00216A50" w:rsidRPr="008F29D8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F29D8">
              <w:t>Etxeberría</w:t>
            </w:r>
            <w:proofErr w:type="spellEnd"/>
            <w:r>
              <w:t>, X</w:t>
            </w:r>
            <w:r w:rsidRPr="008F29D8">
              <w:t xml:space="preserve">. </w:t>
            </w:r>
            <w:r>
              <w:t xml:space="preserve">(2000) </w:t>
            </w:r>
            <w:r w:rsidRPr="008F29D8">
              <w:rPr>
                <w:i/>
              </w:rPr>
              <w:t>Ética de la diferencia</w:t>
            </w:r>
            <w:r>
              <w:t>, Bilbao:</w:t>
            </w:r>
            <w:r w:rsidRPr="008F29D8">
              <w:t xml:space="preserve"> </w:t>
            </w:r>
            <w:r>
              <w:t>Universidad de Deusto</w:t>
            </w:r>
            <w:r w:rsidRPr="008F29D8">
              <w:t>.</w:t>
            </w:r>
          </w:p>
          <w:p w14:paraId="7927FD64" w14:textId="77777777" w:rsidR="00216A50" w:rsidRPr="000F2270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</w:pPr>
            <w:proofErr w:type="spellStart"/>
            <w:r w:rsidRPr="00255C42">
              <w:t>Fanon</w:t>
            </w:r>
            <w:proofErr w:type="spellEnd"/>
            <w:r w:rsidRPr="00255C42">
              <w:t xml:space="preserve">, F. (1961) </w:t>
            </w:r>
            <w:r w:rsidRPr="00255C42">
              <w:rPr>
                <w:i/>
              </w:rPr>
              <w:t>Los condenados de la tierra</w:t>
            </w:r>
            <w:r w:rsidRPr="00255C42">
              <w:t>, Madrid: FCE.</w:t>
            </w:r>
          </w:p>
          <w:p w14:paraId="0E30CD7B" w14:textId="77777777" w:rsidR="00216A50" w:rsidRPr="00471FF4" w:rsidRDefault="00216A50" w:rsidP="00216A50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rPr>
                <w:rFonts w:cs="Arial"/>
                <w:bCs/>
              </w:rPr>
              <w:t xml:space="preserve">Martí, J. (1891) “Nuestra América”. </w:t>
            </w:r>
            <w:r w:rsidRPr="00D118F9">
              <w:rPr>
                <w:rFonts w:cs="Arial"/>
                <w:bCs/>
                <w:i/>
              </w:rPr>
              <w:t>En La revista Ilustrada de Nueva York.</w:t>
            </w:r>
          </w:p>
          <w:p w14:paraId="0147ADBF" w14:textId="77777777" w:rsidR="00216A50" w:rsidRPr="006A3ECC" w:rsidRDefault="00216A50" w:rsidP="00CC68B7">
            <w:pPr>
              <w:spacing w:after="0" w:line="240" w:lineRule="auto"/>
              <w:ind w:left="360"/>
              <w:jc w:val="both"/>
            </w:pPr>
          </w:p>
          <w:p w14:paraId="35E1257F" w14:textId="77777777" w:rsidR="00216A50" w:rsidRDefault="00216A50" w:rsidP="00216A50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Martín-</w:t>
            </w:r>
            <w:proofErr w:type="spellStart"/>
            <w:r>
              <w:t>Baró</w:t>
            </w:r>
            <w:proofErr w:type="spellEnd"/>
            <w:r>
              <w:t xml:space="preserve">, I. (1998) “El latino indolente” en </w:t>
            </w:r>
            <w:r w:rsidRPr="00EE30ED">
              <w:rPr>
                <w:i/>
              </w:rPr>
              <w:t>Psicología de la Liberación</w:t>
            </w:r>
            <w:r>
              <w:t xml:space="preserve">. Madrid: Editorial </w:t>
            </w:r>
            <w:proofErr w:type="spellStart"/>
            <w:r>
              <w:t>Trotta</w:t>
            </w:r>
            <w:proofErr w:type="spellEnd"/>
            <w:r>
              <w:t>.</w:t>
            </w:r>
          </w:p>
          <w:p w14:paraId="196839F4" w14:textId="77777777" w:rsidR="00216A50" w:rsidRDefault="00216A50" w:rsidP="00CC68B7">
            <w:pPr>
              <w:spacing w:after="0" w:line="240" w:lineRule="auto"/>
              <w:ind w:left="720"/>
              <w:jc w:val="both"/>
            </w:pPr>
          </w:p>
          <w:p w14:paraId="3A5FE9E5" w14:textId="739511F5" w:rsidR="00216A50" w:rsidRDefault="00216A50" w:rsidP="00CC68B7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spellStart"/>
            <w:r>
              <w:lastRenderedPageBreak/>
              <w:t>Piñeyro</w:t>
            </w:r>
            <w:proofErr w:type="gramStart"/>
            <w:r>
              <w:t>,M</w:t>
            </w:r>
            <w:proofErr w:type="spellEnd"/>
            <w:proofErr w:type="gramEnd"/>
            <w:r>
              <w:t xml:space="preserve">.  </w:t>
            </w:r>
            <w:r w:rsidRPr="00471FF4">
              <w:rPr>
                <w:i/>
              </w:rPr>
              <w:t>Escuela, Historia y Poder</w:t>
            </w:r>
            <w:r w:rsidRPr="00E43F60">
              <w:rPr>
                <w:i/>
                <w:iCs/>
                <w:lang w:val="es-CL"/>
              </w:rPr>
              <w:t xml:space="preserve"> Caracterización del Estado</w:t>
            </w:r>
            <w:r>
              <w:rPr>
                <w:i/>
                <w:iCs/>
                <w:lang w:val="es-CL"/>
              </w:rPr>
              <w:t xml:space="preserve">, actores sociales y políticos, ideologías </w:t>
            </w:r>
            <w:r w:rsidRPr="00E43F60">
              <w:rPr>
                <w:i/>
                <w:iCs/>
                <w:lang w:val="es-CL"/>
              </w:rPr>
              <w:t>predominantes</w:t>
            </w:r>
            <w:r>
              <w:rPr>
                <w:rFonts w:ascii="PMingLiU" w:eastAsia="PMingLiU" w:hAnsi="PMingLiU" w:cs="PMingLiU"/>
                <w:i/>
                <w:iCs/>
                <w:lang w:val="es-CL"/>
              </w:rPr>
              <w:t xml:space="preserve"> </w:t>
            </w:r>
            <w:r w:rsidRPr="00E43F60">
              <w:rPr>
                <w:i/>
                <w:iCs/>
                <w:lang w:val="es-CL"/>
              </w:rPr>
              <w:t>y función de la Educación en la Argentina</w:t>
            </w:r>
            <w:r>
              <w:rPr>
                <w:i/>
                <w:iCs/>
                <w:lang w:val="es-CL"/>
              </w:rPr>
              <w:t>.</w:t>
            </w:r>
          </w:p>
          <w:p w14:paraId="0C9CD009" w14:textId="77777777" w:rsidR="00216A50" w:rsidRDefault="00216A50" w:rsidP="00CC68B7">
            <w:pPr>
              <w:spacing w:after="0" w:line="240" w:lineRule="auto"/>
              <w:ind w:left="720"/>
              <w:jc w:val="both"/>
            </w:pPr>
          </w:p>
          <w:p w14:paraId="76E59493" w14:textId="77777777" w:rsidR="00216A50" w:rsidRDefault="00216A50" w:rsidP="00216A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lang w:val="es-CL"/>
              </w:rPr>
            </w:pPr>
            <w:r w:rsidRPr="000F2270">
              <w:rPr>
                <w:rFonts w:cs="Arial"/>
                <w:lang w:val="es-CL"/>
              </w:rPr>
              <w:t xml:space="preserve">Scott, J. (2000) </w:t>
            </w:r>
            <w:r w:rsidRPr="000F2270">
              <w:rPr>
                <w:rFonts w:cs="Arial"/>
                <w:i/>
                <w:lang w:val="es-CL"/>
              </w:rPr>
              <w:t>Los dominados y el arte de la resistencia.</w:t>
            </w:r>
            <w:r>
              <w:rPr>
                <w:rFonts w:cs="Arial"/>
                <w:lang w:val="es-CL"/>
              </w:rPr>
              <w:t xml:space="preserve"> México</w:t>
            </w:r>
            <w:r w:rsidRPr="000F2270">
              <w:rPr>
                <w:rFonts w:cs="Arial"/>
                <w:lang w:val="es-CL"/>
              </w:rPr>
              <w:t>: Ediciones Era.</w:t>
            </w:r>
          </w:p>
          <w:p w14:paraId="6081CB27" w14:textId="77777777" w:rsidR="00216A50" w:rsidRPr="008F29D8" w:rsidRDefault="00216A50" w:rsidP="00CC68B7">
            <w:pPr>
              <w:spacing w:after="0" w:line="240" w:lineRule="auto"/>
              <w:ind w:left="720"/>
              <w:jc w:val="both"/>
              <w:rPr>
                <w:rFonts w:cs="Arial"/>
                <w:lang w:val="es-CL"/>
              </w:rPr>
            </w:pPr>
          </w:p>
          <w:p w14:paraId="6E5B8BD4" w14:textId="77777777" w:rsidR="00216A50" w:rsidRPr="000D163A" w:rsidRDefault="00216A50" w:rsidP="00216A50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spellStart"/>
            <w:r w:rsidRPr="000D163A">
              <w:t>Todorov</w:t>
            </w:r>
            <w:proofErr w:type="spellEnd"/>
            <w:r w:rsidRPr="000D163A">
              <w:t xml:space="preserve">, Z. (2007) </w:t>
            </w:r>
            <w:r w:rsidRPr="000D163A">
              <w:rPr>
                <w:i/>
              </w:rPr>
              <w:t>La conquista de América, el descubrimiento del otro</w:t>
            </w:r>
            <w:r w:rsidRPr="000D163A">
              <w:t>. México: Ed. Siglo XXI.</w:t>
            </w:r>
          </w:p>
          <w:p w14:paraId="49103D19" w14:textId="77777777" w:rsidR="00216A50" w:rsidRPr="000F2270" w:rsidRDefault="00216A50" w:rsidP="00CC68B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0F04D64E" w14:textId="77777777" w:rsidR="00216A50" w:rsidRPr="00B426BE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B426BE">
              <w:rPr>
                <w:b/>
              </w:rPr>
              <w:t>B. Bibliografía de carácter complementario</w:t>
            </w:r>
          </w:p>
          <w:p w14:paraId="479E293B" w14:textId="77777777" w:rsidR="00216A50" w:rsidRPr="000F227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s-MX" w:eastAsia="es-ES"/>
              </w:rPr>
            </w:pPr>
          </w:p>
          <w:p w14:paraId="19A08D6F" w14:textId="77777777" w:rsidR="00216A50" w:rsidRPr="000F2270" w:rsidRDefault="00216A50" w:rsidP="00216A50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Bloch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M., (1952) </w:t>
            </w:r>
            <w:r w:rsidRPr="000F2270">
              <w:rPr>
                <w:rFonts w:ascii="Calibri" w:hAnsi="Calibri"/>
                <w:i/>
                <w:iCs/>
                <w:sz w:val="22"/>
                <w:szCs w:val="22"/>
              </w:rPr>
              <w:t>Introducción a la historia</w:t>
            </w:r>
            <w:r>
              <w:rPr>
                <w:rFonts w:ascii="Calibri" w:hAnsi="Calibri"/>
                <w:sz w:val="22"/>
                <w:szCs w:val="22"/>
              </w:rPr>
              <w:t>. México:</w:t>
            </w:r>
            <w:r w:rsidRPr="000F2270">
              <w:rPr>
                <w:rFonts w:ascii="Calibri" w:hAnsi="Calibri"/>
                <w:sz w:val="22"/>
                <w:szCs w:val="22"/>
              </w:rPr>
              <w:t xml:space="preserve"> FCE.</w:t>
            </w:r>
          </w:p>
          <w:p w14:paraId="3F5E9C5D" w14:textId="77777777" w:rsidR="00216A50" w:rsidRPr="000F2270" w:rsidRDefault="00216A50" w:rsidP="00CC68B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BA168BD" w14:textId="77777777" w:rsidR="00216A50" w:rsidRPr="000F2270" w:rsidRDefault="00216A50" w:rsidP="00216A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0F2270">
              <w:t>Braudel</w:t>
            </w:r>
            <w:proofErr w:type="spellEnd"/>
            <w:r w:rsidRPr="000F2270">
              <w:t xml:space="preserve">, F. (1982), </w:t>
            </w:r>
            <w:r w:rsidRPr="000F2270">
              <w:rPr>
                <w:i/>
                <w:iCs/>
              </w:rPr>
              <w:t>La Historia y las Ciencias Sociales</w:t>
            </w:r>
            <w:r w:rsidRPr="000F2270">
              <w:t>. Madrid: Editorial Alianza, Madrid</w:t>
            </w:r>
          </w:p>
          <w:p w14:paraId="6A3BE30A" w14:textId="77777777" w:rsidR="00216A5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lang w:val="es-CL"/>
              </w:rPr>
            </w:pPr>
          </w:p>
          <w:p w14:paraId="1681E24F" w14:textId="77777777" w:rsidR="00216A50" w:rsidRPr="000F2270" w:rsidRDefault="00216A50" w:rsidP="00216A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CL"/>
              </w:rPr>
            </w:pPr>
            <w:r w:rsidRPr="000F2270">
              <w:rPr>
                <w:rFonts w:cs="Arial"/>
                <w:lang w:val="es-CL"/>
              </w:rPr>
              <w:t>Balmaceda,</w:t>
            </w:r>
            <w:r>
              <w:rPr>
                <w:rFonts w:cs="Arial"/>
                <w:lang w:val="es-CL"/>
              </w:rPr>
              <w:t xml:space="preserve"> </w:t>
            </w:r>
            <w:r w:rsidRPr="000F2270">
              <w:rPr>
                <w:rFonts w:cs="Arial"/>
                <w:lang w:val="es-CL"/>
              </w:rPr>
              <w:t xml:space="preserve">J. (1875) </w:t>
            </w:r>
            <w:r w:rsidRPr="000F2270">
              <w:rPr>
                <w:rFonts w:cs="Arial"/>
                <w:i/>
                <w:lang w:val="es-CL"/>
              </w:rPr>
              <w:t xml:space="preserve">Manual del hacendado chileno: instrucciones para la dirección y gobierno de los fundos que en Chile se llaman haciendas. </w:t>
            </w:r>
            <w:r>
              <w:rPr>
                <w:rFonts w:cs="Arial"/>
                <w:lang w:val="es-CL"/>
              </w:rPr>
              <w:t>Santiago</w:t>
            </w:r>
            <w:r w:rsidRPr="000F2270">
              <w:rPr>
                <w:rFonts w:cs="Arial"/>
                <w:lang w:val="es-CL"/>
              </w:rPr>
              <w:t>: Impr. Franklin.</w:t>
            </w:r>
          </w:p>
          <w:p w14:paraId="0FD3A4DA" w14:textId="77777777" w:rsidR="00216A50" w:rsidRPr="000F2270" w:rsidRDefault="00216A50" w:rsidP="00CC68B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CL"/>
              </w:rPr>
            </w:pPr>
          </w:p>
          <w:p w14:paraId="456802DB" w14:textId="77777777" w:rsidR="00216A50" w:rsidRPr="00255C42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F2270">
              <w:t>Balmori</w:t>
            </w:r>
            <w:proofErr w:type="spellEnd"/>
            <w:r w:rsidRPr="000F2270">
              <w:t xml:space="preserve">, Diana, S. </w:t>
            </w:r>
            <w:proofErr w:type="spellStart"/>
            <w:r w:rsidRPr="000F2270">
              <w:t>Voss</w:t>
            </w:r>
            <w:proofErr w:type="spellEnd"/>
            <w:r w:rsidRPr="000F2270">
              <w:t xml:space="preserve"> y M. </w:t>
            </w:r>
            <w:proofErr w:type="spellStart"/>
            <w:r w:rsidRPr="000F2270">
              <w:t>Wortman</w:t>
            </w:r>
            <w:proofErr w:type="spellEnd"/>
            <w:r>
              <w:t xml:space="preserve"> (1984)</w:t>
            </w:r>
            <w:r w:rsidRPr="000F2270">
              <w:t xml:space="preserve">, </w:t>
            </w:r>
            <w:r>
              <w:rPr>
                <w:i/>
                <w:iCs/>
              </w:rPr>
              <w:t>Las alianzas</w:t>
            </w:r>
            <w:r w:rsidRPr="000F2270">
              <w:rPr>
                <w:i/>
                <w:iCs/>
              </w:rPr>
              <w:t> de familias y la formación del país en América Latina.</w:t>
            </w:r>
            <w:r w:rsidRPr="000F2270">
              <w:t xml:space="preserve"> F. C. E. México D.</w:t>
            </w:r>
            <w:r>
              <w:t xml:space="preserve">F. 1990 (1ª. </w:t>
            </w:r>
            <w:proofErr w:type="spellStart"/>
            <w:r>
              <w:t>Edic</w:t>
            </w:r>
            <w:proofErr w:type="spellEnd"/>
            <w:r>
              <w:t>. Chicago</w:t>
            </w:r>
            <w:r w:rsidRPr="000F2270">
              <w:t>)</w:t>
            </w:r>
          </w:p>
          <w:p w14:paraId="42426639" w14:textId="77777777" w:rsidR="00216A50" w:rsidRPr="000F2270" w:rsidRDefault="00216A50" w:rsidP="00216A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0F2270">
              <w:rPr>
                <w:rFonts w:eastAsia="Times New Roman" w:cs="Arial"/>
                <w:lang w:val="es-MX" w:eastAsia="es-ES"/>
              </w:rPr>
              <w:t>Burke</w:t>
            </w:r>
            <w:proofErr w:type="spellEnd"/>
            <w:r w:rsidRPr="000F2270">
              <w:rPr>
                <w:rFonts w:eastAsia="Times New Roman" w:cs="Arial"/>
                <w:lang w:val="es-MX" w:eastAsia="es-ES"/>
              </w:rPr>
              <w:t xml:space="preserve">, P. (2000) </w:t>
            </w:r>
            <w:r>
              <w:t xml:space="preserve">Formas de historia cultural, </w:t>
            </w:r>
            <w:r w:rsidRPr="000F2270">
              <w:t>Madrid: Alianza Editorial.</w:t>
            </w:r>
          </w:p>
          <w:p w14:paraId="08586A4F" w14:textId="77777777" w:rsidR="00216A50" w:rsidRDefault="00216A50" w:rsidP="00216A50">
            <w:pPr>
              <w:pStyle w:val="NormalWeb"/>
              <w:numPr>
                <w:ilvl w:val="0"/>
                <w:numId w:val="4"/>
              </w:numPr>
              <w:spacing w:before="240" w:beforeAutospacing="0"/>
              <w:jc w:val="both"/>
              <w:rPr>
                <w:rFonts w:ascii="Calibri" w:hAnsi="Calibri"/>
                <w:color w:val="333333"/>
                <w:sz w:val="22"/>
                <w:szCs w:val="22"/>
              </w:rPr>
            </w:pPr>
            <w:proofErr w:type="spellStart"/>
            <w:r w:rsidRPr="000F2270">
              <w:rPr>
                <w:rFonts w:ascii="Calibri" w:hAnsi="Calibri"/>
                <w:color w:val="333333"/>
                <w:sz w:val="22"/>
                <w:szCs w:val="22"/>
              </w:rPr>
              <w:t>Cartwright</w:t>
            </w:r>
            <w:proofErr w:type="spellEnd"/>
            <w:r w:rsidRPr="000F2270">
              <w:rPr>
                <w:rFonts w:ascii="Calibri" w:hAnsi="Calibri"/>
                <w:color w:val="333333"/>
                <w:sz w:val="22"/>
                <w:szCs w:val="22"/>
              </w:rPr>
              <w:t xml:space="preserve"> D., </w:t>
            </w:r>
            <w:proofErr w:type="spellStart"/>
            <w:r w:rsidRPr="000F2270">
              <w:rPr>
                <w:rFonts w:ascii="Calibri" w:hAnsi="Calibri"/>
                <w:color w:val="333333"/>
                <w:sz w:val="22"/>
                <w:szCs w:val="22"/>
              </w:rPr>
              <w:t>Zander</w:t>
            </w:r>
            <w:proofErr w:type="spellEnd"/>
            <w:r w:rsidRPr="000F2270">
              <w:rPr>
                <w:rFonts w:ascii="Calibri" w:hAnsi="Calibri"/>
                <w:color w:val="333333"/>
                <w:sz w:val="22"/>
                <w:szCs w:val="22"/>
              </w:rPr>
              <w:t xml:space="preserve"> A. (1971): "Dinámica de grupos Investigación y teoría", Ed. Trillas. México.</w:t>
            </w:r>
          </w:p>
          <w:p w14:paraId="42F304C2" w14:textId="77777777" w:rsidR="00216A50" w:rsidRPr="0098748E" w:rsidRDefault="00216A50" w:rsidP="00216A50">
            <w:pPr>
              <w:pStyle w:val="NormalWeb"/>
              <w:numPr>
                <w:ilvl w:val="0"/>
                <w:numId w:val="4"/>
              </w:numPr>
              <w:spacing w:before="240" w:beforeAutospacing="0"/>
              <w:jc w:val="both"/>
              <w:rPr>
                <w:rFonts w:ascii="Calibri" w:hAnsi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333333"/>
                <w:sz w:val="22"/>
                <w:szCs w:val="22"/>
              </w:rPr>
              <w:t>Castoriadis</w:t>
            </w:r>
            <w:proofErr w:type="spellEnd"/>
            <w:r>
              <w:rPr>
                <w:rFonts w:ascii="Calibri" w:hAnsi="Calibri"/>
                <w:color w:val="333333"/>
                <w:sz w:val="22"/>
                <w:szCs w:val="22"/>
              </w:rPr>
              <w:t xml:space="preserve">, C. (2008) </w:t>
            </w:r>
            <w:r w:rsidRPr="0098748E">
              <w:rPr>
                <w:rFonts w:ascii="Calibri" w:hAnsi="Calibri"/>
                <w:i/>
                <w:color w:val="333333"/>
                <w:sz w:val="22"/>
                <w:szCs w:val="22"/>
              </w:rPr>
              <w:t>El mundo fragmentado</w:t>
            </w:r>
            <w:r>
              <w:rPr>
                <w:rFonts w:ascii="Calibri" w:hAnsi="Calibri"/>
                <w:color w:val="333333"/>
                <w:sz w:val="22"/>
                <w:szCs w:val="22"/>
              </w:rPr>
              <w:t xml:space="preserve">. La Plata: </w:t>
            </w:r>
            <w:proofErr w:type="spellStart"/>
            <w:r>
              <w:rPr>
                <w:rFonts w:ascii="Calibri" w:hAnsi="Calibri"/>
                <w:color w:val="333333"/>
                <w:sz w:val="22"/>
                <w:szCs w:val="22"/>
              </w:rPr>
              <w:t>Terramar</w:t>
            </w:r>
            <w:proofErr w:type="spellEnd"/>
            <w:r>
              <w:rPr>
                <w:rFonts w:ascii="Calibri" w:hAnsi="Calibri"/>
                <w:color w:val="333333"/>
                <w:sz w:val="22"/>
                <w:szCs w:val="22"/>
              </w:rPr>
              <w:t>.</w:t>
            </w:r>
          </w:p>
          <w:p w14:paraId="000A58D4" w14:textId="77777777" w:rsidR="00216A50" w:rsidRPr="007338B7" w:rsidRDefault="00216A50" w:rsidP="00216A50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 w:rsidRPr="00E37BB4">
              <w:t>Coll</w:t>
            </w:r>
            <w:proofErr w:type="spellEnd"/>
            <w:r w:rsidRPr="00E37BB4">
              <w:t xml:space="preserve">, C. </w:t>
            </w:r>
            <w:r w:rsidRPr="00E37BB4">
              <w:rPr>
                <w:rFonts w:cs="Times"/>
              </w:rPr>
              <w:t>&amp;</w:t>
            </w:r>
            <w:r w:rsidRPr="00E37BB4">
              <w:t xml:space="preserve"> Solé, I.</w:t>
            </w:r>
            <w:r>
              <w:t xml:space="preserve"> (2001</w:t>
            </w:r>
            <w:r w:rsidRPr="00E37BB4">
              <w:t xml:space="preserve">). Aprendizaje significativo y ayuda pedagógica </w:t>
            </w:r>
            <w:r w:rsidRPr="00E37BB4">
              <w:rPr>
                <w:rFonts w:cs="Times"/>
              </w:rPr>
              <w:t xml:space="preserve">en </w:t>
            </w:r>
            <w:r w:rsidRPr="00E37BB4">
              <w:rPr>
                <w:i/>
              </w:rPr>
              <w:t xml:space="preserve">Revista </w:t>
            </w:r>
            <w:proofErr w:type="spellStart"/>
            <w:r w:rsidRPr="00E37BB4">
              <w:rPr>
                <w:i/>
              </w:rPr>
              <w:t>Candidus</w:t>
            </w:r>
            <w:proofErr w:type="spellEnd"/>
            <w:r w:rsidRPr="00E37BB4">
              <w:t xml:space="preserve"> No.15 - Mayo/Jun. </w:t>
            </w:r>
          </w:p>
          <w:p w14:paraId="27FE6208" w14:textId="77777777" w:rsidR="00216A50" w:rsidRPr="000F2270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bCs/>
              </w:rPr>
            </w:pPr>
            <w:proofErr w:type="spellStart"/>
            <w:r w:rsidRPr="000F2270">
              <w:rPr>
                <w:rFonts w:cs="Arial"/>
                <w:bCs/>
                <w:lang w:val="en-US"/>
              </w:rPr>
              <w:t>Dunkerley</w:t>
            </w:r>
            <w:proofErr w:type="spellEnd"/>
            <w:r w:rsidRPr="000F2270">
              <w:rPr>
                <w:rFonts w:cs="Arial"/>
                <w:bCs/>
                <w:lang w:val="en-US"/>
              </w:rPr>
              <w:t>, J. (ed.) 2002.</w:t>
            </w:r>
            <w:r w:rsidRPr="000F2270">
              <w:rPr>
                <w:rFonts w:cs="Arial"/>
                <w:bCs/>
                <w:i/>
                <w:lang w:val="en-US"/>
              </w:rPr>
              <w:t xml:space="preserve"> Studies in the formation of the Nation State in Latin America</w:t>
            </w:r>
            <w:r w:rsidRPr="000F2270">
              <w:rPr>
                <w:rFonts w:cs="Arial"/>
                <w:bCs/>
                <w:lang w:val="en-US"/>
              </w:rPr>
              <w:t xml:space="preserve">. </w:t>
            </w:r>
            <w:r w:rsidRPr="000F2270">
              <w:rPr>
                <w:rFonts w:cs="Arial"/>
                <w:bCs/>
              </w:rPr>
              <w:t xml:space="preserve">London: </w:t>
            </w:r>
            <w:proofErr w:type="spellStart"/>
            <w:r w:rsidRPr="000F2270">
              <w:rPr>
                <w:rFonts w:cs="Arial"/>
                <w:bCs/>
              </w:rPr>
              <w:t>Institute</w:t>
            </w:r>
            <w:proofErr w:type="spellEnd"/>
            <w:r w:rsidRPr="000F2270">
              <w:rPr>
                <w:rFonts w:cs="Arial"/>
                <w:bCs/>
              </w:rPr>
              <w:t xml:space="preserve"> of </w:t>
            </w:r>
            <w:proofErr w:type="spellStart"/>
            <w:r w:rsidRPr="000F2270">
              <w:rPr>
                <w:rFonts w:cs="Arial"/>
                <w:bCs/>
              </w:rPr>
              <w:t>Latin</w:t>
            </w:r>
            <w:proofErr w:type="spellEnd"/>
            <w:r w:rsidRPr="000F2270">
              <w:rPr>
                <w:rFonts w:cs="Arial"/>
                <w:bCs/>
              </w:rPr>
              <w:t xml:space="preserve"> American </w:t>
            </w:r>
            <w:proofErr w:type="spellStart"/>
            <w:r w:rsidRPr="000F2270">
              <w:rPr>
                <w:rFonts w:cs="Arial"/>
                <w:bCs/>
              </w:rPr>
              <w:t>Studies</w:t>
            </w:r>
            <w:proofErr w:type="spellEnd"/>
            <w:r w:rsidRPr="000F2270">
              <w:rPr>
                <w:rFonts w:cs="Arial"/>
                <w:bCs/>
              </w:rPr>
              <w:t>.</w:t>
            </w:r>
          </w:p>
          <w:p w14:paraId="65039C68" w14:textId="77777777" w:rsidR="00216A50" w:rsidRPr="000F2270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bCs/>
                <w:lang w:val="es-CL"/>
              </w:rPr>
            </w:pPr>
            <w:r w:rsidRPr="000F2270">
              <w:rPr>
                <w:rFonts w:cs="Arial"/>
                <w:bCs/>
                <w:lang w:val="es-CL"/>
              </w:rPr>
              <w:t xml:space="preserve">Ferro, M. (2009). </w:t>
            </w:r>
            <w:r w:rsidRPr="000F2270">
              <w:rPr>
                <w:rFonts w:cs="Arial"/>
                <w:bCs/>
                <w:i/>
                <w:lang w:val="es-CL"/>
              </w:rPr>
              <w:t>La colonización: una historia global</w:t>
            </w:r>
            <w:r w:rsidRPr="000F2270">
              <w:rPr>
                <w:rFonts w:cs="Arial"/>
                <w:bCs/>
                <w:lang w:val="es-CL"/>
              </w:rPr>
              <w:t>. Santiago: Siglo XXI.</w:t>
            </w:r>
          </w:p>
          <w:p w14:paraId="56941E8B" w14:textId="77777777" w:rsidR="00216A50" w:rsidRPr="000F2270" w:rsidRDefault="00216A50" w:rsidP="00216A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Cs/>
                <w:lang w:val="es-CL"/>
              </w:rPr>
            </w:pPr>
            <w:r>
              <w:t>Foucault, M. (1998)</w:t>
            </w:r>
            <w:r w:rsidRPr="000F2270">
              <w:rPr>
                <w:rFonts w:cs="Arial"/>
                <w:i/>
                <w:iCs/>
                <w:lang w:val="es-CL"/>
              </w:rPr>
              <w:t xml:space="preserve">. Vigilar y Castigar, </w:t>
            </w:r>
            <w:r>
              <w:rPr>
                <w:rFonts w:cs="Arial"/>
                <w:iCs/>
                <w:lang w:val="es-CL"/>
              </w:rPr>
              <w:t xml:space="preserve">Madrid, </w:t>
            </w:r>
            <w:r w:rsidRPr="000F2270">
              <w:rPr>
                <w:rFonts w:cs="Arial"/>
                <w:iCs/>
                <w:lang w:val="es-CL"/>
              </w:rPr>
              <w:t>Siglo XXI Editores.</w:t>
            </w:r>
          </w:p>
          <w:p w14:paraId="0B648F65" w14:textId="77777777" w:rsidR="00216A50" w:rsidRPr="000F2270" w:rsidRDefault="00216A50" w:rsidP="00CC68B7">
            <w:pPr>
              <w:spacing w:after="0" w:line="240" w:lineRule="auto"/>
              <w:ind w:left="720"/>
              <w:jc w:val="both"/>
              <w:rPr>
                <w:rFonts w:cs="Arial"/>
                <w:iCs/>
                <w:lang w:val="es-CL"/>
              </w:rPr>
            </w:pPr>
          </w:p>
          <w:p w14:paraId="2BDDC173" w14:textId="77777777" w:rsidR="00216A50" w:rsidRPr="000F2270" w:rsidRDefault="00216A50" w:rsidP="00216A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Cs/>
                <w:lang w:val="es-CL"/>
              </w:rPr>
            </w:pPr>
            <w:r w:rsidRPr="000F2270">
              <w:rPr>
                <w:rFonts w:cs="Arial"/>
                <w:iCs/>
                <w:lang w:val="es-CL"/>
              </w:rPr>
              <w:t>Freud, S. &amp; Einstein,</w:t>
            </w:r>
            <w:r>
              <w:rPr>
                <w:rFonts w:cs="Arial"/>
                <w:iCs/>
                <w:lang w:val="es-CL"/>
              </w:rPr>
              <w:t xml:space="preserve"> A. (1932) </w:t>
            </w:r>
            <w:r w:rsidRPr="000F2270">
              <w:rPr>
                <w:rFonts w:cs="Arial"/>
                <w:iCs/>
                <w:lang w:val="es-CL"/>
              </w:rPr>
              <w:t>¿Por qué la Guerra?, Madrid: Editorial minúscula.</w:t>
            </w:r>
          </w:p>
          <w:p w14:paraId="7553359C" w14:textId="77777777" w:rsidR="00216A50" w:rsidRPr="000F2270" w:rsidRDefault="00216A50" w:rsidP="00CC68B7">
            <w:pPr>
              <w:spacing w:after="0" w:line="240" w:lineRule="auto"/>
              <w:ind w:left="720"/>
              <w:jc w:val="both"/>
              <w:rPr>
                <w:rFonts w:cs="Arial"/>
                <w:iCs/>
                <w:lang w:val="es-CL"/>
              </w:rPr>
            </w:pPr>
          </w:p>
          <w:p w14:paraId="143CA3E6" w14:textId="77777777" w:rsidR="00216A50" w:rsidRPr="00971240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" w:hAnsi="Times"/>
                <w:sz w:val="20"/>
                <w:szCs w:val="20"/>
              </w:rPr>
            </w:pPr>
            <w:proofErr w:type="spellStart"/>
            <w:r w:rsidRPr="000F2270">
              <w:t>Ginzburg</w:t>
            </w:r>
            <w:proofErr w:type="spellEnd"/>
            <w:r>
              <w:t xml:space="preserve">, C. (1999), </w:t>
            </w:r>
            <w:r w:rsidRPr="00971240">
              <w:rPr>
                <w:i/>
                <w:iCs/>
              </w:rPr>
              <w:t xml:space="preserve">Mitos, emblemas e indicios, </w:t>
            </w:r>
            <w:r w:rsidRPr="00971240">
              <w:rPr>
                <w:iCs/>
              </w:rPr>
              <w:t xml:space="preserve">Barcelona: </w:t>
            </w:r>
            <w:proofErr w:type="spellStart"/>
            <w:r w:rsidRPr="00971240">
              <w:t>Gedisa</w:t>
            </w:r>
            <w:proofErr w:type="spellEnd"/>
            <w:r w:rsidRPr="00971240">
              <w:t xml:space="preserve"> Editorial.</w:t>
            </w:r>
          </w:p>
          <w:p w14:paraId="708AADAE" w14:textId="3E1AE3C1" w:rsidR="00216A50" w:rsidRDefault="00216A50" w:rsidP="00BD32C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lang w:val="es-CL"/>
              </w:rPr>
            </w:pPr>
            <w:proofErr w:type="spellStart"/>
            <w:r w:rsidRPr="000F2270">
              <w:rPr>
                <w:rFonts w:cs="Arial"/>
                <w:lang w:val="es-CL"/>
              </w:rPr>
              <w:t>Hobsbawm</w:t>
            </w:r>
            <w:proofErr w:type="spellEnd"/>
            <w:r w:rsidRPr="000F2270">
              <w:rPr>
                <w:rFonts w:cs="Arial"/>
                <w:lang w:val="es-CL"/>
              </w:rPr>
              <w:t xml:space="preserve">, E. (2014) </w:t>
            </w:r>
            <w:r w:rsidRPr="000F2270">
              <w:rPr>
                <w:rFonts w:cs="Arial"/>
                <w:i/>
                <w:lang w:val="es-CL"/>
              </w:rPr>
              <w:t>Rebeldes primitivos</w:t>
            </w:r>
            <w:r w:rsidRPr="000F2270">
              <w:rPr>
                <w:rFonts w:cs="Arial"/>
                <w:lang w:val="es-CL"/>
              </w:rPr>
              <w:t>, Madrid: Ariel Editorial.</w:t>
            </w:r>
          </w:p>
          <w:p w14:paraId="28A031DD" w14:textId="77777777" w:rsidR="00BD32CF" w:rsidRPr="00BD32CF" w:rsidRDefault="00BD32CF" w:rsidP="00BD32CF">
            <w:pPr>
              <w:spacing w:after="0" w:line="240" w:lineRule="auto"/>
              <w:ind w:left="360"/>
              <w:jc w:val="both"/>
              <w:rPr>
                <w:rFonts w:cs="Arial"/>
                <w:lang w:val="es-CL"/>
              </w:rPr>
            </w:pPr>
          </w:p>
          <w:p w14:paraId="1335E260" w14:textId="77777777" w:rsidR="00216A50" w:rsidRPr="000F2270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bCs/>
              </w:rPr>
            </w:pPr>
            <w:proofErr w:type="spellStart"/>
            <w:r w:rsidRPr="000F2270">
              <w:rPr>
                <w:rFonts w:cs="Arial"/>
                <w:bCs/>
              </w:rPr>
              <w:t>Masés</w:t>
            </w:r>
            <w:proofErr w:type="spellEnd"/>
            <w:r w:rsidRPr="000F2270">
              <w:rPr>
                <w:rFonts w:cs="Arial"/>
                <w:bCs/>
              </w:rPr>
              <w:t xml:space="preserve">, E. (2010) “La construcción interesada de la memoria histórica: el mito de la Nación blanca y la </w:t>
            </w:r>
            <w:proofErr w:type="spellStart"/>
            <w:r w:rsidRPr="000F2270">
              <w:rPr>
                <w:rFonts w:cs="Arial"/>
                <w:bCs/>
              </w:rPr>
              <w:t>invisibilización</w:t>
            </w:r>
            <w:proofErr w:type="spellEnd"/>
            <w:r w:rsidRPr="000F2270">
              <w:rPr>
                <w:rFonts w:cs="Arial"/>
                <w:bCs/>
              </w:rPr>
              <w:t xml:space="preserve"> de los pueblos originarios”, </w:t>
            </w:r>
            <w:r w:rsidRPr="000F2270">
              <w:rPr>
                <w:rFonts w:cs="Arial"/>
                <w:bCs/>
                <w:i/>
              </w:rPr>
              <w:t>Pilquen</w:t>
            </w:r>
            <w:r w:rsidRPr="000F2270">
              <w:rPr>
                <w:rFonts w:cs="Arial"/>
                <w:bCs/>
              </w:rPr>
              <w:t xml:space="preserve"> XII: 12, </w:t>
            </w:r>
          </w:p>
          <w:p w14:paraId="153A4196" w14:textId="77777777" w:rsidR="00216A50" w:rsidRPr="000F2270" w:rsidRDefault="00216A50" w:rsidP="00216A50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0F2270">
              <w:t xml:space="preserve">Maturana, H. (2011)   </w:t>
            </w:r>
            <w:r w:rsidRPr="000F2270">
              <w:rPr>
                <w:i/>
              </w:rPr>
              <w:t>La objetividad. Un argumento para obligar</w:t>
            </w:r>
            <w:r w:rsidRPr="000F2270">
              <w:t xml:space="preserve">. Santiago de Chile: J.C </w:t>
            </w:r>
            <w:proofErr w:type="spellStart"/>
            <w:r w:rsidRPr="000F2270">
              <w:t>Saez</w:t>
            </w:r>
            <w:proofErr w:type="spellEnd"/>
            <w:r w:rsidRPr="000F2270">
              <w:t xml:space="preserve"> editor.</w:t>
            </w:r>
          </w:p>
          <w:p w14:paraId="76F2E09F" w14:textId="77777777" w:rsidR="00216A50" w:rsidRPr="000F2270" w:rsidRDefault="00216A50" w:rsidP="00216A50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alibri" w:hAnsi="Calibri"/>
                <w:color w:val="333333"/>
                <w:sz w:val="22"/>
                <w:szCs w:val="22"/>
              </w:rPr>
            </w:pPr>
            <w:r w:rsidRPr="000F2270">
              <w:rPr>
                <w:rFonts w:ascii="Calibri" w:hAnsi="Calibri"/>
                <w:color w:val="333333"/>
                <w:sz w:val="22"/>
                <w:szCs w:val="22"/>
              </w:rPr>
              <w:t>Morales J. (1994): "Psicología Social", Ed. McGraw-Hill. Madrid, España.</w:t>
            </w:r>
          </w:p>
          <w:p w14:paraId="6088FDF5" w14:textId="76D5C69E" w:rsidR="00BD32CF" w:rsidRPr="00BD32CF" w:rsidRDefault="00BD32CF" w:rsidP="00BD32CF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bCs/>
                <w:lang w:val="es-CL"/>
              </w:rPr>
            </w:pPr>
            <w:proofErr w:type="spellStart"/>
            <w:r w:rsidRPr="00BD32CF">
              <w:rPr>
                <w:rFonts w:cs="Arial"/>
                <w:bCs/>
                <w:lang w:val="es-CL"/>
              </w:rPr>
              <w:t>Naïr</w:t>
            </w:r>
            <w:proofErr w:type="spellEnd"/>
            <w:r w:rsidRPr="00BD32CF">
              <w:rPr>
                <w:rFonts w:cs="Arial"/>
                <w:bCs/>
                <w:lang w:val="es-CL"/>
              </w:rPr>
              <w:t xml:space="preserve">, S. (2000). La inmigración explicada a mi hija. Madrid: Plaza &amp; </w:t>
            </w:r>
            <w:proofErr w:type="spellStart"/>
            <w:r w:rsidRPr="00BD32CF">
              <w:rPr>
                <w:rFonts w:cs="Arial"/>
                <w:bCs/>
                <w:lang w:val="es-CL"/>
              </w:rPr>
              <w:t>Janés</w:t>
            </w:r>
            <w:proofErr w:type="spellEnd"/>
            <w:r w:rsidRPr="00BD32CF">
              <w:rPr>
                <w:rFonts w:cs="Arial"/>
                <w:bCs/>
                <w:lang w:val="es-CL"/>
              </w:rPr>
              <w:t>.</w:t>
            </w:r>
          </w:p>
          <w:p w14:paraId="3ED48C12" w14:textId="77777777" w:rsidR="00216A50" w:rsidRPr="00027CD9" w:rsidRDefault="00216A50" w:rsidP="00027CD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bCs/>
                <w:lang w:val="es-CL"/>
              </w:rPr>
            </w:pPr>
            <w:r w:rsidRPr="00027CD9">
              <w:rPr>
                <w:rFonts w:cs="Arial"/>
                <w:bCs/>
              </w:rPr>
              <w:lastRenderedPageBreak/>
              <w:t xml:space="preserve">Ortiz, María Mercedes, “Limpiar las sábanas de serpientes, tigres e indios: la frontera llanera en La vorágine de José </w:t>
            </w:r>
            <w:proofErr w:type="spellStart"/>
            <w:r w:rsidRPr="00027CD9">
              <w:rPr>
                <w:rFonts w:cs="Arial"/>
                <w:bCs/>
              </w:rPr>
              <w:t>Eustasio</w:t>
            </w:r>
            <w:proofErr w:type="spellEnd"/>
            <w:r w:rsidRPr="00027CD9">
              <w:rPr>
                <w:rFonts w:cs="Arial"/>
                <w:bCs/>
              </w:rPr>
              <w:t xml:space="preserve"> Rivera”, </w:t>
            </w:r>
            <w:r w:rsidRPr="00027CD9">
              <w:rPr>
                <w:rFonts w:cs="Arial"/>
                <w:bCs/>
                <w:i/>
              </w:rPr>
              <w:t>Palimpsesto</w:t>
            </w:r>
            <w:r w:rsidRPr="00027CD9">
              <w:rPr>
                <w:rFonts w:cs="Arial"/>
                <w:bCs/>
              </w:rPr>
              <w:t xml:space="preserve">, 5 (2005-2006), </w:t>
            </w:r>
          </w:p>
          <w:p w14:paraId="7B0E5CE9" w14:textId="77777777" w:rsidR="00216A50" w:rsidRPr="000F2270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bCs/>
              </w:rPr>
            </w:pPr>
            <w:r w:rsidRPr="000F2270">
              <w:rPr>
                <w:rFonts w:cs="Arial"/>
                <w:bCs/>
                <w:lang w:val="es-CL"/>
              </w:rPr>
              <w:t xml:space="preserve">Pinto, J. </w:t>
            </w:r>
            <w:r w:rsidRPr="000F2270">
              <w:rPr>
                <w:rFonts w:cs="Arial"/>
                <w:bCs/>
              </w:rPr>
              <w:t>“De proyectos y desarraigos: La sociedad latinoamericana frente a la experiencia de la modernidad”</w:t>
            </w:r>
            <w:r w:rsidRPr="000F2270">
              <w:rPr>
                <w:rFonts w:cs="Arial"/>
                <w:bCs/>
                <w:i/>
              </w:rPr>
              <w:t>, Contribuciones</w:t>
            </w:r>
            <w:r w:rsidRPr="000F2270">
              <w:rPr>
                <w:rFonts w:cs="Arial"/>
                <w:bCs/>
              </w:rPr>
              <w:t xml:space="preserve"> 130, pp. 95-113.</w:t>
            </w:r>
          </w:p>
          <w:p w14:paraId="710F56B2" w14:textId="77777777" w:rsidR="00216A50" w:rsidRPr="000F2270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bCs/>
              </w:rPr>
            </w:pPr>
            <w:r w:rsidRPr="000F2270">
              <w:rPr>
                <w:rFonts w:cs="Arial"/>
                <w:bCs/>
              </w:rPr>
              <w:t xml:space="preserve">Pinto, J. (2011) “¿La tendencia de la masa al reposo? El Régimen </w:t>
            </w:r>
            <w:proofErr w:type="spellStart"/>
            <w:r w:rsidRPr="000F2270">
              <w:rPr>
                <w:rFonts w:cs="Arial"/>
                <w:bCs/>
              </w:rPr>
              <w:t>Portaliano</w:t>
            </w:r>
            <w:proofErr w:type="spellEnd"/>
            <w:r w:rsidRPr="000F2270">
              <w:rPr>
                <w:rFonts w:cs="Arial"/>
                <w:bCs/>
              </w:rPr>
              <w:t xml:space="preserve"> enfrenta al mundo plebeyo, 1830-1851”, </w:t>
            </w:r>
            <w:r w:rsidRPr="000F2270">
              <w:rPr>
                <w:rFonts w:cs="Arial"/>
                <w:bCs/>
                <w:i/>
              </w:rPr>
              <w:t>Historia</w:t>
            </w:r>
            <w:r w:rsidRPr="000F2270">
              <w:rPr>
                <w:rFonts w:cs="Arial"/>
                <w:bCs/>
              </w:rPr>
              <w:t xml:space="preserve"> 44:2, 401-442.</w:t>
            </w:r>
          </w:p>
          <w:p w14:paraId="747DD4D6" w14:textId="77777777" w:rsidR="00216A50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bCs/>
              </w:rPr>
            </w:pPr>
            <w:r w:rsidRPr="000F2270">
              <w:rPr>
                <w:rFonts w:cs="Arial"/>
                <w:bCs/>
              </w:rPr>
              <w:t xml:space="preserve">Pinto, J. &amp; Valdivia, V. (2009). </w:t>
            </w:r>
            <w:r w:rsidRPr="000F2270">
              <w:rPr>
                <w:rFonts w:cs="Arial"/>
                <w:bCs/>
                <w:i/>
              </w:rPr>
              <w:t xml:space="preserve">¿Chilenos todos? La construcción social de la nación, 1810-1840. </w:t>
            </w:r>
            <w:r w:rsidRPr="000F2270">
              <w:rPr>
                <w:rFonts w:cs="Arial"/>
                <w:bCs/>
              </w:rPr>
              <w:t>Santiago: LOM.</w:t>
            </w:r>
          </w:p>
          <w:p w14:paraId="1A5AFE6B" w14:textId="77777777" w:rsidR="00216A50" w:rsidRPr="000F2270" w:rsidRDefault="00216A50" w:rsidP="00216A50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Portilla, M. (2001) </w:t>
            </w:r>
            <w:r>
              <w:rPr>
                <w:i/>
                <w:iCs/>
              </w:rPr>
              <w:t xml:space="preserve">La visión de los vencidos.  Relaciones Indígenas de la Conquista. </w:t>
            </w:r>
            <w:r w:rsidRPr="00313113">
              <w:rPr>
                <w:iCs/>
              </w:rPr>
              <w:t>México: Ediciones Universidad Nacional Autónoma de México.</w:t>
            </w:r>
          </w:p>
          <w:p w14:paraId="1DBF7016" w14:textId="30611F95" w:rsidR="00216A50" w:rsidRDefault="00216A50" w:rsidP="00CC68B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lang w:val="es-CL"/>
              </w:rPr>
            </w:pPr>
            <w:r w:rsidRPr="000F2270">
              <w:rPr>
                <w:lang w:val="es-CL"/>
              </w:rPr>
              <w:t xml:space="preserve">Ramírez, P. (2012) Formación ética en Ingeniería. Reflexiones y desafíos. En Fraternidad y Educación. Un principio para la formación ciudadana y la convivencia democrática. Editorial </w:t>
            </w:r>
          </w:p>
          <w:p w14:paraId="19056642" w14:textId="77777777" w:rsidR="00027CD9" w:rsidRPr="00027CD9" w:rsidRDefault="00027CD9" w:rsidP="00027CD9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lang w:val="es-CL"/>
              </w:rPr>
            </w:pPr>
          </w:p>
          <w:p w14:paraId="543BC38C" w14:textId="77777777" w:rsidR="00216A50" w:rsidRPr="000F2270" w:rsidRDefault="00216A50" w:rsidP="00216A5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es-ES"/>
              </w:rPr>
            </w:pPr>
            <w:r w:rsidRPr="000F2270">
              <w:rPr>
                <w:rFonts w:cs="Calibri"/>
                <w:color w:val="000000"/>
                <w:lang w:eastAsia="es-ES"/>
              </w:rPr>
              <w:t>Roche Olivar, R. (</w:t>
            </w:r>
            <w:proofErr w:type="spellStart"/>
            <w:r w:rsidRPr="000F2270">
              <w:rPr>
                <w:rFonts w:cs="Calibri"/>
                <w:color w:val="000000"/>
                <w:lang w:eastAsia="es-ES"/>
              </w:rPr>
              <w:t>comp</w:t>
            </w:r>
            <w:r>
              <w:rPr>
                <w:rFonts w:cs="Calibri"/>
                <w:color w:val="000000"/>
                <w:lang w:eastAsia="es-ES"/>
              </w:rPr>
              <w:t>.</w:t>
            </w:r>
            <w:proofErr w:type="spellEnd"/>
            <w:r w:rsidRPr="000F2270">
              <w:rPr>
                <w:rFonts w:cs="Calibri"/>
                <w:color w:val="000000"/>
                <w:lang w:eastAsia="es-ES"/>
              </w:rPr>
              <w:t xml:space="preserve">) (2010) </w:t>
            </w:r>
            <w:proofErr w:type="spellStart"/>
            <w:r w:rsidRPr="000F2270">
              <w:rPr>
                <w:rFonts w:cs="Calibri"/>
                <w:i/>
                <w:iCs/>
                <w:color w:val="000000"/>
                <w:lang w:eastAsia="es-ES"/>
              </w:rPr>
              <w:t>Prosocialidad</w:t>
            </w:r>
            <w:proofErr w:type="spellEnd"/>
            <w:r w:rsidRPr="000F2270">
              <w:rPr>
                <w:rFonts w:cs="Calibri"/>
                <w:i/>
                <w:iCs/>
                <w:color w:val="000000"/>
                <w:lang w:eastAsia="es-ES"/>
              </w:rPr>
              <w:t xml:space="preserve"> nuevos desafíos. Métodos y pautas para la optimización creativa del entorno</w:t>
            </w:r>
            <w:r w:rsidRPr="000F2270">
              <w:rPr>
                <w:rFonts w:cs="Calibri"/>
                <w:color w:val="000000"/>
                <w:lang w:eastAsia="es-ES"/>
              </w:rPr>
              <w:t xml:space="preserve">. Ciudad Nueva, Buenos Aires. </w:t>
            </w:r>
          </w:p>
          <w:p w14:paraId="13C9BD9C" w14:textId="77777777" w:rsidR="00216A50" w:rsidRPr="000F227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es-ES"/>
              </w:rPr>
            </w:pPr>
          </w:p>
          <w:p w14:paraId="3D7BC4CA" w14:textId="77777777" w:rsidR="00216A50" w:rsidRPr="000F2270" w:rsidRDefault="00216A50" w:rsidP="00216A5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es-ES"/>
              </w:rPr>
            </w:pPr>
            <w:r w:rsidRPr="000F2270">
              <w:rPr>
                <w:rFonts w:cs="Calibri"/>
                <w:color w:val="000000"/>
                <w:lang w:eastAsia="es-ES"/>
              </w:rPr>
              <w:t xml:space="preserve">Roche Olivar, R. (2011) Psicología y </w:t>
            </w:r>
            <w:r w:rsidRPr="000F2270">
              <w:rPr>
                <w:rFonts w:cs="Calibri"/>
                <w:i/>
                <w:iCs/>
                <w:color w:val="000000"/>
                <w:lang w:eastAsia="es-ES"/>
              </w:rPr>
              <w:t xml:space="preserve">Educación para la </w:t>
            </w:r>
            <w:proofErr w:type="spellStart"/>
            <w:r w:rsidRPr="000F2270">
              <w:rPr>
                <w:rFonts w:cs="Calibri"/>
                <w:i/>
                <w:iCs/>
                <w:color w:val="000000"/>
                <w:lang w:eastAsia="es-ES"/>
              </w:rPr>
              <w:t>prosocialidad</w:t>
            </w:r>
            <w:proofErr w:type="spellEnd"/>
            <w:r w:rsidRPr="000F2270">
              <w:rPr>
                <w:rFonts w:cs="Calibri"/>
                <w:color w:val="000000"/>
                <w:lang w:eastAsia="es-ES"/>
              </w:rPr>
              <w:t xml:space="preserve">. Ciudad Nueva, Buenos Aires. </w:t>
            </w:r>
          </w:p>
          <w:p w14:paraId="50395F49" w14:textId="77777777" w:rsidR="00216A50" w:rsidRPr="000F227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es-ES"/>
              </w:rPr>
            </w:pPr>
          </w:p>
          <w:p w14:paraId="44094E8F" w14:textId="77777777" w:rsidR="00216A50" w:rsidRPr="000F2270" w:rsidRDefault="00216A50" w:rsidP="00216A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lang w:val="es-CL"/>
              </w:rPr>
            </w:pPr>
            <w:r w:rsidRPr="000F2270">
              <w:rPr>
                <w:rFonts w:cs="Arial"/>
                <w:lang w:val="es-CL"/>
              </w:rPr>
              <w:t xml:space="preserve">Salazar, G. (2006) </w:t>
            </w:r>
            <w:r w:rsidRPr="000F2270">
              <w:rPr>
                <w:rFonts w:cs="Arial"/>
                <w:i/>
                <w:lang w:val="es-CL"/>
              </w:rPr>
              <w:t>Ser niño huacho en la historia de Chile</w:t>
            </w:r>
            <w:r w:rsidRPr="000F2270">
              <w:rPr>
                <w:rFonts w:cs="Arial"/>
                <w:lang w:val="es-CL"/>
              </w:rPr>
              <w:t>, Santiago: LOM Ediciones.</w:t>
            </w:r>
          </w:p>
          <w:p w14:paraId="34179207" w14:textId="77777777" w:rsidR="00216A50" w:rsidRPr="000F2270" w:rsidRDefault="00216A50" w:rsidP="00CC68B7">
            <w:pPr>
              <w:spacing w:after="0" w:line="240" w:lineRule="auto"/>
              <w:jc w:val="both"/>
              <w:rPr>
                <w:rFonts w:cs="Arial"/>
                <w:lang w:val="es-CL"/>
              </w:rPr>
            </w:pPr>
          </w:p>
          <w:p w14:paraId="0749D45D" w14:textId="77777777" w:rsidR="00216A50" w:rsidRPr="000F2270" w:rsidRDefault="00216A50" w:rsidP="00216A50">
            <w:pPr>
              <w:pStyle w:val="Textosinformato1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val="es-CL" w:eastAsia="en-US"/>
              </w:rPr>
            </w:pPr>
            <w:proofErr w:type="spellStart"/>
            <w:r w:rsidRPr="000F2270">
              <w:rPr>
                <w:rFonts w:ascii="Calibri" w:eastAsia="Calibri" w:hAnsi="Calibri" w:cs="Arial"/>
                <w:sz w:val="22"/>
                <w:szCs w:val="22"/>
                <w:lang w:val="es-CL" w:eastAsia="en-US"/>
              </w:rPr>
              <w:t>Sarlo</w:t>
            </w:r>
            <w:proofErr w:type="spellEnd"/>
            <w:r w:rsidRPr="000F2270">
              <w:rPr>
                <w:rFonts w:ascii="Calibri" w:eastAsia="Calibri" w:hAnsi="Calibri" w:cs="Arial"/>
                <w:sz w:val="22"/>
                <w:szCs w:val="22"/>
                <w:lang w:val="es-CL" w:eastAsia="en-US"/>
              </w:rPr>
              <w:t>, B. (2001)</w:t>
            </w:r>
            <w:r w:rsidRPr="000F2270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Pr="000F2270">
              <w:rPr>
                <w:rFonts w:ascii="Calibri" w:eastAsia="Calibri" w:hAnsi="Calibri" w:cs="Arial"/>
                <w:i/>
                <w:sz w:val="22"/>
                <w:szCs w:val="22"/>
                <w:lang w:val="es-CL" w:eastAsia="en-US"/>
              </w:rPr>
              <w:t>Tiempo presente. Notas sobre el cambio de una cultura.</w:t>
            </w:r>
            <w:r w:rsidRPr="000F2270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Pr="000F2270">
              <w:rPr>
                <w:rFonts w:ascii="Calibri" w:eastAsia="Calibri" w:hAnsi="Calibri" w:cs="Arial"/>
                <w:sz w:val="22"/>
                <w:szCs w:val="22"/>
                <w:lang w:val="es-CL" w:eastAsia="en-US"/>
              </w:rPr>
              <w:t>Buenos Aires:</w:t>
            </w:r>
            <w:r w:rsidRPr="000F2270">
              <w:rPr>
                <w:rFonts w:ascii="Calibri" w:hAnsi="Calibri"/>
                <w:sz w:val="22"/>
                <w:szCs w:val="22"/>
                <w:lang w:val="es-MX"/>
              </w:rPr>
              <w:t xml:space="preserve"> </w:t>
            </w:r>
            <w:r w:rsidRPr="000F2270">
              <w:rPr>
                <w:rFonts w:ascii="Calibri" w:eastAsia="Calibri" w:hAnsi="Calibri" w:cs="Arial"/>
                <w:sz w:val="22"/>
                <w:szCs w:val="22"/>
                <w:lang w:val="es-CL" w:eastAsia="en-US"/>
              </w:rPr>
              <w:t>Siglo XXI Editores.</w:t>
            </w:r>
          </w:p>
          <w:p w14:paraId="3664A1A4" w14:textId="77777777" w:rsidR="00216A50" w:rsidRPr="000F2270" w:rsidRDefault="00216A50" w:rsidP="00CC68B7">
            <w:pPr>
              <w:pStyle w:val="Textosinformato1"/>
              <w:jc w:val="both"/>
              <w:rPr>
                <w:rFonts w:ascii="Calibri" w:eastAsia="Calibri" w:hAnsi="Calibri" w:cs="Arial"/>
                <w:sz w:val="22"/>
                <w:szCs w:val="22"/>
                <w:lang w:val="es-CL" w:eastAsia="en-US"/>
              </w:rPr>
            </w:pPr>
          </w:p>
          <w:p w14:paraId="4D99F0B6" w14:textId="77777777" w:rsidR="00216A50" w:rsidRPr="000F2270" w:rsidRDefault="00216A50" w:rsidP="00216A5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lang w:eastAsia="es-ES"/>
              </w:rPr>
            </w:pPr>
            <w:r>
              <w:rPr>
                <w:lang w:eastAsia="es-ES"/>
              </w:rPr>
              <w:t xml:space="preserve">Sarmiento, D. (2006) </w:t>
            </w:r>
            <w:r w:rsidRPr="000F2270">
              <w:rPr>
                <w:i/>
                <w:lang w:eastAsia="es-ES"/>
              </w:rPr>
              <w:t>Facundo, Civilización o barbarie</w:t>
            </w:r>
            <w:r w:rsidRPr="000F2270">
              <w:rPr>
                <w:lang w:eastAsia="es-ES"/>
              </w:rPr>
              <w:t>. Buenos Aires: Centro Editor de Cultura.</w:t>
            </w:r>
          </w:p>
          <w:p w14:paraId="25B451AE" w14:textId="77777777" w:rsidR="00216A50" w:rsidRPr="000F227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s-ES"/>
              </w:rPr>
            </w:pPr>
          </w:p>
          <w:p w14:paraId="11AE58B4" w14:textId="77777777" w:rsidR="00216A50" w:rsidRDefault="00216A50" w:rsidP="00216A5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lang w:eastAsia="es-ES"/>
              </w:rPr>
            </w:pPr>
            <w:proofErr w:type="spellStart"/>
            <w:r w:rsidRPr="000F2270">
              <w:rPr>
                <w:lang w:eastAsia="es-ES"/>
              </w:rPr>
              <w:t>Thorp</w:t>
            </w:r>
            <w:proofErr w:type="spellEnd"/>
            <w:r w:rsidRPr="000F2270">
              <w:rPr>
                <w:lang w:eastAsia="es-ES"/>
              </w:rPr>
              <w:t>, R. (1998): Progreso, pobreza y exclusión. Una historia económica de América Latina en el siglo XX. Washington D.C.: Banco Interamericano de Desarrollo y Unión Europea.</w:t>
            </w:r>
          </w:p>
          <w:p w14:paraId="688DB8B8" w14:textId="77777777" w:rsidR="00216A5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s-ES"/>
              </w:rPr>
            </w:pPr>
          </w:p>
          <w:p w14:paraId="1FF4680D" w14:textId="77777777" w:rsidR="00216A50" w:rsidRDefault="00216A50" w:rsidP="00216A50">
            <w:pPr>
              <w:numPr>
                <w:ilvl w:val="0"/>
                <w:numId w:val="4"/>
              </w:numPr>
              <w:spacing w:line="240" w:lineRule="auto"/>
              <w:rPr>
                <w:i/>
                <w:sz w:val="20"/>
              </w:rPr>
            </w:pPr>
            <w:proofErr w:type="spellStart"/>
            <w:r w:rsidRPr="000D163A">
              <w:t>Vigotksky</w:t>
            </w:r>
            <w:proofErr w:type="spellEnd"/>
            <w:r w:rsidRPr="000D163A">
              <w:t xml:space="preserve">, L. (1978) </w:t>
            </w:r>
            <w:r w:rsidRPr="000D163A">
              <w:rPr>
                <w:i/>
              </w:rPr>
              <w:t>El desarrollo de los procesos psicológicos superiores</w:t>
            </w:r>
            <w:r w:rsidRPr="000D163A">
              <w:t>. Barcelona: Editorial Crítica</w:t>
            </w:r>
          </w:p>
          <w:p w14:paraId="7E488233" w14:textId="77777777" w:rsidR="00216A50" w:rsidRPr="000F2270" w:rsidRDefault="00216A50" w:rsidP="00CC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lang w:eastAsia="es-ES"/>
              </w:rPr>
            </w:pPr>
          </w:p>
        </w:tc>
      </w:tr>
    </w:tbl>
    <w:p w14:paraId="308C2ACD" w14:textId="77777777" w:rsidR="00216A50" w:rsidRPr="00056BF8" w:rsidRDefault="00216A50" w:rsidP="00216A50">
      <w:pPr>
        <w:spacing w:line="240" w:lineRule="auto"/>
        <w:rPr>
          <w:rFonts w:cs="Arial"/>
          <w:lang w:val="es-MX"/>
        </w:rPr>
      </w:pPr>
    </w:p>
    <w:p w14:paraId="0C52C09C" w14:textId="77777777" w:rsidR="007238A7" w:rsidRDefault="002519C2"/>
    <w:sectPr w:rsidR="007238A7" w:rsidSect="00ED07CA">
      <w:headerReference w:type="default" r:id="rId7"/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6A6E2" w14:textId="77777777" w:rsidR="002519C2" w:rsidRDefault="002519C2">
      <w:pPr>
        <w:spacing w:after="0" w:line="240" w:lineRule="auto"/>
      </w:pPr>
      <w:r>
        <w:separator/>
      </w:r>
    </w:p>
  </w:endnote>
  <w:endnote w:type="continuationSeparator" w:id="0">
    <w:p w14:paraId="03144D1A" w14:textId="77777777" w:rsidR="002519C2" w:rsidRDefault="0025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4B34E" w14:textId="77777777" w:rsidR="002519C2" w:rsidRDefault="002519C2">
      <w:pPr>
        <w:spacing w:after="0" w:line="240" w:lineRule="auto"/>
      </w:pPr>
      <w:r>
        <w:separator/>
      </w:r>
    </w:p>
  </w:footnote>
  <w:footnote w:type="continuationSeparator" w:id="0">
    <w:p w14:paraId="28120A45" w14:textId="77777777" w:rsidR="002519C2" w:rsidRDefault="0025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5EED9" w14:textId="77777777" w:rsidR="00DA6B30" w:rsidRDefault="00216A50">
    <w:pPr>
      <w:pStyle w:val="Encabezado"/>
    </w:pPr>
    <w:r>
      <w:rPr>
        <w:noProof/>
        <w:lang w:val="es-CL" w:eastAsia="es-CL"/>
      </w:rPr>
      <w:drawing>
        <wp:inline distT="0" distB="0" distL="0" distR="0" wp14:anchorId="54E64A16" wp14:editId="21B5219C">
          <wp:extent cx="1143000" cy="744855"/>
          <wp:effectExtent l="0" t="0" r="0" b="0"/>
          <wp:docPr id="1" name="Imagen 1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D2EC9"/>
    <w:multiLevelType w:val="hybridMultilevel"/>
    <w:tmpl w:val="1A7C8FBE"/>
    <w:lvl w:ilvl="0" w:tplc="0C0A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30A14C54"/>
    <w:multiLevelType w:val="hybridMultilevel"/>
    <w:tmpl w:val="E6747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538D6"/>
    <w:multiLevelType w:val="hybridMultilevel"/>
    <w:tmpl w:val="4C7A63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E69BA"/>
    <w:multiLevelType w:val="hybridMultilevel"/>
    <w:tmpl w:val="9CB68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50"/>
    <w:rsid w:val="00027CD9"/>
    <w:rsid w:val="0003454B"/>
    <w:rsid w:val="001123D7"/>
    <w:rsid w:val="00216A50"/>
    <w:rsid w:val="002519C2"/>
    <w:rsid w:val="0035355F"/>
    <w:rsid w:val="005630A8"/>
    <w:rsid w:val="00607E29"/>
    <w:rsid w:val="00685FC4"/>
    <w:rsid w:val="00806924"/>
    <w:rsid w:val="00904AEA"/>
    <w:rsid w:val="009E4F2D"/>
    <w:rsid w:val="00AD60B9"/>
    <w:rsid w:val="00AE785B"/>
    <w:rsid w:val="00BD32CF"/>
    <w:rsid w:val="00C50A1D"/>
    <w:rsid w:val="00F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93E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5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16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6A50"/>
    <w:rPr>
      <w:rFonts w:ascii="Calibri" w:eastAsia="Calibri" w:hAnsi="Calibri" w:cs="Times New Roman"/>
      <w:sz w:val="22"/>
      <w:szCs w:val="22"/>
      <w:lang w:val="es-ES"/>
    </w:rPr>
  </w:style>
  <w:style w:type="paragraph" w:customStyle="1" w:styleId="a">
    <w:basedOn w:val="Normal"/>
    <w:next w:val="Textoindependiente2"/>
    <w:rsid w:val="00216A50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customStyle="1" w:styleId="Default">
    <w:name w:val="Default"/>
    <w:rsid w:val="00216A50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ES"/>
    </w:rPr>
  </w:style>
  <w:style w:type="paragraph" w:customStyle="1" w:styleId="Textosinformato1">
    <w:name w:val="Texto sin formato1"/>
    <w:basedOn w:val="Normal"/>
    <w:rsid w:val="00216A50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NormalWeb">
    <w:name w:val="Normal (Web)"/>
    <w:basedOn w:val="Normal"/>
    <w:semiHidden/>
    <w:rsid w:val="00216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6A5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6A50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Claudia Rodriguez</cp:lastModifiedBy>
  <cp:revision>2</cp:revision>
  <dcterms:created xsi:type="dcterms:W3CDTF">2017-06-21T22:24:00Z</dcterms:created>
  <dcterms:modified xsi:type="dcterms:W3CDTF">2017-06-21T22:24:00Z</dcterms:modified>
</cp:coreProperties>
</file>