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7C" w:rsidRDefault="006B1C50">
      <w:pPr>
        <w:spacing w:after="555"/>
        <w:ind w:right="565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9"/>
          <w:u w:val="single" w:color="000000"/>
        </w:rPr>
        <w:t>PROGRAMA DE ASIGNATURA</w:t>
      </w:r>
      <w:r w:rsidR="00692785">
        <w:rPr>
          <w:rFonts w:ascii="Arial" w:eastAsia="Arial" w:hAnsi="Arial" w:cs="Arial"/>
          <w:b/>
          <w:sz w:val="29"/>
          <w:u w:val="single" w:color="000000"/>
        </w:rPr>
        <w:t xml:space="preserve"> PARA UN CURSO</w:t>
      </w:r>
      <w:r w:rsidR="007A4581">
        <w:rPr>
          <w:rFonts w:ascii="Arial" w:eastAsia="Arial" w:hAnsi="Arial" w:cs="Arial"/>
          <w:b/>
          <w:sz w:val="29"/>
          <w:u w:val="single" w:color="000000"/>
        </w:rPr>
        <w:t xml:space="preserve"> </w:t>
      </w:r>
      <w:r w:rsidR="00692785">
        <w:rPr>
          <w:rFonts w:ascii="Arial" w:eastAsia="Arial" w:hAnsi="Arial" w:cs="Arial"/>
          <w:b/>
          <w:sz w:val="29"/>
          <w:u w:val="single" w:color="000000"/>
        </w:rPr>
        <w:t>TRANSVERSAL</w:t>
      </w:r>
      <w:r w:rsidR="00FF7A79">
        <w:rPr>
          <w:rFonts w:ascii="Arial" w:eastAsia="Arial" w:hAnsi="Arial" w:cs="Arial"/>
          <w:b/>
          <w:sz w:val="29"/>
          <w:u w:val="single" w:color="000000"/>
        </w:rPr>
        <w:t xml:space="preserve"> DEL SEGUNDO SEMESTRE DEL 2020</w:t>
      </w:r>
      <w:r>
        <w:rPr>
          <w:rFonts w:ascii="Arial" w:eastAsia="Arial" w:hAnsi="Arial" w:cs="Arial"/>
          <w:b/>
          <w:sz w:val="29"/>
          <w:u w:val="single" w:color="000000"/>
        </w:rPr>
        <w:t xml:space="preserve"> </w:t>
      </w:r>
    </w:p>
    <w:p w:rsidR="0006467C" w:rsidRDefault="006B1C50">
      <w:pPr>
        <w:numPr>
          <w:ilvl w:val="0"/>
          <w:numId w:val="1"/>
        </w:numPr>
        <w:spacing w:after="504" w:line="265" w:lineRule="auto"/>
        <w:ind w:hanging="289"/>
      </w:pPr>
      <w:r>
        <w:rPr>
          <w:rFonts w:ascii="Arial" w:eastAsia="Arial" w:hAnsi="Arial" w:cs="Arial"/>
          <w:b/>
          <w:sz w:val="26"/>
        </w:rPr>
        <w:t xml:space="preserve">NOMBRE DEL CURSO </w:t>
      </w:r>
    </w:p>
    <w:p w:rsidR="0006467C" w:rsidRDefault="006B1C50" w:rsidP="008F07CD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141" w:line="239" w:lineRule="auto"/>
        <w:ind w:left="10"/>
      </w:pPr>
      <w:r>
        <w:rPr>
          <w:rFonts w:ascii="Arial" w:eastAsia="Arial" w:hAnsi="Arial" w:cs="Arial"/>
          <w:b/>
          <w:i/>
          <w:color w:val="535353"/>
          <w:sz w:val="48"/>
        </w:rPr>
        <w:t>El dise</w:t>
      </w:r>
      <w:r w:rsidR="007510E4">
        <w:rPr>
          <w:rFonts w:ascii="Arial" w:eastAsia="Arial" w:hAnsi="Arial" w:cs="Arial"/>
          <w:b/>
          <w:i/>
          <w:color w:val="535353"/>
          <w:sz w:val="48"/>
        </w:rPr>
        <w:t xml:space="preserve">ño de la ciudad del futuro como </w:t>
      </w:r>
      <w:r>
        <w:rPr>
          <w:rFonts w:ascii="Arial" w:eastAsia="Arial" w:hAnsi="Arial" w:cs="Arial"/>
          <w:b/>
          <w:i/>
          <w:color w:val="535353"/>
          <w:sz w:val="48"/>
        </w:rPr>
        <w:t>ejercicio de creatividad</w:t>
      </w:r>
      <w:r w:rsidR="00C27093">
        <w:rPr>
          <w:rFonts w:ascii="Arial" w:eastAsia="Arial" w:hAnsi="Arial" w:cs="Arial"/>
          <w:b/>
          <w:i/>
          <w:color w:val="535353"/>
          <w:sz w:val="48"/>
        </w:rPr>
        <w:t>.</w:t>
      </w:r>
    </w:p>
    <w:p w:rsidR="0006467C" w:rsidRDefault="006B1C50">
      <w:pPr>
        <w:numPr>
          <w:ilvl w:val="0"/>
          <w:numId w:val="1"/>
        </w:numPr>
        <w:spacing w:after="0" w:line="265" w:lineRule="auto"/>
        <w:ind w:hanging="289"/>
      </w:pPr>
      <w:r>
        <w:rPr>
          <w:rFonts w:ascii="Arial" w:eastAsia="Arial" w:hAnsi="Arial" w:cs="Arial"/>
          <w:b/>
          <w:sz w:val="26"/>
        </w:rPr>
        <w:t xml:space="preserve">NOMBRE DE LA ASIGNATURA EN INGLÉS </w:t>
      </w:r>
    </w:p>
    <w:tbl>
      <w:tblPr>
        <w:tblStyle w:val="TableGrid"/>
        <w:tblW w:w="9142" w:type="dxa"/>
        <w:tblInd w:w="-75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5749"/>
        <w:gridCol w:w="3393"/>
      </w:tblGrid>
      <w:tr w:rsidR="0006467C" w:rsidRPr="00692785" w:rsidTr="008F07CD">
        <w:trPr>
          <w:trHeight w:val="878"/>
        </w:trPr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CD" w:rsidRDefault="007510E4" w:rsidP="008F07CD">
            <w:pPr>
              <w:jc w:val="both"/>
              <w:rPr>
                <w:rFonts w:ascii="Arial" w:eastAsia="Arial" w:hAnsi="Arial" w:cs="Arial"/>
                <w:b/>
                <w:i/>
                <w:color w:val="222222"/>
                <w:sz w:val="36"/>
                <w:lang w:val="en-US"/>
              </w:rPr>
            </w:pPr>
            <w:r w:rsidRPr="007510E4">
              <w:rPr>
                <w:rFonts w:ascii="Arial" w:eastAsia="Arial" w:hAnsi="Arial" w:cs="Arial"/>
                <w:b/>
                <w:i/>
                <w:color w:val="222222"/>
                <w:sz w:val="36"/>
                <w:lang w:val="en-US"/>
              </w:rPr>
              <w:t xml:space="preserve">The city of the future's design as an exercise </w:t>
            </w:r>
          </w:p>
          <w:p w:rsidR="0006467C" w:rsidRPr="007510E4" w:rsidRDefault="008F07CD" w:rsidP="008F07CD">
            <w:pPr>
              <w:jc w:val="both"/>
              <w:rPr>
                <w:rFonts w:ascii="Arial" w:eastAsia="Arial" w:hAnsi="Arial" w:cs="Arial"/>
                <w:b/>
                <w:i/>
                <w:color w:val="222222"/>
                <w:sz w:val="36"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color w:val="222222"/>
                <w:sz w:val="36"/>
                <w:lang w:val="en-US"/>
              </w:rPr>
              <w:t xml:space="preserve"> </w:t>
            </w:r>
            <w:r w:rsidR="007510E4" w:rsidRPr="007510E4">
              <w:rPr>
                <w:rFonts w:ascii="Arial" w:eastAsia="Arial" w:hAnsi="Arial" w:cs="Arial"/>
                <w:b/>
                <w:i/>
                <w:color w:val="222222"/>
                <w:sz w:val="36"/>
                <w:lang w:val="en-US"/>
              </w:rPr>
              <w:t>in creativity</w:t>
            </w:r>
          </w:p>
        </w:tc>
      </w:tr>
      <w:tr w:rsidR="0006467C" w:rsidTr="008F07CD">
        <w:trPr>
          <w:trHeight w:val="861"/>
        </w:trPr>
        <w:tc>
          <w:tcPr>
            <w:tcW w:w="5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6467C" w:rsidRDefault="006B1C50">
            <w:pPr>
              <w:ind w:left="85"/>
            </w:pPr>
            <w:r>
              <w:rPr>
                <w:rFonts w:ascii="Arial" w:eastAsia="Arial" w:hAnsi="Arial" w:cs="Arial"/>
                <w:b/>
                <w:sz w:val="24"/>
              </w:rPr>
              <w:t xml:space="preserve">3. TIPO DE CRÉDITOS DE LA ASIGNATURA </w:t>
            </w:r>
          </w:p>
        </w:tc>
        <w:tc>
          <w:tcPr>
            <w:tcW w:w="3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467C" w:rsidRDefault="0006467C"/>
        </w:tc>
      </w:tr>
      <w:tr w:rsidR="0006467C" w:rsidTr="008F07CD">
        <w:trPr>
          <w:trHeight w:val="372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67C" w:rsidRDefault="008F07CD">
            <w:pPr>
              <w:tabs>
                <w:tab w:val="center" w:pos="2209"/>
                <w:tab w:val="center" w:pos="3236"/>
                <w:tab w:val="center" w:pos="5041"/>
              </w:tabs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="006B1C50">
              <w:rPr>
                <w:rFonts w:ascii="Arial" w:eastAsia="Arial" w:hAnsi="Arial" w:cs="Arial"/>
                <w:b/>
                <w:sz w:val="28"/>
              </w:rPr>
              <w:t xml:space="preserve">SCT/             </w:t>
            </w:r>
            <w:r w:rsidR="006B1C50"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  <w:r w:rsidR="006B1C50">
              <w:rPr>
                <w:rFonts w:ascii="Arial" w:eastAsia="Arial" w:hAnsi="Arial" w:cs="Arial"/>
                <w:b/>
                <w:sz w:val="28"/>
              </w:rPr>
              <w:tab/>
              <w:t xml:space="preserve">  UD/</w:t>
            </w:r>
            <w:r w:rsidR="006B1C50">
              <w:rPr>
                <w:rFonts w:ascii="Arial" w:eastAsia="Arial" w:hAnsi="Arial" w:cs="Arial"/>
                <w:b/>
                <w:sz w:val="28"/>
              </w:rPr>
              <w:tab/>
              <w:t xml:space="preserve">  </w:t>
            </w:r>
          </w:p>
        </w:tc>
        <w:tc>
          <w:tcPr>
            <w:tcW w:w="3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467C" w:rsidRDefault="006B1C50">
            <w:r>
              <w:rPr>
                <w:rFonts w:ascii="Arial" w:eastAsia="Arial" w:hAnsi="Arial" w:cs="Arial"/>
                <w:b/>
                <w:sz w:val="28"/>
              </w:rPr>
              <w:t xml:space="preserve">    OTROS/     </w:t>
            </w:r>
          </w:p>
        </w:tc>
      </w:tr>
      <w:tr w:rsidR="0006467C" w:rsidTr="008F07CD">
        <w:trPr>
          <w:trHeight w:val="884"/>
        </w:trPr>
        <w:tc>
          <w:tcPr>
            <w:tcW w:w="5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6467C" w:rsidRDefault="006B1C50">
            <w:pPr>
              <w:ind w:left="85"/>
            </w:pPr>
            <w:r>
              <w:rPr>
                <w:rFonts w:ascii="Arial" w:eastAsia="Arial" w:hAnsi="Arial" w:cs="Arial"/>
                <w:b/>
                <w:sz w:val="26"/>
              </w:rPr>
              <w:t xml:space="preserve">4. NÚMERO DE CRÉDITOS </w:t>
            </w:r>
          </w:p>
        </w:tc>
        <w:tc>
          <w:tcPr>
            <w:tcW w:w="3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467C" w:rsidRDefault="0006467C"/>
        </w:tc>
      </w:tr>
      <w:tr w:rsidR="0006467C" w:rsidTr="008F07CD">
        <w:trPr>
          <w:trHeight w:val="372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67C" w:rsidRDefault="006B1C50">
            <w:pPr>
              <w:ind w:left="8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>3</w:t>
            </w:r>
          </w:p>
        </w:tc>
        <w:tc>
          <w:tcPr>
            <w:tcW w:w="3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467C" w:rsidRDefault="0006467C"/>
        </w:tc>
      </w:tr>
    </w:tbl>
    <w:p w:rsidR="0006467C" w:rsidRDefault="006B1C50">
      <w:pPr>
        <w:spacing w:after="287" w:line="265" w:lineRule="auto"/>
        <w:ind w:left="5" w:hanging="10"/>
      </w:pPr>
      <w:r>
        <w:rPr>
          <w:rFonts w:ascii="Arial" w:eastAsia="Arial" w:hAnsi="Arial" w:cs="Arial"/>
          <w:b/>
          <w:sz w:val="26"/>
        </w:rPr>
        <w:t xml:space="preserve">5. HORAS DE TRABAJO PRESENCIAL DEL CURSO </w:t>
      </w:r>
    </w:p>
    <w:p w:rsidR="0006467C" w:rsidRDefault="006B1C50">
      <w:pPr>
        <w:pStyle w:val="Ttulo1"/>
      </w:pPr>
      <w:r>
        <w:t>3,0</w:t>
      </w:r>
    </w:p>
    <w:p w:rsidR="0006467C" w:rsidRDefault="006B1C50">
      <w:pPr>
        <w:numPr>
          <w:ilvl w:val="0"/>
          <w:numId w:val="2"/>
        </w:numPr>
        <w:spacing w:after="317" w:line="265" w:lineRule="auto"/>
        <w:ind w:hanging="289"/>
      </w:pPr>
      <w:r>
        <w:rPr>
          <w:rFonts w:ascii="Arial" w:eastAsia="Arial" w:hAnsi="Arial" w:cs="Arial"/>
          <w:b/>
          <w:sz w:val="26"/>
        </w:rPr>
        <w:t xml:space="preserve">HORAS DE TRABAJO NO PRESENCIAL DEL CURSO </w:t>
      </w:r>
    </w:p>
    <w:p w:rsidR="0006467C" w:rsidRDefault="0086609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7" w:line="265" w:lineRule="auto"/>
        <w:ind w:left="5" w:hanging="10"/>
      </w:pPr>
      <w:r>
        <w:rPr>
          <w:rFonts w:ascii="Arial" w:eastAsia="Arial" w:hAnsi="Arial" w:cs="Arial"/>
          <w:b/>
          <w:color w:val="535353"/>
          <w:sz w:val="28"/>
        </w:rPr>
        <w:t xml:space="preserve"> </w:t>
      </w:r>
      <w:r w:rsidR="007510E4">
        <w:rPr>
          <w:rFonts w:ascii="Arial" w:eastAsia="Arial" w:hAnsi="Arial" w:cs="Arial"/>
          <w:b/>
          <w:color w:val="535353"/>
          <w:sz w:val="28"/>
        </w:rPr>
        <w:t>6</w:t>
      </w:r>
      <w:r>
        <w:rPr>
          <w:rFonts w:ascii="Arial" w:eastAsia="Arial" w:hAnsi="Arial" w:cs="Arial"/>
          <w:b/>
          <w:color w:val="535353"/>
          <w:sz w:val="28"/>
        </w:rPr>
        <w:t>,0</w:t>
      </w:r>
    </w:p>
    <w:p w:rsidR="0006467C" w:rsidRDefault="006B1C50">
      <w:pPr>
        <w:numPr>
          <w:ilvl w:val="0"/>
          <w:numId w:val="2"/>
        </w:numPr>
        <w:spacing w:after="616" w:line="265" w:lineRule="auto"/>
        <w:ind w:hanging="289"/>
      </w:pPr>
      <w:r>
        <w:rPr>
          <w:rFonts w:ascii="Arial" w:eastAsia="Arial" w:hAnsi="Arial" w:cs="Arial"/>
          <w:b/>
          <w:sz w:val="26"/>
        </w:rPr>
        <w:t xml:space="preserve">OBJETIVO GENERAL DE LA ASIGNATURA </w:t>
      </w:r>
    </w:p>
    <w:p w:rsidR="0006467C" w:rsidRDefault="006B1C50">
      <w:pPr>
        <w:pBdr>
          <w:top w:val="single" w:sz="4" w:space="0" w:color="000000"/>
          <w:left w:val="single" w:sz="4" w:space="0" w:color="000000"/>
          <w:right w:val="single" w:sz="4" w:space="0" w:color="000000"/>
        </w:pBdr>
        <w:spacing w:after="284" w:line="240" w:lineRule="auto"/>
        <w:ind w:left="5" w:right="479" w:hanging="10"/>
        <w:jc w:val="both"/>
      </w:pPr>
      <w:r>
        <w:rPr>
          <w:rFonts w:ascii="Arial" w:eastAsia="Arial" w:hAnsi="Arial" w:cs="Arial"/>
          <w:b/>
          <w:sz w:val="28"/>
        </w:rPr>
        <w:t xml:space="preserve">Se origina </w:t>
      </w:r>
      <w:r w:rsidR="007510E4">
        <w:rPr>
          <w:rFonts w:ascii="Arial" w:eastAsia="Arial" w:hAnsi="Arial" w:cs="Arial"/>
          <w:b/>
          <w:sz w:val="28"/>
        </w:rPr>
        <w:t xml:space="preserve">en la certidumbre </w:t>
      </w:r>
      <w:r>
        <w:rPr>
          <w:rFonts w:ascii="Arial" w:eastAsia="Arial" w:hAnsi="Arial" w:cs="Arial"/>
          <w:b/>
          <w:sz w:val="28"/>
        </w:rPr>
        <w:t>de estar presenciando una suerte de crisis de producción</w:t>
      </w:r>
      <w:r w:rsidR="007510E4">
        <w:rPr>
          <w:rFonts w:ascii="Arial" w:eastAsia="Arial" w:hAnsi="Arial" w:cs="Arial"/>
          <w:b/>
          <w:sz w:val="28"/>
        </w:rPr>
        <w:t xml:space="preserve"> adecuada e imaginativa en la proyectación </w:t>
      </w:r>
      <w:r w:rsidR="005B0478">
        <w:rPr>
          <w:rFonts w:ascii="Arial" w:eastAsia="Arial" w:hAnsi="Arial" w:cs="Arial"/>
          <w:b/>
          <w:sz w:val="28"/>
        </w:rPr>
        <w:t>arquitectónica y urbanística</w:t>
      </w:r>
      <w:r w:rsidR="007510E4">
        <w:rPr>
          <w:rFonts w:ascii="Arial" w:eastAsia="Arial" w:hAnsi="Arial" w:cs="Arial"/>
          <w:b/>
          <w:sz w:val="28"/>
        </w:rPr>
        <w:t xml:space="preserve">, el abordaje </w:t>
      </w:r>
      <w:r w:rsidR="005B0478">
        <w:rPr>
          <w:rFonts w:ascii="Arial" w:eastAsia="Arial" w:hAnsi="Arial" w:cs="Arial"/>
          <w:b/>
          <w:sz w:val="28"/>
        </w:rPr>
        <w:t>de la lógica geográfica</w:t>
      </w:r>
      <w:r w:rsidR="007510E4">
        <w:rPr>
          <w:rFonts w:ascii="Arial" w:eastAsia="Arial" w:hAnsi="Arial" w:cs="Arial"/>
          <w:b/>
          <w:sz w:val="28"/>
        </w:rPr>
        <w:t xml:space="preserve"> </w:t>
      </w:r>
      <w:r w:rsidR="005B0478">
        <w:rPr>
          <w:rFonts w:ascii="Arial" w:eastAsia="Arial" w:hAnsi="Arial" w:cs="Arial"/>
          <w:b/>
          <w:sz w:val="28"/>
        </w:rPr>
        <w:t xml:space="preserve">en la modelación </w:t>
      </w:r>
      <w:r w:rsidR="007510E4">
        <w:rPr>
          <w:rFonts w:ascii="Arial" w:eastAsia="Arial" w:hAnsi="Arial" w:cs="Arial"/>
          <w:b/>
          <w:sz w:val="28"/>
        </w:rPr>
        <w:t xml:space="preserve">de los territorios y el manejo </w:t>
      </w:r>
      <w:r w:rsidR="005B0478">
        <w:rPr>
          <w:rFonts w:ascii="Arial" w:eastAsia="Arial" w:hAnsi="Arial" w:cs="Arial"/>
          <w:b/>
          <w:sz w:val="28"/>
        </w:rPr>
        <w:t xml:space="preserve">consciente y deliberado </w:t>
      </w:r>
      <w:r w:rsidR="007510E4">
        <w:rPr>
          <w:rFonts w:ascii="Arial" w:eastAsia="Arial" w:hAnsi="Arial" w:cs="Arial"/>
          <w:b/>
          <w:sz w:val="28"/>
        </w:rPr>
        <w:t>d</w:t>
      </w:r>
      <w:r w:rsidR="00C27093">
        <w:rPr>
          <w:rFonts w:ascii="Arial" w:eastAsia="Arial" w:hAnsi="Arial" w:cs="Arial"/>
          <w:b/>
          <w:sz w:val="28"/>
        </w:rPr>
        <w:t>el d</w:t>
      </w:r>
      <w:r w:rsidR="007510E4">
        <w:rPr>
          <w:rFonts w:ascii="Arial" w:eastAsia="Arial" w:hAnsi="Arial" w:cs="Arial"/>
          <w:b/>
          <w:sz w:val="28"/>
        </w:rPr>
        <w:t>iseño</w:t>
      </w:r>
      <w:r>
        <w:rPr>
          <w:rFonts w:ascii="Arial" w:eastAsia="Arial" w:hAnsi="Arial" w:cs="Arial"/>
          <w:b/>
          <w:sz w:val="28"/>
        </w:rPr>
        <w:t xml:space="preserve">, y de que tal situación corresponde a </w:t>
      </w:r>
      <w:r w:rsidR="005B0478">
        <w:rPr>
          <w:rFonts w:ascii="Arial" w:eastAsia="Arial" w:hAnsi="Arial" w:cs="Arial"/>
          <w:b/>
          <w:sz w:val="28"/>
        </w:rPr>
        <w:t xml:space="preserve">la etapa crítica de </w:t>
      </w:r>
      <w:r>
        <w:rPr>
          <w:rFonts w:ascii="Arial" w:eastAsia="Arial" w:hAnsi="Arial" w:cs="Arial"/>
          <w:b/>
          <w:sz w:val="28"/>
        </w:rPr>
        <w:t xml:space="preserve">un proceso que habría superado los márgenes de </w:t>
      </w:r>
      <w:r w:rsidR="0086609A">
        <w:rPr>
          <w:rFonts w:ascii="Arial" w:eastAsia="Arial" w:hAnsi="Arial" w:cs="Arial"/>
          <w:b/>
          <w:sz w:val="28"/>
        </w:rPr>
        <w:t xml:space="preserve">su </w:t>
      </w:r>
      <w:r>
        <w:rPr>
          <w:rFonts w:ascii="Arial" w:eastAsia="Arial" w:hAnsi="Arial" w:cs="Arial"/>
          <w:b/>
          <w:sz w:val="28"/>
        </w:rPr>
        <w:t xml:space="preserve">causalidad </w:t>
      </w:r>
      <w:r w:rsidR="005B0478">
        <w:rPr>
          <w:rFonts w:ascii="Arial" w:eastAsia="Arial" w:hAnsi="Arial" w:cs="Arial"/>
          <w:b/>
          <w:sz w:val="28"/>
        </w:rPr>
        <w:t>por efectos de</w:t>
      </w:r>
      <w:r>
        <w:rPr>
          <w:rFonts w:ascii="Arial" w:eastAsia="Arial" w:hAnsi="Arial" w:cs="Arial"/>
          <w:b/>
          <w:sz w:val="28"/>
        </w:rPr>
        <w:t>l dom</w:t>
      </w:r>
      <w:r w:rsidR="0086609A">
        <w:rPr>
          <w:rFonts w:ascii="Arial" w:eastAsia="Arial" w:hAnsi="Arial" w:cs="Arial"/>
          <w:b/>
          <w:sz w:val="28"/>
        </w:rPr>
        <w:t>inio cultural de la rentabilidad económica, sumado a</w:t>
      </w:r>
      <w:r>
        <w:rPr>
          <w:rFonts w:ascii="Arial" w:eastAsia="Arial" w:hAnsi="Arial" w:cs="Arial"/>
          <w:b/>
          <w:sz w:val="28"/>
        </w:rPr>
        <w:t>l cierre de la estimulación proveniente de la modernidad que justificara</w:t>
      </w:r>
      <w:r w:rsidR="00C27093">
        <w:rPr>
          <w:rFonts w:ascii="Arial" w:eastAsia="Arial" w:hAnsi="Arial" w:cs="Arial"/>
          <w:b/>
          <w:sz w:val="28"/>
        </w:rPr>
        <w:t>n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lastRenderedPageBreak/>
        <w:t xml:space="preserve">las nuevas </w:t>
      </w:r>
      <w:r w:rsidR="0086609A">
        <w:rPr>
          <w:rFonts w:ascii="Arial" w:eastAsia="Arial" w:hAnsi="Arial" w:cs="Arial"/>
          <w:b/>
          <w:sz w:val="28"/>
        </w:rPr>
        <w:t>opcione</w:t>
      </w:r>
      <w:r>
        <w:rPr>
          <w:rFonts w:ascii="Arial" w:eastAsia="Arial" w:hAnsi="Arial" w:cs="Arial"/>
          <w:b/>
          <w:sz w:val="28"/>
        </w:rPr>
        <w:t xml:space="preserve">s de </w:t>
      </w:r>
      <w:r w:rsidR="0086609A">
        <w:rPr>
          <w:rFonts w:ascii="Arial" w:eastAsia="Arial" w:hAnsi="Arial" w:cs="Arial"/>
          <w:b/>
          <w:sz w:val="28"/>
        </w:rPr>
        <w:t xml:space="preserve">materialización, la sostenibilidad </w:t>
      </w:r>
      <w:r w:rsidR="00C27093">
        <w:rPr>
          <w:rFonts w:ascii="Arial" w:eastAsia="Arial" w:hAnsi="Arial" w:cs="Arial"/>
          <w:b/>
          <w:sz w:val="28"/>
        </w:rPr>
        <w:t xml:space="preserve">e integración social </w:t>
      </w:r>
      <w:r w:rsidR="0086609A">
        <w:rPr>
          <w:rFonts w:ascii="Arial" w:eastAsia="Arial" w:hAnsi="Arial" w:cs="Arial"/>
          <w:b/>
          <w:sz w:val="28"/>
        </w:rPr>
        <w:t>como desafío</w:t>
      </w:r>
      <w:r w:rsidR="00C27093">
        <w:rPr>
          <w:rFonts w:ascii="Arial" w:eastAsia="Arial" w:hAnsi="Arial" w:cs="Arial"/>
          <w:b/>
          <w:sz w:val="28"/>
        </w:rPr>
        <w:t>s,</w:t>
      </w:r>
      <w:r>
        <w:rPr>
          <w:rFonts w:ascii="Arial" w:eastAsia="Arial" w:hAnsi="Arial" w:cs="Arial"/>
          <w:b/>
          <w:sz w:val="28"/>
        </w:rPr>
        <w:t xml:space="preserve"> y la ampliación de</w:t>
      </w:r>
      <w:r w:rsidR="00C27093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l</w:t>
      </w:r>
      <w:r w:rsidR="00C27093">
        <w:rPr>
          <w:rFonts w:ascii="Arial" w:eastAsia="Arial" w:hAnsi="Arial" w:cs="Arial"/>
          <w:b/>
          <w:sz w:val="28"/>
        </w:rPr>
        <w:t>os</w:t>
      </w:r>
      <w:r>
        <w:rPr>
          <w:rFonts w:ascii="Arial" w:eastAsia="Arial" w:hAnsi="Arial" w:cs="Arial"/>
          <w:b/>
          <w:sz w:val="28"/>
        </w:rPr>
        <w:t xml:space="preserve"> flujo</w:t>
      </w:r>
      <w:r w:rsidR="00C27093">
        <w:rPr>
          <w:rFonts w:ascii="Arial" w:eastAsia="Arial" w:hAnsi="Arial" w:cs="Arial"/>
          <w:b/>
          <w:sz w:val="28"/>
        </w:rPr>
        <w:t>s</w:t>
      </w:r>
      <w:r>
        <w:rPr>
          <w:rFonts w:ascii="Arial" w:eastAsia="Arial" w:hAnsi="Arial" w:cs="Arial"/>
          <w:b/>
          <w:sz w:val="28"/>
        </w:rPr>
        <w:t xml:space="preserve"> comunicacional</w:t>
      </w:r>
      <w:r w:rsidR="00C27093">
        <w:rPr>
          <w:rFonts w:ascii="Arial" w:eastAsia="Arial" w:hAnsi="Arial" w:cs="Arial"/>
          <w:b/>
          <w:sz w:val="28"/>
        </w:rPr>
        <w:t>es.</w:t>
      </w:r>
    </w:p>
    <w:p w:rsidR="0006467C" w:rsidRDefault="006B1C50" w:rsidP="005B0478">
      <w:p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479"/>
        <w:jc w:val="both"/>
      </w:pPr>
      <w:r>
        <w:rPr>
          <w:rFonts w:ascii="Arial" w:eastAsia="Arial" w:hAnsi="Arial" w:cs="Arial"/>
          <w:b/>
          <w:sz w:val="28"/>
        </w:rPr>
        <w:t>Aparte d</w:t>
      </w:r>
      <w:r w:rsidR="005B0478">
        <w:rPr>
          <w:rFonts w:ascii="Arial" w:eastAsia="Arial" w:hAnsi="Arial" w:cs="Arial"/>
          <w:b/>
          <w:sz w:val="28"/>
        </w:rPr>
        <w:t>e aquello, en el momento actual</w:t>
      </w:r>
      <w:r>
        <w:rPr>
          <w:rFonts w:ascii="Arial" w:eastAsia="Arial" w:hAnsi="Arial" w:cs="Arial"/>
          <w:b/>
          <w:sz w:val="28"/>
        </w:rPr>
        <w:t xml:space="preserve"> de mayor dominio de los conocimientos científicos y tecnológicos, se contravienen casi todas las especif</w:t>
      </w:r>
      <w:r w:rsidR="00C27093">
        <w:rPr>
          <w:rFonts w:ascii="Arial" w:eastAsia="Arial" w:hAnsi="Arial" w:cs="Arial"/>
          <w:b/>
          <w:sz w:val="28"/>
        </w:rPr>
        <w:t xml:space="preserve">icaciones que aseguran la salud, el equilibrio </w:t>
      </w:r>
      <w:r>
        <w:rPr>
          <w:rFonts w:ascii="Arial" w:eastAsia="Arial" w:hAnsi="Arial" w:cs="Arial"/>
          <w:b/>
          <w:sz w:val="28"/>
        </w:rPr>
        <w:t>ambiental, el acceso al paisa</w:t>
      </w:r>
      <w:r w:rsidR="0086609A">
        <w:rPr>
          <w:rFonts w:ascii="Arial" w:eastAsia="Arial" w:hAnsi="Arial" w:cs="Arial"/>
          <w:b/>
          <w:sz w:val="28"/>
        </w:rPr>
        <w:t xml:space="preserve">je y la privacidad que implican </w:t>
      </w:r>
      <w:r>
        <w:rPr>
          <w:rFonts w:ascii="Arial" w:eastAsia="Arial" w:hAnsi="Arial" w:cs="Arial"/>
          <w:b/>
          <w:sz w:val="28"/>
        </w:rPr>
        <w:t>la calidad de vida</w:t>
      </w:r>
      <w:r w:rsidR="0086609A">
        <w:rPr>
          <w:rFonts w:ascii="Arial" w:eastAsia="Arial" w:hAnsi="Arial" w:cs="Arial"/>
          <w:b/>
          <w:sz w:val="28"/>
        </w:rPr>
        <w:t xml:space="preserve"> a largo plazo</w:t>
      </w:r>
      <w:r>
        <w:rPr>
          <w:rFonts w:ascii="Arial" w:eastAsia="Arial" w:hAnsi="Arial" w:cs="Arial"/>
          <w:b/>
          <w:sz w:val="28"/>
        </w:rPr>
        <w:t>.</w:t>
      </w:r>
    </w:p>
    <w:p w:rsidR="005B0478" w:rsidRDefault="005B0478">
      <w:p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" w:right="479" w:hanging="10"/>
        <w:jc w:val="both"/>
        <w:rPr>
          <w:rFonts w:ascii="Arial" w:eastAsia="Arial" w:hAnsi="Arial" w:cs="Arial"/>
          <w:b/>
          <w:sz w:val="28"/>
        </w:rPr>
      </w:pPr>
    </w:p>
    <w:p w:rsidR="0006467C" w:rsidRDefault="006B1C50">
      <w:p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" w:right="479" w:hanging="10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Por último, se han desdibujado las nociones que protegen el derecho de </w:t>
      </w:r>
      <w:r w:rsidR="005B0478">
        <w:rPr>
          <w:rFonts w:ascii="Arial" w:eastAsia="Arial" w:hAnsi="Arial" w:cs="Arial"/>
          <w:b/>
          <w:sz w:val="28"/>
        </w:rPr>
        <w:t xml:space="preserve">bienestar equitativo </w:t>
      </w:r>
      <w:r>
        <w:rPr>
          <w:rFonts w:ascii="Arial" w:eastAsia="Arial" w:hAnsi="Arial" w:cs="Arial"/>
          <w:b/>
          <w:sz w:val="28"/>
        </w:rPr>
        <w:t xml:space="preserve">en </w:t>
      </w:r>
      <w:r w:rsidR="00C27093">
        <w:rPr>
          <w:rFonts w:ascii="Arial" w:eastAsia="Arial" w:hAnsi="Arial" w:cs="Arial"/>
          <w:b/>
          <w:sz w:val="28"/>
        </w:rPr>
        <w:t xml:space="preserve">función </w:t>
      </w:r>
      <w:r>
        <w:rPr>
          <w:rFonts w:ascii="Arial" w:eastAsia="Arial" w:hAnsi="Arial" w:cs="Arial"/>
          <w:b/>
          <w:sz w:val="28"/>
        </w:rPr>
        <w:t>de una sobreexplotación de las exclusiv</w:t>
      </w:r>
      <w:r w:rsidR="00726AEA">
        <w:rPr>
          <w:rFonts w:ascii="Arial" w:eastAsia="Arial" w:hAnsi="Arial" w:cs="Arial"/>
          <w:b/>
          <w:sz w:val="28"/>
        </w:rPr>
        <w:t xml:space="preserve">idades mediante </w:t>
      </w:r>
      <w:r>
        <w:rPr>
          <w:rFonts w:ascii="Arial" w:eastAsia="Arial" w:hAnsi="Arial" w:cs="Arial"/>
          <w:b/>
          <w:sz w:val="28"/>
        </w:rPr>
        <w:t xml:space="preserve">el control de </w:t>
      </w:r>
      <w:r w:rsidR="00C27093">
        <w:rPr>
          <w:rFonts w:ascii="Arial" w:eastAsia="Arial" w:hAnsi="Arial" w:cs="Arial"/>
          <w:b/>
          <w:sz w:val="28"/>
        </w:rPr>
        <w:t xml:space="preserve">la propiedad inmobiliaria y </w:t>
      </w:r>
      <w:r w:rsidR="00726AEA">
        <w:rPr>
          <w:rFonts w:ascii="Arial" w:eastAsia="Arial" w:hAnsi="Arial" w:cs="Arial"/>
          <w:b/>
          <w:sz w:val="28"/>
        </w:rPr>
        <w:t>los beneficios</w:t>
      </w:r>
      <w:r w:rsidR="00C27093">
        <w:rPr>
          <w:rFonts w:ascii="Arial" w:eastAsia="Arial" w:hAnsi="Arial" w:cs="Arial"/>
          <w:b/>
          <w:sz w:val="28"/>
        </w:rPr>
        <w:t xml:space="preserve"> mesológicos</w:t>
      </w:r>
      <w:r>
        <w:rPr>
          <w:rFonts w:ascii="Arial" w:eastAsia="Arial" w:hAnsi="Arial" w:cs="Arial"/>
          <w:b/>
          <w:sz w:val="28"/>
        </w:rPr>
        <w:t xml:space="preserve">. </w:t>
      </w:r>
    </w:p>
    <w:p w:rsidR="00726AEA" w:rsidRDefault="00726AEA">
      <w:p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" w:right="479" w:hanging="10"/>
        <w:jc w:val="both"/>
      </w:pPr>
    </w:p>
    <w:p w:rsidR="0006467C" w:rsidRDefault="006B1C50">
      <w:p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322" w:line="240" w:lineRule="auto"/>
        <w:ind w:left="5" w:right="479" w:hanging="10"/>
        <w:jc w:val="both"/>
      </w:pPr>
      <w:r>
        <w:rPr>
          <w:rFonts w:ascii="Arial" w:eastAsia="Arial" w:hAnsi="Arial" w:cs="Arial"/>
          <w:b/>
          <w:sz w:val="28"/>
        </w:rPr>
        <w:t>La propuesta aborda un tema inherente a las dificultades de la formación actu</w:t>
      </w:r>
      <w:r w:rsidR="00726AEA">
        <w:rPr>
          <w:rFonts w:ascii="Arial" w:eastAsia="Arial" w:hAnsi="Arial" w:cs="Arial"/>
          <w:b/>
          <w:sz w:val="28"/>
        </w:rPr>
        <w:t>al de los pro</w:t>
      </w:r>
      <w:r w:rsidR="0086609A">
        <w:rPr>
          <w:rFonts w:ascii="Arial" w:eastAsia="Arial" w:hAnsi="Arial" w:cs="Arial"/>
          <w:b/>
          <w:sz w:val="28"/>
        </w:rPr>
        <w:t xml:space="preserve">fesionales de la Arquitectura </w:t>
      </w:r>
      <w:r w:rsidR="00C27093">
        <w:rPr>
          <w:rFonts w:ascii="Arial" w:eastAsia="Arial" w:hAnsi="Arial" w:cs="Arial"/>
          <w:b/>
          <w:sz w:val="28"/>
        </w:rPr>
        <w:t xml:space="preserve">y </w:t>
      </w:r>
      <w:r w:rsidR="00726AEA">
        <w:rPr>
          <w:rFonts w:ascii="Arial" w:eastAsia="Arial" w:hAnsi="Arial" w:cs="Arial"/>
          <w:b/>
          <w:sz w:val="28"/>
        </w:rPr>
        <w:t xml:space="preserve">el Urbanismo, </w:t>
      </w:r>
      <w:r>
        <w:rPr>
          <w:rFonts w:ascii="Arial" w:eastAsia="Arial" w:hAnsi="Arial" w:cs="Arial"/>
          <w:b/>
          <w:sz w:val="28"/>
        </w:rPr>
        <w:t xml:space="preserve">en cuanto las prescripciones educacionales en ejercicio no se muestran respondiendo a las exigencias contemporáneas en el sentido de asumir comportamientos signados por la integridad de la creación imaginativa y las cualidades </w:t>
      </w:r>
      <w:r w:rsidR="00726AEA">
        <w:rPr>
          <w:rFonts w:ascii="Arial" w:eastAsia="Arial" w:hAnsi="Arial" w:cs="Arial"/>
          <w:b/>
          <w:sz w:val="28"/>
        </w:rPr>
        <w:t>éticas de la conciencia innovadora.</w:t>
      </w:r>
    </w:p>
    <w:p w:rsidR="0006467C" w:rsidRPr="00726AEA" w:rsidRDefault="006B1C50" w:rsidP="00726AEA">
      <w:p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931" w:line="240" w:lineRule="auto"/>
        <w:ind w:left="5" w:right="479" w:hanging="10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En resumen, mediante una serie de ejercicios especialmente diseñados, </w:t>
      </w:r>
      <w:r w:rsidR="00726AEA">
        <w:rPr>
          <w:rFonts w:ascii="Arial" w:eastAsia="Arial" w:hAnsi="Arial" w:cs="Arial"/>
          <w:b/>
          <w:sz w:val="28"/>
        </w:rPr>
        <w:t>en este Curso se trata de incentivar</w:t>
      </w:r>
      <w:r>
        <w:rPr>
          <w:rFonts w:ascii="Arial" w:eastAsia="Arial" w:hAnsi="Arial" w:cs="Arial"/>
          <w:b/>
          <w:sz w:val="28"/>
        </w:rPr>
        <w:t xml:space="preserve"> </w:t>
      </w:r>
      <w:r w:rsidR="0086609A">
        <w:rPr>
          <w:rFonts w:ascii="Arial" w:eastAsia="Arial" w:hAnsi="Arial" w:cs="Arial"/>
          <w:b/>
          <w:sz w:val="28"/>
        </w:rPr>
        <w:t xml:space="preserve">el aprendizaje y </w:t>
      </w:r>
      <w:r w:rsidR="00726AEA">
        <w:rPr>
          <w:rFonts w:ascii="Arial" w:eastAsia="Arial" w:hAnsi="Arial" w:cs="Arial"/>
          <w:b/>
          <w:sz w:val="28"/>
        </w:rPr>
        <w:t xml:space="preserve">la participación educacional en </w:t>
      </w:r>
      <w:r>
        <w:rPr>
          <w:rFonts w:ascii="Arial" w:eastAsia="Arial" w:hAnsi="Arial" w:cs="Arial"/>
          <w:b/>
          <w:sz w:val="28"/>
        </w:rPr>
        <w:t>un proceso de conquista o reconquista  del deseo de</w:t>
      </w:r>
      <w:r w:rsidR="00726AEA">
        <w:rPr>
          <w:rFonts w:ascii="Arial" w:eastAsia="Arial" w:hAnsi="Arial" w:cs="Arial"/>
          <w:b/>
          <w:sz w:val="28"/>
        </w:rPr>
        <w:t xml:space="preserve"> aportar novedades proyectuales</w:t>
      </w:r>
      <w:r>
        <w:rPr>
          <w:rFonts w:ascii="Arial" w:eastAsia="Arial" w:hAnsi="Arial" w:cs="Arial"/>
          <w:b/>
          <w:sz w:val="28"/>
        </w:rPr>
        <w:t xml:space="preserve"> </w:t>
      </w:r>
      <w:r w:rsidR="00BE292A">
        <w:rPr>
          <w:rFonts w:ascii="Arial" w:eastAsia="Arial" w:hAnsi="Arial" w:cs="Arial"/>
          <w:b/>
          <w:sz w:val="28"/>
        </w:rPr>
        <w:t>mediante inducir</w:t>
      </w:r>
      <w:r>
        <w:rPr>
          <w:rFonts w:ascii="Arial" w:eastAsia="Arial" w:hAnsi="Arial" w:cs="Arial"/>
          <w:b/>
          <w:sz w:val="28"/>
        </w:rPr>
        <w:t xml:space="preserve"> una mayor apertura de la sensibilidad y </w:t>
      </w:r>
      <w:r w:rsidR="00BE292A">
        <w:rPr>
          <w:rFonts w:ascii="Arial" w:eastAsia="Arial" w:hAnsi="Arial" w:cs="Arial"/>
          <w:b/>
          <w:sz w:val="28"/>
        </w:rPr>
        <w:t>el desarrollo de</w:t>
      </w:r>
      <w:r>
        <w:rPr>
          <w:rFonts w:ascii="Arial" w:eastAsia="Arial" w:hAnsi="Arial" w:cs="Arial"/>
          <w:b/>
          <w:sz w:val="28"/>
        </w:rPr>
        <w:t xml:space="preserve"> ejercicios de estimulación  desde una perspectiva </w:t>
      </w:r>
      <w:r w:rsidR="00BE292A">
        <w:rPr>
          <w:rFonts w:ascii="Arial" w:eastAsia="Arial" w:hAnsi="Arial" w:cs="Arial"/>
          <w:b/>
          <w:sz w:val="28"/>
        </w:rPr>
        <w:t>creativa conscientemente asumida destinada</w:t>
      </w:r>
      <w:r>
        <w:rPr>
          <w:rFonts w:ascii="Arial" w:eastAsia="Arial" w:hAnsi="Arial" w:cs="Arial"/>
          <w:b/>
          <w:sz w:val="28"/>
        </w:rPr>
        <w:t xml:space="preserve"> a </w:t>
      </w:r>
      <w:r w:rsidR="001875FF">
        <w:rPr>
          <w:rFonts w:ascii="Arial" w:eastAsia="Arial" w:hAnsi="Arial" w:cs="Arial"/>
          <w:b/>
          <w:sz w:val="28"/>
        </w:rPr>
        <w:t xml:space="preserve">provocar </w:t>
      </w:r>
      <w:r>
        <w:rPr>
          <w:rFonts w:ascii="Arial" w:eastAsia="Arial" w:hAnsi="Arial" w:cs="Arial"/>
          <w:b/>
          <w:sz w:val="28"/>
        </w:rPr>
        <w:t xml:space="preserve">sensibilidades mediante </w:t>
      </w:r>
      <w:r w:rsidR="00BE292A">
        <w:rPr>
          <w:rFonts w:ascii="Arial" w:eastAsia="Arial" w:hAnsi="Arial" w:cs="Arial"/>
          <w:b/>
          <w:sz w:val="28"/>
        </w:rPr>
        <w:t>fó</w:t>
      </w:r>
      <w:r w:rsidR="00726AEA">
        <w:rPr>
          <w:rFonts w:ascii="Arial" w:eastAsia="Arial" w:hAnsi="Arial" w:cs="Arial"/>
          <w:b/>
          <w:sz w:val="28"/>
        </w:rPr>
        <w:t xml:space="preserve">rmulas </w:t>
      </w:r>
      <w:r w:rsidR="001875FF">
        <w:rPr>
          <w:rFonts w:ascii="Arial" w:eastAsia="Arial" w:hAnsi="Arial" w:cs="Arial"/>
          <w:b/>
          <w:sz w:val="28"/>
        </w:rPr>
        <w:t xml:space="preserve">de expresión formal  y </w:t>
      </w:r>
      <w:r w:rsidR="00BE292A">
        <w:rPr>
          <w:rFonts w:ascii="Arial" w:eastAsia="Arial" w:hAnsi="Arial" w:cs="Arial"/>
          <w:b/>
          <w:sz w:val="28"/>
        </w:rPr>
        <w:t xml:space="preserve">funcional </w:t>
      </w:r>
      <w:r>
        <w:rPr>
          <w:rFonts w:ascii="Arial" w:eastAsia="Arial" w:hAnsi="Arial" w:cs="Arial"/>
          <w:b/>
          <w:sz w:val="28"/>
        </w:rPr>
        <w:t xml:space="preserve">que se </w:t>
      </w:r>
      <w:r w:rsidR="00BE292A">
        <w:rPr>
          <w:rFonts w:ascii="Arial" w:eastAsia="Arial" w:hAnsi="Arial" w:cs="Arial"/>
          <w:b/>
          <w:sz w:val="28"/>
        </w:rPr>
        <w:t xml:space="preserve">apoyen en </w:t>
      </w:r>
      <w:r>
        <w:rPr>
          <w:rFonts w:ascii="Arial" w:eastAsia="Arial" w:hAnsi="Arial" w:cs="Arial"/>
          <w:b/>
          <w:sz w:val="28"/>
        </w:rPr>
        <w:t xml:space="preserve">el campo de la psicología aplicada y el diseño </w:t>
      </w:r>
      <w:r w:rsidR="00577858">
        <w:rPr>
          <w:rFonts w:ascii="Arial" w:eastAsia="Arial" w:hAnsi="Arial" w:cs="Arial"/>
          <w:b/>
          <w:sz w:val="28"/>
        </w:rPr>
        <w:t xml:space="preserve">proyectual </w:t>
      </w:r>
      <w:r>
        <w:rPr>
          <w:rFonts w:ascii="Arial" w:eastAsia="Arial" w:hAnsi="Arial" w:cs="Arial"/>
          <w:b/>
          <w:sz w:val="28"/>
        </w:rPr>
        <w:t>a distintas escal</w:t>
      </w:r>
      <w:r w:rsidR="00BE292A">
        <w:rPr>
          <w:rFonts w:ascii="Arial" w:eastAsia="Arial" w:hAnsi="Arial" w:cs="Arial"/>
          <w:b/>
          <w:sz w:val="28"/>
        </w:rPr>
        <w:t>as</w:t>
      </w:r>
      <w:r>
        <w:rPr>
          <w:rFonts w:ascii="Arial" w:eastAsia="Arial" w:hAnsi="Arial" w:cs="Arial"/>
          <w:b/>
          <w:sz w:val="28"/>
        </w:rPr>
        <w:t>.</w:t>
      </w:r>
    </w:p>
    <w:p w:rsidR="0006467C" w:rsidRDefault="006B1C50">
      <w:pPr>
        <w:numPr>
          <w:ilvl w:val="0"/>
          <w:numId w:val="3"/>
        </w:numPr>
        <w:spacing w:after="639" w:line="265" w:lineRule="auto"/>
        <w:ind w:hanging="434"/>
      </w:pPr>
      <w:r>
        <w:rPr>
          <w:rFonts w:ascii="Arial" w:eastAsia="Arial" w:hAnsi="Arial" w:cs="Arial"/>
          <w:b/>
          <w:sz w:val="26"/>
        </w:rPr>
        <w:t>OBJETIVOS ESPECÍFICOS DE LA ASIGNATURA</w:t>
      </w:r>
    </w:p>
    <w:p w:rsidR="0006467C" w:rsidRDefault="00556F4A" w:rsidP="00726AEA">
      <w:pPr>
        <w:pBdr>
          <w:top w:val="single" w:sz="4" w:space="0" w:color="000000"/>
          <w:left w:val="single" w:sz="4" w:space="0" w:color="000000"/>
          <w:right w:val="single" w:sz="4" w:space="0" w:color="000000"/>
        </w:pBdr>
        <w:spacing w:after="931" w:line="240" w:lineRule="auto"/>
        <w:ind w:right="479"/>
        <w:jc w:val="both"/>
      </w:pPr>
      <w:r>
        <w:rPr>
          <w:rFonts w:ascii="Arial" w:eastAsia="Arial" w:hAnsi="Arial" w:cs="Arial"/>
          <w:b/>
          <w:sz w:val="28"/>
        </w:rPr>
        <w:t xml:space="preserve">El curso encauzará </w:t>
      </w:r>
      <w:r w:rsidR="006B1C50">
        <w:rPr>
          <w:rFonts w:ascii="Arial" w:eastAsia="Arial" w:hAnsi="Arial" w:cs="Arial"/>
          <w:b/>
          <w:sz w:val="28"/>
        </w:rPr>
        <w:t xml:space="preserve">conocimientos y </w:t>
      </w:r>
      <w:r w:rsidR="002B6326">
        <w:rPr>
          <w:rFonts w:ascii="Arial" w:eastAsia="Arial" w:hAnsi="Arial" w:cs="Arial"/>
          <w:b/>
          <w:sz w:val="28"/>
        </w:rPr>
        <w:t xml:space="preserve">ejercitará </w:t>
      </w:r>
      <w:r w:rsidR="006B1C50">
        <w:rPr>
          <w:rFonts w:ascii="Arial" w:eastAsia="Arial" w:hAnsi="Arial" w:cs="Arial"/>
          <w:b/>
          <w:sz w:val="28"/>
        </w:rPr>
        <w:t>experiencias, empleando las potencialidades de aprendizaje y desarrollo autónomo del grupo de alumnos, considerando su  formación previa</w:t>
      </w:r>
      <w:r>
        <w:rPr>
          <w:rFonts w:ascii="Arial" w:eastAsia="Arial" w:hAnsi="Arial" w:cs="Arial"/>
          <w:b/>
          <w:sz w:val="28"/>
        </w:rPr>
        <w:t xml:space="preserve"> y sus capacidades de observación y proyectación</w:t>
      </w:r>
      <w:r w:rsidR="002B6326">
        <w:rPr>
          <w:rFonts w:ascii="Arial" w:eastAsia="Arial" w:hAnsi="Arial" w:cs="Arial"/>
          <w:b/>
          <w:sz w:val="28"/>
        </w:rPr>
        <w:t xml:space="preserve"> </w:t>
      </w:r>
      <w:r w:rsidR="006B1C50">
        <w:rPr>
          <w:rFonts w:ascii="Arial" w:eastAsia="Arial" w:hAnsi="Arial" w:cs="Arial"/>
          <w:b/>
          <w:sz w:val="28"/>
        </w:rPr>
        <w:lastRenderedPageBreak/>
        <w:t>mediante el empleo de escenari</w:t>
      </w:r>
      <w:r>
        <w:rPr>
          <w:rFonts w:ascii="Arial" w:eastAsia="Arial" w:hAnsi="Arial" w:cs="Arial"/>
          <w:b/>
          <w:sz w:val="28"/>
        </w:rPr>
        <w:t xml:space="preserve">os y solicitaciones </w:t>
      </w:r>
      <w:r w:rsidR="002B6326">
        <w:rPr>
          <w:rFonts w:ascii="Arial" w:eastAsia="Arial" w:hAnsi="Arial" w:cs="Arial"/>
          <w:b/>
          <w:sz w:val="28"/>
        </w:rPr>
        <w:t xml:space="preserve">habilitadas </w:t>
      </w:r>
      <w:r w:rsidR="006B1C50">
        <w:rPr>
          <w:rFonts w:ascii="Arial" w:eastAsia="Arial" w:hAnsi="Arial" w:cs="Arial"/>
          <w:b/>
          <w:sz w:val="28"/>
        </w:rPr>
        <w:t>en la me</w:t>
      </w:r>
      <w:r>
        <w:rPr>
          <w:rFonts w:ascii="Arial" w:eastAsia="Arial" w:hAnsi="Arial" w:cs="Arial"/>
          <w:b/>
          <w:sz w:val="28"/>
        </w:rPr>
        <w:t>dida necesaria para estimular y desplegar la</w:t>
      </w:r>
      <w:r w:rsidR="006B1C50">
        <w:rPr>
          <w:rFonts w:ascii="Arial" w:eastAsia="Arial" w:hAnsi="Arial" w:cs="Arial"/>
          <w:b/>
          <w:sz w:val="28"/>
        </w:rPr>
        <w:t>s capacidades de descubrimiento, inferencia, apreciación y expresividad comunicacional ineluctables al abordaj</w:t>
      </w:r>
      <w:r>
        <w:rPr>
          <w:rFonts w:ascii="Arial" w:eastAsia="Arial" w:hAnsi="Arial" w:cs="Arial"/>
          <w:b/>
          <w:sz w:val="28"/>
        </w:rPr>
        <w:t>e de las prácticas profesionales</w:t>
      </w:r>
      <w:r w:rsidR="002B6326">
        <w:rPr>
          <w:rFonts w:ascii="Arial" w:eastAsia="Arial" w:hAnsi="Arial" w:cs="Arial"/>
          <w:b/>
          <w:sz w:val="28"/>
        </w:rPr>
        <w:t xml:space="preserve"> de</w:t>
      </w:r>
      <w:r w:rsidR="00380104">
        <w:rPr>
          <w:rFonts w:ascii="Arial" w:eastAsia="Arial" w:hAnsi="Arial" w:cs="Arial"/>
          <w:b/>
          <w:sz w:val="28"/>
        </w:rPr>
        <w:t xml:space="preserve"> la Arquitectura</w:t>
      </w:r>
      <w:r>
        <w:rPr>
          <w:rFonts w:ascii="Arial" w:eastAsia="Arial" w:hAnsi="Arial" w:cs="Arial"/>
          <w:b/>
          <w:sz w:val="28"/>
        </w:rPr>
        <w:t>.</w:t>
      </w:r>
    </w:p>
    <w:p w:rsidR="0006467C" w:rsidRDefault="006B1C50">
      <w:pPr>
        <w:numPr>
          <w:ilvl w:val="0"/>
          <w:numId w:val="3"/>
        </w:numPr>
        <w:spacing w:after="639" w:line="265" w:lineRule="auto"/>
        <w:ind w:hanging="434"/>
      </w:pPr>
      <w:r>
        <w:rPr>
          <w:rFonts w:ascii="Arial" w:eastAsia="Arial" w:hAnsi="Arial" w:cs="Arial"/>
          <w:b/>
          <w:sz w:val="26"/>
        </w:rPr>
        <w:t xml:space="preserve">SABERES / CONTENIDOS </w:t>
      </w:r>
    </w:p>
    <w:p w:rsidR="0006467C" w:rsidRDefault="006B1C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" w:right="479" w:hanging="10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En el ámbito particularmente bizarro y cuantioso de las disciplinas que se ar</w:t>
      </w:r>
      <w:r w:rsidR="00556F4A">
        <w:rPr>
          <w:rFonts w:ascii="Arial" w:eastAsia="Arial" w:hAnsi="Arial" w:cs="Arial"/>
          <w:b/>
          <w:sz w:val="28"/>
        </w:rPr>
        <w:t>ticulan alrededor del quehacer que se aborda</w:t>
      </w:r>
      <w:r>
        <w:rPr>
          <w:rFonts w:ascii="Arial" w:eastAsia="Arial" w:hAnsi="Arial" w:cs="Arial"/>
          <w:b/>
          <w:sz w:val="28"/>
        </w:rPr>
        <w:t xml:space="preserve">, el Curso implica una revisión sistemática de las causas y efectos </w:t>
      </w:r>
      <w:r w:rsidR="00556F4A">
        <w:rPr>
          <w:rFonts w:ascii="Arial" w:eastAsia="Arial" w:hAnsi="Arial" w:cs="Arial"/>
          <w:b/>
          <w:sz w:val="28"/>
        </w:rPr>
        <w:t>del proceso de habilit</w:t>
      </w:r>
      <w:r>
        <w:rPr>
          <w:rFonts w:ascii="Arial" w:eastAsia="Arial" w:hAnsi="Arial" w:cs="Arial"/>
          <w:b/>
          <w:sz w:val="28"/>
        </w:rPr>
        <w:t xml:space="preserve">ación </w:t>
      </w:r>
      <w:r w:rsidR="00556F4A">
        <w:rPr>
          <w:rFonts w:ascii="Arial" w:eastAsia="Arial" w:hAnsi="Arial" w:cs="Arial"/>
          <w:b/>
          <w:sz w:val="28"/>
        </w:rPr>
        <w:t xml:space="preserve">ambiental </w:t>
      </w:r>
      <w:r>
        <w:rPr>
          <w:rFonts w:ascii="Arial" w:eastAsia="Arial" w:hAnsi="Arial" w:cs="Arial"/>
          <w:b/>
          <w:sz w:val="28"/>
        </w:rPr>
        <w:t>en cuanto cometido de transformación deliberada tendiente a la produ</w:t>
      </w:r>
      <w:r w:rsidR="00556F4A">
        <w:rPr>
          <w:rFonts w:ascii="Arial" w:eastAsia="Arial" w:hAnsi="Arial" w:cs="Arial"/>
          <w:b/>
          <w:sz w:val="28"/>
        </w:rPr>
        <w:t xml:space="preserve">cción y adecuación </w:t>
      </w:r>
      <w:r w:rsidR="00380104">
        <w:rPr>
          <w:rFonts w:ascii="Arial" w:eastAsia="Arial" w:hAnsi="Arial" w:cs="Arial"/>
          <w:b/>
          <w:sz w:val="28"/>
        </w:rPr>
        <w:t xml:space="preserve">formal </w:t>
      </w:r>
      <w:r>
        <w:rPr>
          <w:rFonts w:ascii="Arial" w:eastAsia="Arial" w:hAnsi="Arial" w:cs="Arial"/>
          <w:b/>
          <w:sz w:val="28"/>
        </w:rPr>
        <w:t>del hábitat.</w:t>
      </w:r>
    </w:p>
    <w:p w:rsidR="00556F4A" w:rsidRDefault="00556F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" w:right="479" w:hanging="10"/>
        <w:jc w:val="both"/>
      </w:pPr>
    </w:p>
    <w:p w:rsidR="0006467C" w:rsidRDefault="006B1C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" w:right="479" w:hanging="10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Para ello se potencian visiones teóricas y empíricas que se han entretejido a lo largo del tiempo</w:t>
      </w:r>
      <w:r w:rsidR="00556F4A">
        <w:rPr>
          <w:rFonts w:ascii="Arial" w:eastAsia="Arial" w:hAnsi="Arial" w:cs="Arial"/>
          <w:b/>
          <w:sz w:val="28"/>
        </w:rPr>
        <w:t>,</w:t>
      </w:r>
      <w:r>
        <w:rPr>
          <w:rFonts w:ascii="Arial" w:eastAsia="Arial" w:hAnsi="Arial" w:cs="Arial"/>
          <w:b/>
          <w:sz w:val="28"/>
        </w:rPr>
        <w:t xml:space="preserve"> expresadas por mediación de una saga de autores seleccionados</w:t>
      </w:r>
      <w:r w:rsidR="00556F4A">
        <w:rPr>
          <w:rFonts w:ascii="Arial" w:eastAsia="Arial" w:hAnsi="Arial" w:cs="Arial"/>
          <w:b/>
          <w:sz w:val="28"/>
        </w:rPr>
        <w:t>.</w:t>
      </w:r>
    </w:p>
    <w:p w:rsidR="00556F4A" w:rsidRDefault="00556F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" w:right="479" w:hanging="10"/>
        <w:jc w:val="both"/>
      </w:pPr>
    </w:p>
    <w:p w:rsidR="0006467C" w:rsidRPr="006C5C91" w:rsidRDefault="00AA7CED" w:rsidP="006C5C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50" w:line="240" w:lineRule="auto"/>
        <w:ind w:left="5" w:right="479" w:hanging="10"/>
        <w:jc w:val="both"/>
        <w:rPr>
          <w:rFonts w:ascii="Arial" w:eastAsia="Arial" w:hAnsi="Arial" w:cs="Arial"/>
          <w:b/>
          <w:sz w:val="28"/>
        </w:rPr>
      </w:pPr>
      <w:hyperlink r:id="rId5">
        <w:r w:rsidR="006B1C50">
          <w:rPr>
            <w:rFonts w:ascii="Arial" w:eastAsia="Arial" w:hAnsi="Arial" w:cs="Arial"/>
            <w:b/>
            <w:sz w:val="28"/>
          </w:rPr>
          <w:t xml:space="preserve">En esta oportunidad se operarán situaciones </w:t>
        </w:r>
      </w:hyperlink>
      <w:hyperlink r:id="rId6">
        <w:r w:rsidR="006B1C50">
          <w:rPr>
            <w:rFonts w:ascii="Arial" w:eastAsia="Arial" w:hAnsi="Arial" w:cs="Arial"/>
            <w:b/>
            <w:sz w:val="28"/>
          </w:rPr>
          <w:t xml:space="preserve">referidas a las </w:t>
        </w:r>
      </w:hyperlink>
      <w:hyperlink r:id="rId7">
        <w:r w:rsidR="006B1C50">
          <w:rPr>
            <w:rFonts w:ascii="Arial" w:eastAsia="Arial" w:hAnsi="Arial" w:cs="Arial"/>
            <w:b/>
            <w:sz w:val="28"/>
          </w:rPr>
          <w:t>áreas metropolitanas</w:t>
        </w:r>
        <w:r w:rsidR="00DF5EAB">
          <w:rPr>
            <w:rFonts w:ascii="Arial" w:eastAsia="Arial" w:hAnsi="Arial" w:cs="Arial"/>
            <w:b/>
            <w:sz w:val="28"/>
          </w:rPr>
          <w:t xml:space="preserve"> y a ciertas entidades que fueron afectadas por el sismo del 21 y 22 de mayo de 1960</w:t>
        </w:r>
        <w:r w:rsidR="006B1C50">
          <w:rPr>
            <w:rFonts w:ascii="Arial" w:eastAsia="Arial" w:hAnsi="Arial" w:cs="Arial"/>
            <w:b/>
            <w:sz w:val="28"/>
          </w:rPr>
          <w:t xml:space="preserve">, </w:t>
        </w:r>
      </w:hyperlink>
      <w:r w:rsidR="00DF5EAB">
        <w:rPr>
          <w:rFonts w:ascii="Arial" w:eastAsia="Arial" w:hAnsi="Arial" w:cs="Arial"/>
          <w:b/>
          <w:sz w:val="28"/>
        </w:rPr>
        <w:t xml:space="preserve">particularmente la ciudad de Lota, </w:t>
      </w:r>
      <w:hyperlink r:id="rId8">
        <w:r w:rsidR="006B1C50">
          <w:rPr>
            <w:rFonts w:ascii="Arial" w:eastAsia="Arial" w:hAnsi="Arial" w:cs="Arial"/>
            <w:b/>
            <w:sz w:val="28"/>
          </w:rPr>
          <w:t xml:space="preserve">analizando </w:t>
        </w:r>
      </w:hyperlink>
      <w:hyperlink r:id="rId9">
        <w:r w:rsidR="006B1C50">
          <w:rPr>
            <w:rFonts w:ascii="Arial" w:eastAsia="Arial" w:hAnsi="Arial" w:cs="Arial"/>
            <w:b/>
            <w:sz w:val="28"/>
          </w:rPr>
          <w:t xml:space="preserve">la </w:t>
        </w:r>
      </w:hyperlink>
      <w:hyperlink r:id="rId10">
        <w:r w:rsidR="006B1C50">
          <w:rPr>
            <w:rFonts w:ascii="Arial" w:eastAsia="Arial" w:hAnsi="Arial" w:cs="Arial"/>
            <w:b/>
            <w:sz w:val="28"/>
          </w:rPr>
          <w:t xml:space="preserve">dinámica de </w:t>
        </w:r>
        <w:r w:rsidR="00A0616D">
          <w:rPr>
            <w:rFonts w:ascii="Arial" w:eastAsia="Arial" w:hAnsi="Arial" w:cs="Arial"/>
            <w:b/>
            <w:sz w:val="28"/>
          </w:rPr>
          <w:t>su</w:t>
        </w:r>
        <w:r w:rsidR="006B1C50">
          <w:rPr>
            <w:rFonts w:ascii="Arial" w:eastAsia="Arial" w:hAnsi="Arial" w:cs="Arial"/>
            <w:b/>
            <w:sz w:val="28"/>
          </w:rPr>
          <w:t xml:space="preserve">s núcleos </w:t>
        </w:r>
      </w:hyperlink>
      <w:hyperlink r:id="rId11">
        <w:r w:rsidR="00A0616D">
          <w:rPr>
            <w:rFonts w:ascii="Arial" w:eastAsia="Arial" w:hAnsi="Arial" w:cs="Arial"/>
            <w:b/>
            <w:sz w:val="28"/>
          </w:rPr>
          <w:t xml:space="preserve">centrales, </w:t>
        </w:r>
        <w:r w:rsidR="006B1C50">
          <w:rPr>
            <w:rFonts w:ascii="Arial" w:eastAsia="Arial" w:hAnsi="Arial" w:cs="Arial"/>
            <w:b/>
            <w:sz w:val="28"/>
          </w:rPr>
          <w:t xml:space="preserve">la interfaz urbano rural y, como complemento de </w:t>
        </w:r>
      </w:hyperlink>
      <w:hyperlink r:id="rId12">
        <w:r w:rsidR="00A0616D">
          <w:rPr>
            <w:rFonts w:ascii="Arial" w:eastAsia="Arial" w:hAnsi="Arial" w:cs="Arial"/>
            <w:b/>
            <w:sz w:val="28"/>
          </w:rPr>
          <w:t xml:space="preserve">aprendizaje, el tratamiento de </w:t>
        </w:r>
        <w:r w:rsidR="006B1C50">
          <w:rPr>
            <w:rFonts w:ascii="Arial" w:eastAsia="Arial" w:hAnsi="Arial" w:cs="Arial"/>
            <w:b/>
            <w:sz w:val="28"/>
          </w:rPr>
          <w:t xml:space="preserve">los efectos de la </w:t>
        </w:r>
        <w:r w:rsidR="00556F4A">
          <w:rPr>
            <w:rFonts w:ascii="Arial" w:eastAsia="Arial" w:hAnsi="Arial" w:cs="Arial"/>
            <w:b/>
            <w:sz w:val="28"/>
          </w:rPr>
          <w:t xml:space="preserve">diferenciación y </w:t>
        </w:r>
        <w:r w:rsidR="006B1C50">
          <w:rPr>
            <w:rFonts w:ascii="Arial" w:eastAsia="Arial" w:hAnsi="Arial" w:cs="Arial"/>
            <w:b/>
            <w:sz w:val="28"/>
          </w:rPr>
          <w:t xml:space="preserve">segmentación social y cultural </w:t>
        </w:r>
      </w:hyperlink>
      <w:r w:rsidR="00A0616D">
        <w:rPr>
          <w:rFonts w:ascii="Arial" w:eastAsia="Arial" w:hAnsi="Arial" w:cs="Arial"/>
          <w:b/>
          <w:sz w:val="28"/>
        </w:rPr>
        <w:t xml:space="preserve">actualmente modificados </w:t>
      </w:r>
      <w:r w:rsidR="006C5C91">
        <w:rPr>
          <w:rFonts w:ascii="Arial" w:eastAsia="Arial" w:hAnsi="Arial" w:cs="Arial"/>
          <w:b/>
          <w:sz w:val="28"/>
        </w:rPr>
        <w:t xml:space="preserve">por la </w:t>
      </w:r>
      <w:r w:rsidR="00A0616D">
        <w:rPr>
          <w:rFonts w:ascii="Arial" w:eastAsia="Arial" w:hAnsi="Arial" w:cs="Arial"/>
          <w:b/>
          <w:sz w:val="28"/>
        </w:rPr>
        <w:t>dinámica de desarrollo u</w:t>
      </w:r>
      <w:r w:rsidR="002B6326">
        <w:rPr>
          <w:rFonts w:ascii="Arial" w:eastAsia="Arial" w:hAnsi="Arial" w:cs="Arial"/>
          <w:b/>
          <w:sz w:val="28"/>
        </w:rPr>
        <w:t xml:space="preserve">rbano </w:t>
      </w:r>
      <w:r w:rsidR="006C5C91">
        <w:rPr>
          <w:rFonts w:ascii="Arial" w:eastAsia="Arial" w:hAnsi="Arial" w:cs="Arial"/>
          <w:b/>
          <w:sz w:val="28"/>
        </w:rPr>
        <w:t>que vaya resultan</w:t>
      </w:r>
      <w:r w:rsidR="00DF5EAB">
        <w:rPr>
          <w:rFonts w:ascii="Arial" w:eastAsia="Arial" w:hAnsi="Arial" w:cs="Arial"/>
          <w:b/>
          <w:sz w:val="28"/>
        </w:rPr>
        <w:t xml:space="preserve">do consistente con los cambios </w:t>
      </w:r>
      <w:r w:rsidR="00A0616D">
        <w:rPr>
          <w:rFonts w:ascii="Arial" w:eastAsia="Arial" w:hAnsi="Arial" w:cs="Arial"/>
          <w:b/>
          <w:sz w:val="28"/>
        </w:rPr>
        <w:t xml:space="preserve">que probablemente </w:t>
      </w:r>
      <w:r w:rsidR="00DF5EAB">
        <w:rPr>
          <w:rFonts w:ascii="Arial" w:eastAsia="Arial" w:hAnsi="Arial" w:cs="Arial"/>
          <w:b/>
          <w:sz w:val="28"/>
        </w:rPr>
        <w:t>experim</w:t>
      </w:r>
      <w:r w:rsidR="00A0616D">
        <w:rPr>
          <w:rFonts w:ascii="Arial" w:eastAsia="Arial" w:hAnsi="Arial" w:cs="Arial"/>
          <w:b/>
          <w:sz w:val="28"/>
        </w:rPr>
        <w:t xml:space="preserve">entará la </w:t>
      </w:r>
      <w:r w:rsidR="006C5C91">
        <w:rPr>
          <w:rFonts w:ascii="Arial" w:eastAsia="Arial" w:hAnsi="Arial" w:cs="Arial"/>
          <w:b/>
          <w:sz w:val="28"/>
        </w:rPr>
        <w:t xml:space="preserve">institucionalidad </w:t>
      </w:r>
      <w:r w:rsidR="00A0616D">
        <w:rPr>
          <w:rFonts w:ascii="Arial" w:eastAsia="Arial" w:hAnsi="Arial" w:cs="Arial"/>
          <w:b/>
          <w:sz w:val="28"/>
        </w:rPr>
        <w:t>neoliberal en crisis</w:t>
      </w:r>
    </w:p>
    <w:p w:rsidR="0006467C" w:rsidRDefault="006B1C50">
      <w:pPr>
        <w:numPr>
          <w:ilvl w:val="0"/>
          <w:numId w:val="3"/>
        </w:numPr>
        <w:spacing w:after="616" w:line="265" w:lineRule="auto"/>
        <w:ind w:hanging="434"/>
      </w:pPr>
      <w:r>
        <w:rPr>
          <w:rFonts w:ascii="Arial" w:eastAsia="Arial" w:hAnsi="Arial" w:cs="Arial"/>
          <w:b/>
          <w:sz w:val="26"/>
        </w:rPr>
        <w:t>METODOLOGÍA</w:t>
      </w:r>
      <w:r w:rsidR="00DF5EAB">
        <w:rPr>
          <w:rFonts w:ascii="Arial" w:eastAsia="Arial" w:hAnsi="Arial" w:cs="Arial"/>
          <w:b/>
          <w:sz w:val="26"/>
        </w:rPr>
        <w:t xml:space="preserve"> DE ENSEÑANZA Y APRENDIZAJE</w:t>
      </w:r>
      <w:r>
        <w:rPr>
          <w:rFonts w:ascii="Arial" w:eastAsia="Arial" w:hAnsi="Arial" w:cs="Arial"/>
          <w:i/>
          <w:color w:val="535353"/>
          <w:sz w:val="26"/>
        </w:rPr>
        <w:t>.</w:t>
      </w:r>
    </w:p>
    <w:p w:rsidR="0006467C" w:rsidRDefault="006B1C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" w:right="479" w:hanging="10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Se empl</w:t>
      </w:r>
      <w:r w:rsidR="00BB5A49">
        <w:rPr>
          <w:rFonts w:ascii="Arial" w:eastAsia="Arial" w:hAnsi="Arial" w:cs="Arial"/>
          <w:b/>
          <w:sz w:val="28"/>
        </w:rPr>
        <w:t xml:space="preserve">earán estrategias </w:t>
      </w:r>
      <w:r w:rsidR="003A5AAA">
        <w:rPr>
          <w:rFonts w:ascii="Arial" w:eastAsia="Arial" w:hAnsi="Arial" w:cs="Arial"/>
          <w:b/>
          <w:sz w:val="28"/>
        </w:rPr>
        <w:t xml:space="preserve">diseñadas </w:t>
      </w:r>
      <w:r>
        <w:rPr>
          <w:rFonts w:ascii="Arial" w:eastAsia="Arial" w:hAnsi="Arial" w:cs="Arial"/>
          <w:b/>
          <w:sz w:val="28"/>
        </w:rPr>
        <w:t>conforme posturas específicas d</w:t>
      </w:r>
      <w:r w:rsidR="007810EA">
        <w:rPr>
          <w:rFonts w:ascii="Arial" w:eastAsia="Arial" w:hAnsi="Arial" w:cs="Arial"/>
          <w:b/>
          <w:sz w:val="28"/>
        </w:rPr>
        <w:t>e la docencia contemporánea</w:t>
      </w:r>
      <w:r w:rsidR="00DF5EAB">
        <w:rPr>
          <w:rFonts w:ascii="Arial" w:eastAsia="Arial" w:hAnsi="Arial" w:cs="Arial"/>
          <w:b/>
          <w:sz w:val="28"/>
        </w:rPr>
        <w:t>, en plena experimentación en el ámbito de los programas de nuestra Facultad</w:t>
      </w:r>
      <w:r>
        <w:rPr>
          <w:rFonts w:ascii="Arial" w:eastAsia="Arial" w:hAnsi="Arial" w:cs="Arial"/>
          <w:b/>
          <w:sz w:val="28"/>
        </w:rPr>
        <w:t>.</w:t>
      </w:r>
    </w:p>
    <w:p w:rsidR="007810EA" w:rsidRDefault="007810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" w:right="479" w:hanging="10"/>
        <w:jc w:val="both"/>
      </w:pPr>
    </w:p>
    <w:p w:rsidR="0006467C" w:rsidRDefault="006B1C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0" w:line="240" w:lineRule="auto"/>
        <w:ind w:left="5" w:right="479" w:hanging="10"/>
        <w:jc w:val="both"/>
      </w:pPr>
      <w:r>
        <w:rPr>
          <w:rFonts w:ascii="Arial" w:eastAsia="Arial" w:hAnsi="Arial" w:cs="Arial"/>
          <w:b/>
          <w:sz w:val="28"/>
        </w:rPr>
        <w:lastRenderedPageBreak/>
        <w:t xml:space="preserve">De manera </w:t>
      </w:r>
      <w:r w:rsidR="003A5AAA">
        <w:rPr>
          <w:rFonts w:ascii="Arial" w:eastAsia="Arial" w:hAnsi="Arial" w:cs="Arial"/>
          <w:b/>
          <w:sz w:val="28"/>
        </w:rPr>
        <w:t>su</w:t>
      </w:r>
      <w:r>
        <w:rPr>
          <w:rFonts w:ascii="Arial" w:eastAsia="Arial" w:hAnsi="Arial" w:cs="Arial"/>
          <w:b/>
          <w:sz w:val="28"/>
        </w:rPr>
        <w:t>plementaria, se tensionarán los aprendizajes mediante intervenciones del docente en las sesiones de exposición crítica y calificación del semestre.</w:t>
      </w:r>
    </w:p>
    <w:p w:rsidR="0006467C" w:rsidRDefault="006B1C50">
      <w:pPr>
        <w:numPr>
          <w:ilvl w:val="0"/>
          <w:numId w:val="3"/>
        </w:numPr>
        <w:spacing w:after="616" w:line="265" w:lineRule="auto"/>
        <w:ind w:hanging="434"/>
      </w:pPr>
      <w:r>
        <w:rPr>
          <w:rFonts w:ascii="Arial" w:eastAsia="Arial" w:hAnsi="Arial" w:cs="Arial"/>
          <w:b/>
          <w:sz w:val="26"/>
        </w:rPr>
        <w:t xml:space="preserve">METODOLOGÍAS DE EVALUACIÓN </w:t>
      </w:r>
    </w:p>
    <w:p w:rsidR="0006467C" w:rsidRDefault="006B1C50">
      <w:pPr>
        <w:pBdr>
          <w:top w:val="single" w:sz="4" w:space="0" w:color="000000"/>
          <w:left w:val="single" w:sz="4" w:space="0" w:color="000000"/>
          <w:right w:val="single" w:sz="4" w:space="0" w:color="000000"/>
        </w:pBdr>
        <w:spacing w:after="284" w:line="240" w:lineRule="auto"/>
        <w:ind w:left="5" w:right="479" w:hanging="10"/>
        <w:jc w:val="both"/>
      </w:pPr>
      <w:r>
        <w:rPr>
          <w:rFonts w:ascii="Arial" w:eastAsia="Arial" w:hAnsi="Arial" w:cs="Arial"/>
          <w:b/>
          <w:sz w:val="28"/>
        </w:rPr>
        <w:t xml:space="preserve">Se utilizan modalidades de enseñanza que, a más de servir a los efectos de aprendizaje (trabajos de investigación, redacción y exposición oral), aprovechen las </w:t>
      </w:r>
      <w:r w:rsidR="003A5AAA">
        <w:rPr>
          <w:rFonts w:ascii="Arial" w:eastAsia="Arial" w:hAnsi="Arial" w:cs="Arial"/>
          <w:b/>
          <w:sz w:val="28"/>
        </w:rPr>
        <w:t xml:space="preserve">capacidades y </w:t>
      </w:r>
      <w:r>
        <w:rPr>
          <w:rFonts w:ascii="Arial" w:eastAsia="Arial" w:hAnsi="Arial" w:cs="Arial"/>
          <w:b/>
          <w:sz w:val="28"/>
        </w:rPr>
        <w:t>diferencia</w:t>
      </w:r>
      <w:r w:rsidR="007810EA">
        <w:rPr>
          <w:rFonts w:ascii="Arial" w:eastAsia="Arial" w:hAnsi="Arial" w:cs="Arial"/>
          <w:b/>
          <w:sz w:val="28"/>
        </w:rPr>
        <w:t xml:space="preserve">s </w:t>
      </w:r>
      <w:r w:rsidR="003A5AAA">
        <w:rPr>
          <w:rFonts w:ascii="Arial" w:eastAsia="Arial" w:hAnsi="Arial" w:cs="Arial"/>
          <w:b/>
          <w:sz w:val="28"/>
        </w:rPr>
        <w:t xml:space="preserve">personales </w:t>
      </w:r>
      <w:r>
        <w:rPr>
          <w:rFonts w:ascii="Arial" w:eastAsia="Arial" w:hAnsi="Arial" w:cs="Arial"/>
          <w:b/>
          <w:sz w:val="28"/>
        </w:rPr>
        <w:t>de los alumnos de distinta formación.</w:t>
      </w:r>
    </w:p>
    <w:p w:rsidR="0006467C" w:rsidRDefault="006B1C50">
      <w:pPr>
        <w:numPr>
          <w:ilvl w:val="0"/>
          <w:numId w:val="3"/>
        </w:numPr>
        <w:spacing w:after="0" w:line="265" w:lineRule="auto"/>
        <w:ind w:hanging="434"/>
      </w:pPr>
      <w:r>
        <w:rPr>
          <w:rFonts w:ascii="Arial" w:eastAsia="Arial" w:hAnsi="Arial" w:cs="Arial"/>
          <w:b/>
          <w:sz w:val="26"/>
        </w:rPr>
        <w:t>REQUISITOS DE APROBACIÓN</w:t>
      </w:r>
    </w:p>
    <w:p w:rsidR="0006467C" w:rsidRDefault="006B1C50">
      <w:pPr>
        <w:spacing w:after="285"/>
        <w:ind w:left="1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06467C" w:rsidRDefault="006B1C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5" w:lineRule="auto"/>
        <w:ind w:left="-5" w:hanging="10"/>
      </w:pPr>
      <w:r>
        <w:rPr>
          <w:rFonts w:ascii="Arial" w:eastAsia="Arial" w:hAnsi="Arial" w:cs="Arial"/>
          <w:b/>
          <w:sz w:val="26"/>
        </w:rPr>
        <w:t>ASISTENCIA</w:t>
      </w:r>
      <w:r>
        <w:rPr>
          <w:rFonts w:ascii="Arial" w:eastAsia="Arial" w:hAnsi="Arial" w:cs="Arial"/>
          <w:i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>90 %.</w:t>
      </w:r>
    </w:p>
    <w:p w:rsidR="0006467C" w:rsidRDefault="007810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5" w:lineRule="auto"/>
        <w:ind w:left="-5" w:hanging="10"/>
      </w:pPr>
      <w:r>
        <w:rPr>
          <w:rFonts w:ascii="Arial" w:eastAsia="Arial" w:hAnsi="Arial" w:cs="Arial"/>
          <w:b/>
          <w:sz w:val="26"/>
        </w:rPr>
        <w:t>NOTA DE APROBACIÓN MÍNIMA 4</w:t>
      </w:r>
      <w:r w:rsidR="006B1C50">
        <w:rPr>
          <w:rFonts w:ascii="Arial" w:eastAsia="Arial" w:hAnsi="Arial" w:cs="Arial"/>
          <w:b/>
          <w:sz w:val="26"/>
        </w:rPr>
        <w:t>,0 puntos.</w:t>
      </w:r>
    </w:p>
    <w:p w:rsidR="0006467C" w:rsidRDefault="006B1C50" w:rsidP="007810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5" w:lineRule="auto"/>
        <w:ind w:left="-5" w:hanging="10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REQUISITOS PARA PRESENTACIÓN</w:t>
      </w:r>
      <w:r w:rsidR="007810EA">
        <w:rPr>
          <w:rFonts w:ascii="Arial" w:eastAsia="Arial" w:hAnsi="Arial" w:cs="Arial"/>
          <w:b/>
          <w:sz w:val="26"/>
        </w:rPr>
        <w:t xml:space="preserve"> DEL TRABAJO FINAL</w:t>
      </w:r>
      <w:r>
        <w:rPr>
          <w:rFonts w:ascii="Arial" w:eastAsia="Arial" w:hAnsi="Arial" w:cs="Arial"/>
          <w:b/>
          <w:sz w:val="26"/>
        </w:rPr>
        <w:t>: Haber cumplido satisfactoriamente con las entregas y exposiciones intermedias</w:t>
      </w:r>
    </w:p>
    <w:p w:rsidR="007810EA" w:rsidRDefault="007810EA" w:rsidP="007810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5" w:lineRule="auto"/>
        <w:ind w:left="-5" w:hanging="10"/>
      </w:pPr>
    </w:p>
    <w:p w:rsidR="0006467C" w:rsidRDefault="006B1C50" w:rsidP="007810EA">
      <w:pPr>
        <w:numPr>
          <w:ilvl w:val="0"/>
          <w:numId w:val="3"/>
        </w:numPr>
        <w:spacing w:after="317" w:line="265" w:lineRule="auto"/>
        <w:ind w:hanging="434"/>
      </w:pPr>
      <w:r w:rsidRPr="007810EA">
        <w:rPr>
          <w:rFonts w:ascii="Arial" w:eastAsia="Arial" w:hAnsi="Arial" w:cs="Arial"/>
          <w:b/>
          <w:sz w:val="26"/>
        </w:rPr>
        <w:t>PALABRAS CLAVE:</w:t>
      </w:r>
    </w:p>
    <w:p w:rsidR="0006467C" w:rsidRDefault="006B1C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20" w:line="265" w:lineRule="auto"/>
        <w:ind w:left="5" w:hanging="10"/>
      </w:pPr>
      <w:r>
        <w:rPr>
          <w:rFonts w:ascii="Arial" w:eastAsia="Arial" w:hAnsi="Arial" w:cs="Arial"/>
          <w:b/>
          <w:color w:val="535353"/>
          <w:sz w:val="28"/>
        </w:rPr>
        <w:t>Creatividad, Ambiente, Valoración</w:t>
      </w:r>
      <w:r w:rsidR="007810EA">
        <w:rPr>
          <w:rFonts w:ascii="Arial" w:eastAsia="Arial" w:hAnsi="Arial" w:cs="Arial"/>
          <w:b/>
          <w:color w:val="535353"/>
          <w:sz w:val="28"/>
        </w:rPr>
        <w:t>, Integración</w:t>
      </w:r>
      <w:r>
        <w:rPr>
          <w:rFonts w:ascii="Arial" w:eastAsia="Arial" w:hAnsi="Arial" w:cs="Arial"/>
          <w:b/>
          <w:color w:val="535353"/>
          <w:sz w:val="28"/>
        </w:rPr>
        <w:t>.</w:t>
      </w:r>
    </w:p>
    <w:p w:rsidR="007810EA" w:rsidRDefault="007810EA">
      <w:pPr>
        <w:spacing w:after="631" w:line="249" w:lineRule="auto"/>
        <w:ind w:left="5" w:right="410" w:hanging="10"/>
        <w:rPr>
          <w:rFonts w:ascii="Arial" w:eastAsia="Arial" w:hAnsi="Arial" w:cs="Arial"/>
          <w:b/>
          <w:sz w:val="28"/>
        </w:rPr>
      </w:pPr>
    </w:p>
    <w:p w:rsidR="007810EA" w:rsidRDefault="007810EA">
      <w:pPr>
        <w:spacing w:after="631" w:line="249" w:lineRule="auto"/>
        <w:ind w:left="5" w:right="410" w:hanging="10"/>
        <w:rPr>
          <w:rFonts w:ascii="Arial" w:eastAsia="Arial" w:hAnsi="Arial" w:cs="Arial"/>
          <w:b/>
          <w:sz w:val="28"/>
        </w:rPr>
      </w:pPr>
    </w:p>
    <w:p w:rsidR="007810EA" w:rsidRDefault="007810EA">
      <w:pPr>
        <w:spacing w:after="631" w:line="249" w:lineRule="auto"/>
        <w:ind w:left="5" w:right="410" w:hanging="10"/>
        <w:rPr>
          <w:rFonts w:ascii="Arial" w:eastAsia="Arial" w:hAnsi="Arial" w:cs="Arial"/>
          <w:b/>
          <w:sz w:val="28"/>
        </w:rPr>
      </w:pPr>
    </w:p>
    <w:p w:rsidR="007810EA" w:rsidRDefault="007810EA">
      <w:pPr>
        <w:spacing w:after="631" w:line="249" w:lineRule="auto"/>
        <w:ind w:left="5" w:right="410" w:hanging="10"/>
        <w:rPr>
          <w:rFonts w:ascii="Arial" w:eastAsia="Arial" w:hAnsi="Arial" w:cs="Arial"/>
          <w:b/>
          <w:sz w:val="28"/>
        </w:rPr>
      </w:pPr>
    </w:p>
    <w:p w:rsidR="007810EA" w:rsidRDefault="007810EA">
      <w:pPr>
        <w:spacing w:after="631" w:line="249" w:lineRule="auto"/>
        <w:ind w:left="5" w:right="410" w:hanging="10"/>
        <w:rPr>
          <w:rFonts w:ascii="Arial" w:eastAsia="Arial" w:hAnsi="Arial" w:cs="Arial"/>
          <w:b/>
          <w:sz w:val="28"/>
        </w:rPr>
      </w:pPr>
    </w:p>
    <w:p w:rsidR="007810EA" w:rsidRDefault="007810EA">
      <w:pPr>
        <w:spacing w:after="631" w:line="249" w:lineRule="auto"/>
        <w:ind w:left="5" w:right="410" w:hanging="10"/>
        <w:rPr>
          <w:rFonts w:ascii="Arial" w:eastAsia="Arial" w:hAnsi="Arial" w:cs="Arial"/>
          <w:b/>
          <w:sz w:val="28"/>
        </w:rPr>
      </w:pPr>
    </w:p>
    <w:p w:rsidR="007810EA" w:rsidRDefault="007810EA">
      <w:pPr>
        <w:spacing w:after="631" w:line="249" w:lineRule="auto"/>
        <w:ind w:left="5" w:right="410" w:hanging="10"/>
        <w:rPr>
          <w:rFonts w:ascii="Arial" w:eastAsia="Arial" w:hAnsi="Arial" w:cs="Arial"/>
          <w:b/>
          <w:sz w:val="28"/>
        </w:rPr>
      </w:pPr>
    </w:p>
    <w:p w:rsidR="007810EA" w:rsidRDefault="007810EA">
      <w:pPr>
        <w:spacing w:after="631" w:line="249" w:lineRule="auto"/>
        <w:ind w:left="5" w:right="410" w:hanging="10"/>
        <w:rPr>
          <w:rFonts w:ascii="Arial" w:eastAsia="Arial" w:hAnsi="Arial" w:cs="Arial"/>
          <w:b/>
          <w:sz w:val="28"/>
        </w:rPr>
      </w:pPr>
    </w:p>
    <w:p w:rsidR="0006467C" w:rsidRDefault="006B1C50">
      <w:pPr>
        <w:spacing w:after="631" w:line="249" w:lineRule="auto"/>
        <w:ind w:left="5" w:right="410" w:hanging="1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PROGRAMA (expresado en siete unidades de enseñanza – aprendizaje que </w:t>
      </w:r>
      <w:r w:rsidR="00380104">
        <w:rPr>
          <w:rFonts w:ascii="Arial" w:eastAsia="Arial" w:hAnsi="Arial" w:cs="Arial"/>
          <w:b/>
          <w:sz w:val="28"/>
        </w:rPr>
        <w:t xml:space="preserve">corresponden al segundo </w:t>
      </w:r>
      <w:r w:rsidR="007810EA">
        <w:rPr>
          <w:rFonts w:ascii="Arial" w:eastAsia="Arial" w:hAnsi="Arial" w:cs="Arial"/>
          <w:b/>
          <w:sz w:val="28"/>
        </w:rPr>
        <w:t>semestre lectivo del 2020</w:t>
      </w:r>
      <w:r>
        <w:rPr>
          <w:rFonts w:ascii="Arial" w:eastAsia="Arial" w:hAnsi="Arial" w:cs="Arial"/>
          <w:b/>
          <w:sz w:val="28"/>
        </w:rPr>
        <w:t>)</w:t>
      </w:r>
      <w:r w:rsidR="00380104">
        <w:rPr>
          <w:rFonts w:ascii="Arial" w:eastAsia="Arial" w:hAnsi="Arial" w:cs="Arial"/>
          <w:b/>
          <w:sz w:val="28"/>
        </w:rPr>
        <w:t>:</w:t>
      </w:r>
    </w:p>
    <w:p w:rsidR="00380104" w:rsidRDefault="00380104">
      <w:pPr>
        <w:spacing w:after="631" w:line="249" w:lineRule="auto"/>
        <w:ind w:left="5" w:right="410" w:hanging="10"/>
      </w:pPr>
    </w:p>
    <w:p w:rsidR="0006467C" w:rsidRDefault="006B1C50">
      <w:pPr>
        <w:spacing w:after="312" w:line="249" w:lineRule="auto"/>
        <w:ind w:left="5" w:right="410" w:hanging="10"/>
      </w:pPr>
      <w:r>
        <w:rPr>
          <w:rFonts w:ascii="Arial" w:eastAsia="Arial" w:hAnsi="Arial" w:cs="Arial"/>
          <w:b/>
          <w:sz w:val="28"/>
        </w:rPr>
        <w:t>Revisando la noción y los significados de ciudad, entre la lógica y la retórica, el espacio y el tiempo.</w:t>
      </w:r>
    </w:p>
    <w:p w:rsidR="00AB3A8B" w:rsidRDefault="00AB3A8B">
      <w:pPr>
        <w:spacing w:after="312" w:line="249" w:lineRule="auto"/>
        <w:ind w:left="5" w:right="410" w:hanging="1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Abordando las bases de los</w:t>
      </w:r>
      <w:r w:rsidR="006B1C50">
        <w:rPr>
          <w:rFonts w:ascii="Arial" w:eastAsia="Arial" w:hAnsi="Arial" w:cs="Arial"/>
          <w:b/>
          <w:sz w:val="28"/>
        </w:rPr>
        <w:t xml:space="preserve"> proyectos </w:t>
      </w:r>
      <w:r w:rsidR="007810EA">
        <w:rPr>
          <w:rFonts w:ascii="Arial" w:eastAsia="Arial" w:hAnsi="Arial" w:cs="Arial"/>
          <w:b/>
          <w:sz w:val="28"/>
        </w:rPr>
        <w:t>territoriale</w:t>
      </w:r>
      <w:r>
        <w:rPr>
          <w:rFonts w:ascii="Arial" w:eastAsia="Arial" w:hAnsi="Arial" w:cs="Arial"/>
          <w:b/>
          <w:sz w:val="28"/>
        </w:rPr>
        <w:t xml:space="preserve">s en la expe-riencia chilena mediante </w:t>
      </w:r>
      <w:r w:rsidR="006B1C50">
        <w:rPr>
          <w:rFonts w:ascii="Arial" w:eastAsia="Arial" w:hAnsi="Arial" w:cs="Arial"/>
          <w:b/>
          <w:sz w:val="28"/>
        </w:rPr>
        <w:t xml:space="preserve">una visión histórica de lineamientos, políticas, tácticas y rupturas. </w:t>
      </w:r>
    </w:p>
    <w:p w:rsidR="0006467C" w:rsidRDefault="00AB3A8B">
      <w:pPr>
        <w:spacing w:after="312" w:line="249" w:lineRule="auto"/>
        <w:ind w:left="5" w:right="410" w:hanging="10"/>
      </w:pPr>
      <w:r>
        <w:rPr>
          <w:rFonts w:ascii="Arial" w:eastAsia="Arial" w:hAnsi="Arial" w:cs="Arial"/>
          <w:b/>
          <w:sz w:val="28"/>
        </w:rPr>
        <w:t xml:space="preserve">Trabajando los efectos </w:t>
      </w:r>
      <w:r w:rsidR="006B1C50">
        <w:rPr>
          <w:rFonts w:ascii="Arial" w:eastAsia="Arial" w:hAnsi="Arial" w:cs="Arial"/>
          <w:b/>
          <w:sz w:val="28"/>
        </w:rPr>
        <w:t>de las crisis económicas, las trans</w:t>
      </w:r>
      <w:r>
        <w:rPr>
          <w:rFonts w:ascii="Arial" w:eastAsia="Arial" w:hAnsi="Arial" w:cs="Arial"/>
          <w:b/>
          <w:sz w:val="28"/>
        </w:rPr>
        <w:t>-</w:t>
      </w:r>
      <w:r w:rsidR="006B1C50">
        <w:rPr>
          <w:rFonts w:ascii="Arial" w:eastAsia="Arial" w:hAnsi="Arial" w:cs="Arial"/>
          <w:b/>
          <w:sz w:val="28"/>
        </w:rPr>
        <w:t>formacio</w:t>
      </w:r>
      <w:r>
        <w:rPr>
          <w:rFonts w:ascii="Arial" w:eastAsia="Arial" w:hAnsi="Arial" w:cs="Arial"/>
          <w:b/>
          <w:sz w:val="28"/>
        </w:rPr>
        <w:t>nes del Estado y los sucesos accidentales</w:t>
      </w:r>
    </w:p>
    <w:p w:rsidR="0006467C" w:rsidRDefault="00380104" w:rsidP="00FF7A79">
      <w:pPr>
        <w:spacing w:after="312" w:line="249" w:lineRule="auto"/>
        <w:ind w:left="5" w:right="410" w:hanging="10"/>
      </w:pPr>
      <w:r>
        <w:rPr>
          <w:rFonts w:ascii="Arial" w:eastAsia="Arial" w:hAnsi="Arial" w:cs="Arial"/>
          <w:b/>
          <w:sz w:val="28"/>
        </w:rPr>
        <w:t>A partir de una revisión sistemátic</w:t>
      </w:r>
      <w:r w:rsidR="00FF7A79">
        <w:rPr>
          <w:rFonts w:ascii="Arial" w:eastAsia="Arial" w:hAnsi="Arial" w:cs="Arial"/>
          <w:b/>
          <w:sz w:val="28"/>
        </w:rPr>
        <w:t xml:space="preserve">a de la creatividad urbanística universal que se irán trabajando en cuatro módulos de repaso y aprendizaje, se propone recuperar </w:t>
      </w:r>
      <w:r w:rsidR="00AB3A8B">
        <w:rPr>
          <w:rFonts w:ascii="Arial" w:eastAsia="Arial" w:hAnsi="Arial" w:cs="Arial"/>
          <w:b/>
          <w:sz w:val="28"/>
        </w:rPr>
        <w:t xml:space="preserve">las definiciones teóricas y empíricas </w:t>
      </w:r>
      <w:r w:rsidR="003A5AAA">
        <w:rPr>
          <w:rFonts w:ascii="Arial" w:eastAsia="Arial" w:hAnsi="Arial" w:cs="Arial"/>
          <w:b/>
          <w:sz w:val="28"/>
        </w:rPr>
        <w:t>de los</w:t>
      </w:r>
      <w:r w:rsidR="006B1C50">
        <w:rPr>
          <w:rFonts w:ascii="Arial" w:eastAsia="Arial" w:hAnsi="Arial" w:cs="Arial"/>
          <w:b/>
          <w:sz w:val="28"/>
        </w:rPr>
        <w:t xml:space="preserve"> trabajos </w:t>
      </w:r>
      <w:r w:rsidR="00FF7A79">
        <w:rPr>
          <w:rFonts w:ascii="Arial" w:eastAsia="Arial" w:hAnsi="Arial" w:cs="Arial"/>
          <w:b/>
          <w:sz w:val="28"/>
        </w:rPr>
        <w:t xml:space="preserve">chilenos </w:t>
      </w:r>
      <w:r w:rsidR="006B1C50">
        <w:rPr>
          <w:rFonts w:ascii="Arial" w:eastAsia="Arial" w:hAnsi="Arial" w:cs="Arial"/>
          <w:b/>
          <w:sz w:val="28"/>
        </w:rPr>
        <w:t>de Lozie</w:t>
      </w:r>
      <w:r w:rsidR="00FF7A79">
        <w:rPr>
          <w:rFonts w:ascii="Arial" w:eastAsia="Arial" w:hAnsi="Arial" w:cs="Arial"/>
          <w:b/>
          <w:sz w:val="28"/>
        </w:rPr>
        <w:t>r, Caruana</w:t>
      </w:r>
      <w:r w:rsidR="006B1C50">
        <w:rPr>
          <w:rFonts w:ascii="Arial" w:eastAsia="Arial" w:hAnsi="Arial" w:cs="Arial"/>
          <w:b/>
          <w:sz w:val="28"/>
        </w:rPr>
        <w:t>, Larraín Bravo, Muñoz Maluschka, Ulricks</w:t>
      </w:r>
      <w:r w:rsidR="00FF7A79">
        <w:rPr>
          <w:rFonts w:ascii="Arial" w:eastAsia="Arial" w:hAnsi="Arial" w:cs="Arial"/>
          <w:b/>
          <w:sz w:val="28"/>
        </w:rPr>
        <w:t>en, Parrochia, Miranda y Ho-nold, c</w:t>
      </w:r>
      <w:r w:rsidR="00AB3A8B">
        <w:rPr>
          <w:rFonts w:ascii="Arial" w:eastAsia="Arial" w:hAnsi="Arial" w:cs="Arial"/>
          <w:b/>
          <w:sz w:val="28"/>
        </w:rPr>
        <w:t xml:space="preserve">omponiendo la dinámica chilena e internacional </w:t>
      </w:r>
      <w:r w:rsidR="006B1C50">
        <w:rPr>
          <w:rFonts w:ascii="Arial" w:eastAsia="Arial" w:hAnsi="Arial" w:cs="Arial"/>
          <w:b/>
          <w:sz w:val="28"/>
        </w:rPr>
        <w:t xml:space="preserve">de los </w:t>
      </w:r>
      <w:r w:rsidR="00FF7A79">
        <w:rPr>
          <w:rFonts w:ascii="Arial" w:eastAsia="Arial" w:hAnsi="Arial" w:cs="Arial"/>
          <w:b/>
          <w:sz w:val="28"/>
        </w:rPr>
        <w:t>línea</w:t>
      </w:r>
      <w:r w:rsidR="006B1C50">
        <w:rPr>
          <w:rFonts w:ascii="Arial" w:eastAsia="Arial" w:hAnsi="Arial" w:cs="Arial"/>
          <w:b/>
          <w:sz w:val="28"/>
        </w:rPr>
        <w:t xml:space="preserve">mientos académicos y la producción profesional en el campo del </w:t>
      </w:r>
      <w:r w:rsidR="00AB3A8B">
        <w:rPr>
          <w:rFonts w:ascii="Arial" w:eastAsia="Arial" w:hAnsi="Arial" w:cs="Arial"/>
          <w:b/>
          <w:sz w:val="28"/>
        </w:rPr>
        <w:t>diseño y la planeación</w:t>
      </w:r>
      <w:r w:rsidR="00FF7A79">
        <w:rPr>
          <w:rFonts w:ascii="Arial" w:eastAsia="Arial" w:hAnsi="Arial" w:cs="Arial"/>
          <w:b/>
          <w:sz w:val="28"/>
        </w:rPr>
        <w:t xml:space="preserve"> urbanística</w:t>
      </w:r>
      <w:r w:rsidR="006B1C50">
        <w:rPr>
          <w:rFonts w:ascii="Arial" w:eastAsia="Arial" w:hAnsi="Arial" w:cs="Arial"/>
          <w:b/>
          <w:sz w:val="28"/>
        </w:rPr>
        <w:t>.</w:t>
      </w:r>
    </w:p>
    <w:p w:rsidR="0006467C" w:rsidRDefault="00AB3A8B">
      <w:pPr>
        <w:spacing w:after="312" w:line="249" w:lineRule="auto"/>
        <w:ind w:left="5" w:right="410" w:hanging="10"/>
      </w:pPr>
      <w:r>
        <w:rPr>
          <w:rFonts w:ascii="Arial" w:eastAsia="Arial" w:hAnsi="Arial" w:cs="Arial"/>
          <w:b/>
          <w:sz w:val="28"/>
        </w:rPr>
        <w:t>Estudiando los o</w:t>
      </w:r>
      <w:r w:rsidR="006B1C50">
        <w:rPr>
          <w:rFonts w:ascii="Arial" w:eastAsia="Arial" w:hAnsi="Arial" w:cs="Arial"/>
          <w:b/>
          <w:sz w:val="28"/>
        </w:rPr>
        <w:t xml:space="preserve">bjetivos y </w:t>
      </w:r>
      <w:r>
        <w:rPr>
          <w:rFonts w:ascii="Arial" w:eastAsia="Arial" w:hAnsi="Arial" w:cs="Arial"/>
          <w:b/>
          <w:sz w:val="28"/>
        </w:rPr>
        <w:t xml:space="preserve">los </w:t>
      </w:r>
      <w:r w:rsidR="006B1C50">
        <w:rPr>
          <w:rFonts w:ascii="Arial" w:eastAsia="Arial" w:hAnsi="Arial" w:cs="Arial"/>
          <w:b/>
          <w:sz w:val="28"/>
        </w:rPr>
        <w:t>márgenes en el accionar contem</w:t>
      </w:r>
      <w:r>
        <w:rPr>
          <w:rFonts w:ascii="Arial" w:eastAsia="Arial" w:hAnsi="Arial" w:cs="Arial"/>
          <w:b/>
          <w:sz w:val="28"/>
        </w:rPr>
        <w:t>-</w:t>
      </w:r>
      <w:r w:rsidR="006B1C50">
        <w:rPr>
          <w:rFonts w:ascii="Arial" w:eastAsia="Arial" w:hAnsi="Arial" w:cs="Arial"/>
          <w:b/>
          <w:sz w:val="28"/>
        </w:rPr>
        <w:t>poráneo del diseñador</w:t>
      </w:r>
      <w:r w:rsidR="007810EA">
        <w:rPr>
          <w:rFonts w:ascii="Arial" w:eastAsia="Arial" w:hAnsi="Arial" w:cs="Arial"/>
          <w:b/>
          <w:sz w:val="28"/>
        </w:rPr>
        <w:t xml:space="preserve"> socioespacial</w:t>
      </w:r>
      <w:r>
        <w:rPr>
          <w:rFonts w:ascii="Arial" w:eastAsia="Arial" w:hAnsi="Arial" w:cs="Arial"/>
          <w:b/>
          <w:sz w:val="28"/>
        </w:rPr>
        <w:t xml:space="preserve"> a través de </w:t>
      </w:r>
      <w:r w:rsidR="006B1C50">
        <w:rPr>
          <w:rFonts w:ascii="Arial" w:eastAsia="Arial" w:hAnsi="Arial" w:cs="Arial"/>
          <w:b/>
          <w:sz w:val="28"/>
        </w:rPr>
        <w:t xml:space="preserve">la </w:t>
      </w:r>
      <w:r>
        <w:rPr>
          <w:rFonts w:ascii="Arial" w:eastAsia="Arial" w:hAnsi="Arial" w:cs="Arial"/>
          <w:b/>
          <w:sz w:val="28"/>
        </w:rPr>
        <w:t>fenómeno-</w:t>
      </w:r>
      <w:r w:rsidR="006B1C50">
        <w:rPr>
          <w:rFonts w:ascii="Arial" w:eastAsia="Arial" w:hAnsi="Arial" w:cs="Arial"/>
          <w:b/>
          <w:sz w:val="28"/>
        </w:rPr>
        <w:t xml:space="preserve">logía del proceso, la política y la cuestión del impulso ético. </w:t>
      </w:r>
      <w:r>
        <w:rPr>
          <w:rFonts w:ascii="Arial" w:eastAsia="Arial" w:hAnsi="Arial" w:cs="Arial"/>
          <w:b/>
          <w:sz w:val="28"/>
        </w:rPr>
        <w:t>El paisaje de la propiedad dominante y la</w:t>
      </w:r>
      <w:r w:rsidR="006B1C50">
        <w:rPr>
          <w:rFonts w:ascii="Arial" w:eastAsia="Arial" w:hAnsi="Arial" w:cs="Arial"/>
          <w:b/>
          <w:sz w:val="28"/>
        </w:rPr>
        <w:t xml:space="preserve"> gentrificación.</w:t>
      </w:r>
    </w:p>
    <w:p w:rsidR="0006467C" w:rsidRDefault="00AB3A8B">
      <w:pPr>
        <w:spacing w:after="312" w:line="249" w:lineRule="auto"/>
        <w:ind w:left="5" w:right="410" w:hanging="10"/>
      </w:pPr>
      <w:r>
        <w:rPr>
          <w:rFonts w:ascii="Arial" w:eastAsia="Arial" w:hAnsi="Arial" w:cs="Arial"/>
          <w:b/>
          <w:sz w:val="28"/>
        </w:rPr>
        <w:t>Completando el d</w:t>
      </w:r>
      <w:r w:rsidR="006B1C50">
        <w:rPr>
          <w:rFonts w:ascii="Arial" w:eastAsia="Arial" w:hAnsi="Arial" w:cs="Arial"/>
          <w:b/>
          <w:sz w:val="28"/>
        </w:rPr>
        <w:t>esarrollo de una secuencia escalonad</w:t>
      </w:r>
      <w:r w:rsidR="007810EA">
        <w:rPr>
          <w:rFonts w:ascii="Arial" w:eastAsia="Arial" w:hAnsi="Arial" w:cs="Arial"/>
          <w:b/>
          <w:sz w:val="28"/>
        </w:rPr>
        <w:t>a de ejercicios de diseño ambiental</w:t>
      </w:r>
      <w:r>
        <w:rPr>
          <w:rFonts w:ascii="Arial" w:eastAsia="Arial" w:hAnsi="Arial" w:cs="Arial"/>
          <w:b/>
          <w:sz w:val="28"/>
        </w:rPr>
        <w:t xml:space="preserve"> mediante el emple</w:t>
      </w:r>
      <w:r w:rsidR="007810EA">
        <w:rPr>
          <w:rFonts w:ascii="Arial" w:eastAsia="Arial" w:hAnsi="Arial" w:cs="Arial"/>
          <w:b/>
          <w:sz w:val="28"/>
        </w:rPr>
        <w:t xml:space="preserve">o </w:t>
      </w:r>
      <w:r>
        <w:rPr>
          <w:rFonts w:ascii="Arial" w:eastAsia="Arial" w:hAnsi="Arial" w:cs="Arial"/>
          <w:b/>
          <w:sz w:val="28"/>
        </w:rPr>
        <w:t xml:space="preserve">de técnicas </w:t>
      </w:r>
      <w:r w:rsidR="007810EA">
        <w:rPr>
          <w:rFonts w:ascii="Arial" w:eastAsia="Arial" w:hAnsi="Arial" w:cs="Arial"/>
          <w:b/>
          <w:sz w:val="28"/>
        </w:rPr>
        <w:t xml:space="preserve">de programación, modelación conceptual </w:t>
      </w:r>
      <w:r>
        <w:rPr>
          <w:rFonts w:ascii="Arial" w:eastAsia="Arial" w:hAnsi="Arial" w:cs="Arial"/>
          <w:b/>
          <w:sz w:val="28"/>
        </w:rPr>
        <w:t xml:space="preserve">y arquitecturización en </w:t>
      </w:r>
      <w:r w:rsidR="006B1C50">
        <w:rPr>
          <w:rFonts w:ascii="Arial" w:eastAsia="Arial" w:hAnsi="Arial" w:cs="Arial"/>
          <w:b/>
          <w:sz w:val="28"/>
        </w:rPr>
        <w:t xml:space="preserve">niveles consecutivos que correspondan a la situación de un </w:t>
      </w:r>
      <w:r w:rsidR="006B1C50">
        <w:rPr>
          <w:rFonts w:ascii="Arial" w:eastAsia="Arial" w:hAnsi="Arial" w:cs="Arial"/>
          <w:b/>
          <w:sz w:val="28"/>
        </w:rPr>
        <w:lastRenderedPageBreak/>
        <w:t>barrio degradado, de un vecindario donde se integran usos mixtos y un área de especialización de rango metropolitano.</w:t>
      </w:r>
    </w:p>
    <w:p w:rsidR="007810EA" w:rsidRPr="00FF7A79" w:rsidRDefault="006B1C50" w:rsidP="00FF7A79">
      <w:pPr>
        <w:spacing w:after="864" w:line="249" w:lineRule="auto"/>
        <w:ind w:left="5" w:right="410" w:hanging="10"/>
      </w:pPr>
      <w:r>
        <w:rPr>
          <w:rFonts w:ascii="Arial" w:eastAsia="Arial" w:hAnsi="Arial" w:cs="Arial"/>
          <w:b/>
          <w:sz w:val="28"/>
        </w:rPr>
        <w:t>Redacción de un documento final.</w:t>
      </w:r>
    </w:p>
    <w:p w:rsidR="0006467C" w:rsidRDefault="006B1C50" w:rsidP="00AB3A8B">
      <w:pPr>
        <w:spacing w:after="616" w:line="265" w:lineRule="auto"/>
      </w:pPr>
      <w:r>
        <w:rPr>
          <w:rFonts w:ascii="Arial" w:eastAsia="Arial" w:hAnsi="Arial" w:cs="Arial"/>
          <w:b/>
          <w:sz w:val="26"/>
        </w:rPr>
        <w:t>14. BIBLIOGRAFÍA</w:t>
      </w:r>
      <w:r w:rsidR="002E3958">
        <w:rPr>
          <w:rFonts w:ascii="Arial" w:eastAsia="Arial" w:hAnsi="Arial" w:cs="Arial"/>
          <w:b/>
          <w:sz w:val="26"/>
        </w:rPr>
        <w:t xml:space="preserve"> BÁSICA</w:t>
      </w:r>
      <w:r>
        <w:rPr>
          <w:rFonts w:ascii="Arial" w:eastAsia="Arial" w:hAnsi="Arial" w:cs="Arial"/>
          <w:b/>
          <w:sz w:val="26"/>
        </w:rPr>
        <w:t xml:space="preserve"> </w:t>
      </w:r>
    </w:p>
    <w:p w:rsidR="0006467C" w:rsidRDefault="006B1C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7" w:line="249" w:lineRule="auto"/>
        <w:ind w:left="5" w:right="479" w:hanging="10"/>
        <w:jc w:val="both"/>
      </w:pPr>
      <w:r>
        <w:rPr>
          <w:rFonts w:ascii="Arial" w:eastAsia="Arial" w:hAnsi="Arial" w:cs="Arial"/>
          <w:b/>
          <w:sz w:val="28"/>
        </w:rPr>
        <w:t xml:space="preserve">BALLARD – BURGESS – BRADBURY – y otros (1976) </w:t>
      </w:r>
      <w:r>
        <w:rPr>
          <w:rFonts w:ascii="Arial" w:eastAsia="Arial" w:hAnsi="Arial" w:cs="Arial"/>
          <w:b/>
          <w:i/>
          <w:sz w:val="28"/>
        </w:rPr>
        <w:t>Ciencia ficción, la otra respuesta al destino del hombre</w:t>
      </w:r>
      <w:r>
        <w:rPr>
          <w:rFonts w:ascii="Arial" w:eastAsia="Arial" w:hAnsi="Arial" w:cs="Arial"/>
          <w:b/>
          <w:sz w:val="28"/>
        </w:rPr>
        <w:t>. Ed. Timerman Editores, Buenos Aires, 158 Pp.</w:t>
      </w:r>
    </w:p>
    <w:p w:rsidR="0006467C" w:rsidRDefault="006B1C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7" w:line="249" w:lineRule="auto"/>
        <w:ind w:left="5" w:right="479" w:hanging="10"/>
        <w:jc w:val="both"/>
      </w:pPr>
      <w:r>
        <w:rPr>
          <w:rFonts w:ascii="Arial" w:eastAsia="Arial" w:hAnsi="Arial" w:cs="Arial"/>
          <w:b/>
          <w:sz w:val="28"/>
        </w:rPr>
        <w:t>BAZANT S., Jan (2013) Manual de diseño urbano. Ed. Trillas, México, 422 Pp.</w:t>
      </w:r>
    </w:p>
    <w:p w:rsidR="0006467C" w:rsidRDefault="006B1C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7" w:line="249" w:lineRule="auto"/>
        <w:ind w:left="5" w:right="479" w:hanging="10"/>
        <w:jc w:val="both"/>
      </w:pPr>
      <w:r>
        <w:rPr>
          <w:rFonts w:ascii="Arial" w:eastAsia="Arial" w:hAnsi="Arial" w:cs="Arial"/>
          <w:b/>
          <w:sz w:val="28"/>
        </w:rPr>
        <w:t>BERIAIN, Josexto (2008)</w:t>
      </w:r>
      <w:r w:rsidR="002E3958">
        <w:rPr>
          <w:rFonts w:ascii="Arial" w:eastAsia="Arial" w:hAnsi="Arial" w:cs="Arial"/>
          <w:b/>
          <w:sz w:val="28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z w:val="28"/>
        </w:rPr>
        <w:t>Aceleración y tiranía del presente. La metamorfosis en las estructuras temporales de la modernidad</w:t>
      </w:r>
      <w:r>
        <w:rPr>
          <w:rFonts w:ascii="Arial" w:eastAsia="Arial" w:hAnsi="Arial" w:cs="Arial"/>
          <w:b/>
          <w:sz w:val="28"/>
        </w:rPr>
        <w:t>. Ed. Anthropos, Universidad Autónoma Metropolitana</w:t>
      </w:r>
      <w:r w:rsidR="002E3958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-</w:t>
      </w:r>
      <w:r w:rsidR="002E3958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Iztapalapa – Rubi, Barcelona, 222 Pp. ISBN 9788426588475.</w:t>
      </w:r>
    </w:p>
    <w:p w:rsidR="0006467C" w:rsidRPr="002E3958" w:rsidRDefault="006B1C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7" w:line="249" w:lineRule="auto"/>
        <w:ind w:left="5" w:right="479" w:hanging="10"/>
        <w:jc w:val="both"/>
        <w:rPr>
          <w:sz w:val="28"/>
          <w:szCs w:val="28"/>
          <w:lang w:val="en-US"/>
        </w:rPr>
      </w:pPr>
      <w:r w:rsidRPr="006B1C50">
        <w:rPr>
          <w:rFonts w:ascii="Arial" w:eastAsia="Arial" w:hAnsi="Arial" w:cs="Arial"/>
          <w:b/>
          <w:sz w:val="28"/>
          <w:lang w:val="en-US"/>
        </w:rPr>
        <w:t xml:space="preserve">CARMONA, Matthew; TIESDEL, Steve; HEATH, Tim y Tanner Oc (2010) </w:t>
      </w:r>
      <w:r w:rsidRPr="006B1C50">
        <w:rPr>
          <w:rFonts w:ascii="Arial" w:eastAsia="Arial" w:hAnsi="Arial" w:cs="Arial"/>
          <w:b/>
          <w:i/>
          <w:sz w:val="28"/>
          <w:lang w:val="en-US"/>
        </w:rPr>
        <w:t>Public Spaces, Urban Spaces. The dimensions of Urban Design</w:t>
      </w:r>
      <w:r w:rsidRPr="006B1C50">
        <w:rPr>
          <w:rFonts w:ascii="Arial" w:eastAsia="Arial" w:hAnsi="Arial" w:cs="Arial"/>
          <w:b/>
          <w:sz w:val="28"/>
          <w:lang w:val="en-US"/>
        </w:rPr>
        <w:t xml:space="preserve">. Ed. Routledge, </w:t>
      </w:r>
      <w:r w:rsidRPr="002E3958">
        <w:rPr>
          <w:rFonts w:ascii="Arial" w:eastAsia="Arial" w:hAnsi="Arial" w:cs="Arial"/>
          <w:b/>
          <w:color w:val="545454"/>
          <w:sz w:val="28"/>
          <w:szCs w:val="28"/>
          <w:lang w:val="en-US"/>
        </w:rPr>
        <w:t xml:space="preserve">Architectural Press, Oxford Publication, </w:t>
      </w:r>
      <w:r w:rsidRPr="002E3958">
        <w:rPr>
          <w:rFonts w:ascii="Arial" w:eastAsia="Arial" w:hAnsi="Arial" w:cs="Arial"/>
          <w:b/>
          <w:sz w:val="28"/>
          <w:szCs w:val="28"/>
          <w:lang w:val="en-US"/>
        </w:rPr>
        <w:t>394 pp.</w:t>
      </w:r>
    </w:p>
    <w:p w:rsidR="0006467C" w:rsidRPr="00692785" w:rsidRDefault="006B1C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0" w:line="249" w:lineRule="auto"/>
        <w:ind w:left="5" w:right="479" w:hanging="10"/>
        <w:jc w:val="both"/>
        <w:rPr>
          <w:lang w:val="en-US"/>
        </w:rPr>
      </w:pPr>
      <w:r>
        <w:rPr>
          <w:rFonts w:ascii="Arial" w:eastAsia="Arial" w:hAnsi="Arial" w:cs="Arial"/>
          <w:b/>
          <w:sz w:val="28"/>
        </w:rPr>
        <w:t xml:space="preserve">CHOAY, Francoise (1970) </w:t>
      </w:r>
      <w:r>
        <w:rPr>
          <w:rFonts w:ascii="Arial" w:eastAsia="Arial" w:hAnsi="Arial" w:cs="Arial"/>
          <w:b/>
          <w:i/>
          <w:sz w:val="28"/>
        </w:rPr>
        <w:t>El urbanismo: utopias y realidades</w:t>
      </w:r>
      <w:r>
        <w:rPr>
          <w:rFonts w:ascii="Arial" w:eastAsia="Arial" w:hAnsi="Arial" w:cs="Arial"/>
          <w:b/>
          <w:sz w:val="28"/>
        </w:rPr>
        <w:t xml:space="preserve">. </w:t>
      </w:r>
      <w:r w:rsidRPr="00692785">
        <w:rPr>
          <w:rFonts w:ascii="Arial" w:eastAsia="Arial" w:hAnsi="Arial" w:cs="Arial"/>
          <w:b/>
          <w:sz w:val="28"/>
          <w:lang w:val="en-US"/>
        </w:rPr>
        <w:t>Ed. Lumen, 539 Pp. ISBN 9788426410740</w:t>
      </w:r>
    </w:p>
    <w:p w:rsidR="0006467C" w:rsidRPr="006B1C50" w:rsidRDefault="006B1C50">
      <w:pPr>
        <w:spacing w:after="312" w:line="249" w:lineRule="auto"/>
        <w:ind w:left="5" w:right="410" w:hanging="10"/>
        <w:rPr>
          <w:lang w:val="en-US"/>
        </w:rPr>
      </w:pPr>
      <w:r w:rsidRPr="006B1C50">
        <w:rPr>
          <w:rFonts w:ascii="Arial" w:eastAsia="Arial" w:hAnsi="Arial" w:cs="Arial"/>
          <w:b/>
          <w:sz w:val="28"/>
          <w:lang w:val="en-US"/>
        </w:rPr>
        <w:t xml:space="preserve">GIBBERD, Frederick (1953) </w:t>
      </w:r>
      <w:r w:rsidRPr="006B1C50">
        <w:rPr>
          <w:rFonts w:ascii="Arial" w:eastAsia="Arial" w:hAnsi="Arial" w:cs="Arial"/>
          <w:b/>
          <w:i/>
          <w:sz w:val="28"/>
          <w:lang w:val="en-US"/>
        </w:rPr>
        <w:t>Town Design</w:t>
      </w:r>
      <w:r w:rsidRPr="006B1C50">
        <w:rPr>
          <w:rFonts w:ascii="Arial" w:eastAsia="Arial" w:hAnsi="Arial" w:cs="Arial"/>
          <w:b/>
          <w:sz w:val="28"/>
          <w:lang w:val="en-US"/>
        </w:rPr>
        <w:t>.</w:t>
      </w:r>
      <w:r w:rsidR="002E3958">
        <w:rPr>
          <w:rFonts w:ascii="Arial" w:eastAsia="Arial" w:hAnsi="Arial" w:cs="Arial"/>
          <w:b/>
          <w:sz w:val="28"/>
          <w:lang w:val="en-US"/>
        </w:rPr>
        <w:t xml:space="preserve"> Ed. The Architectural Press, Lo</w:t>
      </w:r>
      <w:r w:rsidRPr="006B1C50">
        <w:rPr>
          <w:rFonts w:ascii="Arial" w:eastAsia="Arial" w:hAnsi="Arial" w:cs="Arial"/>
          <w:b/>
          <w:sz w:val="28"/>
          <w:lang w:val="en-US"/>
        </w:rPr>
        <w:t>ndres, 300 Pp.</w:t>
      </w:r>
    </w:p>
    <w:p w:rsidR="0006467C" w:rsidRPr="006B1C50" w:rsidRDefault="006B1C50">
      <w:pPr>
        <w:spacing w:after="312" w:line="249" w:lineRule="auto"/>
        <w:ind w:left="5" w:right="410" w:hanging="10"/>
        <w:rPr>
          <w:lang w:val="en-US"/>
        </w:rPr>
      </w:pPr>
      <w:r w:rsidRPr="00AA7CED">
        <w:rPr>
          <w:rFonts w:ascii="Arial" w:eastAsia="Arial" w:hAnsi="Arial" w:cs="Arial"/>
          <w:b/>
          <w:sz w:val="28"/>
          <w:lang w:val="es-CL"/>
        </w:rPr>
        <w:t xml:space="preserve">JONAS, Olivier (TECDEV) y Eric LAPIERRE (2002) </w:t>
      </w:r>
      <w:r w:rsidRPr="00AA7CED">
        <w:rPr>
          <w:rFonts w:ascii="Arial" w:eastAsia="Arial" w:hAnsi="Arial" w:cs="Arial"/>
          <w:b/>
          <w:i/>
          <w:sz w:val="28"/>
          <w:lang w:val="es-CL"/>
        </w:rPr>
        <w:t xml:space="preserve">Rétro – futur des villes. </w:t>
      </w:r>
      <w:r w:rsidRPr="006B1C50">
        <w:rPr>
          <w:rFonts w:ascii="Arial" w:eastAsia="Arial" w:hAnsi="Arial" w:cs="Arial"/>
          <w:b/>
          <w:i/>
          <w:sz w:val="28"/>
          <w:lang w:val="en-US"/>
        </w:rPr>
        <w:t xml:space="preserve">Representations comparées entre la science – fiction, l’utopie architecturale et la prospective urbaine. </w:t>
      </w:r>
      <w:r w:rsidRPr="006B1C50">
        <w:rPr>
          <w:rFonts w:ascii="Arial" w:eastAsia="Arial" w:hAnsi="Arial" w:cs="Arial"/>
          <w:b/>
          <w:sz w:val="28"/>
          <w:lang w:val="en-US"/>
        </w:rPr>
        <w:t>(Rapport de recherche – version finale, Novembre 2002). Ed. Fondation Nationale Sciences Politi</w:t>
      </w:r>
      <w:r w:rsidRPr="006B1C50">
        <w:rPr>
          <w:rFonts w:ascii="Arial" w:eastAsia="Arial" w:hAnsi="Arial" w:cs="Arial"/>
          <w:b/>
          <w:i/>
          <w:sz w:val="28"/>
          <w:lang w:val="en-US"/>
        </w:rPr>
        <w:t>ques</w:t>
      </w:r>
      <w:r w:rsidRPr="006B1C50">
        <w:rPr>
          <w:rFonts w:ascii="Arial" w:eastAsia="Arial" w:hAnsi="Arial" w:cs="Arial"/>
          <w:b/>
          <w:sz w:val="28"/>
          <w:lang w:val="en-US"/>
        </w:rPr>
        <w:t>, DRAST – CPVS – Subvention Núm. 01 PVS 16 / TECDEV, Pontault – Combault, 94 Pp.</w:t>
      </w:r>
    </w:p>
    <w:p w:rsidR="0006467C" w:rsidRPr="006B1C50" w:rsidRDefault="006B1C50">
      <w:pPr>
        <w:spacing w:after="11" w:line="249" w:lineRule="auto"/>
        <w:ind w:left="5" w:right="410" w:hanging="10"/>
        <w:rPr>
          <w:lang w:val="en-US"/>
        </w:rPr>
      </w:pPr>
      <w:r w:rsidRPr="006B1C50">
        <w:rPr>
          <w:rFonts w:ascii="Arial" w:eastAsia="Arial" w:hAnsi="Arial" w:cs="Arial"/>
          <w:b/>
          <w:sz w:val="28"/>
          <w:lang w:val="en-US"/>
        </w:rPr>
        <w:t xml:space="preserve">KITCHIN, Rob y James KNEALE (2001) </w:t>
      </w:r>
      <w:r w:rsidRPr="006B1C50">
        <w:rPr>
          <w:rFonts w:ascii="Arial" w:eastAsia="Arial" w:hAnsi="Arial" w:cs="Arial"/>
          <w:b/>
          <w:i/>
          <w:sz w:val="28"/>
          <w:lang w:val="en-US"/>
        </w:rPr>
        <w:t xml:space="preserve">Science fiction or future fact? </w:t>
      </w:r>
    </w:p>
    <w:p w:rsidR="0006467C" w:rsidRPr="006B1C50" w:rsidRDefault="006B1C50">
      <w:pPr>
        <w:spacing w:after="312" w:line="249" w:lineRule="auto"/>
        <w:ind w:left="5" w:right="410" w:hanging="10"/>
        <w:rPr>
          <w:lang w:val="en-US"/>
        </w:rPr>
      </w:pPr>
      <w:r w:rsidRPr="006B1C50">
        <w:rPr>
          <w:rFonts w:ascii="Arial" w:eastAsia="Arial" w:hAnsi="Arial" w:cs="Arial"/>
          <w:b/>
          <w:i/>
          <w:sz w:val="28"/>
          <w:lang w:val="en-US"/>
        </w:rPr>
        <w:t>Exploring imaginative geographies of the new millennium</w:t>
      </w:r>
      <w:r w:rsidRPr="006B1C50">
        <w:rPr>
          <w:rFonts w:ascii="Arial" w:eastAsia="Arial" w:hAnsi="Arial" w:cs="Arial"/>
          <w:b/>
          <w:sz w:val="28"/>
          <w:lang w:val="en-US"/>
        </w:rPr>
        <w:t>. Art. en Progress in Human Geography, 25, 1. Pp. 19 – 35. Ed. Arnold, 0309</w:t>
      </w:r>
      <w:r w:rsidR="002E3958">
        <w:rPr>
          <w:rFonts w:ascii="Arial" w:eastAsia="Arial" w:hAnsi="Arial" w:cs="Arial"/>
          <w:b/>
          <w:sz w:val="28"/>
          <w:lang w:val="en-US"/>
        </w:rPr>
        <w:t xml:space="preserve"> </w:t>
      </w:r>
      <w:r w:rsidRPr="006B1C50">
        <w:rPr>
          <w:rFonts w:ascii="Arial" w:eastAsia="Arial" w:hAnsi="Arial" w:cs="Arial"/>
          <w:b/>
          <w:sz w:val="28"/>
          <w:lang w:val="en-US"/>
        </w:rPr>
        <w:t>-</w:t>
      </w:r>
      <w:r w:rsidR="002E3958">
        <w:rPr>
          <w:rFonts w:ascii="Arial" w:eastAsia="Arial" w:hAnsi="Arial" w:cs="Arial"/>
          <w:b/>
          <w:sz w:val="28"/>
          <w:lang w:val="en-US"/>
        </w:rPr>
        <w:t xml:space="preserve"> </w:t>
      </w:r>
      <w:r w:rsidRPr="006B1C50">
        <w:rPr>
          <w:rFonts w:ascii="Arial" w:eastAsia="Arial" w:hAnsi="Arial" w:cs="Arial"/>
          <w:b/>
          <w:sz w:val="28"/>
          <w:lang w:val="en-US"/>
        </w:rPr>
        <w:t>1325(01)</w:t>
      </w:r>
      <w:r w:rsidR="002E3958">
        <w:rPr>
          <w:rFonts w:ascii="Arial" w:eastAsia="Arial" w:hAnsi="Arial" w:cs="Arial"/>
          <w:b/>
          <w:sz w:val="28"/>
          <w:lang w:val="en-US"/>
        </w:rPr>
        <w:t xml:space="preserve">  </w:t>
      </w:r>
      <w:r w:rsidRPr="006B1C50">
        <w:rPr>
          <w:rFonts w:ascii="Arial" w:eastAsia="Arial" w:hAnsi="Arial" w:cs="Arial"/>
          <w:b/>
          <w:sz w:val="28"/>
          <w:lang w:val="en-US"/>
        </w:rPr>
        <w:t xml:space="preserve">PH306RA </w:t>
      </w:r>
    </w:p>
    <w:p w:rsidR="0006467C" w:rsidRDefault="006B1C50" w:rsidP="002E3958">
      <w:pPr>
        <w:spacing w:after="0"/>
        <w:ind w:left="10"/>
        <w:rPr>
          <w:rFonts w:ascii="Arial" w:eastAsia="Arial" w:hAnsi="Arial" w:cs="Arial"/>
          <w:b/>
          <w:sz w:val="28"/>
          <w:lang w:val="en-US"/>
        </w:rPr>
      </w:pPr>
      <w:r w:rsidRPr="006B1C50">
        <w:rPr>
          <w:rFonts w:ascii="Arial" w:eastAsia="Arial" w:hAnsi="Arial" w:cs="Arial"/>
          <w:b/>
          <w:sz w:val="28"/>
          <w:lang w:val="en-US"/>
        </w:rPr>
        <w:t xml:space="preserve">LANG, Jon T (2005) </w:t>
      </w:r>
      <w:r w:rsidRPr="006B1C50">
        <w:rPr>
          <w:rFonts w:ascii="Arial" w:eastAsia="Arial" w:hAnsi="Arial" w:cs="Arial"/>
          <w:b/>
          <w:i/>
          <w:sz w:val="28"/>
          <w:lang w:val="en-US"/>
        </w:rPr>
        <w:t>Urban Design: a typology of procedures and products</w:t>
      </w:r>
      <w:r w:rsidRPr="006B1C50">
        <w:rPr>
          <w:rFonts w:ascii="Arial" w:eastAsia="Arial" w:hAnsi="Arial" w:cs="Arial"/>
          <w:b/>
          <w:sz w:val="28"/>
          <w:lang w:val="en-US"/>
        </w:rPr>
        <w:t>. Ed. Routledge, 421 Pp.</w:t>
      </w:r>
      <w:r w:rsidRPr="006B1C50">
        <w:rPr>
          <w:rFonts w:ascii="Arial" w:eastAsia="Arial" w:hAnsi="Arial" w:cs="Arial"/>
          <w:color w:val="333333"/>
          <w:sz w:val="24"/>
          <w:lang w:val="en-US"/>
        </w:rPr>
        <w:t xml:space="preserve">  </w:t>
      </w:r>
      <w:r w:rsidRPr="006B1C50">
        <w:rPr>
          <w:rFonts w:ascii="Arial" w:eastAsia="Arial" w:hAnsi="Arial" w:cs="Arial"/>
          <w:b/>
          <w:sz w:val="28"/>
          <w:lang w:val="en-US"/>
        </w:rPr>
        <w:t>ISBN</w:t>
      </w:r>
      <w:r w:rsidRPr="006B1C50">
        <w:rPr>
          <w:rFonts w:ascii="Arial" w:eastAsia="Arial" w:hAnsi="Arial" w:cs="Arial"/>
          <w:color w:val="333333"/>
          <w:sz w:val="28"/>
          <w:lang w:val="en-US"/>
        </w:rPr>
        <w:t xml:space="preserve"> </w:t>
      </w:r>
      <w:r w:rsidRPr="006B1C50">
        <w:rPr>
          <w:rFonts w:ascii="Arial" w:eastAsia="Arial" w:hAnsi="Arial" w:cs="Arial"/>
          <w:b/>
          <w:sz w:val="28"/>
          <w:lang w:val="en-US"/>
        </w:rPr>
        <w:t>0750666285  9780750666282.</w:t>
      </w:r>
    </w:p>
    <w:p w:rsidR="002E3958" w:rsidRPr="006B1C50" w:rsidRDefault="002E3958" w:rsidP="002E3958">
      <w:pPr>
        <w:spacing w:after="0"/>
        <w:ind w:left="10"/>
        <w:rPr>
          <w:lang w:val="en-US"/>
        </w:rPr>
      </w:pPr>
    </w:p>
    <w:p w:rsidR="0006467C" w:rsidRPr="006B1C50" w:rsidRDefault="006B1C50">
      <w:pPr>
        <w:spacing w:after="339" w:line="249" w:lineRule="auto"/>
        <w:ind w:left="5" w:right="410" w:hanging="10"/>
        <w:rPr>
          <w:lang w:val="en-US"/>
        </w:rPr>
      </w:pPr>
      <w:r w:rsidRPr="006B1C50">
        <w:rPr>
          <w:rFonts w:ascii="Arial" w:eastAsia="Arial" w:hAnsi="Arial" w:cs="Arial"/>
          <w:b/>
          <w:sz w:val="28"/>
          <w:lang w:val="en-US"/>
        </w:rPr>
        <w:t xml:space="preserve">LOPEZ, Raymond et Als. </w:t>
      </w:r>
      <w:r w:rsidRPr="00537463">
        <w:rPr>
          <w:rFonts w:ascii="Arial" w:eastAsia="Arial" w:hAnsi="Arial" w:cs="Arial"/>
          <w:b/>
          <w:sz w:val="28"/>
          <w:lang w:val="en-US"/>
        </w:rPr>
        <w:t xml:space="preserve">(1964) </w:t>
      </w:r>
      <w:r w:rsidRPr="00537463">
        <w:rPr>
          <w:rFonts w:ascii="Arial" w:eastAsia="Arial" w:hAnsi="Arial" w:cs="Arial"/>
          <w:b/>
          <w:i/>
          <w:sz w:val="28"/>
          <w:lang w:val="en-US"/>
        </w:rPr>
        <w:t>L’Avenir des Villes</w:t>
      </w:r>
      <w:r w:rsidRPr="00537463">
        <w:rPr>
          <w:rFonts w:ascii="Arial" w:eastAsia="Arial" w:hAnsi="Arial" w:cs="Arial"/>
          <w:b/>
          <w:sz w:val="28"/>
          <w:lang w:val="en-US"/>
        </w:rPr>
        <w:t xml:space="preserve">. Col Construire le Monde. </w:t>
      </w:r>
      <w:r w:rsidRPr="006B1C50">
        <w:rPr>
          <w:rFonts w:ascii="Arial" w:eastAsia="Arial" w:hAnsi="Arial" w:cs="Arial"/>
          <w:b/>
          <w:color w:val="545454"/>
          <w:sz w:val="28"/>
          <w:lang w:val="en-US"/>
        </w:rPr>
        <w:t>Paris, Robert Laffont, 135 Pp.</w:t>
      </w:r>
    </w:p>
    <w:p w:rsidR="0006467C" w:rsidRPr="007A4581" w:rsidRDefault="006B1C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7" w:line="249" w:lineRule="auto"/>
        <w:ind w:left="5" w:right="479" w:hanging="10"/>
        <w:jc w:val="both"/>
        <w:rPr>
          <w:lang w:val="en-US"/>
        </w:rPr>
      </w:pPr>
      <w:r w:rsidRPr="006B1C50">
        <w:rPr>
          <w:rFonts w:ascii="Arial" w:eastAsia="Arial" w:hAnsi="Arial" w:cs="Arial"/>
          <w:b/>
          <w:sz w:val="28"/>
          <w:lang w:val="en-US"/>
        </w:rPr>
        <w:t xml:space="preserve">MACKENZIE, Dorothy (1991) </w:t>
      </w:r>
      <w:r w:rsidRPr="006B1C50">
        <w:rPr>
          <w:rFonts w:ascii="Arial" w:eastAsia="Arial" w:hAnsi="Arial" w:cs="Arial"/>
          <w:b/>
          <w:i/>
          <w:sz w:val="28"/>
          <w:lang w:val="en-US"/>
        </w:rPr>
        <w:t>Green Design, design for the environment</w:t>
      </w:r>
      <w:r w:rsidRPr="006B1C50">
        <w:rPr>
          <w:rFonts w:ascii="Arial" w:eastAsia="Arial" w:hAnsi="Arial" w:cs="Arial"/>
          <w:b/>
          <w:sz w:val="28"/>
          <w:lang w:val="en-US"/>
        </w:rPr>
        <w:t xml:space="preserve">. </w:t>
      </w:r>
      <w:r w:rsidRPr="007A4581">
        <w:rPr>
          <w:rFonts w:ascii="Arial" w:eastAsia="Arial" w:hAnsi="Arial" w:cs="Arial"/>
          <w:b/>
          <w:sz w:val="28"/>
          <w:lang w:val="en-US"/>
        </w:rPr>
        <w:t xml:space="preserve">Ed. Laurence King, 176 Pp. </w:t>
      </w:r>
      <w:r w:rsidRPr="007A4581">
        <w:rPr>
          <w:rFonts w:ascii="Arial" w:eastAsia="Arial" w:hAnsi="Arial" w:cs="Arial"/>
          <w:b/>
          <w:color w:val="333333"/>
          <w:sz w:val="28"/>
          <w:lang w:val="en-US"/>
        </w:rPr>
        <w:t>ISBN 10: 1856690016  ISBN 13: 9781856690010</w:t>
      </w:r>
      <w:r w:rsidRPr="007A4581">
        <w:rPr>
          <w:rFonts w:ascii="Arial" w:eastAsia="Arial" w:hAnsi="Arial" w:cs="Arial"/>
          <w:color w:val="333333"/>
          <w:sz w:val="28"/>
          <w:lang w:val="en-US"/>
        </w:rPr>
        <w:t>.</w:t>
      </w:r>
    </w:p>
    <w:p w:rsidR="0006467C" w:rsidRDefault="006B1C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7" w:line="249" w:lineRule="auto"/>
        <w:ind w:left="5" w:right="479" w:hanging="10"/>
        <w:jc w:val="both"/>
      </w:pPr>
      <w:r>
        <w:rPr>
          <w:rFonts w:ascii="Arial" w:eastAsia="Arial" w:hAnsi="Arial" w:cs="Arial"/>
          <w:b/>
          <w:sz w:val="28"/>
        </w:rPr>
        <w:t xml:space="preserve">MUMFORD, Lewis (2016) </w:t>
      </w:r>
      <w:r>
        <w:rPr>
          <w:rFonts w:ascii="Arial" w:eastAsia="Arial" w:hAnsi="Arial" w:cs="Arial"/>
          <w:b/>
          <w:i/>
          <w:sz w:val="28"/>
        </w:rPr>
        <w:t>Historia de las utopías</w:t>
      </w:r>
      <w:r>
        <w:rPr>
          <w:rFonts w:ascii="Arial" w:eastAsia="Arial" w:hAnsi="Arial" w:cs="Arial"/>
          <w:b/>
          <w:sz w:val="28"/>
        </w:rPr>
        <w:t>. Ed. Papel Calco, Colección Ángeles Novus, 267 Pp.</w:t>
      </w:r>
    </w:p>
    <w:p w:rsidR="0006467C" w:rsidRPr="006B1C50" w:rsidRDefault="006B1C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7" w:line="249" w:lineRule="auto"/>
        <w:ind w:left="5" w:right="479" w:hanging="10"/>
        <w:jc w:val="both"/>
        <w:rPr>
          <w:lang w:val="en-US"/>
        </w:rPr>
      </w:pPr>
      <w:r w:rsidRPr="006B1C50">
        <w:rPr>
          <w:rFonts w:ascii="Arial" w:eastAsia="Arial" w:hAnsi="Arial" w:cs="Arial"/>
          <w:b/>
          <w:sz w:val="28"/>
          <w:lang w:val="en-US"/>
        </w:rPr>
        <w:t xml:space="preserve">PANERAI, Phillipe; CASTEX, Jean; DEPAULE, Jean Charles e Ivor SAMUELS (2004) </w:t>
      </w:r>
      <w:r w:rsidRPr="006B1C50">
        <w:rPr>
          <w:rFonts w:ascii="Arial" w:eastAsia="Arial" w:hAnsi="Arial" w:cs="Arial"/>
          <w:b/>
          <w:i/>
          <w:sz w:val="28"/>
          <w:lang w:val="en-US"/>
        </w:rPr>
        <w:t>Urban Forms, the Death and Life of the Urban Block</w:t>
      </w:r>
      <w:r w:rsidRPr="006B1C50">
        <w:rPr>
          <w:rFonts w:ascii="Arial" w:eastAsia="Arial" w:hAnsi="Arial" w:cs="Arial"/>
          <w:b/>
          <w:sz w:val="28"/>
          <w:lang w:val="en-US"/>
        </w:rPr>
        <w:t>. Ed. Routledge Architectural Press, 222 Pp.</w:t>
      </w:r>
    </w:p>
    <w:p w:rsidR="0006467C" w:rsidRDefault="006B1C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7" w:line="249" w:lineRule="auto"/>
        <w:ind w:left="5" w:right="479" w:hanging="10"/>
        <w:jc w:val="both"/>
      </w:pPr>
      <w:r w:rsidRPr="006B1C50">
        <w:rPr>
          <w:rFonts w:ascii="Arial" w:eastAsia="Arial" w:hAnsi="Arial" w:cs="Arial"/>
          <w:b/>
          <w:sz w:val="28"/>
          <w:lang w:val="en-US"/>
        </w:rPr>
        <w:t>PANERAI, Phillipe; DEPAULE, Jean Charl</w:t>
      </w:r>
      <w:r w:rsidR="002E3958">
        <w:rPr>
          <w:rFonts w:ascii="Arial" w:eastAsia="Arial" w:hAnsi="Arial" w:cs="Arial"/>
          <w:b/>
          <w:sz w:val="28"/>
          <w:lang w:val="en-US"/>
        </w:rPr>
        <w:t>es; et Marcelle DEMORGON (2012)</w:t>
      </w:r>
      <w:r w:rsidRPr="006B1C50">
        <w:rPr>
          <w:rFonts w:ascii="Arial" w:eastAsia="Arial" w:hAnsi="Arial" w:cs="Arial"/>
          <w:b/>
          <w:sz w:val="28"/>
          <w:lang w:val="en-US"/>
        </w:rPr>
        <w:t xml:space="preserve">. </w:t>
      </w:r>
      <w:r>
        <w:rPr>
          <w:rFonts w:ascii="Arial" w:eastAsia="Arial" w:hAnsi="Arial" w:cs="Arial"/>
          <w:b/>
          <w:i/>
          <w:sz w:val="28"/>
        </w:rPr>
        <w:t>Analyse Urbaine</w:t>
      </w:r>
      <w:r>
        <w:rPr>
          <w:rFonts w:ascii="Arial" w:eastAsia="Arial" w:hAnsi="Arial" w:cs="Arial"/>
          <w:b/>
          <w:sz w:val="28"/>
        </w:rPr>
        <w:t>. Colections Eupalinos, Editions Parentheses, 189 Pp.</w:t>
      </w:r>
    </w:p>
    <w:p w:rsidR="0006467C" w:rsidRDefault="006B1C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7" w:line="249" w:lineRule="auto"/>
        <w:ind w:left="5" w:right="479" w:hanging="10"/>
        <w:jc w:val="both"/>
      </w:pPr>
      <w:r>
        <w:rPr>
          <w:rFonts w:ascii="Arial" w:eastAsia="Arial" w:hAnsi="Arial" w:cs="Arial"/>
          <w:b/>
          <w:sz w:val="28"/>
        </w:rPr>
        <w:t xml:space="preserve">PRINZ, Dieter (1983) </w:t>
      </w:r>
      <w:r>
        <w:rPr>
          <w:rFonts w:ascii="Arial" w:eastAsia="Arial" w:hAnsi="Arial" w:cs="Arial"/>
          <w:b/>
          <w:i/>
          <w:sz w:val="28"/>
        </w:rPr>
        <w:t>Planificación y configuración urbana</w:t>
      </w:r>
      <w:r>
        <w:rPr>
          <w:rFonts w:ascii="Arial" w:eastAsia="Arial" w:hAnsi="Arial" w:cs="Arial"/>
          <w:b/>
          <w:sz w:val="28"/>
        </w:rPr>
        <w:t>, Ed. Gustavo Gili, México, 335 Pp.</w:t>
      </w:r>
    </w:p>
    <w:p w:rsidR="0006467C" w:rsidRDefault="00B55D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99" w:line="249" w:lineRule="auto"/>
        <w:ind w:left="5" w:right="479" w:hanging="10"/>
        <w:jc w:val="both"/>
      </w:pPr>
      <w:r>
        <w:rPr>
          <w:rFonts w:ascii="Arial" w:eastAsia="Arial" w:hAnsi="Arial" w:cs="Arial"/>
          <w:b/>
          <w:sz w:val="28"/>
        </w:rPr>
        <w:t>RAMÍ</w:t>
      </w:r>
      <w:r w:rsidR="006B1C50">
        <w:rPr>
          <w:rFonts w:ascii="Arial" w:eastAsia="Arial" w:hAnsi="Arial" w:cs="Arial"/>
          <w:b/>
          <w:sz w:val="28"/>
        </w:rPr>
        <w:t xml:space="preserve">REZ, José Luis (1998) </w:t>
      </w:r>
      <w:r w:rsidR="006B1C50">
        <w:rPr>
          <w:rFonts w:ascii="Arial" w:eastAsia="Arial" w:hAnsi="Arial" w:cs="Arial"/>
          <w:b/>
          <w:i/>
          <w:sz w:val="28"/>
        </w:rPr>
        <w:t>Los dos significados de la ciudad o la construcción de la ciudad como lógica y como retórica</w:t>
      </w:r>
      <w:r w:rsidR="006B1C50">
        <w:rPr>
          <w:rFonts w:ascii="Arial" w:eastAsia="Arial" w:hAnsi="Arial" w:cs="Arial"/>
          <w:b/>
          <w:sz w:val="28"/>
        </w:rPr>
        <w:t>. Ed. en Rev. SCRIPTA NOVA, Revista electrónica de Geografía y Ciencias Sociales. Universidad de Barcelona, Núm. 27, 1 de octubre de 1998. ISSN 11389788.</w:t>
      </w:r>
    </w:p>
    <w:p w:rsidR="0006467C" w:rsidRDefault="006B1C50">
      <w:pPr>
        <w:spacing w:after="0"/>
        <w:ind w:left="-75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5507990" cy="1738164"/>
                <wp:effectExtent l="0" t="0" r="0" b="0"/>
                <wp:docPr id="7183" name="Group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7990" cy="1738164"/>
                          <a:chOff x="0" y="0"/>
                          <a:chExt cx="5507990" cy="1738164"/>
                        </a:xfrm>
                      </wpg:grpSpPr>
                      <wps:wsp>
                        <wps:cNvPr id="5763" name="Rectangle 5763"/>
                        <wps:cNvSpPr/>
                        <wps:spPr>
                          <a:xfrm>
                            <a:off x="53975" y="0"/>
                            <a:ext cx="244243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67C" w:rsidRDefault="006B1C50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4" name="Rectangle 5764"/>
                        <wps:cNvSpPr/>
                        <wps:spPr>
                          <a:xfrm>
                            <a:off x="237617" y="0"/>
                            <a:ext cx="2000800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67C" w:rsidRDefault="006B1C50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 xml:space="preserve">. RECURSOS WEB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8" name="Shape 1158"/>
                        <wps:cNvSpPr/>
                        <wps:spPr>
                          <a:xfrm>
                            <a:off x="0" y="377472"/>
                            <a:ext cx="0" cy="136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0692">
                                <a:moveTo>
                                  <a:pt x="0" y="0"/>
                                </a:moveTo>
                                <a:lnTo>
                                  <a:pt x="0" y="136069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5507990" y="377472"/>
                            <a:ext cx="0" cy="136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0692">
                                <a:moveTo>
                                  <a:pt x="0" y="0"/>
                                </a:moveTo>
                                <a:lnTo>
                                  <a:pt x="0" y="136069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0" y="377472"/>
                            <a:ext cx="550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990">
                                <a:moveTo>
                                  <a:pt x="0" y="0"/>
                                </a:moveTo>
                                <a:lnTo>
                                  <a:pt x="550799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0" y="1738164"/>
                            <a:ext cx="5507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990">
                                <a:moveTo>
                                  <a:pt x="0" y="0"/>
                                </a:moveTo>
                                <a:lnTo>
                                  <a:pt x="550799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7183" o:spid="_x0000_s1026" style="width:433.7pt;height:136.85pt;mso-position-horizontal-relative:char;mso-position-vertical-relative:line" coordsize="55079,17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">
                <v:rect id="Rectangle 5763" o:spid="_x0000_s1027" style="position:absolute;left:539;width:2443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gsc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t4e0+G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pYLHHAAAA3QAAAA8AAAAAAAAAAAAAAAAAmAIAAGRy&#10;cy9kb3ducmV2LnhtbFBLBQYAAAAABAAEAPUAAACMAwAAAAA=&#10;" filled="f" stroked="f">
                  <v:textbox inset="0,0,0,0">
                    <w:txbxContent>
                      <w:p w:rsidR="0006467C" w:rsidRDefault="006B1C50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16</w:t>
                        </w:r>
                      </w:p>
                    </w:txbxContent>
                  </v:textbox>
                </v:rect>
                <v:rect id="Rectangle 5764" o:spid="_x0000_s1028" style="position:absolute;left:2376;width:20008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4xccA&#10;AADdAAAADwAAAGRycy9kb3ducmV2LnhtbESPT2vCQBTE7wW/w/KE3pqNxaaauopURY/+Kai3R/Y1&#10;CWbfhuzWpP30bkHwOMzMb5jJrDOVuFLjSssKBlEMgjizuuRcwddh9TIC4TyyxsoyKfglB7Np72mC&#10;qbYt7+i697kIEHYpKii8r1MpXVaQQRfZmjh437Yx6INscqkbbAPcVPI1jhNpsOSwUGBNnwVll/2P&#10;UbAe1fPTxv61ebU8r4/b43hxGHulnvvd/AOEp84/wvf2Rit4e0+G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A+MXHAAAA3QAAAA8AAAAAAAAAAAAAAAAAmAIAAGRy&#10;cy9kb3ducmV2LnhtbFBLBQYAAAAABAAEAPUAAACMAwAAAAA=&#10;" filled="f" stroked="f">
                  <v:textbox inset="0,0,0,0">
                    <w:txbxContent>
                      <w:p w:rsidR="0006467C" w:rsidRDefault="006B1C50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 xml:space="preserve">. RECURSOS WEB </w:t>
                        </w:r>
                      </w:p>
                    </w:txbxContent>
                  </v:textbox>
                </v:rect>
                <v:shape id="Shape 1158" o:spid="_x0000_s1029" style="position:absolute;top:3774;width:0;height:13607;visibility:visible;mso-wrap-style:square;v-text-anchor:top" coordsize="0,1360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QD8UA&#10;AADdAAAADwAAAGRycy9kb3ducmV2LnhtbESPQW/CMAyF75P2HyJP4jZShphQR0AT2ijiNGDa2Wu8&#10;plrjVEmA8u/xYdJutt7ze58Xq8F36kwxtYENTMYFKOI62JYbA5/H98c5qJSRLXaBycCVEqyW93cL&#10;LG248J7Oh9woCeFUogGXc19qnWpHHtM49MSi/YToMcsaG20jXiTcd/qpKJ61x5alwWFPa0f17+Hk&#10;DZzYr2N1nW67fvfm3LeuNl8flTGjh+H1BVSmIf+b/663VvAnM8GVb2QE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ZAPxQAAAN0AAAAPAAAAAAAAAAAAAAAAAJgCAABkcnMv&#10;ZG93bnJldi54bWxQSwUGAAAAAAQABAD1AAAAigMAAAAA&#10;" path="m,l,1360692e" filled="f" strokeweight=".5pt">
                  <v:stroke miterlimit="1" joinstyle="miter"/>
                  <v:path arrowok="t" textboxrect="0,0,0,1360692"/>
                </v:shape>
                <v:shape id="Shape 1159" o:spid="_x0000_s1030" style="position:absolute;left:55079;top:3774;width:0;height:13607;visibility:visible;mso-wrap-style:square;v-text-anchor:top" coordsize="0,1360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U1lMIA&#10;AADdAAAADwAAAGRycy9kb3ducmV2LnhtbERPTWsCMRC9F/ofwhR606wtlboapUjbFU9WxfO4GTeL&#10;m8mSRF3/vRGE3ubxPmcy62wjzuRD7VjBoJ+BIC6drrlSsN389D5BhIissXFMCq4UYDZ9fppgrt2F&#10;/+i8jpVIIRxyVGBibHMpQ2nIYui7ljhxB+ctxgR9JbXHSwq3jXzLsqG0WHNqMNjS3FB5XJ+sghPb&#10;uS+u74umXX4bs5fF725VKPX60n2NQUTq4r/44V7oNH/wMYL7N+kEO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TWUwgAAAN0AAAAPAAAAAAAAAAAAAAAAAJgCAABkcnMvZG93&#10;bnJldi54bWxQSwUGAAAAAAQABAD1AAAAhwMAAAAA&#10;" path="m,l,1360692e" filled="f" strokeweight=".5pt">
                  <v:stroke miterlimit="1" joinstyle="miter"/>
                  <v:path arrowok="t" textboxrect="0,0,0,1360692"/>
                </v:shape>
                <v:shape id="Shape 1160" o:spid="_x0000_s1031" style="position:absolute;top:3774;width:55079;height:0;visibility:visible;mso-wrap-style:square;v-text-anchor:top" coordsize="55079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uKcYA&#10;AADdAAAADwAAAGRycy9kb3ducmV2LnhtbESPwWrDQAxE74H8w6JAb8k6PZjgemOaQCClpaROP0B4&#10;VdvYq3W8W8f9++pQ6E1iRjNPeTG7Xk00htazge0mAUVcedtybeDzelrvQIWIbLH3TAZ+KECxXy5y&#10;zKy/8wdNZayVhHDI0EAT45BpHaqGHIaNH4hF+/KjwyjrWGs74l3CXa8fkyTVDluWhgYHOjZUdeW3&#10;M9DO8VQd3l+7abq82ZdbGsrLLhjzsJqfn0BFmuO/+e/6bAV/mwq/fCMj6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RuKcYAAADdAAAADwAAAAAAAAAAAAAAAACYAgAAZHJz&#10;L2Rvd25yZXYueG1sUEsFBgAAAAAEAAQA9QAAAIsDAAAAAA==&#10;" path="m,l5507990,e" filled="f" strokeweight=".5pt">
                  <v:stroke miterlimit="1" joinstyle="miter"/>
                  <v:path arrowok="t" textboxrect="0,0,5507990,0"/>
                </v:shape>
                <v:shape id="Shape 1161" o:spid="_x0000_s1032" style="position:absolute;top:17381;width:55079;height:0;visibility:visible;mso-wrap-style:square;v-text-anchor:top" coordsize="55079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LssEA&#10;AADdAAAADwAAAGRycy9kb3ducmV2LnhtbERPzYrCMBC+C75DGMGbpvVQpGuUXUFQFNHuPsDQzLbF&#10;ZlKbWOvbG0HwNh/f7yxWvalFR62rLCuIpxEI4tzqigsFf7+byRyE88gaa8uk4EEOVsvhYIGptnc+&#10;U5f5QoQQdikqKL1vUildXpJBN7UNceD+bWvQB9gWUrd4D+GmlrMoSqTBikNDiQ2tS8ov2c0oqHq/&#10;yX+O+0vXnQ56d01cdpo7pcaj/vsLhKfef8Rv91aH+XESw+ubc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oy7LBAAAA3QAAAA8AAAAAAAAAAAAAAAAAmAIAAGRycy9kb3du&#10;cmV2LnhtbFBLBQYAAAAABAAEAPUAAACGAwAAAAA=&#10;" path="m,l5507990,e" filled="f" strokeweight=".5pt">
                  <v:stroke miterlimit="1" joinstyle="miter"/>
                  <v:path arrowok="t" textboxrect="0,0,5507990,0"/>
                </v:shape>
                <w10:anchorlock/>
              </v:group>
            </w:pict>
          </mc:Fallback>
        </mc:AlternateContent>
      </w:r>
    </w:p>
    <w:p w:rsidR="0006467C" w:rsidRDefault="006B1C50">
      <w:pPr>
        <w:spacing w:after="317" w:line="265" w:lineRule="auto"/>
        <w:ind w:left="5" w:hanging="10"/>
      </w:pPr>
      <w:r>
        <w:rPr>
          <w:rFonts w:ascii="Arial" w:eastAsia="Arial" w:hAnsi="Arial" w:cs="Arial"/>
          <w:b/>
          <w:sz w:val="26"/>
        </w:rPr>
        <w:t>Información Variable</w:t>
      </w:r>
      <w:r>
        <w:rPr>
          <w:rFonts w:ascii="Arial" w:eastAsia="Arial" w:hAnsi="Arial" w:cs="Arial"/>
          <w:b/>
          <w:sz w:val="20"/>
          <w:vertAlign w:val="superscript"/>
        </w:rPr>
        <w:t>1</w:t>
      </w:r>
    </w:p>
    <w:p w:rsidR="0006467C" w:rsidRDefault="006B1C50">
      <w:pPr>
        <w:spacing w:after="371" w:line="265" w:lineRule="auto"/>
        <w:ind w:left="5" w:hanging="10"/>
      </w:pPr>
      <w:r>
        <w:rPr>
          <w:rFonts w:ascii="Arial" w:eastAsia="Arial" w:hAnsi="Arial" w:cs="Arial"/>
          <w:b/>
          <w:sz w:val="26"/>
        </w:rPr>
        <w:t>Profesor:</w:t>
      </w:r>
    </w:p>
    <w:p w:rsidR="0006467C" w:rsidRDefault="006B1C5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03"/>
        <w:ind w:left="433"/>
      </w:pPr>
      <w:r>
        <w:rPr>
          <w:rFonts w:ascii="Arial" w:eastAsia="Arial" w:hAnsi="Arial" w:cs="Arial"/>
          <w:b/>
          <w:i/>
          <w:sz w:val="28"/>
        </w:rPr>
        <w:t>Alberto Gurovich Weisman</w:t>
      </w:r>
    </w:p>
    <w:p w:rsidR="0006467C" w:rsidRDefault="006B1C50" w:rsidP="00F0532C">
      <w:pPr>
        <w:spacing w:after="328"/>
        <w:ind w:left="10"/>
      </w:pPr>
      <w:r>
        <w:rPr>
          <w:rFonts w:ascii="Arial" w:eastAsia="Arial" w:hAnsi="Arial" w:cs="Arial"/>
          <w:b/>
          <w:sz w:val="24"/>
        </w:rPr>
        <w:t>AYUDANTE</w:t>
      </w:r>
      <w:r>
        <w:rPr>
          <w:rFonts w:ascii="Arial" w:eastAsia="Arial" w:hAnsi="Arial" w:cs="Arial"/>
          <w:b/>
          <w:i/>
          <w:color w:val="222222"/>
          <w:sz w:val="32"/>
        </w:rPr>
        <w:t xml:space="preserve"> </w:t>
      </w:r>
      <w:r>
        <w:rPr>
          <w:rFonts w:ascii="Arial" w:eastAsia="Arial" w:hAnsi="Arial" w:cs="Arial"/>
          <w:b/>
          <w:sz w:val="26"/>
        </w:rPr>
        <w:t>Horario:</w:t>
      </w:r>
    </w:p>
    <w:p w:rsidR="0006467C" w:rsidRDefault="006B1C50">
      <w:pPr>
        <w:spacing w:after="273"/>
        <w:ind w:left="589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5143500" cy="476250"/>
                <wp:effectExtent l="0" t="0" r="19050" b="19050"/>
                <wp:docPr id="5913" name="Group 5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476250"/>
                          <a:chOff x="0" y="0"/>
                          <a:chExt cx="4924425" cy="476250"/>
                        </a:xfrm>
                      </wpg:grpSpPr>
                      <wps:wsp>
                        <wps:cNvPr id="1200" name="Shape 1200"/>
                        <wps:cNvSpPr/>
                        <wps:spPr>
                          <a:xfrm>
                            <a:off x="0" y="0"/>
                            <a:ext cx="49244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425" h="476250">
                                <a:moveTo>
                                  <a:pt x="0" y="0"/>
                                </a:moveTo>
                                <a:lnTo>
                                  <a:pt x="4924425" y="0"/>
                                </a:lnTo>
                                <a:lnTo>
                                  <a:pt x="4924425" y="476250"/>
                                </a:lnTo>
                                <a:lnTo>
                                  <a:pt x="0" y="4762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A4E89B7" id="Group 5913" o:spid="_x0000_s1026" style="width:405pt;height:37.5pt;mso-position-horizontal-relative:char;mso-position-vertical-relative:line" coordsize="49244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">
                <v:shape id="Shape 1200" o:spid="_x0000_s1027" style="position:absolute;width:49244;height:4762;visibility:visible;mso-wrap-style:square;v-text-anchor:top" coordsize="4924425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a+cEA&#10;AADdAAAADwAAAGRycy9kb3ducmV2LnhtbESPzQrCMBCE74LvEFbwpqkeRKpRRPDnIILag8e1Wdti&#10;sylN1OrTG0HwtsvMfDs7nTemFA+qXWFZwaAfgSBOrS44U5CcVr0xCOeRNZaWScGLHMxn7dYUY22f&#10;fKDH0WciQNjFqCD3voqldGlOBl3fVsRBu9raoA9rnUld4zPATSmHUTSSBgsOF3KsaJlTejvejYKL&#10;2dhBsW/Wdp26aptcduc37ZTqdprFBISnxv/Nv/RWh/oBCd9vwghy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a2vnBAAAA3QAAAA8AAAAAAAAAAAAAAAAAmAIAAGRycy9kb3du&#10;cmV2LnhtbFBLBQYAAAAABAAEAPUAAACGAwAAAAA=&#10;" path="m,l4924425,r,476250l,476250,,xe" filled="f">
                  <v:stroke miterlimit="1" joinstyle="miter"/>
                  <v:path arrowok="t" textboxrect="0,0,4924425,476250"/>
                </v:shape>
                <w10:anchorlock/>
              </v:group>
            </w:pict>
          </mc:Fallback>
        </mc:AlternateContent>
      </w:r>
    </w:p>
    <w:p w:rsidR="0006467C" w:rsidRDefault="006B1C50">
      <w:pPr>
        <w:spacing w:after="0" w:line="265" w:lineRule="auto"/>
        <w:ind w:left="5" w:hanging="10"/>
      </w:pPr>
      <w:r>
        <w:rPr>
          <w:rFonts w:ascii="Arial" w:eastAsia="Arial" w:hAnsi="Arial" w:cs="Arial"/>
          <w:b/>
          <w:sz w:val="26"/>
        </w:rPr>
        <w:t>Carreras o Programas en los que se dicta:</w:t>
      </w:r>
    </w:p>
    <w:p w:rsidR="0006467C" w:rsidRDefault="006B1C50">
      <w:pPr>
        <w:spacing w:after="144"/>
        <w:ind w:left="317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5286375" cy="647700"/>
                <wp:effectExtent l="0" t="0" r="28575" b="19050"/>
                <wp:docPr id="5914" name="Group 5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647700"/>
                          <a:chOff x="0" y="0"/>
                          <a:chExt cx="4991100" cy="647700"/>
                        </a:xfrm>
                      </wpg:grpSpPr>
                      <wps:wsp>
                        <wps:cNvPr id="1202" name="Shape 1202"/>
                        <wps:cNvSpPr/>
                        <wps:spPr>
                          <a:xfrm>
                            <a:off x="0" y="0"/>
                            <a:ext cx="499110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100" h="483235">
                                <a:moveTo>
                                  <a:pt x="0" y="0"/>
                                </a:moveTo>
                                <a:lnTo>
                                  <a:pt x="4991100" y="0"/>
                                </a:lnTo>
                                <a:lnTo>
                                  <a:pt x="4991100" y="483235"/>
                                </a:lnTo>
                                <a:lnTo>
                                  <a:pt x="0" y="48323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FE73BB9" id="Group 5914" o:spid="_x0000_s1026" style="width:416.25pt;height:51pt;mso-position-horizontal-relative:char;mso-position-vertical-relative:line" coordsize="4991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">
                <v:shape id="Shape 1202" o:spid="_x0000_s1027" style="position:absolute;width:49911;height:6477;visibility:visible;mso-wrap-style:square;v-text-anchor:top" coordsize="4991100,483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1LcUA&#10;AADdAAAADwAAAGRycy9kb3ducmV2LnhtbESPQWvDMAyF74P+B6PCbqtdH8pI65ZRaDvopcmanUWs&#10;JWGxHGKvyfrr58FgN4n39L6nzW5ynbjREFrPBpYLBYK48rbl2sD17fD0DCJEZIudZzLwTQF229nD&#10;BjPrR87pVsRapBAOGRpoYuwzKUPVkMOw8D1x0j784DCmdailHXBM4a6TWqmVdNhyIjTY076h6rP4&#10;comrw6mMeXvOS3W8F+VRX8b+3ZjH+fSyBhFpiv/mv+tXm+prpeH3mzSC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rUtxQAAAN0AAAAPAAAAAAAAAAAAAAAAAJgCAABkcnMv&#10;ZG93bnJldi54bWxQSwUGAAAAAAQABAD1AAAAigMAAAAA&#10;" path="m,l4991100,r,483235l,483235,,xe" filled="f">
                  <v:stroke miterlimit="1" joinstyle="miter"/>
                  <v:path arrowok="t" textboxrect="0,0,4991100,483235"/>
                </v:shape>
                <w10:anchorlock/>
              </v:group>
            </w:pict>
          </mc:Fallback>
        </mc:AlternateContent>
      </w:r>
    </w:p>
    <w:p w:rsidR="0006467C" w:rsidRDefault="006B1C50">
      <w:pPr>
        <w:spacing w:after="359" w:line="265" w:lineRule="auto"/>
        <w:ind w:left="5" w:hanging="10"/>
      </w:pPr>
      <w:r>
        <w:rPr>
          <w:rFonts w:ascii="Arial" w:eastAsia="Arial" w:hAnsi="Arial" w:cs="Arial"/>
          <w:b/>
          <w:sz w:val="26"/>
        </w:rPr>
        <w:t>Línea de Formación:</w:t>
      </w:r>
    </w:p>
    <w:p w:rsidR="0006467C" w:rsidRDefault="0006467C">
      <w:pPr>
        <w:pStyle w:val="Ttulo2"/>
        <w:ind w:left="441" w:right="349"/>
      </w:pPr>
    </w:p>
    <w:p w:rsidR="0006467C" w:rsidRDefault="006B1C50">
      <w:pPr>
        <w:spacing w:after="0" w:line="265" w:lineRule="auto"/>
        <w:ind w:left="5" w:hanging="10"/>
      </w:pPr>
      <w:r>
        <w:rPr>
          <w:rFonts w:ascii="Arial" w:eastAsia="Arial" w:hAnsi="Arial" w:cs="Arial"/>
          <w:b/>
          <w:sz w:val="26"/>
        </w:rPr>
        <w:t>Nivel:</w:t>
      </w:r>
    </w:p>
    <w:p w:rsidR="0006467C" w:rsidRDefault="006B1C50">
      <w:pPr>
        <w:spacing w:after="484"/>
        <w:ind w:left="362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4933950" cy="457200"/>
                <wp:effectExtent l="0" t="0" r="0" b="0"/>
                <wp:docPr id="5915" name="Group 5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457200"/>
                          <a:chOff x="0" y="0"/>
                          <a:chExt cx="4933950" cy="457200"/>
                        </a:xfrm>
                      </wpg:grpSpPr>
                      <wps:wsp>
                        <wps:cNvPr id="1207" name="Shape 1207"/>
                        <wps:cNvSpPr/>
                        <wps:spPr>
                          <a:xfrm>
                            <a:off x="0" y="0"/>
                            <a:ext cx="49339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950" h="457200">
                                <a:moveTo>
                                  <a:pt x="0" y="0"/>
                                </a:moveTo>
                                <a:lnTo>
                                  <a:pt x="4933950" y="0"/>
                                </a:lnTo>
                                <a:lnTo>
                                  <a:pt x="4933950" y="45720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092BCF3" id="Group 5915" o:spid="_x0000_s1026" style="width:388.5pt;height:36pt;mso-position-horizontal-relative:char;mso-position-vertical-relative:line" coordsize="49339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">
                <v:shape id="Shape 1207" o:spid="_x0000_s1027" style="position:absolute;width:49339;height:4572;visibility:visible;mso-wrap-style:square;v-text-anchor:top" coordsize="493395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ijsMA&#10;AADdAAAADwAAAGRycy9kb3ducmV2LnhtbERP30vDMBB+F/wfwgl7kS2xEze7ZUMclfnoHHs+m1tT&#10;bC6lSbvuvzeC4Nt9fD9vvR1dIwbqQu1Zw8NMgSAuvam50nD8LKZLECEiG2w8k4YrBdhubm/WmBt/&#10;4Q8aDrESKYRDjhpsjG0uZSgtOQwz3xIn7uw7hzHBrpKmw0sKd43MlHqSDmtODRZberVUfh96p2H+&#10;FvrePu7vi2zwhXpvF8+705fWk7vxZQUi0hj/xX/uvUnzM7WA32/SC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LijsMAAADdAAAADwAAAAAAAAAAAAAAAACYAgAAZHJzL2Rv&#10;d25yZXYueG1sUEsFBgAAAAAEAAQA9QAAAIgDAAAAAA==&#10;" path="m,l4933950,r,457200l,457200,,xe" filled="f">
                  <v:stroke miterlimit="1" joinstyle="miter"/>
                  <v:path arrowok="t" textboxrect="0,0,4933950,457200"/>
                </v:shape>
                <w10:anchorlock/>
              </v:group>
            </w:pict>
          </mc:Fallback>
        </mc:AlternateContent>
      </w:r>
    </w:p>
    <w:p w:rsidR="0006467C" w:rsidRDefault="006B1C50">
      <w:pPr>
        <w:spacing w:after="359" w:line="265" w:lineRule="auto"/>
        <w:ind w:left="5" w:hanging="10"/>
      </w:pPr>
      <w:r>
        <w:rPr>
          <w:rFonts w:ascii="Arial" w:eastAsia="Arial" w:hAnsi="Arial" w:cs="Arial"/>
          <w:b/>
          <w:sz w:val="26"/>
        </w:rPr>
        <w:t>Propósito del curso en el plan de estudios:</w:t>
      </w:r>
    </w:p>
    <w:p w:rsidR="0006467C" w:rsidRDefault="006B1C50">
      <w:pPr>
        <w:pStyle w:val="Ttulo2"/>
        <w:ind w:left="441" w:right="349"/>
      </w:pPr>
      <w:r>
        <w:t>Educación, adiestramiento conceptual, motivación y dominio del lenguaje en el nivel primordial</w:t>
      </w:r>
    </w:p>
    <w:p w:rsidR="00B55D92" w:rsidRDefault="00B55D92">
      <w:pPr>
        <w:spacing w:after="0" w:line="265" w:lineRule="auto"/>
        <w:ind w:left="5" w:hanging="10"/>
        <w:rPr>
          <w:rFonts w:ascii="Arial" w:eastAsia="Arial" w:hAnsi="Arial" w:cs="Arial"/>
          <w:b/>
          <w:sz w:val="26"/>
        </w:rPr>
      </w:pPr>
    </w:p>
    <w:p w:rsidR="00B55D92" w:rsidRDefault="00B55D92">
      <w:pPr>
        <w:spacing w:after="0" w:line="265" w:lineRule="auto"/>
        <w:ind w:left="5" w:hanging="10"/>
        <w:rPr>
          <w:rFonts w:ascii="Arial" w:eastAsia="Arial" w:hAnsi="Arial" w:cs="Arial"/>
          <w:b/>
          <w:sz w:val="26"/>
        </w:rPr>
      </w:pPr>
    </w:p>
    <w:p w:rsidR="0006467C" w:rsidRDefault="006B1C50">
      <w:pPr>
        <w:spacing w:after="0" w:line="265" w:lineRule="auto"/>
        <w:ind w:left="5" w:hanging="10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Requisitos:</w:t>
      </w:r>
    </w:p>
    <w:p w:rsidR="00B55D92" w:rsidRDefault="00B55D92">
      <w:pPr>
        <w:spacing w:after="0" w:line="265" w:lineRule="auto"/>
        <w:ind w:left="5" w:hanging="10"/>
      </w:pPr>
    </w:p>
    <w:p w:rsidR="0006467C" w:rsidRDefault="006B1C50">
      <w:pPr>
        <w:spacing w:after="192"/>
        <w:ind w:left="10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5147945" cy="679373"/>
                <wp:effectExtent l="0" t="0" r="0" b="0"/>
                <wp:docPr id="5912" name="Group 5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7945" cy="679373"/>
                          <a:chOff x="0" y="0"/>
                          <a:chExt cx="5147945" cy="679373"/>
                        </a:xfrm>
                      </wpg:grpSpPr>
                      <wps:wsp>
                        <wps:cNvPr id="1195" name="Shape 1195"/>
                        <wps:cNvSpPr/>
                        <wps:spPr>
                          <a:xfrm>
                            <a:off x="0" y="679373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223520" y="0"/>
                            <a:ext cx="492442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425" h="485775">
                                <a:moveTo>
                                  <a:pt x="0" y="0"/>
                                </a:moveTo>
                                <a:lnTo>
                                  <a:pt x="4924425" y="0"/>
                                </a:lnTo>
                                <a:lnTo>
                                  <a:pt x="4924425" y="485775"/>
                                </a:lnTo>
                                <a:lnTo>
                                  <a:pt x="0" y="48577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1F165BF" id="Group 5912" o:spid="_x0000_s1026" style="width:405.35pt;height:53.5pt;mso-position-horizontal-relative:char;mso-position-vertical-relative:line" coordsize="51479,6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">
                <v:shape id="Shape 1195" o:spid="_x0000_s1027" style="position:absolute;top:6793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NEV8IA&#10;AADdAAAADwAAAGRycy9kb3ducmV2LnhtbERPTWvCQBC9F/wPywje6iYtLSa6ilqEUnoxifchOybB&#10;7GzIbpP4791Cobd5vM/Z7CbTioF611hWEC8jEMSl1Q1XCor89LwC4TyyxtYyKbiTg9129rTBVNuR&#10;zzRkvhIhhF2KCmrvu1RKV9Zk0C1tRxy4q+0N+gD7SuoexxBuWvkSRe/SYMOhocaOjjWVt+zHKMiP&#10;t4uOW1vg9+Ej2bvo9SvPWKnFfNqvQXia/L/4z/2pw/w4eYPfb8IJ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0RXwgAAAN0AAAAPAAAAAAAAAAAAAAAAAJgCAABkcnMvZG93&#10;bnJldi54bWxQSwUGAAAAAAQABAD1AAAAhwMAAAAA&#10;" path="m,l1828800,e" filled="f" strokeweight=".72pt">
                  <v:stroke miterlimit="1" joinstyle="miter"/>
                  <v:path arrowok="t" textboxrect="0,0,1828800,0"/>
                </v:shape>
                <v:shape id="Shape 1213" o:spid="_x0000_s1028" style="position:absolute;left:2235;width:49244;height:4857;visibility:visible;mso-wrap-style:square;v-text-anchor:top" coordsize="4924425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q2sQA&#10;AADdAAAADwAAAGRycy9kb3ducmV2LnhtbERP22rCQBB9F/yHZYS+1U0sFYmuItaWQlHw8gFDdkyi&#10;2dk0uxvTv+8WCr7N4VxnsepNLTpqXWVZQTpOQBDnVldcKDif3p9nIJxH1lhbJgU/5GC1HA4WmGl7&#10;5wN1R1+IGMIuQwWl900mpctLMujGtiGO3MW2Bn2EbSF1i/cYbmo5SZKpNFhxbCixoU1J+e0YjIIu&#10;7NLv7fbjegm+W7+F1/3taxaUehr16zkIT71/iP/dnzrOn6Qv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RqtrEAAAA3QAAAA8AAAAAAAAAAAAAAAAAmAIAAGRycy9k&#10;b3ducmV2LnhtbFBLBQYAAAAABAAEAPUAAACJAwAAAAA=&#10;" path="m,l4924425,r,485775l,485775,,xe" filled="f">
                  <v:stroke miterlimit="1" joinstyle="miter"/>
                  <v:path arrowok="t" textboxrect="0,0,4924425,485775"/>
                </v:shape>
                <w10:anchorlock/>
              </v:group>
            </w:pict>
          </mc:Fallback>
        </mc:AlternateContent>
      </w:r>
    </w:p>
    <w:p w:rsidR="0006467C" w:rsidRDefault="006B1C50">
      <w:pPr>
        <w:spacing w:after="0"/>
        <w:ind w:left="10"/>
      </w:pPr>
      <w:r>
        <w:rPr>
          <w:sz w:val="10"/>
        </w:rPr>
        <w:t>1</w:t>
      </w:r>
      <w:r>
        <w:rPr>
          <w:sz w:val="20"/>
        </w:rPr>
        <w:t xml:space="preserve"> </w:t>
      </w:r>
    </w:p>
    <w:sectPr w:rsidR="0006467C">
      <w:pgSz w:w="11900" w:h="16820"/>
      <w:pgMar w:top="1417" w:right="1201" w:bottom="1439" w:left="1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B1F4A"/>
    <w:multiLevelType w:val="hybridMultilevel"/>
    <w:tmpl w:val="0C0A1996"/>
    <w:lvl w:ilvl="0" w:tplc="DD3246A6">
      <w:start w:val="1"/>
      <w:numFmt w:val="decimal"/>
      <w:lvlText w:val="%1."/>
      <w:lvlJc w:val="left"/>
      <w:pPr>
        <w:ind w:left="2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02C6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78CA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14B1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BAC7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BE80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5A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F41A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085F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9128D7"/>
    <w:multiLevelType w:val="hybridMultilevel"/>
    <w:tmpl w:val="D1F2E5D4"/>
    <w:lvl w:ilvl="0" w:tplc="7248CE40">
      <w:start w:val="6"/>
      <w:numFmt w:val="decimal"/>
      <w:lvlText w:val="%1."/>
      <w:lvlJc w:val="left"/>
      <w:pPr>
        <w:ind w:left="2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3666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AE0B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7EF0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A463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3A05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69C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C61A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3A20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1B1D8C"/>
    <w:multiLevelType w:val="hybridMultilevel"/>
    <w:tmpl w:val="8CFE58B0"/>
    <w:lvl w:ilvl="0" w:tplc="C03EB2DA">
      <w:start w:val="8"/>
      <w:numFmt w:val="decimal"/>
      <w:lvlText w:val="%1.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49DF2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80B4A6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14AE0A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BEAAB4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9A45A8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2E68CA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00E23C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84ECB0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7C"/>
    <w:rsid w:val="0006467C"/>
    <w:rsid w:val="001875FF"/>
    <w:rsid w:val="002B6326"/>
    <w:rsid w:val="002E3958"/>
    <w:rsid w:val="00380104"/>
    <w:rsid w:val="003A5AAA"/>
    <w:rsid w:val="00537463"/>
    <w:rsid w:val="00556F4A"/>
    <w:rsid w:val="00577858"/>
    <w:rsid w:val="005B0478"/>
    <w:rsid w:val="00692785"/>
    <w:rsid w:val="006B1C50"/>
    <w:rsid w:val="006C5C91"/>
    <w:rsid w:val="00726AEA"/>
    <w:rsid w:val="007510E4"/>
    <w:rsid w:val="007810EA"/>
    <w:rsid w:val="007A4581"/>
    <w:rsid w:val="0086609A"/>
    <w:rsid w:val="008F07CD"/>
    <w:rsid w:val="00A05616"/>
    <w:rsid w:val="00A0616D"/>
    <w:rsid w:val="00AA7CED"/>
    <w:rsid w:val="00AB3A8B"/>
    <w:rsid w:val="00B55D92"/>
    <w:rsid w:val="00BB5A49"/>
    <w:rsid w:val="00BE292A"/>
    <w:rsid w:val="00C27093"/>
    <w:rsid w:val="00DF18D6"/>
    <w:rsid w:val="00DF5EAB"/>
    <w:rsid w:val="00E24F46"/>
    <w:rsid w:val="00F0532C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7196E8-93A2-47D5-8219-6AFFF97F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54"/>
      <w:ind w:left="10"/>
      <w:outlineLvl w:val="0"/>
    </w:pPr>
    <w:rPr>
      <w:rFonts w:ascii="Arial" w:eastAsia="Arial" w:hAnsi="Arial" w:cs="Arial"/>
      <w:b/>
      <w:color w:val="535353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448" w:line="251" w:lineRule="auto"/>
      <w:ind w:left="456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8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535353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801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01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0104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10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0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10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.edu/26764325/Fran%C3%A7oise_Choay_El_Urbanismo_Utopias_y_realidad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ademia.edu/26764325/Fran%C3%A7oise_Choay_El_Urbanismo_Utopias_y_realidades" TargetMode="External"/><Relationship Id="rId12" Type="http://schemas.openxmlformats.org/officeDocument/2006/relationships/hyperlink" Target="http://www.academia.edu/26764325/Fran%C3%A7oise_Choay_El_Urbanismo_Utopias_y_realida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a.edu/26764325/Fran%C3%A7oise_Choay_El_Urbanismo_Utopias_y_realidades" TargetMode="External"/><Relationship Id="rId11" Type="http://schemas.openxmlformats.org/officeDocument/2006/relationships/hyperlink" Target="http://www.academia.edu/26764325/Fran%C3%A7oise_Choay_El_Urbanismo_Utopias_y_realidades" TargetMode="External"/><Relationship Id="rId5" Type="http://schemas.openxmlformats.org/officeDocument/2006/relationships/hyperlink" Target="http://www.academia.edu/26764325/Fran%C3%A7oise_Choay_El_Urbanismo_Utopias_y_realidades" TargetMode="External"/><Relationship Id="rId10" Type="http://schemas.openxmlformats.org/officeDocument/2006/relationships/hyperlink" Target="http://www.academia.edu/26764325/Fran%C3%A7oise_Choay_El_Urbanismo_Utopias_y_realida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.edu/26764325/Fran%C3%A7oise_Choay_El_Urbanismo_Utopias_y_realidad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Gurovich Weisman (agurovic)</dc:creator>
  <cp:keywords/>
  <cp:lastModifiedBy>Usuario de Windows</cp:lastModifiedBy>
  <cp:revision>2</cp:revision>
  <dcterms:created xsi:type="dcterms:W3CDTF">2020-09-21T15:36:00Z</dcterms:created>
  <dcterms:modified xsi:type="dcterms:W3CDTF">2020-09-21T15:36:00Z</dcterms:modified>
</cp:coreProperties>
</file>