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288" w:type="dxa"/>
        <w:tblLayout w:type="fixed"/>
        <w:tblLook w:val="04A0" w:firstRow="1" w:lastRow="0" w:firstColumn="1" w:lastColumn="0" w:noHBand="0" w:noVBand="1"/>
      </w:tblPr>
      <w:tblGrid>
        <w:gridCol w:w="3096"/>
        <w:gridCol w:w="556"/>
        <w:gridCol w:w="992"/>
        <w:gridCol w:w="1548"/>
        <w:gridCol w:w="3096"/>
      </w:tblGrid>
      <w:tr w:rsidR="00364DA4" w:rsidRPr="00556E76" w:rsidTr="009E237A">
        <w:tc>
          <w:tcPr>
            <w:tcW w:w="9288" w:type="dxa"/>
            <w:gridSpan w:val="5"/>
            <w:shd w:val="clear" w:color="auto" w:fill="D9D9D9" w:themeFill="background1" w:themeFillShade="D9"/>
          </w:tcPr>
          <w:p w:rsidR="00364DA4" w:rsidRPr="00556E76" w:rsidRDefault="00364DA4" w:rsidP="0011629C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8"/>
                <w:szCs w:val="24"/>
              </w:rPr>
              <w:t>PROGRAMA</w:t>
            </w:r>
            <w:r w:rsidR="00011BCD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 - Semestre </w:t>
            </w:r>
            <w:r w:rsidR="009670BB">
              <w:rPr>
                <w:rFonts w:ascii="Arial Narrow" w:hAnsi="Arial Narrow" w:cs="Times New Roman"/>
                <w:b/>
                <w:sz w:val="28"/>
                <w:szCs w:val="24"/>
              </w:rPr>
              <w:t>Primavera</w:t>
            </w:r>
            <w:r w:rsidR="0011629C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 20</w:t>
            </w:r>
            <w:r w:rsidR="00DA636E">
              <w:rPr>
                <w:rFonts w:ascii="Arial Narrow" w:hAnsi="Arial Narrow" w:cs="Times New Roman"/>
                <w:b/>
                <w:sz w:val="28"/>
                <w:szCs w:val="24"/>
              </w:rPr>
              <w:t>20</w:t>
            </w:r>
          </w:p>
        </w:tc>
      </w:tr>
      <w:tr w:rsidR="006B387D" w:rsidRPr="00556E76" w:rsidTr="009E237A">
        <w:tc>
          <w:tcPr>
            <w:tcW w:w="9288" w:type="dxa"/>
            <w:gridSpan w:val="5"/>
          </w:tcPr>
          <w:p w:rsidR="006B387D" w:rsidRPr="006B387D" w:rsidRDefault="006B387D" w:rsidP="00520F70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6B387D">
              <w:rPr>
                <w:rFonts w:ascii="Arial Narrow" w:hAnsi="Arial Narrow" w:cs="Times New Roman"/>
                <w:b/>
                <w:sz w:val="24"/>
                <w:szCs w:val="24"/>
              </w:rPr>
              <w:t>Nombre de la Actividad Curricular: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520F70">
              <w:rPr>
                <w:rFonts w:ascii="Arial Narrow" w:hAnsi="Arial Narrow" w:cs="Times New Roman"/>
                <w:b/>
                <w:sz w:val="24"/>
                <w:szCs w:val="24"/>
              </w:rPr>
              <w:t>GESTIÓN Y MANEJO INTEGRAL DE CUENCAS</w:t>
            </w:r>
            <w:r w:rsidR="0030319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2F37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B4611D">
              <w:rPr>
                <w:rFonts w:ascii="Arial Narrow" w:hAnsi="Arial Narrow"/>
                <w:b/>
                <w:sz w:val="24"/>
                <w:szCs w:val="24"/>
              </w:rPr>
              <w:t>(AUG –</w:t>
            </w:r>
            <w:r w:rsidR="004A207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20F70">
              <w:rPr>
                <w:rFonts w:ascii="Arial Narrow" w:hAnsi="Arial Narrow"/>
                <w:b/>
                <w:sz w:val="24"/>
                <w:szCs w:val="24"/>
              </w:rPr>
              <w:t>80003</w:t>
            </w:r>
            <w:r w:rsidR="008E3AEA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6B387D" w:rsidRPr="00556E76" w:rsidTr="009E237A">
        <w:tc>
          <w:tcPr>
            <w:tcW w:w="9288" w:type="dxa"/>
            <w:gridSpan w:val="5"/>
          </w:tcPr>
          <w:p w:rsidR="006B387D" w:rsidRPr="00F24C62" w:rsidRDefault="006B387D" w:rsidP="00520F70">
            <w:pPr>
              <w:pStyle w:val="Prrafodelista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b/>
                <w:color w:val="212121"/>
                <w:sz w:val="24"/>
                <w:szCs w:val="24"/>
                <w:lang w:eastAsia="es-CL"/>
              </w:rPr>
            </w:pPr>
            <w:r w:rsidRPr="00F24C6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Nombre de la Actividad en Inglés:  </w:t>
            </w:r>
            <w:r w:rsidR="00520F70" w:rsidRPr="00520F70">
              <w:rPr>
                <w:rFonts w:ascii="Arial Narrow" w:hAnsi="Arial Narrow" w:cs="Times New Roman"/>
                <w:b/>
                <w:sz w:val="24"/>
                <w:szCs w:val="24"/>
              </w:rPr>
              <w:t>MANAGEMENT AND INTEGRAL MANAGEMENT OF BASINS</w:t>
            </w:r>
          </w:p>
        </w:tc>
      </w:tr>
      <w:tr w:rsidR="006B387D" w:rsidRPr="00556E76" w:rsidTr="009E237A">
        <w:tc>
          <w:tcPr>
            <w:tcW w:w="9288" w:type="dxa"/>
            <w:gridSpan w:val="5"/>
          </w:tcPr>
          <w:p w:rsidR="006B387D" w:rsidRDefault="006B387D" w:rsidP="006B387D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Unidad Académica/Organismo de la unidad académica que lo desarrolla:</w:t>
            </w:r>
          </w:p>
          <w:p w:rsidR="006B387D" w:rsidRPr="006B387D" w:rsidRDefault="006B387D" w:rsidP="006B387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Escuela de Pregrado</w:t>
            </w:r>
            <w:r w:rsidR="006B67D1">
              <w:rPr>
                <w:rFonts w:ascii="Arial Narrow" w:hAnsi="Arial Narrow" w:cs="Times New Roman"/>
                <w:sz w:val="24"/>
                <w:szCs w:val="24"/>
              </w:rPr>
              <w:t xml:space="preserve"> – Carrera de Geografía</w:t>
            </w:r>
          </w:p>
        </w:tc>
      </w:tr>
      <w:tr w:rsidR="0025438E" w:rsidRPr="00556E76" w:rsidTr="009E237A">
        <w:tc>
          <w:tcPr>
            <w:tcW w:w="4644" w:type="dxa"/>
            <w:gridSpan w:val="3"/>
          </w:tcPr>
          <w:p w:rsidR="0025438E" w:rsidRPr="0025438E" w:rsidRDefault="0025438E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Tipo de Créditos: </w:t>
            </w:r>
            <w:r w:rsidRPr="0025438E">
              <w:rPr>
                <w:rFonts w:ascii="Arial Narrow" w:hAnsi="Arial Narrow" w:cs="Times New Roman"/>
                <w:sz w:val="24"/>
                <w:szCs w:val="24"/>
              </w:rPr>
              <w:t>SCT</w:t>
            </w:r>
          </w:p>
        </w:tc>
        <w:tc>
          <w:tcPr>
            <w:tcW w:w="4644" w:type="dxa"/>
            <w:gridSpan w:val="2"/>
          </w:tcPr>
          <w:p w:rsidR="0025438E" w:rsidRPr="0025438E" w:rsidRDefault="0025438E" w:rsidP="00CE745B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Créditos: </w:t>
            </w:r>
            <w:r w:rsidR="007B6C27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</w:tr>
      <w:tr w:rsidR="006B387D" w:rsidRPr="00556E76" w:rsidTr="009E237A">
        <w:tc>
          <w:tcPr>
            <w:tcW w:w="3096" w:type="dxa"/>
          </w:tcPr>
          <w:p w:rsidR="0025438E" w:rsidRDefault="006B387D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Horas de trabajo: </w:t>
            </w:r>
          </w:p>
          <w:p w:rsidR="006B387D" w:rsidRPr="0025438E" w:rsidRDefault="007B6C27" w:rsidP="00B4611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B387D" w:rsidRPr="0025438E">
              <w:rPr>
                <w:rFonts w:ascii="Arial Narrow" w:hAnsi="Arial Narrow" w:cs="Times New Roman"/>
                <w:sz w:val="24"/>
                <w:szCs w:val="24"/>
              </w:rPr>
              <w:t>horas/semana</w:t>
            </w:r>
          </w:p>
        </w:tc>
        <w:tc>
          <w:tcPr>
            <w:tcW w:w="3096" w:type="dxa"/>
            <w:gridSpan w:val="3"/>
          </w:tcPr>
          <w:p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Directa/Indirecta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6B387D" w:rsidRPr="0025438E" w:rsidRDefault="007B6C27" w:rsidP="007B6C27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4,5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 xml:space="preserve"> horas DD / </w:t>
            </w: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25438E" w:rsidRPr="0025438E">
              <w:rPr>
                <w:rFonts w:ascii="Arial Narrow" w:hAnsi="Arial Narrow" w:cs="Times New Roman"/>
                <w:sz w:val="24"/>
                <w:szCs w:val="24"/>
              </w:rPr>
              <w:t>,5 horas DI</w:t>
            </w:r>
          </w:p>
        </w:tc>
        <w:tc>
          <w:tcPr>
            <w:tcW w:w="3096" w:type="dxa"/>
          </w:tcPr>
          <w:p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 (DD):</w:t>
            </w:r>
          </w:p>
          <w:p w:rsidR="0025438E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75" w:hanging="141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Cátedra: </w:t>
            </w:r>
            <w:r w:rsidR="002F37B9">
              <w:rPr>
                <w:rFonts w:ascii="Arial Narrow" w:hAnsi="Arial Narrow" w:cs="Times New Roman"/>
                <w:sz w:val="24"/>
                <w:szCs w:val="24"/>
              </w:rPr>
              <w:t>1,5</w:t>
            </w:r>
            <w:r w:rsidR="00614B3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horas</w:t>
            </w:r>
          </w:p>
          <w:p w:rsidR="00B4611D" w:rsidRPr="002F37B9" w:rsidRDefault="0025438E" w:rsidP="00B0406D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sz w:val="24"/>
                <w:szCs w:val="24"/>
              </w:rPr>
              <w:t>Ayudantía: 1,5 horas</w:t>
            </w:r>
          </w:p>
          <w:p w:rsidR="002F37B9" w:rsidRPr="007B6C27" w:rsidRDefault="002F37B9" w:rsidP="00B0406D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Terreno: 1,5 horas</w:t>
            </w:r>
          </w:p>
          <w:p w:rsidR="007B6C27" w:rsidRPr="00B0406D" w:rsidRDefault="007B6C27" w:rsidP="004C6E3B">
            <w:pPr>
              <w:pStyle w:val="Prrafodelista"/>
              <w:spacing w:before="40" w:after="40"/>
              <w:ind w:left="185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9E237A" w:rsidRPr="00556E76" w:rsidTr="009E237A">
        <w:tc>
          <w:tcPr>
            <w:tcW w:w="9288" w:type="dxa"/>
            <w:gridSpan w:val="5"/>
          </w:tcPr>
          <w:p w:rsidR="009E237A" w:rsidRPr="00F24C62" w:rsidRDefault="00447965" w:rsidP="0030319F">
            <w:pPr>
              <w:pStyle w:val="Prrafodelista"/>
              <w:numPr>
                <w:ilvl w:val="0"/>
                <w:numId w:val="11"/>
              </w:numPr>
              <w:spacing w:before="40" w:after="4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Profesor (es): </w:t>
            </w:r>
            <w:r w:rsidR="00520F70">
              <w:rPr>
                <w:rFonts w:ascii="Arial Narrow" w:hAnsi="Arial Narrow" w:cs="Times New Roman"/>
                <w:sz w:val="24"/>
                <w:szCs w:val="24"/>
              </w:rPr>
              <w:t xml:space="preserve">Prof. Rodrigo Vargas </w:t>
            </w:r>
            <w:proofErr w:type="spellStart"/>
            <w:r w:rsidR="00520F70">
              <w:rPr>
                <w:rFonts w:ascii="Arial Narrow" w:hAnsi="Arial Narrow" w:cs="Times New Roman"/>
                <w:sz w:val="24"/>
                <w:szCs w:val="24"/>
              </w:rPr>
              <w:t>Rona</w:t>
            </w:r>
            <w:proofErr w:type="spellEnd"/>
          </w:p>
        </w:tc>
      </w:tr>
      <w:tr w:rsidR="0025438E" w:rsidRPr="00556E76" w:rsidTr="009E237A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25438E" w:rsidRPr="0025438E" w:rsidRDefault="0025438E" w:rsidP="00964244">
            <w:pPr>
              <w:pStyle w:val="Prrafodelista"/>
              <w:numPr>
                <w:ilvl w:val="0"/>
                <w:numId w:val="11"/>
              </w:numPr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Requisitos:  </w:t>
            </w:r>
            <w:r w:rsidR="00964244">
              <w:rPr>
                <w:rFonts w:ascii="Arial Narrow" w:hAnsi="Arial Narrow" w:cs="Times New Roman"/>
                <w:sz w:val="24"/>
                <w:szCs w:val="24"/>
              </w:rPr>
              <w:t>Práctica Intermedia II</w:t>
            </w:r>
          </w:p>
        </w:tc>
      </w:tr>
      <w:tr w:rsidR="008366F1" w:rsidRPr="009F401A" w:rsidTr="009E237A">
        <w:trPr>
          <w:trHeight w:val="1528"/>
        </w:trPr>
        <w:tc>
          <w:tcPr>
            <w:tcW w:w="3652" w:type="dxa"/>
            <w:gridSpan w:val="2"/>
          </w:tcPr>
          <w:p w:rsidR="008366F1" w:rsidRPr="009F401A" w:rsidRDefault="008366F1" w:rsidP="008366F1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7. </w:t>
            </w:r>
            <w:r w:rsidRPr="009F401A">
              <w:rPr>
                <w:rFonts w:ascii="Arial Narrow" w:hAnsi="Arial Narrow"/>
                <w:b/>
                <w:sz w:val="24"/>
                <w:szCs w:val="24"/>
              </w:rPr>
              <w:t>Propósito general del curso</w:t>
            </w:r>
          </w:p>
        </w:tc>
        <w:tc>
          <w:tcPr>
            <w:tcW w:w="5636" w:type="dxa"/>
            <w:gridSpan w:val="3"/>
          </w:tcPr>
          <w:p w:rsidR="008366F1" w:rsidRPr="00084BE5" w:rsidRDefault="00520F70" w:rsidP="00447965">
            <w:pPr>
              <w:jc w:val="both"/>
              <w:rPr>
                <w:rFonts w:ascii="Arial Narrow" w:hAnsi="Arial Narrow"/>
                <w:b/>
              </w:rPr>
            </w:pPr>
            <w:r w:rsidRPr="00AC739F">
              <w:rPr>
                <w:rFonts w:ascii="Arial Narrow" w:hAnsi="Arial Narrow" w:cs="Times New Roman"/>
                <w:sz w:val="24"/>
                <w:szCs w:val="24"/>
              </w:rPr>
              <w:t xml:space="preserve">Este espacio formativo habilita al estudiante para </w:t>
            </w:r>
            <w:r w:rsidRPr="00AC739F">
              <w:rPr>
                <w:rFonts w:ascii="Arial Narrow" w:hAnsi="Arial Narrow" w:cs="Arial"/>
                <w:sz w:val="24"/>
                <w:szCs w:val="24"/>
                <w:lang w:val="es-ES_tradnl"/>
              </w:rPr>
              <w:t>entender la complejidad socio-ambiental de las cuencas como unidades de análisis geográfico, identificar a los actores y sus intereses conflictivos sobre la propiedad, el acceso y uso de los recursos territoriales en cuencas, con especial énfasis en el recurso hídrico y comprender el proceso y los objetivos de la gestión integral de cuencas.</w:t>
            </w:r>
          </w:p>
        </w:tc>
      </w:tr>
      <w:tr w:rsidR="002F37B9" w:rsidRPr="009F401A" w:rsidTr="00AF0477">
        <w:tc>
          <w:tcPr>
            <w:tcW w:w="3652" w:type="dxa"/>
            <w:gridSpan w:val="2"/>
          </w:tcPr>
          <w:p w:rsidR="002F37B9" w:rsidRPr="00614B30" w:rsidRDefault="002F37B9" w:rsidP="002F37B9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14B30">
              <w:rPr>
                <w:rFonts w:ascii="Arial Narrow" w:hAnsi="Arial Narrow"/>
                <w:b/>
                <w:sz w:val="24"/>
                <w:szCs w:val="24"/>
              </w:rPr>
              <w:t>8. Competencias a las que contribuye el curso</w:t>
            </w:r>
          </w:p>
        </w:tc>
        <w:tc>
          <w:tcPr>
            <w:tcW w:w="5636" w:type="dxa"/>
            <w:gridSpan w:val="3"/>
          </w:tcPr>
          <w:p w:rsidR="00520F70" w:rsidRPr="00AC739F" w:rsidRDefault="00520F70" w:rsidP="00520F7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739F">
              <w:rPr>
                <w:rFonts w:ascii="Arial Narrow" w:hAnsi="Arial Narrow" w:cs="Arial"/>
                <w:b/>
                <w:sz w:val="24"/>
                <w:szCs w:val="24"/>
              </w:rPr>
              <w:t>P.3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67885">
              <w:rPr>
                <w:rFonts w:ascii="Arial Narrow" w:hAnsi="Arial Narrow" w:cs="Arial"/>
                <w:b/>
                <w:sz w:val="24"/>
                <w:szCs w:val="24"/>
              </w:rPr>
              <w:t>Diseñar y construir herramientas, estrategias e instrumentos de carácter territorial, orientados a un desarrollo equilibrado y sustentable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 xml:space="preserve">, por medio de articular las diferentes necesidades e intereses sociales y reconocer el funcionamiento de los ecosistemas. </w:t>
            </w:r>
          </w:p>
          <w:p w:rsidR="00520F70" w:rsidRPr="00AC739F" w:rsidRDefault="00520F70" w:rsidP="00520F7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739F">
              <w:rPr>
                <w:rFonts w:ascii="Arial Narrow" w:hAnsi="Arial Narrow" w:cs="Arial"/>
                <w:b/>
                <w:sz w:val="24"/>
                <w:szCs w:val="24"/>
              </w:rPr>
              <w:t>G.1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67885">
              <w:rPr>
                <w:rFonts w:ascii="Arial Narrow" w:hAnsi="Arial Narrow" w:cs="Arial"/>
                <w:b/>
                <w:sz w:val="24"/>
                <w:szCs w:val="24"/>
              </w:rPr>
              <w:t>Organizar el uso de recursos para el logro de los objetivos de las políticas, planes, programas y proyectos que se aplican en el territorio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>, considerando criterios de sustentabilidad territorial.</w:t>
            </w:r>
          </w:p>
          <w:p w:rsidR="00520F70" w:rsidRPr="00AC739F" w:rsidRDefault="00520F70" w:rsidP="00520F7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739F">
              <w:rPr>
                <w:rFonts w:ascii="Arial Narrow" w:hAnsi="Arial Narrow" w:cs="Arial"/>
                <w:b/>
                <w:sz w:val="24"/>
                <w:szCs w:val="24"/>
              </w:rPr>
              <w:t>G.2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67885">
              <w:rPr>
                <w:rFonts w:ascii="Arial Narrow" w:hAnsi="Arial Narrow" w:cs="Arial"/>
                <w:b/>
                <w:sz w:val="24"/>
                <w:szCs w:val="24"/>
              </w:rPr>
              <w:t>Coordinar y controlar las actividades propias de la implementación de políticas, planes, programas y proyectos que se aplican en el territorio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>, considerando criterios de sustentabilidad territorial.</w:t>
            </w:r>
          </w:p>
          <w:p w:rsidR="00520F70" w:rsidRDefault="00520F70" w:rsidP="00520F7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739F">
              <w:rPr>
                <w:rFonts w:ascii="Arial Narrow" w:hAnsi="Arial Narrow" w:cs="Arial"/>
                <w:b/>
                <w:sz w:val="24"/>
                <w:szCs w:val="24"/>
              </w:rPr>
              <w:t>G.3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67885">
              <w:rPr>
                <w:rFonts w:ascii="Arial Narrow" w:hAnsi="Arial Narrow" w:cs="Arial"/>
                <w:b/>
                <w:sz w:val="24"/>
                <w:szCs w:val="24"/>
              </w:rPr>
              <w:t>Evaluar la implementación de políticas, planes, programas y proyectos que se aplican en el territorio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 xml:space="preserve">, considerando criterios de sustentabilidad territorial. </w:t>
            </w:r>
          </w:p>
          <w:p w:rsidR="00520F70" w:rsidRPr="00C743C5" w:rsidRDefault="00520F70" w:rsidP="00520F7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743C5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C.1 </w:t>
            </w:r>
            <w:r w:rsidRPr="00D67885">
              <w:rPr>
                <w:rFonts w:ascii="Arial Narrow" w:hAnsi="Arial Narrow" w:cs="Arial"/>
                <w:b/>
                <w:sz w:val="24"/>
                <w:szCs w:val="24"/>
              </w:rPr>
              <w:t xml:space="preserve">Representar información geográfica </w:t>
            </w:r>
            <w:r w:rsidRPr="00C743C5">
              <w:rPr>
                <w:rFonts w:ascii="Arial Narrow" w:hAnsi="Arial Narrow" w:cs="Arial"/>
                <w:sz w:val="24"/>
                <w:szCs w:val="24"/>
              </w:rPr>
              <w:t>de relevancia</w:t>
            </w:r>
          </w:p>
          <w:p w:rsidR="002F37B9" w:rsidRPr="00084BE5" w:rsidRDefault="00520F70" w:rsidP="00520F70">
            <w:pPr>
              <w:jc w:val="both"/>
              <w:rPr>
                <w:rFonts w:ascii="Arial Narrow" w:eastAsia="Times New Roman" w:hAnsi="Arial Narrow" w:cs="Calibri"/>
                <w:lang w:eastAsia="es-CL"/>
              </w:rPr>
            </w:pPr>
            <w:r w:rsidRPr="00C743C5">
              <w:rPr>
                <w:rFonts w:ascii="Arial Narrow" w:hAnsi="Arial Narrow" w:cs="Arial"/>
                <w:b/>
                <w:sz w:val="24"/>
                <w:szCs w:val="24"/>
              </w:rPr>
              <w:t>C.2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67885">
              <w:rPr>
                <w:rFonts w:ascii="Arial Narrow" w:hAnsi="Arial Narrow" w:cs="Arial"/>
                <w:b/>
                <w:sz w:val="24"/>
                <w:szCs w:val="24"/>
              </w:rPr>
              <w:t>Adecuar el lenguaje geográfico a las diferentes audiencias</w:t>
            </w:r>
          </w:p>
        </w:tc>
      </w:tr>
      <w:tr w:rsidR="00520F70" w:rsidRPr="009F401A" w:rsidTr="007B3C60">
        <w:tc>
          <w:tcPr>
            <w:tcW w:w="3652" w:type="dxa"/>
            <w:gridSpan w:val="2"/>
          </w:tcPr>
          <w:p w:rsidR="00520F70" w:rsidRPr="009D22AB" w:rsidRDefault="00520F70" w:rsidP="00520F70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22AB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9. </w:t>
            </w:r>
            <w:proofErr w:type="spellStart"/>
            <w:r w:rsidRPr="009D22AB">
              <w:rPr>
                <w:rFonts w:ascii="Arial Narrow" w:hAnsi="Arial Narrow"/>
                <w:b/>
                <w:sz w:val="24"/>
                <w:szCs w:val="24"/>
              </w:rPr>
              <w:t>Subcompetencias</w:t>
            </w:r>
            <w:proofErr w:type="spellEnd"/>
          </w:p>
        </w:tc>
        <w:tc>
          <w:tcPr>
            <w:tcW w:w="5636" w:type="dxa"/>
            <w:gridSpan w:val="3"/>
            <w:shd w:val="clear" w:color="auto" w:fill="auto"/>
          </w:tcPr>
          <w:p w:rsidR="00520F70" w:rsidRPr="00AC739F" w:rsidRDefault="00520F70" w:rsidP="00520F7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739F">
              <w:rPr>
                <w:rFonts w:ascii="Arial Narrow" w:hAnsi="Arial Narrow" w:cs="Arial"/>
                <w:b/>
                <w:sz w:val="24"/>
                <w:szCs w:val="24"/>
              </w:rPr>
              <w:t>P.3.3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 xml:space="preserve"> Ordenando y Ajustando las etapas de las herramientas, estrategias, instrumentos de carácter territorial, para el cumplimiento de un objetivo o meta.</w:t>
            </w:r>
          </w:p>
          <w:p w:rsidR="00520F70" w:rsidRPr="00AC739F" w:rsidRDefault="00520F70" w:rsidP="00520F7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739F">
              <w:rPr>
                <w:rFonts w:ascii="Arial Narrow" w:hAnsi="Arial Narrow" w:cs="Arial"/>
                <w:b/>
                <w:sz w:val="24"/>
                <w:szCs w:val="24"/>
              </w:rPr>
              <w:t>P.3.4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 xml:space="preserve"> Desarrollando análisis prospectivos que integren los diferentes actores, relaciones y procesos territoriales, que permitan (1) un mejor diseño de herramientas, estrategias e instrumentos de carácter territorial, y (2) la evaluación de los potenciales efectos de la implementación de estos.</w:t>
            </w:r>
          </w:p>
          <w:p w:rsidR="00520F70" w:rsidRPr="00AC739F" w:rsidRDefault="00520F70" w:rsidP="00520F7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739F">
              <w:rPr>
                <w:rFonts w:ascii="Arial Narrow" w:hAnsi="Arial Narrow" w:cs="Arial"/>
                <w:b/>
                <w:sz w:val="24"/>
                <w:szCs w:val="24"/>
              </w:rPr>
              <w:t>G.1.3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 xml:space="preserve"> Identificando metodologías existentes que permitan el trabajo integrado de diferentes disciplinas, actores y recursos en torno al proceso de implementación de las políticas, planes, programas y proyectos territoriales.</w:t>
            </w:r>
          </w:p>
          <w:p w:rsidR="00520F70" w:rsidRPr="00AC739F" w:rsidRDefault="00520F70" w:rsidP="00520F7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739F">
              <w:rPr>
                <w:rFonts w:ascii="Arial Narrow" w:hAnsi="Arial Narrow" w:cs="Arial"/>
                <w:b/>
                <w:sz w:val="24"/>
                <w:szCs w:val="24"/>
              </w:rPr>
              <w:t>G.2.1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 xml:space="preserve"> Diseñando y aplicando indicadores e instrumentos que permitan el seguimiento de políticas planes, programas o proyectos territoriales.</w:t>
            </w:r>
          </w:p>
          <w:p w:rsidR="00520F70" w:rsidRPr="00AC739F" w:rsidRDefault="00520F70" w:rsidP="00520F7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739F">
              <w:rPr>
                <w:rFonts w:ascii="Arial Narrow" w:hAnsi="Arial Narrow" w:cs="Arial"/>
                <w:b/>
                <w:sz w:val="24"/>
                <w:szCs w:val="24"/>
              </w:rPr>
              <w:t>G.2.2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 xml:space="preserve"> Estableciendo mecanismos de control que garanticen una implementación </w:t>
            </w:r>
            <w:r w:rsidR="00A6344E">
              <w:rPr>
                <w:rFonts w:ascii="Arial Narrow" w:hAnsi="Arial Narrow" w:cs="Arial"/>
                <w:sz w:val="24"/>
                <w:szCs w:val="24"/>
              </w:rPr>
              <w:t>ó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>ptima de políticas planes, programas o proyectos territoriales.</w:t>
            </w:r>
          </w:p>
          <w:p w:rsidR="00520F70" w:rsidRPr="00AC739F" w:rsidRDefault="00520F70" w:rsidP="00520F7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739F">
              <w:rPr>
                <w:rFonts w:ascii="Arial Narrow" w:hAnsi="Arial Narrow" w:cs="Arial"/>
                <w:b/>
                <w:sz w:val="24"/>
                <w:szCs w:val="24"/>
              </w:rPr>
              <w:t>G.3.1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 xml:space="preserve"> Diseñando y aplicando indicadores e instrumentos que permitan la evaluación de políticas planes, programas o proyectos territoriales.</w:t>
            </w:r>
          </w:p>
          <w:p w:rsidR="00520F70" w:rsidRDefault="00520F70" w:rsidP="00520F7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739F">
              <w:rPr>
                <w:rFonts w:ascii="Arial Narrow" w:hAnsi="Arial Narrow" w:cs="Arial"/>
                <w:b/>
                <w:sz w:val="24"/>
                <w:szCs w:val="24"/>
              </w:rPr>
              <w:t>G.3.2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 xml:space="preserve"> Reformulando los objetivos, acciones y actividades </w:t>
            </w:r>
            <w:r w:rsidR="00094AC2">
              <w:rPr>
                <w:rFonts w:ascii="Arial Narrow" w:hAnsi="Arial Narrow" w:cs="Arial"/>
                <w:sz w:val="24"/>
                <w:szCs w:val="24"/>
              </w:rPr>
              <w:t xml:space="preserve">para la 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>consecución de las metas planteadas en función de nuevos antecedentes evidenciados en el proceso de implementación de las políticas, planes, programas y proyectos.</w:t>
            </w:r>
          </w:p>
          <w:p w:rsidR="00520F70" w:rsidRDefault="00520F70" w:rsidP="00520F7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E34E5">
              <w:rPr>
                <w:rFonts w:ascii="Arial Narrow" w:hAnsi="Arial Narrow" w:cs="Arial"/>
                <w:b/>
                <w:sz w:val="24"/>
                <w:szCs w:val="24"/>
              </w:rPr>
              <w:t>C.1.1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Estableciendo correspondencia entre los conocimientos y resultados adquiridos con su representación cartográfica</w:t>
            </w:r>
          </w:p>
          <w:p w:rsidR="00520F70" w:rsidRPr="00AC739F" w:rsidRDefault="00520F70" w:rsidP="00520F7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E34E5">
              <w:rPr>
                <w:rFonts w:ascii="Arial Narrow" w:hAnsi="Arial Narrow" w:cs="Arial"/>
                <w:b/>
                <w:sz w:val="24"/>
                <w:szCs w:val="24"/>
              </w:rPr>
              <w:t>C.2.1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Ejercitando y desarrollando sistemáticamente el uso correcto del lenguaje en el desarrollo de sus trabajos escritos y orales en distintos escenarios y audiencias</w:t>
            </w:r>
          </w:p>
        </w:tc>
      </w:tr>
      <w:tr w:rsidR="00520F70" w:rsidRPr="009F401A" w:rsidTr="009E237A">
        <w:tc>
          <w:tcPr>
            <w:tcW w:w="3652" w:type="dxa"/>
            <w:gridSpan w:val="2"/>
          </w:tcPr>
          <w:p w:rsidR="00520F70" w:rsidRPr="009F401A" w:rsidRDefault="00520F70" w:rsidP="00520F70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/>
                <w:b/>
                <w:sz w:val="24"/>
                <w:szCs w:val="24"/>
              </w:rPr>
              <w:t>10. Competencias genéricas transversales a las que contribuye el curso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520F70" w:rsidRPr="00084BE5" w:rsidRDefault="00520F70" w:rsidP="00520F7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 Narrow" w:eastAsia="Cambria" w:hAnsi="Arial Narrow" w:cs="Times New Roman"/>
                <w:color w:val="000000"/>
                <w:szCs w:val="24"/>
              </w:rPr>
            </w:pPr>
            <w:r w:rsidRPr="00084BE5">
              <w:rPr>
                <w:rFonts w:ascii="Arial Narrow" w:eastAsia="Cambria" w:hAnsi="Arial Narrow" w:cs="Times New Roman"/>
                <w:color w:val="000000"/>
                <w:szCs w:val="24"/>
              </w:rPr>
              <w:t xml:space="preserve">Se trabajarán todas las competencias genéricas sello de la Universidad de Chile, pero con énfasis en las siguientes competencias: </w:t>
            </w:r>
          </w:p>
          <w:p w:rsidR="00520F70" w:rsidRPr="00084BE5" w:rsidRDefault="00520F70" w:rsidP="00520F70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Responsabilidad social y compromiso ciudadano</w:t>
            </w:r>
          </w:p>
          <w:p w:rsidR="00520F70" w:rsidRPr="00084BE5" w:rsidRDefault="00520F70" w:rsidP="00520F70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lastRenderedPageBreak/>
              <w:t>Capacidad crítica</w:t>
            </w:r>
          </w:p>
          <w:p w:rsidR="00520F70" w:rsidRPr="00084BE5" w:rsidRDefault="00520F70" w:rsidP="00520F70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Valoración y respeto por la diversidad y multiculturalidad</w:t>
            </w:r>
          </w:p>
          <w:p w:rsidR="00520F70" w:rsidRPr="00084BE5" w:rsidRDefault="00520F70" w:rsidP="00520F70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Compromiso ético</w:t>
            </w:r>
          </w:p>
          <w:p w:rsidR="00520F70" w:rsidRPr="00084BE5" w:rsidRDefault="00520F70" w:rsidP="00520F70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 xml:space="preserve">Capacidad de comunicación oral y escrita </w:t>
            </w:r>
          </w:p>
          <w:p w:rsidR="00520F70" w:rsidRPr="00084BE5" w:rsidRDefault="00520F70" w:rsidP="00520F70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Habilidad en el uso de las tecnologías de la información y de comunicación</w:t>
            </w:r>
          </w:p>
          <w:p w:rsidR="00520F70" w:rsidRPr="00084BE5" w:rsidRDefault="00520F70" w:rsidP="00520F70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Capacidad de trabajo en equipo</w:t>
            </w:r>
          </w:p>
        </w:tc>
      </w:tr>
      <w:tr w:rsidR="00CA5261" w:rsidRPr="009F401A" w:rsidTr="009E237A">
        <w:tc>
          <w:tcPr>
            <w:tcW w:w="9288" w:type="dxa"/>
            <w:gridSpan w:val="5"/>
          </w:tcPr>
          <w:p w:rsidR="00CA5261" w:rsidRPr="00E850ED" w:rsidRDefault="00CA5261" w:rsidP="00CA526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E850ED">
              <w:rPr>
                <w:rFonts w:ascii="Arial Narrow" w:hAnsi="Arial Narrow"/>
                <w:b/>
              </w:rPr>
              <w:lastRenderedPageBreak/>
              <w:t>11. Resultados de Aprendizaje</w:t>
            </w:r>
          </w:p>
          <w:p w:rsidR="00CA5261" w:rsidRPr="00E850ED" w:rsidRDefault="00CA5261" w:rsidP="00CA5261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E850ED">
              <w:rPr>
                <w:rFonts w:ascii="Arial Narrow" w:hAnsi="Arial Narrow"/>
              </w:rPr>
              <w:t>Conocimiento de los ámbitos</w:t>
            </w:r>
            <w:r>
              <w:rPr>
                <w:rFonts w:ascii="Arial Narrow" w:hAnsi="Arial Narrow"/>
              </w:rPr>
              <w:t xml:space="preserve"> basales en las cuencas hidrográficas</w:t>
            </w:r>
            <w:r w:rsidR="002723BE">
              <w:rPr>
                <w:rFonts w:ascii="Arial Narrow" w:hAnsi="Arial Narrow"/>
              </w:rPr>
              <w:t xml:space="preserve"> y de sus interacciones.</w:t>
            </w:r>
          </w:p>
          <w:p w:rsidR="00CA5261" w:rsidRPr="00E850ED" w:rsidRDefault="00CA5261" w:rsidP="00CA5261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E850ED">
              <w:rPr>
                <w:rFonts w:ascii="Arial Narrow" w:hAnsi="Arial Narrow"/>
              </w:rPr>
              <w:t xml:space="preserve">Conocimiento de la multidimensional, integración y holismo en las cuencas hidrográficas. </w:t>
            </w:r>
          </w:p>
          <w:p w:rsidR="00CA5261" w:rsidRPr="00E850ED" w:rsidRDefault="00CA5261" w:rsidP="00CA5261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E850ED">
              <w:rPr>
                <w:rFonts w:ascii="Arial Narrow" w:hAnsi="Arial Narrow"/>
              </w:rPr>
              <w:t xml:space="preserve">Capacidades de percepción, profundización, análisis e integración de los distintos </w:t>
            </w:r>
            <w:r>
              <w:rPr>
                <w:rFonts w:ascii="Arial Narrow" w:hAnsi="Arial Narrow"/>
              </w:rPr>
              <w:t xml:space="preserve">componentes, </w:t>
            </w:r>
            <w:r w:rsidRPr="00E850ED">
              <w:rPr>
                <w:rFonts w:ascii="Arial Narrow" w:hAnsi="Arial Narrow"/>
              </w:rPr>
              <w:t>elementos, seres</w:t>
            </w:r>
            <w:r>
              <w:rPr>
                <w:rFonts w:ascii="Arial Narrow" w:hAnsi="Arial Narrow"/>
              </w:rPr>
              <w:t>,</w:t>
            </w:r>
            <w:r w:rsidRPr="00E850ED">
              <w:rPr>
                <w:rFonts w:ascii="Arial Narrow" w:hAnsi="Arial Narrow"/>
              </w:rPr>
              <w:t xml:space="preserve"> </w:t>
            </w:r>
            <w:r w:rsidRPr="00D027D5">
              <w:rPr>
                <w:rFonts w:ascii="Arial Narrow" w:hAnsi="Arial Narrow"/>
                <w:color w:val="auto"/>
              </w:rPr>
              <w:t xml:space="preserve">tópicos y problemáticas presentes </w:t>
            </w:r>
            <w:r w:rsidRPr="00E850ED">
              <w:rPr>
                <w:rFonts w:ascii="Arial Narrow" w:hAnsi="Arial Narrow"/>
              </w:rPr>
              <w:t>en las cuencas hidrográficas.</w:t>
            </w:r>
          </w:p>
          <w:p w:rsidR="00E406DF" w:rsidRDefault="00E406DF" w:rsidP="00CA5261">
            <w:pPr>
              <w:pStyle w:val="Default"/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Capacidades metodológicas,</w:t>
            </w:r>
            <w:r w:rsidR="00CA5261" w:rsidRPr="00D027D5">
              <w:rPr>
                <w:rFonts w:ascii="Arial Narrow" w:hAnsi="Arial Narrow"/>
                <w:color w:val="auto"/>
              </w:rPr>
              <w:t xml:space="preserve"> de anál</w:t>
            </w:r>
            <w:r>
              <w:rPr>
                <w:rFonts w:ascii="Arial Narrow" w:hAnsi="Arial Narrow"/>
                <w:color w:val="auto"/>
              </w:rPr>
              <w:t>isis y de prospección de zonas eco-hidrológicas</w:t>
            </w:r>
            <w:r w:rsidR="00117040">
              <w:rPr>
                <w:rFonts w:ascii="Arial Narrow" w:hAnsi="Arial Narrow"/>
                <w:color w:val="auto"/>
              </w:rPr>
              <w:t>.</w:t>
            </w:r>
          </w:p>
          <w:p w:rsidR="00E406DF" w:rsidRDefault="00CA5261" w:rsidP="00CA5261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E850ED">
              <w:rPr>
                <w:rFonts w:ascii="Arial Narrow" w:hAnsi="Arial Narrow"/>
              </w:rPr>
              <w:t xml:space="preserve">Capacidades metodológicas, de percepción y de reflexión en problemáticas complejas de cuencas hidrográficas con un enfoque de proceso, entre los que destaca una etapa de diagnóstico y otra de </w:t>
            </w:r>
            <w:r w:rsidR="00E406DF">
              <w:rPr>
                <w:rFonts w:ascii="Arial Narrow" w:hAnsi="Arial Narrow"/>
              </w:rPr>
              <w:t>aplicación.</w:t>
            </w:r>
            <w:r w:rsidRPr="00E850ED">
              <w:rPr>
                <w:rFonts w:ascii="Arial Narrow" w:hAnsi="Arial Narrow"/>
              </w:rPr>
              <w:t xml:space="preserve"> </w:t>
            </w:r>
          </w:p>
          <w:p w:rsidR="00CA5261" w:rsidRPr="00D027D5" w:rsidRDefault="00CA5261" w:rsidP="00CA5261">
            <w:pPr>
              <w:pStyle w:val="Default"/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 w:rsidRPr="00E850ED">
              <w:rPr>
                <w:rFonts w:ascii="Arial Narrow" w:hAnsi="Arial Narrow"/>
              </w:rPr>
              <w:t>Conocimiento d</w:t>
            </w:r>
            <w:r w:rsidR="00E406DF">
              <w:rPr>
                <w:rFonts w:ascii="Arial Narrow" w:hAnsi="Arial Narrow"/>
              </w:rPr>
              <w:t>e los contextos histórico, normativo e institucional</w:t>
            </w:r>
            <w:r w:rsidRPr="00E850ED">
              <w:rPr>
                <w:rFonts w:ascii="Arial Narrow" w:hAnsi="Arial Narrow"/>
              </w:rPr>
              <w:t xml:space="preserve"> en la </w:t>
            </w:r>
            <w:r w:rsidRPr="00D027D5">
              <w:rPr>
                <w:rFonts w:ascii="Arial Narrow" w:hAnsi="Arial Narrow"/>
                <w:color w:val="auto"/>
              </w:rPr>
              <w:t>gestión integral de cuencas hidrográficas en Chile.</w:t>
            </w:r>
          </w:p>
          <w:p w:rsidR="00CA5261" w:rsidRPr="00E850ED" w:rsidRDefault="00CA5261" w:rsidP="00E406DF">
            <w:pPr>
              <w:pStyle w:val="Default"/>
              <w:spacing w:before="40" w:after="40"/>
              <w:jc w:val="both"/>
              <w:rPr>
                <w:rFonts w:ascii="Arial Narrow" w:hAnsi="Arial Narrow" w:cs="Arial"/>
              </w:rPr>
            </w:pPr>
            <w:r w:rsidRPr="00E850ED">
              <w:rPr>
                <w:rFonts w:ascii="Arial Narrow" w:hAnsi="Arial Narrow"/>
              </w:rPr>
              <w:t xml:space="preserve">Desarrollo </w:t>
            </w:r>
            <w:r w:rsidRPr="00D027D5">
              <w:rPr>
                <w:rFonts w:ascii="Arial Narrow" w:hAnsi="Arial Narrow"/>
                <w:color w:val="auto"/>
              </w:rPr>
              <w:t xml:space="preserve">de </w:t>
            </w:r>
            <w:r w:rsidR="00E406DF">
              <w:rPr>
                <w:rFonts w:ascii="Arial Narrow" w:hAnsi="Arial Narrow"/>
                <w:color w:val="auto"/>
              </w:rPr>
              <w:t xml:space="preserve">caso(s) de estudio </w:t>
            </w:r>
            <w:r w:rsidRPr="00E850ED">
              <w:rPr>
                <w:rFonts w:ascii="Arial Narrow" w:hAnsi="Arial Narrow"/>
              </w:rPr>
              <w:t xml:space="preserve">de gestión </w:t>
            </w:r>
            <w:r>
              <w:rPr>
                <w:rFonts w:ascii="Arial Narrow" w:hAnsi="Arial Narrow"/>
              </w:rPr>
              <w:t xml:space="preserve">integral </w:t>
            </w:r>
            <w:r w:rsidRPr="00E850ED">
              <w:rPr>
                <w:rFonts w:ascii="Arial Narrow" w:hAnsi="Arial Narrow"/>
              </w:rPr>
              <w:t>en microcuencas hidrográficas.</w:t>
            </w:r>
          </w:p>
        </w:tc>
      </w:tr>
      <w:tr w:rsidR="00CA5261" w:rsidRPr="009F401A" w:rsidTr="009E237A">
        <w:tc>
          <w:tcPr>
            <w:tcW w:w="9288" w:type="dxa"/>
            <w:gridSpan w:val="5"/>
          </w:tcPr>
          <w:p w:rsidR="00CA5261" w:rsidRDefault="00CA5261" w:rsidP="00CA526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12. Saberes / contenidos</w:t>
            </w:r>
          </w:p>
          <w:p w:rsidR="00CA5261" w:rsidRPr="00E850ED" w:rsidRDefault="00CA5261" w:rsidP="00CA5261">
            <w:pPr>
              <w:spacing w:after="0" w:line="240" w:lineRule="auto"/>
              <w:ind w:left="85" w:right="8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>Estructura y composición de una cuenca hidrográfica.</w:t>
            </w:r>
          </w:p>
          <w:p w:rsidR="00CA5261" w:rsidRPr="00E850ED" w:rsidRDefault="005905A1" w:rsidP="00CA5261">
            <w:pPr>
              <w:spacing w:after="0" w:line="240" w:lineRule="auto"/>
              <w:ind w:left="85" w:right="8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Ámbitos</w:t>
            </w:r>
            <w:r w:rsidR="00CA5261" w:rsidRPr="00E850ED">
              <w:rPr>
                <w:rFonts w:ascii="Arial Narrow" w:hAnsi="Arial Narrow" w:cs="Arial"/>
                <w:sz w:val="24"/>
                <w:szCs w:val="24"/>
              </w:rPr>
              <w:t xml:space="preserve"> físic</w:t>
            </w:r>
            <w:r>
              <w:rPr>
                <w:rFonts w:ascii="Arial Narrow" w:hAnsi="Arial Narrow" w:cs="Arial"/>
                <w:sz w:val="24"/>
                <w:szCs w:val="24"/>
              </w:rPr>
              <w:t>o</w:t>
            </w:r>
            <w:bookmarkStart w:id="0" w:name="_GoBack"/>
            <w:bookmarkEnd w:id="0"/>
            <w:r w:rsidR="00CA5261" w:rsidRPr="00E850ED">
              <w:rPr>
                <w:rFonts w:ascii="Arial Narrow" w:hAnsi="Arial Narrow" w:cs="Arial"/>
                <w:sz w:val="24"/>
                <w:szCs w:val="24"/>
              </w:rPr>
              <w:t>, biológic</w:t>
            </w:r>
            <w:r>
              <w:rPr>
                <w:rFonts w:ascii="Arial Narrow" w:hAnsi="Arial Narrow" w:cs="Arial"/>
                <w:sz w:val="24"/>
                <w:szCs w:val="24"/>
              </w:rPr>
              <w:t>o y humano</w:t>
            </w:r>
            <w:r w:rsidR="00CA5261" w:rsidRPr="00E850ED">
              <w:rPr>
                <w:rFonts w:ascii="Arial Narrow" w:hAnsi="Arial Narrow" w:cs="Arial"/>
                <w:sz w:val="24"/>
                <w:szCs w:val="24"/>
              </w:rPr>
              <w:t xml:space="preserve"> de las cuencas hidrográficas</w:t>
            </w:r>
            <w:r w:rsidR="00117040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CA5261" w:rsidRPr="00E850ED" w:rsidRDefault="00117040" w:rsidP="00CA5261">
            <w:pPr>
              <w:spacing w:after="0" w:line="240" w:lineRule="auto"/>
              <w:ind w:left="85" w:right="8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El</w:t>
            </w:r>
            <w:r w:rsidR="00CA5261" w:rsidRPr="00E850ED">
              <w:rPr>
                <w:rFonts w:ascii="Arial Narrow" w:hAnsi="Arial Narrow" w:cs="Arial"/>
                <w:sz w:val="24"/>
                <w:szCs w:val="24"/>
              </w:rPr>
              <w:t xml:space="preserve"> agua y sus relaciones con el entorno</w:t>
            </w:r>
            <w:r w:rsidR="00F171AE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CA5261" w:rsidRPr="00E850E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CA5261" w:rsidRPr="00E850ED" w:rsidRDefault="00117040" w:rsidP="00CA5261">
            <w:pPr>
              <w:spacing w:after="0" w:line="240" w:lineRule="auto"/>
              <w:ind w:right="8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A5261" w:rsidRPr="00E850ED">
              <w:rPr>
                <w:rFonts w:ascii="Arial Narrow" w:hAnsi="Arial Narrow" w:cs="Arial"/>
                <w:sz w:val="24"/>
                <w:szCs w:val="24"/>
              </w:rPr>
              <w:t>Cualidades sistémicas, holísticas y complejas inherentes de las cuencas hidrográficas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117040" w:rsidRDefault="00117040" w:rsidP="00CA5261">
            <w:pPr>
              <w:spacing w:after="0" w:line="240" w:lineRule="auto"/>
              <w:ind w:left="85" w:right="8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>elación del ser humano con las cuencas h</w:t>
            </w:r>
            <w:r>
              <w:rPr>
                <w:rFonts w:ascii="Arial Narrow" w:hAnsi="Arial Narrow" w:cs="Arial"/>
                <w:sz w:val="24"/>
                <w:szCs w:val="24"/>
              </w:rPr>
              <w:t>idrográficas, sus problemáticas.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CA5261" w:rsidRPr="00E850ED" w:rsidRDefault="00CA5261" w:rsidP="00CA5261">
            <w:pPr>
              <w:spacing w:after="0" w:line="240" w:lineRule="auto"/>
              <w:ind w:left="85" w:right="8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Gestión integral de cuencas hidrográficas constituida </w:t>
            </w:r>
            <w:r w:rsidRPr="00D027D5">
              <w:rPr>
                <w:rFonts w:ascii="Arial Narrow" w:hAnsi="Arial Narrow" w:cs="Arial"/>
                <w:sz w:val="24"/>
                <w:szCs w:val="24"/>
              </w:rPr>
              <w:t>por</w:t>
            </w:r>
            <w:r w:rsidRPr="00EB490C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>procesos sociales</w:t>
            </w:r>
            <w:r w:rsidR="00F171AE">
              <w:rPr>
                <w:rFonts w:ascii="Arial Narrow" w:hAnsi="Arial Narrow" w:cs="Arial"/>
                <w:sz w:val="24"/>
                <w:szCs w:val="24"/>
              </w:rPr>
              <w:t xml:space="preserve"> y por un conocimiento profundo del entorno</w:t>
            </w:r>
            <w:r w:rsidR="00117040"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CA5261" w:rsidRPr="00E850ED" w:rsidRDefault="00117040" w:rsidP="00CA5261">
            <w:pPr>
              <w:spacing w:after="0" w:line="240" w:lineRule="auto"/>
              <w:ind w:left="85" w:right="8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El r</w:t>
            </w:r>
            <w:r w:rsidR="00CA5261" w:rsidRPr="00E850ED">
              <w:rPr>
                <w:rFonts w:ascii="Arial Narrow" w:hAnsi="Arial Narrow" w:cs="Arial"/>
                <w:sz w:val="24"/>
                <w:szCs w:val="24"/>
              </w:rPr>
              <w:t xml:space="preserve">ol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de </w:t>
            </w:r>
            <w:r w:rsidR="00CA5261" w:rsidRPr="00E850ED">
              <w:rPr>
                <w:rFonts w:ascii="Arial Narrow" w:hAnsi="Arial Narrow" w:cs="Arial"/>
                <w:sz w:val="24"/>
                <w:szCs w:val="24"/>
              </w:rPr>
              <w:t xml:space="preserve">los organismos sociales </w:t>
            </w:r>
            <w:r>
              <w:rPr>
                <w:rFonts w:ascii="Arial Narrow" w:hAnsi="Arial Narrow" w:cs="Arial"/>
                <w:sz w:val="24"/>
                <w:szCs w:val="24"/>
              </w:rPr>
              <w:t>en</w:t>
            </w:r>
            <w:r w:rsidR="00CA5261" w:rsidRPr="00E850ED">
              <w:rPr>
                <w:rFonts w:ascii="Arial Narrow" w:hAnsi="Arial Narrow" w:cs="Arial"/>
                <w:sz w:val="24"/>
                <w:szCs w:val="24"/>
              </w:rPr>
              <w:t xml:space="preserve"> t</w:t>
            </w:r>
            <w:r w:rsidR="00CA5261">
              <w:rPr>
                <w:rFonts w:ascii="Arial Narrow" w:hAnsi="Arial Narrow" w:cs="Arial"/>
                <w:sz w:val="24"/>
                <w:szCs w:val="24"/>
              </w:rPr>
              <w:t>odo proceso de gestión integral</w:t>
            </w:r>
            <w:r w:rsidR="00CA5261" w:rsidRPr="00E850ED">
              <w:rPr>
                <w:rFonts w:ascii="Arial Narrow" w:hAnsi="Arial Narrow" w:cs="Arial"/>
                <w:sz w:val="24"/>
                <w:szCs w:val="24"/>
              </w:rPr>
              <w:t xml:space="preserve"> de cuencas.</w:t>
            </w:r>
          </w:p>
          <w:p w:rsidR="00CA5261" w:rsidRPr="00E850ED" w:rsidRDefault="00CA5261" w:rsidP="00CA5261">
            <w:pPr>
              <w:spacing w:after="0" w:line="240" w:lineRule="auto"/>
              <w:ind w:left="85" w:right="8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>articipación real en los procesos de toma de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decisiones de gestión integral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 de cuencas hidrográficas.</w:t>
            </w:r>
          </w:p>
          <w:p w:rsidR="00CA5261" w:rsidRPr="00E850ED" w:rsidRDefault="00CA5261" w:rsidP="00CA5261">
            <w:pPr>
              <w:spacing w:after="0" w:line="240" w:lineRule="auto"/>
              <w:ind w:left="85" w:right="8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Diagnóstico de las situaciones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bio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-física, social</w:t>
            </w:r>
            <w:r w:rsidR="00117040">
              <w:rPr>
                <w:rFonts w:ascii="Arial Narrow" w:hAnsi="Arial Narrow" w:cs="Arial"/>
                <w:sz w:val="24"/>
                <w:szCs w:val="24"/>
              </w:rPr>
              <w:t xml:space="preserve"> e </w:t>
            </w:r>
            <w:r>
              <w:rPr>
                <w:rFonts w:ascii="Arial Narrow" w:hAnsi="Arial Narrow" w:cs="Arial"/>
                <w:sz w:val="24"/>
                <w:szCs w:val="24"/>
              </w:rPr>
              <w:t>institucional de las cuencas hidrográficas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CA5261" w:rsidRPr="00E850ED" w:rsidRDefault="00117040" w:rsidP="00CA5261">
            <w:pPr>
              <w:spacing w:after="0" w:line="240" w:lineRule="auto"/>
              <w:ind w:left="85" w:right="8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Desarrollo </w:t>
            </w:r>
            <w:r w:rsidR="00CA5261" w:rsidRPr="00E850ED">
              <w:rPr>
                <w:rFonts w:ascii="Arial Narrow" w:hAnsi="Arial Narrow" w:cs="Arial"/>
                <w:sz w:val="24"/>
                <w:szCs w:val="24"/>
              </w:rPr>
              <w:t xml:space="preserve">de un caso </w:t>
            </w:r>
            <w:r>
              <w:rPr>
                <w:rFonts w:ascii="Arial Narrow" w:hAnsi="Arial Narrow" w:cs="Arial"/>
                <w:sz w:val="24"/>
                <w:szCs w:val="24"/>
              </w:rPr>
              <w:t>de estudio.</w:t>
            </w:r>
          </w:p>
          <w:p w:rsidR="00CA5261" w:rsidRDefault="00CA5261" w:rsidP="00CA5261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</w:p>
          <w:p w:rsidR="00CA5261" w:rsidRPr="00E850ED" w:rsidRDefault="00CA5261" w:rsidP="00CA526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E850ED">
              <w:rPr>
                <w:rFonts w:ascii="Arial Narrow" w:hAnsi="Arial Narrow"/>
                <w:b/>
              </w:rPr>
              <w:t>Calendario clase a clase:</w:t>
            </w:r>
          </w:p>
          <w:p w:rsidR="00D027D5" w:rsidRDefault="00CA5261" w:rsidP="00CA5261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 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>Introducción al curso</w:t>
            </w:r>
          </w:p>
          <w:p w:rsidR="00D027D5" w:rsidRPr="00E850ED" w:rsidRDefault="00CA5261" w:rsidP="00D027D5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D027D5">
              <w:rPr>
                <w:rFonts w:ascii="Arial Narrow" w:hAnsi="Arial Narrow" w:cs="Arial"/>
                <w:sz w:val="24"/>
                <w:szCs w:val="24"/>
              </w:rPr>
              <w:t xml:space="preserve"> Contexto:</w:t>
            </w:r>
            <w:r w:rsidR="000B153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27657">
              <w:rPr>
                <w:rFonts w:ascii="Arial Narrow" w:hAnsi="Arial Narrow" w:cs="Arial"/>
                <w:sz w:val="24"/>
                <w:szCs w:val="24"/>
              </w:rPr>
              <w:t xml:space="preserve">manejo, </w:t>
            </w:r>
            <w:r w:rsidR="00D027D5" w:rsidRPr="00E850ED">
              <w:rPr>
                <w:rFonts w:ascii="Arial Narrow" w:hAnsi="Arial Narrow" w:cs="Arial"/>
                <w:sz w:val="24"/>
                <w:szCs w:val="24"/>
              </w:rPr>
              <w:t>gestión</w:t>
            </w:r>
            <w:r w:rsidR="00227657">
              <w:rPr>
                <w:rFonts w:ascii="Arial Narrow" w:hAnsi="Arial Narrow" w:cs="Arial"/>
                <w:sz w:val="24"/>
                <w:szCs w:val="24"/>
              </w:rPr>
              <w:t>, problemáticas</w:t>
            </w:r>
            <w:r w:rsidR="00D027D5" w:rsidRPr="00E850ED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CA5261" w:rsidRPr="00E850ED" w:rsidRDefault="00D027D5" w:rsidP="00CA5261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CA5261" w:rsidRPr="00E850ED">
              <w:rPr>
                <w:rFonts w:ascii="Arial Narrow" w:hAnsi="Arial Narrow" w:cs="Arial"/>
                <w:sz w:val="24"/>
                <w:szCs w:val="24"/>
              </w:rPr>
              <w:t xml:space="preserve"> Cuencas hidrográficas-dominio físico</w:t>
            </w:r>
          </w:p>
          <w:p w:rsidR="00CA5261" w:rsidRPr="00E850ED" w:rsidRDefault="00D027D5" w:rsidP="00CA5261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  <w:r w:rsidR="00CA526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A5261" w:rsidRPr="00E850ED">
              <w:rPr>
                <w:rFonts w:ascii="Arial Narrow" w:hAnsi="Arial Narrow" w:cs="Arial"/>
                <w:sz w:val="24"/>
                <w:szCs w:val="24"/>
              </w:rPr>
              <w:t>Cuencas</w:t>
            </w:r>
            <w:r w:rsidR="00CA5261">
              <w:rPr>
                <w:rFonts w:ascii="Arial Narrow" w:hAnsi="Arial Narrow" w:cs="Arial"/>
                <w:sz w:val="24"/>
                <w:szCs w:val="24"/>
              </w:rPr>
              <w:t xml:space="preserve"> hidrográficas-</w:t>
            </w:r>
            <w:r w:rsidR="00CA5261" w:rsidRPr="00E850ED">
              <w:rPr>
                <w:rFonts w:ascii="Arial Narrow" w:hAnsi="Arial Narrow" w:cs="Arial"/>
                <w:sz w:val="24"/>
                <w:szCs w:val="24"/>
              </w:rPr>
              <w:t>dominio biológico</w:t>
            </w:r>
          </w:p>
          <w:p w:rsidR="00CA5261" w:rsidRPr="00E850ED" w:rsidRDefault="00D027D5" w:rsidP="00CA5261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CA5261">
              <w:rPr>
                <w:rFonts w:ascii="Arial Narrow" w:hAnsi="Arial Narrow" w:cs="Arial"/>
                <w:sz w:val="24"/>
                <w:szCs w:val="24"/>
              </w:rPr>
              <w:t xml:space="preserve"> Cuencas hidrográficas</w:t>
            </w:r>
            <w:r w:rsidR="00CA5261" w:rsidRPr="00E850ED">
              <w:rPr>
                <w:rFonts w:ascii="Arial Narrow" w:hAnsi="Arial Narrow" w:cs="Arial"/>
                <w:sz w:val="24"/>
                <w:szCs w:val="24"/>
              </w:rPr>
              <w:t>-dominio humano</w:t>
            </w:r>
          </w:p>
          <w:p w:rsidR="00D027D5" w:rsidRPr="00E850ED" w:rsidRDefault="00CA5261" w:rsidP="00D027D5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6 </w:t>
            </w:r>
            <w:r w:rsidR="00984585">
              <w:rPr>
                <w:rFonts w:ascii="Arial Narrow" w:hAnsi="Arial Narrow" w:cs="Arial"/>
                <w:sz w:val="24"/>
                <w:szCs w:val="24"/>
              </w:rPr>
              <w:t>Interacciones</w:t>
            </w:r>
            <w:r w:rsidR="00D027D5" w:rsidRPr="00E850ED">
              <w:rPr>
                <w:rFonts w:ascii="Arial Narrow" w:hAnsi="Arial Narrow" w:cs="Arial"/>
                <w:sz w:val="24"/>
                <w:szCs w:val="24"/>
              </w:rPr>
              <w:t xml:space="preserve"> entre dominios físico, biológico y humano</w:t>
            </w:r>
          </w:p>
          <w:p w:rsidR="00984585" w:rsidRPr="00E850ED" w:rsidRDefault="00CA5261" w:rsidP="00984585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7 </w:t>
            </w:r>
            <w:r w:rsidR="00984585" w:rsidRPr="00E850ED">
              <w:rPr>
                <w:rFonts w:ascii="Arial Narrow" w:hAnsi="Arial Narrow" w:cs="Arial"/>
                <w:sz w:val="24"/>
                <w:szCs w:val="24"/>
              </w:rPr>
              <w:t xml:space="preserve">Enfoque social en cuencas hidrográficas   </w:t>
            </w:r>
          </w:p>
          <w:p w:rsidR="00F119B1" w:rsidRDefault="00984585" w:rsidP="00BD0397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119B1">
              <w:rPr>
                <w:rFonts w:ascii="Arial Narrow" w:hAnsi="Arial Narrow" w:cs="Arial"/>
                <w:sz w:val="24"/>
                <w:szCs w:val="24"/>
              </w:rPr>
              <w:t>Normativa de las</w:t>
            </w:r>
            <w:r w:rsidR="000B1536">
              <w:rPr>
                <w:rFonts w:ascii="Arial Narrow" w:hAnsi="Arial Narrow" w:cs="Arial"/>
                <w:sz w:val="24"/>
                <w:szCs w:val="24"/>
              </w:rPr>
              <w:t xml:space="preserve"> aguas</w:t>
            </w:r>
            <w:r w:rsidR="00211728">
              <w:rPr>
                <w:rFonts w:ascii="Arial Narrow" w:hAnsi="Arial Narrow" w:cs="Arial"/>
                <w:sz w:val="24"/>
                <w:szCs w:val="24"/>
              </w:rPr>
              <w:t xml:space="preserve"> en Chile</w:t>
            </w:r>
          </w:p>
          <w:p w:rsidR="00BD0397" w:rsidRPr="00E850ED" w:rsidRDefault="00F119B1" w:rsidP="00BD0397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9 </w:t>
            </w:r>
            <w:r w:rsidR="000B1536">
              <w:rPr>
                <w:rFonts w:ascii="Arial Narrow" w:hAnsi="Arial Narrow" w:cs="Arial"/>
                <w:sz w:val="24"/>
                <w:szCs w:val="24"/>
              </w:rPr>
              <w:t xml:space="preserve">Gestión e </w:t>
            </w:r>
            <w:r w:rsidR="00211728">
              <w:rPr>
                <w:rFonts w:ascii="Arial Narrow" w:hAnsi="Arial Narrow" w:cs="Arial"/>
                <w:sz w:val="24"/>
                <w:szCs w:val="24"/>
              </w:rPr>
              <w:t>i</w:t>
            </w:r>
            <w:r w:rsidR="00BD0397">
              <w:rPr>
                <w:rFonts w:ascii="Arial Narrow" w:hAnsi="Arial Narrow" w:cs="Arial"/>
                <w:sz w:val="24"/>
                <w:szCs w:val="24"/>
              </w:rPr>
              <w:t>nstitucionalidad de las aguas</w:t>
            </w:r>
            <w:r w:rsidR="00211728">
              <w:rPr>
                <w:rFonts w:ascii="Arial Narrow" w:hAnsi="Arial Narrow" w:cs="Arial"/>
                <w:sz w:val="24"/>
                <w:szCs w:val="24"/>
              </w:rPr>
              <w:t xml:space="preserve"> en Chile</w:t>
            </w:r>
          </w:p>
          <w:p w:rsidR="00D027D5" w:rsidRPr="00E850ED" w:rsidRDefault="00F119B1" w:rsidP="00984585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10 </w:t>
            </w:r>
            <w:r w:rsidR="00211728">
              <w:rPr>
                <w:rFonts w:ascii="Arial Narrow" w:hAnsi="Arial Narrow" w:cs="Arial"/>
                <w:sz w:val="24"/>
                <w:szCs w:val="24"/>
              </w:rPr>
              <w:t>Conflictos en cuencas hidrográficas en Chile</w:t>
            </w:r>
          </w:p>
          <w:p w:rsidR="00D027D5" w:rsidRDefault="00CA5261" w:rsidP="00CA5261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F119B1">
              <w:rPr>
                <w:rFonts w:ascii="Arial Narrow" w:hAnsi="Arial Narrow" w:cs="Arial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20EAA">
              <w:rPr>
                <w:rFonts w:ascii="Arial Narrow" w:hAnsi="Arial Narrow" w:cs="Arial"/>
                <w:sz w:val="24"/>
                <w:szCs w:val="24"/>
              </w:rPr>
              <w:t>Caso</w:t>
            </w:r>
            <w:r w:rsidR="00F119B1"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A12FA0"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F119B1">
              <w:rPr>
                <w:rFonts w:ascii="Arial Narrow" w:hAnsi="Arial Narrow" w:cs="Arial"/>
                <w:sz w:val="24"/>
                <w:szCs w:val="24"/>
              </w:rPr>
              <w:t>)</w:t>
            </w:r>
            <w:r w:rsidR="00B20EAA">
              <w:rPr>
                <w:rFonts w:ascii="Arial Narrow" w:hAnsi="Arial Narrow" w:cs="Arial"/>
                <w:sz w:val="24"/>
                <w:szCs w:val="24"/>
              </w:rPr>
              <w:t xml:space="preserve"> de e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>studi</w:t>
            </w:r>
            <w:r w:rsidR="00D027D5">
              <w:rPr>
                <w:rFonts w:ascii="Arial Narrow" w:hAnsi="Arial Narrow" w:cs="Arial"/>
                <w:sz w:val="24"/>
                <w:szCs w:val="24"/>
              </w:rPr>
              <w:t xml:space="preserve">o </w:t>
            </w:r>
          </w:p>
          <w:p w:rsidR="00D3322F" w:rsidRDefault="00F119B1" w:rsidP="00D17E84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="00CA526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D3322F">
              <w:rPr>
                <w:rFonts w:ascii="Arial Narrow" w:hAnsi="Arial Narrow" w:cs="Arial"/>
                <w:sz w:val="24"/>
                <w:szCs w:val="24"/>
              </w:rPr>
              <w:t>Caso(s) de e</w:t>
            </w:r>
            <w:r w:rsidR="00D3322F" w:rsidRPr="00E850ED">
              <w:rPr>
                <w:rFonts w:ascii="Arial Narrow" w:hAnsi="Arial Narrow" w:cs="Arial"/>
                <w:sz w:val="24"/>
                <w:szCs w:val="24"/>
              </w:rPr>
              <w:t>studi</w:t>
            </w:r>
            <w:r w:rsidR="00D3322F">
              <w:rPr>
                <w:rFonts w:ascii="Arial Narrow" w:hAnsi="Arial Narrow" w:cs="Arial"/>
                <w:sz w:val="24"/>
                <w:szCs w:val="24"/>
              </w:rPr>
              <w:t xml:space="preserve">o </w:t>
            </w:r>
          </w:p>
          <w:p w:rsidR="00D17E84" w:rsidRDefault="00227657" w:rsidP="00D17E84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13 </w:t>
            </w:r>
            <w:r w:rsidR="00D17E84">
              <w:rPr>
                <w:rFonts w:ascii="Arial Narrow" w:hAnsi="Arial Narrow" w:cs="Arial"/>
                <w:sz w:val="24"/>
                <w:szCs w:val="24"/>
              </w:rPr>
              <w:t>Usos del agua en cuencas hidrográficas</w:t>
            </w:r>
          </w:p>
          <w:p w:rsidR="00D17E84" w:rsidRDefault="00227657" w:rsidP="00D17E84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14 Protección y c</w:t>
            </w:r>
            <w:r w:rsidR="00D17E84">
              <w:rPr>
                <w:rFonts w:ascii="Arial Narrow" w:hAnsi="Arial Narrow" w:cs="Arial"/>
                <w:sz w:val="24"/>
                <w:szCs w:val="24"/>
              </w:rPr>
              <w:t>onservación de las cuencas hidrográficas</w:t>
            </w:r>
          </w:p>
          <w:p w:rsidR="00D17E84" w:rsidRDefault="00CA5261" w:rsidP="00A12FA0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F119B1">
              <w:rPr>
                <w:rFonts w:ascii="Arial Narrow" w:hAnsi="Arial Narrow" w:cs="Arial"/>
                <w:sz w:val="24"/>
                <w:szCs w:val="24"/>
              </w:rPr>
              <w:t>5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27657">
              <w:rPr>
                <w:rFonts w:ascii="Arial Narrow" w:hAnsi="Arial Narrow" w:cs="Arial"/>
                <w:sz w:val="24"/>
                <w:szCs w:val="24"/>
              </w:rPr>
              <w:t>L</w:t>
            </w:r>
            <w:r w:rsidR="00227657" w:rsidRPr="00E850ED">
              <w:rPr>
                <w:rFonts w:ascii="Arial Narrow" w:hAnsi="Arial Narrow" w:cs="Arial"/>
                <w:sz w:val="24"/>
                <w:szCs w:val="24"/>
              </w:rPr>
              <w:t xml:space="preserve">imitaciones en la gestión </w:t>
            </w:r>
            <w:r w:rsidR="00227657">
              <w:rPr>
                <w:rFonts w:ascii="Arial Narrow" w:hAnsi="Arial Narrow" w:cs="Arial"/>
                <w:sz w:val="24"/>
                <w:szCs w:val="24"/>
              </w:rPr>
              <w:t xml:space="preserve">integral </w:t>
            </w:r>
            <w:r w:rsidR="00227657" w:rsidRPr="00E850ED">
              <w:rPr>
                <w:rFonts w:ascii="Arial Narrow" w:hAnsi="Arial Narrow" w:cs="Arial"/>
                <w:sz w:val="24"/>
                <w:szCs w:val="24"/>
              </w:rPr>
              <w:t>de cuencas hidrográficas</w:t>
            </w:r>
          </w:p>
          <w:p w:rsidR="00C007F0" w:rsidRPr="00E850ED" w:rsidRDefault="00F119B1" w:rsidP="00C007F0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</w:t>
            </w:r>
            <w:r w:rsidR="00D17E8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723BE">
              <w:rPr>
                <w:rFonts w:ascii="Arial Narrow" w:hAnsi="Arial Narrow" w:cs="Arial"/>
                <w:sz w:val="24"/>
                <w:szCs w:val="24"/>
              </w:rPr>
              <w:t>G</w:t>
            </w:r>
            <w:r w:rsidR="00C007F0">
              <w:rPr>
                <w:rFonts w:ascii="Arial Narrow" w:hAnsi="Arial Narrow" w:cs="Arial"/>
                <w:sz w:val="24"/>
                <w:szCs w:val="24"/>
              </w:rPr>
              <w:t>estión integral de cuencas</w:t>
            </w:r>
            <w:r w:rsidR="002723BE">
              <w:rPr>
                <w:rFonts w:ascii="Arial Narrow" w:hAnsi="Arial Narrow" w:cs="Arial"/>
                <w:sz w:val="24"/>
                <w:szCs w:val="24"/>
              </w:rPr>
              <w:t xml:space="preserve"> hidrográficas</w:t>
            </w:r>
          </w:p>
          <w:p w:rsidR="00D17E84" w:rsidRPr="00D027D5" w:rsidRDefault="00F119B1" w:rsidP="00D17E84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17</w:t>
            </w:r>
            <w:r w:rsidR="00C007F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D17E84">
              <w:rPr>
                <w:rFonts w:ascii="Arial Narrow" w:hAnsi="Arial Narrow" w:cs="Arial"/>
                <w:sz w:val="24"/>
                <w:szCs w:val="24"/>
              </w:rPr>
              <w:t>Avances</w:t>
            </w:r>
            <w:r w:rsidR="00D17E84" w:rsidRPr="00D027D5">
              <w:rPr>
                <w:rFonts w:ascii="Arial Narrow" w:hAnsi="Arial Narrow" w:cs="Arial"/>
                <w:sz w:val="24"/>
                <w:szCs w:val="24"/>
              </w:rPr>
              <w:t xml:space="preserve"> de</w:t>
            </w:r>
            <w:r>
              <w:rPr>
                <w:rFonts w:ascii="Arial Narrow" w:hAnsi="Arial Narrow" w:cs="Arial"/>
                <w:sz w:val="24"/>
                <w:szCs w:val="24"/>
              </w:rPr>
              <w:t>l (o</w:t>
            </w:r>
            <w:r w:rsidR="00D17E84">
              <w:rPr>
                <w:rFonts w:ascii="Arial Narrow" w:hAnsi="Arial Narrow" w:cs="Arial"/>
                <w:sz w:val="24"/>
                <w:szCs w:val="24"/>
              </w:rPr>
              <w:t>s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  <w:r w:rsidR="00D17E84" w:rsidRPr="00D027D5">
              <w:rPr>
                <w:rFonts w:ascii="Arial Narrow" w:hAnsi="Arial Narrow" w:cs="Arial"/>
                <w:sz w:val="24"/>
                <w:szCs w:val="24"/>
              </w:rPr>
              <w:t xml:space="preserve"> caso</w:t>
            </w:r>
            <w:r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D17E84">
              <w:rPr>
                <w:rFonts w:ascii="Arial Narrow" w:hAnsi="Arial Narrow" w:cs="Arial"/>
                <w:sz w:val="24"/>
                <w:szCs w:val="24"/>
              </w:rPr>
              <w:t>s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  <w:r w:rsidR="00D17E84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 w:rsidR="00D17E84" w:rsidRPr="00D027D5">
              <w:rPr>
                <w:rFonts w:ascii="Arial Narrow" w:hAnsi="Arial Narrow" w:cs="Arial"/>
                <w:sz w:val="24"/>
                <w:szCs w:val="24"/>
              </w:rPr>
              <w:t>estudio</w:t>
            </w:r>
          </w:p>
          <w:p w:rsidR="00CA5261" w:rsidRPr="00ED3A5A" w:rsidRDefault="00B20EAA" w:rsidP="00C007F0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18 </w:t>
            </w:r>
            <w:r w:rsidR="00CA5261" w:rsidRPr="00E850ED">
              <w:rPr>
                <w:rFonts w:ascii="Arial Narrow" w:hAnsi="Arial Narrow" w:cs="Arial"/>
                <w:sz w:val="24"/>
                <w:szCs w:val="24"/>
              </w:rPr>
              <w:t xml:space="preserve">Evaluación final </w:t>
            </w:r>
          </w:p>
        </w:tc>
      </w:tr>
      <w:tr w:rsidR="00CA5261" w:rsidRPr="009F401A" w:rsidTr="009E237A">
        <w:tc>
          <w:tcPr>
            <w:tcW w:w="9288" w:type="dxa"/>
            <w:gridSpan w:val="5"/>
          </w:tcPr>
          <w:p w:rsidR="00CA5261" w:rsidRPr="004B2215" w:rsidRDefault="00CA5261" w:rsidP="00CA526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2215">
              <w:rPr>
                <w:rFonts w:ascii="Arial Narrow" w:hAnsi="Arial Narrow"/>
                <w:b/>
              </w:rPr>
              <w:lastRenderedPageBreak/>
              <w:t>13. Metodología:</w:t>
            </w:r>
          </w:p>
          <w:p w:rsidR="00CA5261" w:rsidRPr="00E850ED" w:rsidRDefault="00CA5261" w:rsidP="00CA5261">
            <w:pPr>
              <w:spacing w:after="0" w:line="240" w:lineRule="auto"/>
              <w:ind w:left="85" w:right="85"/>
              <w:rPr>
                <w:rFonts w:ascii="Arial Narrow" w:hAnsi="Arial Narrow" w:cs="Arial"/>
                <w:sz w:val="24"/>
                <w:szCs w:val="24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>1. Clases lectivas</w:t>
            </w:r>
            <w:r w:rsidR="008D645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34D75"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8D645A">
              <w:rPr>
                <w:rFonts w:ascii="Arial Narrow" w:hAnsi="Arial Narrow" w:cs="Arial"/>
                <w:sz w:val="24"/>
                <w:szCs w:val="24"/>
              </w:rPr>
              <w:t>grabadas</w:t>
            </w:r>
            <w:r w:rsidR="00B34D75">
              <w:rPr>
                <w:rFonts w:ascii="Arial Narrow" w:hAnsi="Arial Narrow" w:cs="Arial"/>
                <w:sz w:val="24"/>
                <w:szCs w:val="24"/>
              </w:rPr>
              <w:t xml:space="preserve">) con presentaciones en formato </w:t>
            </w:r>
            <w:proofErr w:type="spellStart"/>
            <w:r w:rsidR="00B34D75">
              <w:rPr>
                <w:rFonts w:ascii="Arial Narrow" w:hAnsi="Arial Narrow" w:cs="Arial"/>
                <w:sz w:val="24"/>
                <w:szCs w:val="24"/>
              </w:rPr>
              <w:t>power</w:t>
            </w:r>
            <w:proofErr w:type="spellEnd"/>
            <w:r w:rsidR="00B34D7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B34D75">
              <w:rPr>
                <w:rFonts w:ascii="Arial Narrow" w:hAnsi="Arial Narrow" w:cs="Arial"/>
                <w:sz w:val="24"/>
                <w:szCs w:val="24"/>
              </w:rPr>
              <w:t>point</w:t>
            </w:r>
            <w:proofErr w:type="spellEnd"/>
          </w:p>
          <w:p w:rsidR="00CA5261" w:rsidRPr="00E850ED" w:rsidRDefault="00CA5261" w:rsidP="00CA5261">
            <w:pPr>
              <w:spacing w:after="0" w:line="240" w:lineRule="auto"/>
              <w:ind w:left="85" w:right="85"/>
              <w:rPr>
                <w:rFonts w:ascii="Arial Narrow" w:hAnsi="Arial Narrow" w:cs="Arial"/>
                <w:sz w:val="24"/>
                <w:szCs w:val="24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>2. Trabajos grupales</w:t>
            </w:r>
          </w:p>
          <w:p w:rsidR="008D645A" w:rsidRDefault="008D645A" w:rsidP="00CA5261">
            <w:pPr>
              <w:spacing w:after="0" w:line="240" w:lineRule="auto"/>
              <w:ind w:left="85"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3. Presentaciones/</w:t>
            </w:r>
            <w:r w:rsidR="00CA5261" w:rsidRPr="00E850ED">
              <w:rPr>
                <w:rFonts w:ascii="Arial Narrow" w:hAnsi="Arial Narrow" w:cs="Arial"/>
                <w:sz w:val="24"/>
                <w:szCs w:val="24"/>
              </w:rPr>
              <w:t>diálogos</w:t>
            </w:r>
          </w:p>
          <w:p w:rsidR="008D645A" w:rsidRDefault="00CA5261" w:rsidP="00CA5261">
            <w:pPr>
              <w:spacing w:after="0" w:line="240" w:lineRule="auto"/>
              <w:ind w:left="85"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r w:rsidR="008D645A">
              <w:rPr>
                <w:rFonts w:ascii="Arial Narrow" w:hAnsi="Arial Narrow" w:cs="Arial"/>
                <w:sz w:val="24"/>
                <w:szCs w:val="24"/>
              </w:rPr>
              <w:t>Análisis de material audiovisual</w:t>
            </w:r>
          </w:p>
          <w:p w:rsidR="008D645A" w:rsidRDefault="008D645A" w:rsidP="00CA5261">
            <w:pPr>
              <w:spacing w:after="0" w:line="240" w:lineRule="auto"/>
              <w:ind w:left="85"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5.</w:t>
            </w:r>
            <w:r w:rsidR="00CA5261" w:rsidRPr="00E850E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>Discernimiento de problemáticas en microcuencas hidrográficas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CA5261" w:rsidRPr="00E850ED" w:rsidRDefault="008D645A" w:rsidP="00CA5261">
            <w:pPr>
              <w:spacing w:after="0" w:line="240" w:lineRule="auto"/>
              <w:ind w:left="85"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6. Desarrollo de </w:t>
            </w:r>
            <w:r w:rsidR="00CA5261" w:rsidRPr="00E850ED">
              <w:rPr>
                <w:rFonts w:ascii="Arial Narrow" w:hAnsi="Arial Narrow" w:cs="Arial"/>
                <w:sz w:val="24"/>
                <w:szCs w:val="24"/>
              </w:rPr>
              <w:t>caso</w:t>
            </w:r>
            <w:r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CA5261" w:rsidRPr="00E850ED">
              <w:rPr>
                <w:rFonts w:ascii="Arial Narrow" w:hAnsi="Arial Narrow" w:cs="Arial"/>
                <w:sz w:val="24"/>
                <w:szCs w:val="24"/>
              </w:rPr>
              <w:t xml:space="preserve"> de estudio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de problemáticas y de gestión integral de cuencas hidrográficas</w:t>
            </w:r>
          </w:p>
          <w:p w:rsidR="00CA5261" w:rsidRDefault="00CA5261" w:rsidP="00CA5261">
            <w:pPr>
              <w:spacing w:after="0" w:line="240" w:lineRule="auto"/>
              <w:ind w:left="85"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r w:rsidR="008D645A">
              <w:rPr>
                <w:rFonts w:ascii="Arial Narrow" w:hAnsi="Arial Narrow" w:cs="Arial"/>
                <w:sz w:val="24"/>
                <w:szCs w:val="24"/>
              </w:rPr>
              <w:t xml:space="preserve">Diagnóstico </w:t>
            </w:r>
            <w:r w:rsidR="00020159">
              <w:rPr>
                <w:rFonts w:ascii="Arial Narrow" w:hAnsi="Arial Narrow" w:cs="Arial"/>
                <w:sz w:val="24"/>
                <w:szCs w:val="24"/>
              </w:rPr>
              <w:t>de las cuencas hidrográficas y sus problemáticas</w:t>
            </w:r>
          </w:p>
          <w:p w:rsidR="00CA5261" w:rsidRPr="00020159" w:rsidRDefault="00020159" w:rsidP="00020159">
            <w:pPr>
              <w:spacing w:after="0" w:line="240" w:lineRule="auto"/>
              <w:ind w:left="85"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8. Aplicación de propuestas de gestión integral de cuencas hidrográficas</w:t>
            </w:r>
          </w:p>
        </w:tc>
      </w:tr>
      <w:tr w:rsidR="00CA5261" w:rsidRPr="009F401A" w:rsidTr="009E237A">
        <w:tc>
          <w:tcPr>
            <w:tcW w:w="9288" w:type="dxa"/>
            <w:gridSpan w:val="5"/>
          </w:tcPr>
          <w:p w:rsidR="00CA5261" w:rsidRPr="00E850ED" w:rsidRDefault="00CA5261" w:rsidP="00CA526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E850ED">
              <w:rPr>
                <w:rFonts w:ascii="Arial Narrow" w:hAnsi="Arial Narrow"/>
                <w:b/>
              </w:rPr>
              <w:t>14. Evaluación</w:t>
            </w:r>
          </w:p>
          <w:p w:rsidR="00CA5261" w:rsidRDefault="00CA5261" w:rsidP="00CA5261">
            <w:pPr>
              <w:spacing w:after="0" w:line="240" w:lineRule="auto"/>
              <w:ind w:left="85" w:right="85"/>
              <w:rPr>
                <w:rFonts w:ascii="Arial Narrow" w:hAnsi="Arial Narrow" w:cs="Arial"/>
                <w:sz w:val="24"/>
                <w:szCs w:val="24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>1. Control(es) de materias</w:t>
            </w:r>
            <w:r w:rsidR="00717456"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CA5261" w:rsidRDefault="00CA5261" w:rsidP="00CA5261">
            <w:pPr>
              <w:spacing w:after="0" w:line="240" w:lineRule="auto"/>
              <w:ind w:left="85" w:right="85"/>
              <w:rPr>
                <w:rFonts w:ascii="Arial Narrow" w:hAnsi="Arial Narrow" w:cs="Arial"/>
                <w:sz w:val="24"/>
                <w:szCs w:val="24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>2. Presentación(es)/</w:t>
            </w:r>
            <w:r>
              <w:rPr>
                <w:rFonts w:ascii="Arial Narrow" w:hAnsi="Arial Narrow" w:cs="Arial"/>
                <w:sz w:val="24"/>
                <w:szCs w:val="24"/>
              </w:rPr>
              <w:t>c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onversatorio(s) </w:t>
            </w:r>
            <w:r w:rsidR="00717456">
              <w:rPr>
                <w:rFonts w:ascii="Arial Narrow" w:hAnsi="Arial Narrow" w:cs="Arial"/>
                <w:sz w:val="24"/>
                <w:szCs w:val="24"/>
              </w:rPr>
              <w:t>a nivel grupal/individual.</w:t>
            </w:r>
          </w:p>
          <w:p w:rsidR="00717456" w:rsidRDefault="00CA5261" w:rsidP="00CA5261">
            <w:pPr>
              <w:spacing w:after="0" w:line="240" w:lineRule="auto"/>
              <w:ind w:left="85"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3. </w:t>
            </w:r>
            <w:r w:rsidR="00717456">
              <w:rPr>
                <w:rFonts w:ascii="Arial Narrow" w:hAnsi="Arial Narrow" w:cs="Arial"/>
                <w:sz w:val="24"/>
                <w:szCs w:val="24"/>
              </w:rPr>
              <w:t>Elaboración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 w:rsidR="00B53A0D">
              <w:rPr>
                <w:rFonts w:ascii="Arial Narrow" w:hAnsi="Arial Narrow" w:cs="Arial"/>
                <w:sz w:val="24"/>
                <w:szCs w:val="24"/>
              </w:rPr>
              <w:t xml:space="preserve">propuestas, </w:t>
            </w:r>
            <w:r>
              <w:rPr>
                <w:rFonts w:ascii="Arial Narrow" w:hAnsi="Arial Narrow" w:cs="Arial"/>
                <w:sz w:val="24"/>
                <w:szCs w:val="24"/>
              </w:rPr>
              <w:t>p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>roductos y material(es)</w:t>
            </w:r>
            <w:r w:rsidR="00717456"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CA5261" w:rsidRPr="00E850ED" w:rsidRDefault="00CA5261" w:rsidP="00CA5261">
            <w:pPr>
              <w:pStyle w:val="Default"/>
              <w:jc w:val="both"/>
              <w:rPr>
                <w:rFonts w:ascii="Arial Narrow" w:hAnsi="Arial Narrow" w:cs="Arial"/>
              </w:rPr>
            </w:pPr>
          </w:p>
          <w:p w:rsidR="00CA5261" w:rsidRPr="009F401A" w:rsidRDefault="00CA5261" w:rsidP="00CA5261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E850ED">
              <w:rPr>
                <w:rFonts w:ascii="Arial Narrow" w:hAnsi="Arial Narrow"/>
                <w:b/>
              </w:rPr>
              <w:t>Requisitos de aprobación:</w:t>
            </w:r>
            <w:r w:rsidRPr="00E850ED">
              <w:t xml:space="preserve"> </w:t>
            </w:r>
            <w:r w:rsidRPr="00E850ED">
              <w:rPr>
                <w:rFonts w:ascii="Arial Narrow" w:hAnsi="Arial Narrow"/>
              </w:rPr>
              <w:t>Los definidos en el reglamento de Carrera y en el Programa de la asignatura.</w:t>
            </w:r>
          </w:p>
        </w:tc>
      </w:tr>
      <w:tr w:rsidR="00CA5261" w:rsidRPr="009F401A" w:rsidTr="009E237A">
        <w:tc>
          <w:tcPr>
            <w:tcW w:w="9288" w:type="dxa"/>
            <w:gridSpan w:val="5"/>
          </w:tcPr>
          <w:p w:rsidR="00CA5261" w:rsidRDefault="00CA5261" w:rsidP="00CA526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551E6E">
              <w:rPr>
                <w:rFonts w:ascii="Arial Narrow" w:hAnsi="Arial Narrow"/>
                <w:b/>
              </w:rPr>
              <w:t>15. Palabras Clave:</w:t>
            </w:r>
          </w:p>
          <w:p w:rsidR="00CA5261" w:rsidRPr="00E850ED" w:rsidRDefault="00CA5261" w:rsidP="00CA5261">
            <w:pPr>
              <w:pStyle w:val="Default"/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Ecosistema,</w:t>
            </w:r>
            <w:r w:rsidRPr="00E850ED">
              <w:rPr>
                <w:rFonts w:ascii="Arial Narrow" w:hAnsi="Arial Narrow"/>
                <w:color w:val="auto"/>
              </w:rPr>
              <w:t xml:space="preserve"> </w:t>
            </w:r>
            <w:r>
              <w:rPr>
                <w:rFonts w:ascii="Arial Narrow" w:hAnsi="Arial Narrow"/>
                <w:color w:val="auto"/>
              </w:rPr>
              <w:t xml:space="preserve">cuencas, aguas, diagnóstico, </w:t>
            </w:r>
            <w:r w:rsidRPr="00E850ED">
              <w:rPr>
                <w:rFonts w:ascii="Arial Narrow" w:hAnsi="Arial Narrow"/>
                <w:color w:val="auto"/>
              </w:rPr>
              <w:t>integración, participación</w:t>
            </w:r>
            <w:r>
              <w:rPr>
                <w:rFonts w:ascii="Arial Narrow" w:hAnsi="Arial Narrow"/>
                <w:color w:val="auto"/>
              </w:rPr>
              <w:t>,</w:t>
            </w:r>
            <w:r w:rsidRPr="00E850ED">
              <w:rPr>
                <w:rFonts w:ascii="Arial Narrow" w:hAnsi="Arial Narrow"/>
                <w:color w:val="auto"/>
              </w:rPr>
              <w:t xml:space="preserve"> gestión</w:t>
            </w:r>
          </w:p>
          <w:p w:rsidR="00CA5261" w:rsidRPr="00551E6E" w:rsidRDefault="00CA5261" w:rsidP="00CA5261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CA5261" w:rsidRPr="009F401A" w:rsidTr="009E237A">
        <w:tc>
          <w:tcPr>
            <w:tcW w:w="9288" w:type="dxa"/>
            <w:gridSpan w:val="5"/>
          </w:tcPr>
          <w:p w:rsidR="00CA5261" w:rsidRDefault="00CA5261" w:rsidP="00CA526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69A2">
              <w:rPr>
                <w:rFonts w:ascii="Arial Narrow" w:hAnsi="Arial Narrow"/>
                <w:b/>
              </w:rPr>
              <w:t>16. Bibliografía Obligatoria (no más de 5 textos)</w:t>
            </w:r>
          </w:p>
          <w:p w:rsidR="00F171AE" w:rsidRPr="00E850ED" w:rsidRDefault="00F171AE" w:rsidP="00F171AE">
            <w:pPr>
              <w:pStyle w:val="Default"/>
              <w:jc w:val="both"/>
              <w:rPr>
                <w:rFonts w:ascii="Arial Narrow" w:hAnsi="Arial Narrow" w:cs="Arial"/>
              </w:rPr>
            </w:pPr>
            <w:r w:rsidRPr="00E850ED">
              <w:rPr>
                <w:rFonts w:ascii="Arial Narrow" w:hAnsi="Arial Narrow" w:cs="Arial"/>
              </w:rPr>
              <w:t xml:space="preserve">1. Código de Agua de Chile, actualización 2005.   </w:t>
            </w:r>
          </w:p>
          <w:p w:rsidR="00CA5261" w:rsidRDefault="00CA5261" w:rsidP="00CA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ScalaSans-Regular"/>
                <w:sz w:val="24"/>
                <w:szCs w:val="24"/>
              </w:rPr>
            </w:pPr>
            <w:r w:rsidRPr="00E850ED">
              <w:rPr>
                <w:rFonts w:ascii="Arial Narrow" w:hAnsi="Arial Narrow"/>
                <w:sz w:val="24"/>
                <w:szCs w:val="24"/>
              </w:rPr>
              <w:t>2.</w:t>
            </w:r>
            <w:r w:rsidRPr="00E850E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850ED">
              <w:rPr>
                <w:rFonts w:ascii="Arial Narrow" w:eastAsia="Times New Roman" w:hAnsi="Arial Narrow" w:cs="ScalaSans-Regular"/>
                <w:sz w:val="24"/>
                <w:szCs w:val="24"/>
              </w:rPr>
              <w:t>Ámbitos físico</w:t>
            </w:r>
            <w:r>
              <w:rPr>
                <w:rFonts w:ascii="Arial Narrow" w:eastAsia="Times New Roman" w:hAnsi="Arial Narrow" w:cs="ScalaSans-Regular"/>
                <w:sz w:val="24"/>
                <w:szCs w:val="24"/>
              </w:rPr>
              <w:t xml:space="preserve"> y</w:t>
            </w:r>
            <w:r w:rsidRPr="00E850ED">
              <w:rPr>
                <w:rFonts w:ascii="Arial Narrow" w:eastAsia="Times New Roman" w:hAnsi="Arial Narrow" w:cs="ScalaSans-Regular"/>
                <w:sz w:val="24"/>
                <w:szCs w:val="24"/>
              </w:rPr>
              <w:t xml:space="preserve"> biológico </w:t>
            </w:r>
            <w:r>
              <w:rPr>
                <w:rFonts w:ascii="Arial Narrow" w:eastAsia="Times New Roman" w:hAnsi="Arial Narrow" w:cs="ScalaSans-Regular"/>
                <w:sz w:val="24"/>
                <w:szCs w:val="24"/>
              </w:rPr>
              <w:t xml:space="preserve">en la gestión integrada de </w:t>
            </w:r>
            <w:r w:rsidRPr="00E850ED">
              <w:rPr>
                <w:rFonts w:ascii="Arial Narrow" w:eastAsia="Times New Roman" w:hAnsi="Arial Narrow" w:cs="ScalaSans-Regular"/>
                <w:sz w:val="24"/>
                <w:szCs w:val="24"/>
              </w:rPr>
              <w:t>cuencas hi</w:t>
            </w:r>
            <w:r>
              <w:rPr>
                <w:rFonts w:ascii="Arial Narrow" w:eastAsia="Times New Roman" w:hAnsi="Arial Narrow" w:cs="ScalaSans-Regular"/>
                <w:sz w:val="24"/>
                <w:szCs w:val="24"/>
              </w:rPr>
              <w:t>drográficas, Rodrigo Vargas, 2020</w:t>
            </w:r>
          </w:p>
          <w:p w:rsidR="00CA5261" w:rsidRPr="00E850ED" w:rsidRDefault="00CA5261" w:rsidP="00CA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ScalaSans-Regular"/>
                <w:sz w:val="24"/>
                <w:szCs w:val="24"/>
              </w:rPr>
            </w:pPr>
            <w:r>
              <w:rPr>
                <w:rFonts w:ascii="Arial Narrow" w:eastAsia="Times New Roman" w:hAnsi="Arial Narrow" w:cs="ScalaSans-Regular"/>
                <w:sz w:val="24"/>
                <w:szCs w:val="24"/>
              </w:rPr>
              <w:t>3. Enfoque de las relaciones sociales en la gestión integrada de cuencas hidrográficas, Rodrigo Vargas, 2020</w:t>
            </w:r>
          </w:p>
          <w:p w:rsidR="00CA5261" w:rsidRPr="00E850ED" w:rsidRDefault="00CA5261" w:rsidP="00CA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ScalaSans-Regular"/>
                <w:sz w:val="24"/>
                <w:szCs w:val="24"/>
              </w:rPr>
            </w:pPr>
            <w:r>
              <w:rPr>
                <w:rFonts w:ascii="Arial Narrow" w:eastAsia="Times New Roman" w:hAnsi="Arial Narrow" w:cs="ScalaSans-Regular"/>
                <w:sz w:val="24"/>
                <w:szCs w:val="24"/>
              </w:rPr>
              <w:t>4</w:t>
            </w:r>
            <w:r w:rsidRPr="00E850ED">
              <w:rPr>
                <w:rFonts w:ascii="Arial Narrow" w:eastAsia="Times New Roman" w:hAnsi="Arial Narrow" w:cs="ScalaSans-Regular"/>
                <w:sz w:val="24"/>
                <w:szCs w:val="24"/>
              </w:rPr>
              <w:t xml:space="preserve">. Agua para los Bosques y la Sociedad en el Mediterráneo, </w:t>
            </w:r>
            <w:proofErr w:type="spellStart"/>
            <w:r w:rsidRPr="00E850ED">
              <w:rPr>
                <w:rFonts w:ascii="Arial Narrow" w:eastAsia="Times New Roman" w:hAnsi="Arial Narrow" w:cs="ScalaSans-Regular"/>
                <w:sz w:val="24"/>
                <w:szCs w:val="24"/>
              </w:rPr>
              <w:t>Birot</w:t>
            </w:r>
            <w:proofErr w:type="spellEnd"/>
            <w:r w:rsidRPr="00E850ED">
              <w:rPr>
                <w:rFonts w:ascii="Arial Narrow" w:eastAsia="Times New Roman" w:hAnsi="Arial Narrow" w:cs="ScalaSans-Regular"/>
                <w:sz w:val="24"/>
                <w:szCs w:val="24"/>
              </w:rPr>
              <w:t xml:space="preserve"> et al 2011.</w:t>
            </w:r>
          </w:p>
          <w:p w:rsidR="00CA5261" w:rsidRPr="00196747" w:rsidRDefault="00CA5261" w:rsidP="00CA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ScalaSans-Regular"/>
                <w:sz w:val="24"/>
                <w:szCs w:val="24"/>
              </w:rPr>
            </w:pPr>
            <w:r>
              <w:rPr>
                <w:rFonts w:ascii="Arial Narrow" w:eastAsia="Times New Roman" w:hAnsi="Arial Narrow" w:cs="ScalaSans-Regular"/>
                <w:sz w:val="24"/>
                <w:szCs w:val="24"/>
              </w:rPr>
              <w:t>5</w:t>
            </w:r>
            <w:r w:rsidRPr="00E850ED">
              <w:rPr>
                <w:rFonts w:ascii="Arial Narrow" w:eastAsia="Times New Roman" w:hAnsi="Arial Narrow" w:cs="ScalaSans-Regular"/>
                <w:sz w:val="24"/>
                <w:szCs w:val="24"/>
              </w:rPr>
              <w:t>. Transición hídrica, el futuro del agua en Chile, Fundación Chile, 2019</w:t>
            </w:r>
          </w:p>
        </w:tc>
      </w:tr>
      <w:tr w:rsidR="00CA5261" w:rsidRPr="005905A1" w:rsidTr="009E237A">
        <w:tc>
          <w:tcPr>
            <w:tcW w:w="9288" w:type="dxa"/>
            <w:gridSpan w:val="5"/>
          </w:tcPr>
          <w:p w:rsidR="00CA5261" w:rsidRPr="004B2215" w:rsidRDefault="00CA5261" w:rsidP="00CA526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2215">
              <w:rPr>
                <w:rFonts w:ascii="Arial Narrow" w:hAnsi="Arial Narrow"/>
                <w:b/>
              </w:rPr>
              <w:t>17. Bibliografía Complementaria</w:t>
            </w:r>
          </w:p>
          <w:p w:rsidR="00CA5261" w:rsidRDefault="00CA5261" w:rsidP="00CA526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1. </w:t>
            </w:r>
            <w:r w:rsidRPr="00E850ED">
              <w:rPr>
                <w:rFonts w:ascii="Arial Narrow" w:hAnsi="Arial Narrow" w:cs="Arial"/>
                <w:sz w:val="24"/>
                <w:szCs w:val="24"/>
                <w:lang w:val="es-MX"/>
              </w:rPr>
              <w:t>Enfoque sistémico en la investigación de cuencas hidrográficas; Juan Martínez Duarte, 2006.</w:t>
            </w:r>
          </w:p>
          <w:p w:rsidR="00CA5261" w:rsidRPr="00E850ED" w:rsidRDefault="00CA5261" w:rsidP="00CA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ScalaSans-Regular"/>
                <w:sz w:val="24"/>
                <w:szCs w:val="24"/>
              </w:rPr>
            </w:pPr>
            <w:r>
              <w:rPr>
                <w:rFonts w:ascii="Arial Narrow" w:eastAsia="Times New Roman" w:hAnsi="Arial Narrow" w:cs="ScalaSans-Regular"/>
                <w:sz w:val="24"/>
                <w:szCs w:val="24"/>
              </w:rPr>
              <w:t>2</w:t>
            </w:r>
            <w:r w:rsidRPr="00E850ED">
              <w:rPr>
                <w:rFonts w:ascii="Arial Narrow" w:eastAsia="Times New Roman" w:hAnsi="Arial Narrow" w:cs="ScalaSans-Regular"/>
                <w:sz w:val="24"/>
                <w:szCs w:val="24"/>
              </w:rPr>
              <w:t xml:space="preserve">. </w:t>
            </w:r>
            <w:r w:rsidRPr="00E850ED">
              <w:rPr>
                <w:rFonts w:ascii="Arial Narrow" w:hAnsi="Arial Narrow"/>
                <w:sz w:val="24"/>
                <w:szCs w:val="24"/>
              </w:rPr>
              <w:t>Estudio de la Gestión Integrada de los Recursos Hídricos en Chile, Rodrigo Fuster, 2010.</w:t>
            </w:r>
          </w:p>
          <w:p w:rsidR="00CA5261" w:rsidRPr="00E850ED" w:rsidRDefault="00CA5261" w:rsidP="00CA526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MX"/>
              </w:rPr>
              <w:t>3</w:t>
            </w:r>
            <w:r w:rsidRPr="00E850ED">
              <w:rPr>
                <w:rFonts w:ascii="Arial Narrow" w:hAnsi="Arial Narrow" w:cs="Arial"/>
                <w:sz w:val="24"/>
                <w:szCs w:val="24"/>
                <w:lang w:val="es-MX"/>
              </w:rPr>
              <w:t xml:space="preserve">. </w:t>
            </w:r>
            <w:r w:rsidRPr="00E850ED">
              <w:rPr>
                <w:rFonts w:ascii="Arial Narrow" w:hAnsi="Arial Narrow" w:cs="Arial"/>
                <w:color w:val="000000"/>
                <w:sz w:val="24"/>
                <w:szCs w:val="24"/>
              </w:rPr>
              <w:t>Norma chilena 1333.Of78 (Modificada en 1987), Requisitos de calidad de agua para diferentes usos y Norma chilena 409/</w:t>
            </w:r>
            <w:proofErr w:type="gramStart"/>
            <w:r w:rsidRPr="00E850ED">
              <w:rPr>
                <w:rFonts w:ascii="Arial Narrow" w:hAnsi="Arial Narrow" w:cs="Arial"/>
                <w:color w:val="000000"/>
                <w:sz w:val="24"/>
                <w:szCs w:val="24"/>
              </w:rPr>
              <w:t>1.Of</w:t>
            </w:r>
            <w:proofErr w:type="gramEnd"/>
            <w:r w:rsidRPr="00E850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2005, Agua Potable-Parte 1 – Requisitos, 2006               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                                </w:t>
            </w:r>
          </w:p>
          <w:p w:rsidR="00CA5261" w:rsidRPr="00E850ED" w:rsidRDefault="00CA5261" w:rsidP="00CA5261">
            <w:pPr>
              <w:pStyle w:val="Ttulo1"/>
              <w:shd w:val="clear" w:color="auto" w:fill="FFFFFF"/>
              <w:spacing w:after="0" w:line="240" w:lineRule="auto"/>
              <w:jc w:val="left"/>
              <w:outlineLvl w:val="0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4</w:t>
            </w:r>
            <w:r w:rsidRPr="00E850ED">
              <w:rPr>
                <w:rFonts w:ascii="Arial Narrow" w:hAnsi="Arial Narrow"/>
                <w:b w:val="0"/>
                <w:sz w:val="24"/>
                <w:szCs w:val="24"/>
              </w:rPr>
              <w:t>. Informe sobre el Agua, Cámara de Diputados, diciembre 2016.</w:t>
            </w:r>
          </w:p>
          <w:p w:rsidR="00CA5261" w:rsidRPr="00E850ED" w:rsidRDefault="00CA5261" w:rsidP="00CA5261">
            <w:pPr>
              <w:pStyle w:val="Ttulo1"/>
              <w:shd w:val="clear" w:color="auto" w:fill="FFFFFF"/>
              <w:spacing w:after="0" w:line="240" w:lineRule="auto"/>
              <w:jc w:val="left"/>
              <w:outlineLvl w:val="0"/>
              <w:rPr>
                <w:rStyle w:val="productdetail-authorsmain"/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5</w:t>
            </w:r>
            <w:r w:rsidRPr="00E850ED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. Gestión Integrada de Cuencas: Principios y Práctica</w:t>
            </w:r>
            <w:r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s</w:t>
            </w:r>
            <w:r w:rsidRPr="00E850ED">
              <w:rPr>
                <w:rFonts w:ascii="Arial Narrow" w:hAnsi="Arial Narrow"/>
                <w:b w:val="0"/>
                <w:sz w:val="24"/>
                <w:szCs w:val="24"/>
              </w:rPr>
              <w:t xml:space="preserve">; </w:t>
            </w:r>
            <w:hyperlink r:id="rId6" w:history="1">
              <w:proofErr w:type="spellStart"/>
              <w:r w:rsidRPr="00E850ED">
                <w:rPr>
                  <w:rStyle w:val="Hipervnculo"/>
                  <w:rFonts w:ascii="Arial Narrow" w:hAnsi="Arial Narrow"/>
                  <w:b w:val="0"/>
                  <w:color w:val="auto"/>
                  <w:sz w:val="24"/>
                  <w:szCs w:val="24"/>
                  <w:u w:val="none"/>
                </w:rPr>
                <w:t>Isobel</w:t>
              </w:r>
              <w:proofErr w:type="spellEnd"/>
              <w:r w:rsidRPr="00E850ED">
                <w:rPr>
                  <w:rStyle w:val="Hipervnculo"/>
                  <w:rFonts w:ascii="Arial Narrow" w:hAnsi="Arial Narrow"/>
                  <w:b w:val="0"/>
                  <w:color w:val="auto"/>
                  <w:sz w:val="24"/>
                  <w:szCs w:val="24"/>
                  <w:u w:val="none"/>
                </w:rPr>
                <w:t xml:space="preserve"> W. </w:t>
              </w:r>
              <w:proofErr w:type="spellStart"/>
              <w:r w:rsidRPr="00E850ED">
                <w:rPr>
                  <w:rStyle w:val="Hipervnculo"/>
                  <w:rFonts w:ascii="Arial Narrow" w:hAnsi="Arial Narrow"/>
                  <w:b w:val="0"/>
                  <w:color w:val="auto"/>
                  <w:sz w:val="24"/>
                  <w:szCs w:val="24"/>
                  <w:u w:val="none"/>
                </w:rPr>
                <w:t>Heathcote</w:t>
              </w:r>
              <w:proofErr w:type="spellEnd"/>
            </w:hyperlink>
            <w:r w:rsidRPr="00E850ED">
              <w:rPr>
                <w:rStyle w:val="productdetail-authorsmain"/>
                <w:rFonts w:ascii="Arial Narrow" w:hAnsi="Arial Narrow"/>
                <w:b w:val="0"/>
                <w:sz w:val="24"/>
                <w:szCs w:val="24"/>
              </w:rPr>
              <w:t>, 2009</w:t>
            </w:r>
          </w:p>
          <w:p w:rsidR="00CA5261" w:rsidRPr="00196747" w:rsidRDefault="00CA5261" w:rsidP="00CA526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6</w:t>
            </w:r>
            <w:r w:rsidRPr="00E850ED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. Hydrology and the Management of Watershed; Kenneth N. Brooks, Peter </w:t>
            </w:r>
            <w:proofErr w:type="spellStart"/>
            <w:r w:rsidRPr="00E850ED">
              <w:rPr>
                <w:rFonts w:ascii="Arial Narrow" w:hAnsi="Arial Narrow" w:cs="Arial"/>
                <w:sz w:val="24"/>
                <w:szCs w:val="24"/>
                <w:lang w:val="en-US"/>
              </w:rPr>
              <w:t>Ffolliott</w:t>
            </w:r>
            <w:proofErr w:type="spellEnd"/>
            <w:r w:rsidRPr="00E850ED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y Joseph </w:t>
            </w:r>
            <w:proofErr w:type="spellStart"/>
            <w:r w:rsidRPr="00E850ED">
              <w:rPr>
                <w:rFonts w:ascii="Arial Narrow" w:hAnsi="Arial Narrow" w:cs="Arial"/>
                <w:sz w:val="24"/>
                <w:szCs w:val="24"/>
                <w:lang w:val="en-US"/>
              </w:rPr>
              <w:t>Magner</w:t>
            </w:r>
            <w:proofErr w:type="spellEnd"/>
            <w:r w:rsidRPr="00E850ED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50ED">
              <w:rPr>
                <w:rFonts w:ascii="Arial Narrow" w:hAnsi="Arial Narrow" w:cs="Arial"/>
                <w:sz w:val="24"/>
                <w:szCs w:val="24"/>
                <w:lang w:val="en-US"/>
              </w:rPr>
              <w:t>Fourht</w:t>
            </w:r>
            <w:proofErr w:type="spellEnd"/>
            <w:r w:rsidRPr="00E850ED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Edition, 2013</w:t>
            </w:r>
          </w:p>
        </w:tc>
      </w:tr>
      <w:tr w:rsidR="00CA5261" w:rsidRPr="009F401A" w:rsidTr="009E237A">
        <w:tc>
          <w:tcPr>
            <w:tcW w:w="9288" w:type="dxa"/>
            <w:gridSpan w:val="5"/>
          </w:tcPr>
          <w:p w:rsidR="00CA5261" w:rsidRPr="00196747" w:rsidRDefault="00CA5261" w:rsidP="00CA5261">
            <w:pPr>
              <w:pStyle w:val="Default"/>
              <w:jc w:val="center"/>
              <w:rPr>
                <w:rFonts w:ascii="Arial Narrow" w:hAnsi="Arial Narrow"/>
                <w:b/>
                <w:lang w:val="en-US"/>
              </w:rPr>
            </w:pPr>
            <w:r w:rsidRPr="00196747">
              <w:rPr>
                <w:rFonts w:ascii="Arial Narrow" w:hAnsi="Arial Narrow"/>
                <w:b/>
                <w:lang w:val="en-US"/>
              </w:rPr>
              <w:t xml:space="preserve"> </w:t>
            </w:r>
          </w:p>
          <w:p w:rsidR="00CA5261" w:rsidRDefault="00CA5261" w:rsidP="00CA5261">
            <w:pPr>
              <w:pStyle w:val="Default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IMPORTANTE </w:t>
            </w:r>
          </w:p>
          <w:p w:rsidR="00CA5261" w:rsidRPr="009F401A" w:rsidRDefault="00CA5261" w:rsidP="00CA5261">
            <w:pPr>
              <w:pStyle w:val="Default"/>
              <w:jc w:val="center"/>
              <w:rPr>
                <w:rFonts w:ascii="Arial Narrow" w:hAnsi="Arial Narrow"/>
                <w:b/>
              </w:rPr>
            </w:pPr>
          </w:p>
          <w:p w:rsidR="00CA5261" w:rsidRPr="009F401A" w:rsidRDefault="00CA5261" w:rsidP="00CA5261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la asistencia a clases:</w:t>
            </w:r>
          </w:p>
          <w:p w:rsidR="00CA5261" w:rsidRPr="009F401A" w:rsidRDefault="00CA5261" w:rsidP="00CA5261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 xml:space="preserve">La asistencia mínima a las actividades curriculares queda definida en el Reglamento General de los Estudios de Pregrado de la Facultad de Arquitectura y Urbanismo (Decreto Exento N°004041 del 21 de </w:t>
            </w:r>
            <w:proofErr w:type="gramStart"/>
            <w:r w:rsidRPr="009F401A">
              <w:rPr>
                <w:rFonts w:ascii="Arial Narrow" w:hAnsi="Arial Narrow"/>
              </w:rPr>
              <w:t>Enero</w:t>
            </w:r>
            <w:proofErr w:type="gramEnd"/>
            <w:r w:rsidRPr="009F401A">
              <w:rPr>
                <w:rFonts w:ascii="Arial Narrow" w:hAnsi="Arial Narrow"/>
              </w:rPr>
              <w:t xml:space="preserve"> de 2016), Artículo 21:</w:t>
            </w:r>
          </w:p>
          <w:p w:rsidR="00CA5261" w:rsidRPr="009F401A" w:rsidRDefault="00CA5261" w:rsidP="00CA5261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CA5261" w:rsidRPr="009F401A" w:rsidRDefault="00CA5261" w:rsidP="00CA5261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“Los requisitos de asistencia a las actividades curriculares serán establecidos por cada profesor, incluidos en el programa del curso e informados a los estudiantes al inicio de cada curso, pero </w:t>
            </w:r>
            <w:r w:rsidRPr="009F401A">
              <w:rPr>
                <w:rFonts w:ascii="Arial Narrow" w:hAnsi="Arial Narrow"/>
                <w:i/>
                <w:u w:val="single"/>
              </w:rPr>
              <w:t>no podrá ser menor al 75%</w:t>
            </w:r>
            <w:r w:rsidRPr="009F401A">
              <w:rPr>
                <w:rFonts w:ascii="Arial Narrow" w:hAnsi="Arial Narrow"/>
                <w:i/>
              </w:rPr>
              <w:t xml:space="preserve"> (…) El no cumplimiento de la asistencia mínima en los términos señalados en este artículo constituirá una causal de reprobación de la asignatura.</w:t>
            </w:r>
          </w:p>
          <w:p w:rsidR="00CA5261" w:rsidRPr="009F401A" w:rsidRDefault="00CA5261" w:rsidP="00CA5261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lastRenderedPageBreak/>
              <w:t>Si el estudiante presenta inasistencias reiteradas, deberá justificarlas con el/la Jefe/a de Carrera respectivo, quien decidirá en función de los antecedentes presentados, si corresponde acogerlas”.</w:t>
            </w:r>
          </w:p>
          <w:p w:rsidR="00CA5261" w:rsidRPr="009F401A" w:rsidRDefault="00CA5261" w:rsidP="00CA5261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CA5261" w:rsidRPr="009F401A" w:rsidRDefault="00CA5261" w:rsidP="00CA5261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evaluaciones:</w:t>
            </w:r>
          </w:p>
          <w:p w:rsidR="00CA5261" w:rsidRPr="009F401A" w:rsidRDefault="00CA5261" w:rsidP="00CA5261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17 del Reglamento del Plan de Estudios de la Carrera de Geografía (Decreto Exento N° 004043 del 21 de enero de 2016), se establece:</w:t>
            </w:r>
          </w:p>
          <w:p w:rsidR="00CA5261" w:rsidRPr="009F401A" w:rsidRDefault="00CA5261" w:rsidP="00CA5261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“Se entenderá por aprobada una asignatura cuyo promedio ponderado final sea igual o superior a 4,0 y que, además, tenga una calificación igual o superior a 4,0 en las componentes teórica (cátedra) y práctica (ayudantía, laboratorio y/o terreno, según corresponda)”.</w:t>
            </w:r>
          </w:p>
          <w:p w:rsidR="00CA5261" w:rsidRPr="009F401A" w:rsidRDefault="00CA5261" w:rsidP="00CA5261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CA5261" w:rsidRPr="009F401A" w:rsidRDefault="00CA5261" w:rsidP="00CA5261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inasistencia a evaluaciones:</w:t>
            </w:r>
          </w:p>
          <w:p w:rsidR="00CA5261" w:rsidRPr="009F401A" w:rsidRDefault="00CA5261" w:rsidP="00CA5261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23 del Reglamento General de los Estudios de Pregrado de la Facultad de Arquitectura y Urbanismo:</w:t>
            </w:r>
          </w:p>
          <w:p w:rsidR="00CA5261" w:rsidRPr="009F401A" w:rsidRDefault="00CA5261" w:rsidP="00CA5261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“El estudiante que falte sin la debida justificación a cualquier actividad evaluada, </w:t>
            </w:r>
            <w:r w:rsidRPr="001C3680">
              <w:rPr>
                <w:rFonts w:ascii="Arial Narrow" w:hAnsi="Arial Narrow"/>
                <w:i/>
                <w:u w:val="single"/>
              </w:rPr>
              <w:t>será calificado automáticamente con nota 1,0.</w:t>
            </w:r>
            <w:r w:rsidRPr="009F401A">
              <w:rPr>
                <w:rFonts w:ascii="Arial Narrow" w:hAnsi="Arial Narrow"/>
                <w:i/>
              </w:rPr>
              <w:t xml:space="preserve">  Si tiene justificación para su inasistencia, deberá presentar los antecedentes ante el/la Jefe/a de Carrera para ser evaluados.  Si resuelve que la justificación es suficiente, el estudiante tendrá derecho a una evaluación recuperativa cuya fecha determinará el/la Profesor/a.</w:t>
            </w:r>
          </w:p>
          <w:p w:rsidR="00CA5261" w:rsidRPr="009F401A" w:rsidRDefault="00CA5261" w:rsidP="00CA5261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1C3680">
              <w:rPr>
                <w:rFonts w:ascii="Arial Narrow" w:hAnsi="Arial Narrow"/>
                <w:i/>
                <w:u w:val="single"/>
              </w:rPr>
              <w:t xml:space="preserve">Existirá un plazo de hasta </w:t>
            </w:r>
            <w:r w:rsidRPr="001C3680">
              <w:rPr>
                <w:rFonts w:ascii="Arial Narrow" w:hAnsi="Arial Narrow"/>
                <w:b/>
                <w:i/>
                <w:u w:val="single"/>
              </w:rPr>
              <w:t>3 días hábiles</w:t>
            </w:r>
            <w:r w:rsidRPr="001C3680">
              <w:rPr>
                <w:rFonts w:ascii="Arial Narrow" w:hAnsi="Arial Narrow"/>
                <w:i/>
                <w:u w:val="single"/>
              </w:rPr>
              <w:t xml:space="preserve"> desde la evaluación para presentar su justificación</w:t>
            </w:r>
            <w:r w:rsidRPr="009F401A">
              <w:rPr>
                <w:rFonts w:ascii="Arial Narrow" w:hAnsi="Arial Narrow"/>
                <w:i/>
              </w:rPr>
              <w:t>, la que podrá ser presentada por otra persona distinta al estudiante y en su nombre, si es que éste no está en condiciones de hacerlo”.</w:t>
            </w:r>
          </w:p>
          <w:p w:rsidR="00CA5261" w:rsidRPr="009F401A" w:rsidRDefault="00CA5261" w:rsidP="00CA5261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CA5261" w:rsidRPr="009F401A" w:rsidRDefault="00CA5261" w:rsidP="00CA5261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situaciones de plagio:</w:t>
            </w:r>
          </w:p>
          <w:p w:rsidR="00CA5261" w:rsidRPr="009F401A" w:rsidRDefault="00CA5261" w:rsidP="00CA5261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18 del Reglamento del Plan de Estudios de la Carrera de Geografía:</w:t>
            </w:r>
          </w:p>
          <w:p w:rsidR="00CA5261" w:rsidRPr="009F401A" w:rsidRDefault="00CA5261" w:rsidP="00CA5261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“El/la Profesor/a que se informe de hechos que puedan ser constitutivos de plagio, deberá comunicar esa situación a la autoridad correspondiente para que éste ordene el inicio de una investigación sumaria, según lo dispuesto en el Reglamento de Jurisdicción Disciplinaria de los Estudiantes.</w:t>
            </w:r>
          </w:p>
          <w:p w:rsidR="00CA5261" w:rsidRPr="009F401A" w:rsidRDefault="00CA5261" w:rsidP="00CA5261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Establecida efectivamente la existencia de plagio y sin prejuicio de la medida disciplinaria aplicada, el/la profesor/a </w:t>
            </w:r>
            <w:proofErr w:type="spellStart"/>
            <w:r w:rsidRPr="009F401A">
              <w:rPr>
                <w:rFonts w:ascii="Arial Narrow" w:hAnsi="Arial Narrow"/>
                <w:i/>
              </w:rPr>
              <w:t>a</w:t>
            </w:r>
            <w:proofErr w:type="spellEnd"/>
            <w:r w:rsidRPr="009F401A">
              <w:rPr>
                <w:rFonts w:ascii="Arial Narrow" w:hAnsi="Arial Narrow"/>
                <w:i/>
              </w:rPr>
              <w:t xml:space="preserve"> cargo podrá calificar con nota 1,0 la actividad académica”.</w:t>
            </w:r>
          </w:p>
          <w:p w:rsidR="00CA5261" w:rsidRPr="009F401A" w:rsidRDefault="00CA5261" w:rsidP="00CA5261">
            <w:pPr>
              <w:pStyle w:val="Default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496146" w:rsidRPr="009F401A" w:rsidRDefault="00496146">
      <w:pPr>
        <w:rPr>
          <w:rFonts w:ascii="Arial Narrow" w:hAnsi="Arial Narrow"/>
          <w:sz w:val="24"/>
          <w:szCs w:val="24"/>
        </w:rPr>
      </w:pPr>
    </w:p>
    <w:sectPr w:rsidR="00496146" w:rsidRPr="009F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ala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alt="Resultado de imagen para signo atencion" style="width:597.75pt;height:540pt;visibility:visible;mso-wrap-style:square" o:bullet="t">
        <v:imagedata r:id="rId1" o:title="Resultado de imagen para signo atencion"/>
      </v:shape>
    </w:pict>
  </w:numPicBullet>
  <w:abstractNum w:abstractNumId="0" w15:restartNumberingAfterBreak="0">
    <w:nsid w:val="084E5012"/>
    <w:multiLevelType w:val="hybridMultilevel"/>
    <w:tmpl w:val="18A6052E"/>
    <w:lvl w:ilvl="0" w:tplc="12628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50A12"/>
    <w:multiLevelType w:val="hybridMultilevel"/>
    <w:tmpl w:val="1A2A3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30BD8"/>
    <w:multiLevelType w:val="hybridMultilevel"/>
    <w:tmpl w:val="305226B4"/>
    <w:lvl w:ilvl="0" w:tplc="B546E11A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4819D7"/>
    <w:multiLevelType w:val="hybridMultilevel"/>
    <w:tmpl w:val="32D217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84445"/>
    <w:multiLevelType w:val="hybridMultilevel"/>
    <w:tmpl w:val="AD5E71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947F0"/>
    <w:multiLevelType w:val="multilevel"/>
    <w:tmpl w:val="06AC7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E060032"/>
    <w:multiLevelType w:val="hybridMultilevel"/>
    <w:tmpl w:val="704A3354"/>
    <w:lvl w:ilvl="0" w:tplc="80723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41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E6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CF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A2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D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67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21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07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56722E9"/>
    <w:multiLevelType w:val="hybridMultilevel"/>
    <w:tmpl w:val="996E7510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F7161"/>
    <w:multiLevelType w:val="hybridMultilevel"/>
    <w:tmpl w:val="C400CD7C"/>
    <w:lvl w:ilvl="0" w:tplc="340A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9" w15:restartNumberingAfterBreak="0">
    <w:nsid w:val="58916C6F"/>
    <w:multiLevelType w:val="multilevel"/>
    <w:tmpl w:val="30A6C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9B6714F"/>
    <w:multiLevelType w:val="hybridMultilevel"/>
    <w:tmpl w:val="EDD487B2"/>
    <w:lvl w:ilvl="0" w:tplc="BA5CFA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33D0B"/>
    <w:multiLevelType w:val="multilevel"/>
    <w:tmpl w:val="3962A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E4D789C"/>
    <w:multiLevelType w:val="hybridMultilevel"/>
    <w:tmpl w:val="F8A0A598"/>
    <w:lvl w:ilvl="0" w:tplc="5D32A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1B3BAF"/>
    <w:multiLevelType w:val="hybridMultilevel"/>
    <w:tmpl w:val="D562C612"/>
    <w:lvl w:ilvl="0" w:tplc="12F4585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60310"/>
    <w:multiLevelType w:val="hybridMultilevel"/>
    <w:tmpl w:val="2042CC02"/>
    <w:lvl w:ilvl="0" w:tplc="E776486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36BF1"/>
    <w:multiLevelType w:val="hybridMultilevel"/>
    <w:tmpl w:val="FB44FF4A"/>
    <w:lvl w:ilvl="0" w:tplc="26F26D6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57A8B"/>
    <w:multiLevelType w:val="hybridMultilevel"/>
    <w:tmpl w:val="DA0EE698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57A24"/>
    <w:multiLevelType w:val="hybridMultilevel"/>
    <w:tmpl w:val="249E4B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B48DC"/>
    <w:multiLevelType w:val="hybridMultilevel"/>
    <w:tmpl w:val="EF94CA1A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9" w15:restartNumberingAfterBreak="0">
    <w:nsid w:val="7220731A"/>
    <w:multiLevelType w:val="hybridMultilevel"/>
    <w:tmpl w:val="D0E68B72"/>
    <w:lvl w:ilvl="0" w:tplc="02281D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E5E1A"/>
    <w:multiLevelType w:val="hybridMultilevel"/>
    <w:tmpl w:val="39F608E8"/>
    <w:lvl w:ilvl="0" w:tplc="759A02F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4"/>
  </w:num>
  <w:num w:numId="4">
    <w:abstractNumId w:val="2"/>
  </w:num>
  <w:num w:numId="5">
    <w:abstractNumId w:val="2"/>
  </w:num>
  <w:num w:numId="6">
    <w:abstractNumId w:val="12"/>
  </w:num>
  <w:num w:numId="7">
    <w:abstractNumId w:val="2"/>
  </w:num>
  <w:num w:numId="8">
    <w:abstractNumId w:val="19"/>
  </w:num>
  <w:num w:numId="9">
    <w:abstractNumId w:val="20"/>
  </w:num>
  <w:num w:numId="10">
    <w:abstractNumId w:val="0"/>
  </w:num>
  <w:num w:numId="11">
    <w:abstractNumId w:val="10"/>
  </w:num>
  <w:num w:numId="12">
    <w:abstractNumId w:val="13"/>
  </w:num>
  <w:num w:numId="13">
    <w:abstractNumId w:val="1"/>
  </w:num>
  <w:num w:numId="14">
    <w:abstractNumId w:val="17"/>
  </w:num>
  <w:num w:numId="15">
    <w:abstractNumId w:val="7"/>
  </w:num>
  <w:num w:numId="16">
    <w:abstractNumId w:val="16"/>
  </w:num>
  <w:num w:numId="17">
    <w:abstractNumId w:val="18"/>
  </w:num>
  <w:num w:numId="18">
    <w:abstractNumId w:val="9"/>
  </w:num>
  <w:num w:numId="19">
    <w:abstractNumId w:val="11"/>
  </w:num>
  <w:num w:numId="20">
    <w:abstractNumId w:val="3"/>
  </w:num>
  <w:num w:numId="21">
    <w:abstractNumId w:val="5"/>
  </w:num>
  <w:num w:numId="22">
    <w:abstractNumId w:val="4"/>
  </w:num>
  <w:num w:numId="23">
    <w:abstractNumId w:val="15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52"/>
    <w:rsid w:val="00011BCD"/>
    <w:rsid w:val="000164C9"/>
    <w:rsid w:val="00020159"/>
    <w:rsid w:val="00084BE5"/>
    <w:rsid w:val="00094AC2"/>
    <w:rsid w:val="000B1536"/>
    <w:rsid w:val="000B36A0"/>
    <w:rsid w:val="000D2034"/>
    <w:rsid w:val="000D3FB6"/>
    <w:rsid w:val="0011629C"/>
    <w:rsid w:val="00117040"/>
    <w:rsid w:val="001432E9"/>
    <w:rsid w:val="001901DF"/>
    <w:rsid w:val="00196747"/>
    <w:rsid w:val="001B6F4F"/>
    <w:rsid w:val="001C3680"/>
    <w:rsid w:val="00211728"/>
    <w:rsid w:val="00227657"/>
    <w:rsid w:val="002323C0"/>
    <w:rsid w:val="00242A9E"/>
    <w:rsid w:val="0025438E"/>
    <w:rsid w:val="002723BE"/>
    <w:rsid w:val="002747C7"/>
    <w:rsid w:val="002856AD"/>
    <w:rsid w:val="002A38B7"/>
    <w:rsid w:val="002C4295"/>
    <w:rsid w:val="002C514A"/>
    <w:rsid w:val="002F12B7"/>
    <w:rsid w:val="002F37B9"/>
    <w:rsid w:val="0030319F"/>
    <w:rsid w:val="003040E8"/>
    <w:rsid w:val="00324895"/>
    <w:rsid w:val="00364DA4"/>
    <w:rsid w:val="003922D9"/>
    <w:rsid w:val="003B6AFC"/>
    <w:rsid w:val="00404A7C"/>
    <w:rsid w:val="00411B7E"/>
    <w:rsid w:val="00414683"/>
    <w:rsid w:val="00447965"/>
    <w:rsid w:val="00496146"/>
    <w:rsid w:val="004A2073"/>
    <w:rsid w:val="004B2215"/>
    <w:rsid w:val="004B4022"/>
    <w:rsid w:val="004B69A2"/>
    <w:rsid w:val="004C6E3B"/>
    <w:rsid w:val="004F4940"/>
    <w:rsid w:val="004F5019"/>
    <w:rsid w:val="00500984"/>
    <w:rsid w:val="005075B2"/>
    <w:rsid w:val="00513313"/>
    <w:rsid w:val="00520F70"/>
    <w:rsid w:val="00543CCD"/>
    <w:rsid w:val="00551E6E"/>
    <w:rsid w:val="00557C43"/>
    <w:rsid w:val="005905A1"/>
    <w:rsid w:val="00614B30"/>
    <w:rsid w:val="00657CBE"/>
    <w:rsid w:val="006A3D26"/>
    <w:rsid w:val="006B387D"/>
    <w:rsid w:val="006B3D8B"/>
    <w:rsid w:val="006B5496"/>
    <w:rsid w:val="006B67D1"/>
    <w:rsid w:val="00702FCF"/>
    <w:rsid w:val="007074D0"/>
    <w:rsid w:val="00717456"/>
    <w:rsid w:val="007B6C27"/>
    <w:rsid w:val="008366F1"/>
    <w:rsid w:val="008633BD"/>
    <w:rsid w:val="00864AD7"/>
    <w:rsid w:val="008B42F8"/>
    <w:rsid w:val="008D645A"/>
    <w:rsid w:val="008E0C15"/>
    <w:rsid w:val="008E3AEA"/>
    <w:rsid w:val="00964244"/>
    <w:rsid w:val="009670BB"/>
    <w:rsid w:val="00984585"/>
    <w:rsid w:val="009873C9"/>
    <w:rsid w:val="009C2607"/>
    <w:rsid w:val="009C2FE0"/>
    <w:rsid w:val="009D0884"/>
    <w:rsid w:val="009D22AB"/>
    <w:rsid w:val="009E237A"/>
    <w:rsid w:val="009F401A"/>
    <w:rsid w:val="00A03391"/>
    <w:rsid w:val="00A06369"/>
    <w:rsid w:val="00A12FA0"/>
    <w:rsid w:val="00A6344E"/>
    <w:rsid w:val="00A94AC0"/>
    <w:rsid w:val="00AB0FF4"/>
    <w:rsid w:val="00B0406D"/>
    <w:rsid w:val="00B20EAA"/>
    <w:rsid w:val="00B34D75"/>
    <w:rsid w:val="00B4611D"/>
    <w:rsid w:val="00B46B35"/>
    <w:rsid w:val="00B53A0D"/>
    <w:rsid w:val="00B61280"/>
    <w:rsid w:val="00BB2382"/>
    <w:rsid w:val="00BD0397"/>
    <w:rsid w:val="00C007F0"/>
    <w:rsid w:val="00C50250"/>
    <w:rsid w:val="00C901B4"/>
    <w:rsid w:val="00CA4BF1"/>
    <w:rsid w:val="00CA5261"/>
    <w:rsid w:val="00CC677D"/>
    <w:rsid w:val="00CE745B"/>
    <w:rsid w:val="00D027D5"/>
    <w:rsid w:val="00D17E84"/>
    <w:rsid w:val="00D3322F"/>
    <w:rsid w:val="00D86265"/>
    <w:rsid w:val="00DA5AE8"/>
    <w:rsid w:val="00DA636E"/>
    <w:rsid w:val="00DA6A52"/>
    <w:rsid w:val="00DC297C"/>
    <w:rsid w:val="00E024BB"/>
    <w:rsid w:val="00E406DF"/>
    <w:rsid w:val="00E77040"/>
    <w:rsid w:val="00ED3A5A"/>
    <w:rsid w:val="00F119B1"/>
    <w:rsid w:val="00F171AE"/>
    <w:rsid w:val="00F24C62"/>
    <w:rsid w:val="00F3499E"/>
    <w:rsid w:val="00F364FE"/>
    <w:rsid w:val="00F532D5"/>
    <w:rsid w:val="00F7743A"/>
    <w:rsid w:val="00FC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A5063"/>
  <w15:docId w15:val="{F9C72F59-F8D5-40A9-A4F7-3B36B607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nfasis">
    <w:name w:val="Emphasis"/>
    <w:basedOn w:val="Fuentedeprrafopredeter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s-CL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551E6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rsid w:val="00551E6E"/>
    <w:rPr>
      <w:color w:val="0563C1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4B221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Cuadrculamedia21">
    <w:name w:val="Cuadrícula media 21"/>
    <w:uiPriority w:val="1"/>
    <w:qFormat/>
    <w:rsid w:val="00864AD7"/>
    <w:rPr>
      <w:rFonts w:ascii="Calibri" w:eastAsia="Calibri" w:hAnsi="Calibri"/>
      <w:sz w:val="22"/>
      <w:szCs w:val="22"/>
      <w:lang w:val="es-CL"/>
    </w:rPr>
  </w:style>
  <w:style w:type="paragraph" w:styleId="NormalWeb">
    <w:name w:val="Normal (Web)"/>
    <w:basedOn w:val="Normal"/>
    <w:uiPriority w:val="99"/>
    <w:unhideWhenUsed/>
    <w:rsid w:val="0083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productdetail-authorsmain">
    <w:name w:val="productdetail-authorsmain"/>
    <w:rsid w:val="00196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iley.com/WileyCDA/Section/id-302475.html?query=Isobel+W.+Heathco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0DAB9-EC4F-4D7A-843F-8D91283A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Vargas</cp:lastModifiedBy>
  <cp:revision>35</cp:revision>
  <dcterms:created xsi:type="dcterms:W3CDTF">2020-08-04T22:52:00Z</dcterms:created>
  <dcterms:modified xsi:type="dcterms:W3CDTF">2020-08-27T15:49:00Z</dcterms:modified>
</cp:coreProperties>
</file>