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0F4E40" w14:paraId="77A2A178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356B7CE1" w14:textId="77777777" w:rsidR="00364DA4" w:rsidRPr="000F4E40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1C42D4" w:rsidRPr="000F4E40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</w:t>
            </w:r>
            <w:r w:rsidR="005F7B44" w:rsidRPr="000F4E40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0F4E40" w14:paraId="2E920C8B" w14:textId="77777777" w:rsidTr="009E237A">
        <w:tc>
          <w:tcPr>
            <w:tcW w:w="9288" w:type="dxa"/>
            <w:gridSpan w:val="5"/>
          </w:tcPr>
          <w:p w14:paraId="351981B7" w14:textId="77777777" w:rsidR="006B387D" w:rsidRPr="000F4E40" w:rsidRDefault="006B387D" w:rsidP="004A2073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 w:rsidRPr="000F4E4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A2073"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GEOLOGÍA </w:t>
            </w:r>
            <w:r w:rsidRPr="000F4E40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 w:rsidRPr="000F4E40">
              <w:rPr>
                <w:rFonts w:ascii="Arial Narrow" w:hAnsi="Arial Narrow"/>
                <w:b/>
                <w:sz w:val="24"/>
                <w:szCs w:val="24"/>
              </w:rPr>
              <w:t xml:space="preserve"> 2</w:t>
            </w:r>
            <w:r w:rsidR="00B4611D" w:rsidRPr="000F4E40">
              <w:rPr>
                <w:rFonts w:ascii="Arial Narrow" w:hAnsi="Arial Narrow"/>
                <w:b/>
                <w:sz w:val="24"/>
                <w:szCs w:val="24"/>
              </w:rPr>
              <w:t>0004</w:t>
            </w:r>
            <w:r w:rsidRPr="000F4E40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0F4E40" w14:paraId="4B36137F" w14:textId="77777777" w:rsidTr="009E237A">
        <w:tc>
          <w:tcPr>
            <w:tcW w:w="9288" w:type="dxa"/>
            <w:gridSpan w:val="5"/>
          </w:tcPr>
          <w:p w14:paraId="33F7F9C7" w14:textId="77777777" w:rsidR="006B387D" w:rsidRPr="000F4E40" w:rsidRDefault="006B387D" w:rsidP="004A2073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4A2073" w:rsidRPr="000F4E40">
              <w:rPr>
                <w:rFonts w:ascii="Arial Narrow" w:hAnsi="Arial Narrow" w:cs="Times New Roman"/>
                <w:b/>
                <w:sz w:val="24"/>
                <w:szCs w:val="24"/>
              </w:rPr>
              <w:t>GEOLOGY</w:t>
            </w:r>
          </w:p>
        </w:tc>
      </w:tr>
      <w:tr w:rsidR="006B387D" w:rsidRPr="000F4E40" w14:paraId="26E36C70" w14:textId="77777777" w:rsidTr="009E237A">
        <w:tc>
          <w:tcPr>
            <w:tcW w:w="9288" w:type="dxa"/>
            <w:gridSpan w:val="5"/>
          </w:tcPr>
          <w:p w14:paraId="7496BE8F" w14:textId="77777777" w:rsidR="006B387D" w:rsidRPr="000F4E40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56196278" w14:textId="77777777" w:rsidR="006B387D" w:rsidRPr="000F4E40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 w:rsidRPr="000F4E40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0F4E40" w14:paraId="503D98BB" w14:textId="77777777" w:rsidTr="009E237A">
        <w:tc>
          <w:tcPr>
            <w:tcW w:w="4644" w:type="dxa"/>
            <w:gridSpan w:val="3"/>
          </w:tcPr>
          <w:p w14:paraId="7DC3CC2A" w14:textId="77777777" w:rsidR="0025438E" w:rsidRPr="000F4E40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0F4E40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5B7C7266" w14:textId="77777777" w:rsidR="0025438E" w:rsidRPr="000F4E40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Créditos: </w:t>
            </w:r>
            <w:r w:rsidR="00B4611D" w:rsidRPr="000F4E40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0F4E40" w14:paraId="3F263B50" w14:textId="77777777" w:rsidTr="009E237A">
        <w:tc>
          <w:tcPr>
            <w:tcW w:w="3096" w:type="dxa"/>
          </w:tcPr>
          <w:p w14:paraId="66192A6E" w14:textId="77777777" w:rsidR="0025438E" w:rsidRPr="000F4E40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6E7D9866" w14:textId="77777777" w:rsidR="006B387D" w:rsidRPr="000F4E40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0F4E40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634C641C" w14:textId="77777777" w:rsidR="0025438E" w:rsidRPr="000F4E40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Directa/Indirecta:</w:t>
            </w:r>
          </w:p>
          <w:p w14:paraId="04A9651C" w14:textId="77777777" w:rsidR="006B387D" w:rsidRPr="000F4E40" w:rsidRDefault="00755482" w:rsidP="00755482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B4611D" w:rsidRPr="000F4E40">
              <w:rPr>
                <w:rFonts w:ascii="Arial Narrow" w:hAnsi="Arial Narrow" w:cs="Times New Roman"/>
                <w:sz w:val="24"/>
                <w:szCs w:val="24"/>
              </w:rPr>
              <w:t xml:space="preserve">,5 horas DD / </w:t>
            </w:r>
            <w:r w:rsidRPr="000F4E40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0F4E40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71989BF7" w14:textId="77777777" w:rsidR="0025438E" w:rsidRPr="000F4E40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06A446CC" w14:textId="77777777" w:rsidR="0025438E" w:rsidRPr="000F4E40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755482" w:rsidRPr="000F4E40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 w:rsidRPr="000F4E4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F4E40"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673CC185" w14:textId="77777777" w:rsidR="006B387D" w:rsidRPr="000F4E40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20D8FB1D" w14:textId="77777777" w:rsidR="00B4611D" w:rsidRPr="000F4E40" w:rsidRDefault="00614B30" w:rsidP="00614B54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sz w:val="24"/>
                <w:szCs w:val="24"/>
              </w:rPr>
              <w:t>Terreno: 1</w:t>
            </w:r>
            <w:r w:rsidR="00755482" w:rsidRPr="000F4E40">
              <w:rPr>
                <w:rFonts w:ascii="Arial Narrow" w:hAnsi="Arial Narrow" w:cs="Times New Roman"/>
                <w:sz w:val="24"/>
                <w:szCs w:val="24"/>
              </w:rPr>
              <w:t>,5</w:t>
            </w:r>
            <w:r w:rsidRPr="000F4E40">
              <w:rPr>
                <w:rFonts w:ascii="Arial Narrow" w:hAnsi="Arial Narrow" w:cs="Times New Roman"/>
                <w:sz w:val="24"/>
                <w:szCs w:val="24"/>
              </w:rPr>
              <w:t xml:space="preserve"> hora</w:t>
            </w:r>
          </w:p>
        </w:tc>
      </w:tr>
      <w:tr w:rsidR="009E237A" w:rsidRPr="000F4E40" w14:paraId="73C0C0CA" w14:textId="77777777" w:rsidTr="009E237A">
        <w:tc>
          <w:tcPr>
            <w:tcW w:w="9288" w:type="dxa"/>
            <w:gridSpan w:val="5"/>
          </w:tcPr>
          <w:p w14:paraId="38BE333F" w14:textId="77777777" w:rsidR="009E237A" w:rsidRPr="000F4E40" w:rsidRDefault="009E237A" w:rsidP="001C42D4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Pr="000F4E4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614B30" w:rsidRPr="000F4E4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0F4E4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Dr. </w:t>
            </w:r>
            <w:r w:rsidR="004A2073" w:rsidRPr="000F4E4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Rodrigo Rauld</w:t>
            </w:r>
            <w:r w:rsidR="001C42D4" w:rsidRPr="000F4E40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</w:tc>
      </w:tr>
      <w:tr w:rsidR="0025438E" w:rsidRPr="000F4E40" w14:paraId="54AC0E9F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44B0FB78" w14:textId="77777777" w:rsidR="0025438E" w:rsidRPr="000F4E40" w:rsidRDefault="0025438E" w:rsidP="004A2073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4A2073" w:rsidRPr="000F4E40">
              <w:rPr>
                <w:rFonts w:ascii="Arial Narrow" w:hAnsi="Arial Narrow" w:cs="Times New Roman"/>
                <w:sz w:val="24"/>
                <w:szCs w:val="24"/>
              </w:rPr>
              <w:t>No tiene</w:t>
            </w:r>
          </w:p>
        </w:tc>
      </w:tr>
      <w:tr w:rsidR="00364DA4" w:rsidRPr="000F4E40" w14:paraId="7D07A557" w14:textId="77777777" w:rsidTr="009E237A">
        <w:trPr>
          <w:trHeight w:val="1528"/>
        </w:trPr>
        <w:tc>
          <w:tcPr>
            <w:tcW w:w="3652" w:type="dxa"/>
            <w:gridSpan w:val="2"/>
          </w:tcPr>
          <w:p w14:paraId="67B9D668" w14:textId="77777777" w:rsidR="00364DA4" w:rsidRPr="000F4E40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0F4E40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5F633C28" w14:textId="77777777" w:rsidR="00364DA4" w:rsidRPr="000F4E40" w:rsidRDefault="00614B30" w:rsidP="0025438E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0F4E40">
              <w:rPr>
                <w:rFonts w:ascii="Arial Narrow" w:hAnsi="Arial Narrow"/>
                <w:sz w:val="24"/>
              </w:rPr>
              <w:t>El curso de Geología pretende contribuir al perfil de egreso del Geógrafo, habilitando al estudiante para conocer la Tierra como un sistema complejo en su dinámica y evolución, los procesos endógenos y exógenos, obteniendo las herramientas básicas del ámbito de la geología para el desempeño Geógrafo.</w:t>
            </w:r>
          </w:p>
        </w:tc>
      </w:tr>
      <w:tr w:rsidR="00364DA4" w:rsidRPr="000F4E40" w14:paraId="42349AF1" w14:textId="77777777" w:rsidTr="009E237A">
        <w:tc>
          <w:tcPr>
            <w:tcW w:w="3652" w:type="dxa"/>
            <w:gridSpan w:val="2"/>
          </w:tcPr>
          <w:p w14:paraId="295F0081" w14:textId="77777777" w:rsidR="00364DA4" w:rsidRPr="000F4E40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3CA31F1E" w14:textId="77777777" w:rsidR="00614B30" w:rsidRPr="000F4E40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0F4E40">
              <w:rPr>
                <w:rFonts w:ascii="Arial Narrow" w:hAnsi="Arial Narrow"/>
                <w:b/>
                <w:sz w:val="24"/>
              </w:rPr>
              <w:t>I.1</w:t>
            </w:r>
            <w:r w:rsidRPr="000F4E40">
              <w:rPr>
                <w:rFonts w:ascii="Arial Narrow" w:hAnsi="Arial Narrow"/>
                <w:sz w:val="24"/>
              </w:rPr>
              <w:t xml:space="preserve"> Problematizar un fenómeno geográfico, vinculando la observación sistemática del territorio con el conocimiento teórico disciplinar, desde una mirada crítica, holística y propositiva. </w:t>
            </w:r>
          </w:p>
          <w:p w14:paraId="58ED9BF6" w14:textId="77777777" w:rsidR="00614B30" w:rsidRPr="000F4E40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0F4E40">
              <w:rPr>
                <w:rFonts w:ascii="Arial Narrow" w:hAnsi="Arial Narrow"/>
                <w:b/>
                <w:sz w:val="24"/>
              </w:rPr>
              <w:t>I.2</w:t>
            </w:r>
            <w:r w:rsidRPr="000F4E40">
              <w:rPr>
                <w:rFonts w:ascii="Arial Narrow" w:hAnsi="Arial Narrow"/>
                <w:sz w:val="24"/>
              </w:rPr>
              <w:t xml:space="preserve"> Desarrollar capacidades de observación básica y directa en el terreno. Sistematizando los registros de las observaciones. </w:t>
            </w:r>
          </w:p>
          <w:p w14:paraId="2E8512F2" w14:textId="77777777" w:rsidR="00364DA4" w:rsidRPr="000F4E40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0F4E40">
              <w:rPr>
                <w:rFonts w:ascii="Arial Narrow" w:hAnsi="Arial Narrow"/>
                <w:b/>
                <w:sz w:val="24"/>
              </w:rPr>
              <w:t>I.3</w:t>
            </w:r>
            <w:r w:rsidRPr="000F4E40">
              <w:rPr>
                <w:rFonts w:ascii="Arial Narrow" w:hAnsi="Arial Narrow"/>
                <w:sz w:val="24"/>
              </w:rPr>
              <w:t xml:space="preserve"> Diseñar estudios básicos y/o aplicados en el territorio a partir de una discusión bibliográfica para precisar la problemática de investigación</w:t>
            </w:r>
          </w:p>
        </w:tc>
      </w:tr>
      <w:tr w:rsidR="00364DA4" w:rsidRPr="000F4E40" w14:paraId="59BC0154" w14:textId="77777777" w:rsidTr="009E237A">
        <w:tc>
          <w:tcPr>
            <w:tcW w:w="3652" w:type="dxa"/>
            <w:gridSpan w:val="2"/>
          </w:tcPr>
          <w:p w14:paraId="7728DEE6" w14:textId="77777777" w:rsidR="00364DA4" w:rsidRPr="000F4E40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0F4E40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14:paraId="75FC051A" w14:textId="77777777" w:rsidR="00614B30" w:rsidRPr="000F4E40" w:rsidRDefault="00614B30" w:rsidP="004F5019">
            <w:pPr>
              <w:jc w:val="both"/>
              <w:rPr>
                <w:rFonts w:ascii="Arial Narrow" w:hAnsi="Arial Narrow"/>
                <w:sz w:val="24"/>
              </w:rPr>
            </w:pPr>
            <w:r w:rsidRPr="000F4E40">
              <w:rPr>
                <w:rFonts w:ascii="Arial Narrow" w:hAnsi="Arial Narrow"/>
                <w:sz w:val="24"/>
              </w:rPr>
              <w:t xml:space="preserve">I.1.1 Observando los procesos que afectan o repercuten en el territorio a partir de conocimiento básico y aplicado. </w:t>
            </w:r>
          </w:p>
          <w:p w14:paraId="605CB7D8" w14:textId="77777777" w:rsidR="00614B30" w:rsidRPr="000F4E40" w:rsidRDefault="00614B30" w:rsidP="004F5019">
            <w:pPr>
              <w:jc w:val="both"/>
              <w:rPr>
                <w:rFonts w:ascii="Arial Narrow" w:hAnsi="Arial Narrow"/>
                <w:sz w:val="24"/>
              </w:rPr>
            </w:pPr>
            <w:r w:rsidRPr="000F4E40">
              <w:rPr>
                <w:rFonts w:ascii="Arial Narrow" w:hAnsi="Arial Narrow"/>
                <w:sz w:val="24"/>
              </w:rPr>
              <w:t xml:space="preserve">I.2.3 Diseñando un plan de trabajo, a través de un cronograma detallado de procesos de análisis, actividades y metas. </w:t>
            </w:r>
          </w:p>
          <w:p w14:paraId="6005CDFB" w14:textId="77777777" w:rsidR="00364DA4" w:rsidRPr="000F4E40" w:rsidRDefault="00614B30" w:rsidP="004F50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4E40">
              <w:rPr>
                <w:rFonts w:ascii="Arial Narrow" w:hAnsi="Arial Narrow"/>
                <w:sz w:val="24"/>
              </w:rPr>
              <w:t>C.1.1 Estableciendo correspondencia entre los conocimientos y resultados adquiridos con su representación cartográfica.</w:t>
            </w:r>
          </w:p>
        </w:tc>
      </w:tr>
      <w:tr w:rsidR="00364DA4" w:rsidRPr="000F4E40" w14:paraId="6B4AFD52" w14:textId="77777777" w:rsidTr="009E237A">
        <w:tc>
          <w:tcPr>
            <w:tcW w:w="3652" w:type="dxa"/>
            <w:gridSpan w:val="2"/>
          </w:tcPr>
          <w:p w14:paraId="1C8BE9FB" w14:textId="77777777" w:rsidR="00364DA4" w:rsidRPr="000F4E40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4E40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E9BFC54" w14:textId="77777777" w:rsidR="004F5019" w:rsidRPr="000F4E40" w:rsidRDefault="004F5019" w:rsidP="004F5019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012BFA8F" w14:textId="77777777" w:rsidR="004F5019" w:rsidRPr="000F4E40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eastAsia="Cambria" w:hAnsi="Arial Narrow"/>
              </w:rPr>
              <w:t>Capacidad de Comunicación oral.</w:t>
            </w:r>
          </w:p>
          <w:p w14:paraId="0F3803D6" w14:textId="77777777" w:rsidR="004F5019" w:rsidRPr="000F4E40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eastAsia="Cambria" w:hAnsi="Arial Narrow"/>
              </w:rPr>
              <w:t>Capacidad de comunicación escrita.</w:t>
            </w:r>
          </w:p>
          <w:p w14:paraId="72F7F1F2" w14:textId="77777777" w:rsidR="004F5019" w:rsidRPr="000F4E40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eastAsia="Cambria" w:hAnsi="Arial Narrow"/>
              </w:rPr>
              <w:lastRenderedPageBreak/>
              <w:t>Capacidad de investigación.</w:t>
            </w:r>
          </w:p>
          <w:p w14:paraId="2D09C804" w14:textId="77777777" w:rsidR="00364DA4" w:rsidRPr="000F4E40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25438E" w:rsidRPr="000F4E40" w14:paraId="16C8E35A" w14:textId="77777777" w:rsidTr="009E237A">
        <w:tc>
          <w:tcPr>
            <w:tcW w:w="9288" w:type="dxa"/>
            <w:gridSpan w:val="5"/>
          </w:tcPr>
          <w:p w14:paraId="36E511A6" w14:textId="77777777" w:rsidR="0025438E" w:rsidRPr="000F4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  <w:b/>
              </w:rPr>
              <w:lastRenderedPageBreak/>
              <w:t>11. Resultados de Aprendizaje</w:t>
            </w:r>
          </w:p>
          <w:p w14:paraId="0CE2E5A6" w14:textId="77777777" w:rsidR="00B4611D" w:rsidRPr="000F4E40" w:rsidRDefault="00B4611D" w:rsidP="00364DA4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  <w:p w14:paraId="7790CAB2" w14:textId="77777777" w:rsidR="00614B30" w:rsidRPr="000F4E4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hAnsi="Arial Narrow"/>
              </w:rPr>
              <w:t xml:space="preserve">Reconoce la estructura interna de la Tierra para entender los procesos esenciales de ella. </w:t>
            </w:r>
          </w:p>
          <w:p w14:paraId="08BD141D" w14:textId="77777777" w:rsidR="00614B30" w:rsidRPr="000F4E4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hAnsi="Arial Narrow"/>
              </w:rPr>
              <w:t xml:space="preserve">Comprender la diferencia entre morfología, proceso y material y las relaciones entre estos. </w:t>
            </w:r>
          </w:p>
          <w:p w14:paraId="58B96357" w14:textId="77777777" w:rsidR="00614B30" w:rsidRPr="000F4E4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hAnsi="Arial Narrow"/>
              </w:rPr>
              <w:t xml:space="preserve">Caracteriza distintos tipos de rocas: Ígneas, Sedimentarias y Metamórficas para saber su importancia en términos productivos y de asentamientos humanos. </w:t>
            </w:r>
          </w:p>
          <w:p w14:paraId="5B24F365" w14:textId="77777777" w:rsidR="00614B30" w:rsidRPr="000F4E4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hAnsi="Arial Narrow"/>
              </w:rPr>
              <w:t>Distingue los procesos exógenos para identificar dinámica del paisaje.</w:t>
            </w:r>
          </w:p>
          <w:p w14:paraId="339A4E05" w14:textId="77777777" w:rsidR="00614B30" w:rsidRPr="000F4E40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0F4E40">
              <w:rPr>
                <w:rFonts w:ascii="Arial Narrow" w:hAnsi="Arial Narrow"/>
              </w:rPr>
              <w:t>Identifica los Peligros Geológicos asociados a procesos geológicos, geomorfológicos e hidrometeorológicos para ser aplicada a la planificación territorial</w:t>
            </w:r>
          </w:p>
          <w:p w14:paraId="41AFF7F9" w14:textId="77777777" w:rsidR="00614B30" w:rsidRPr="000F4E40" w:rsidRDefault="00614B30" w:rsidP="00364DA4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</w:tc>
      </w:tr>
      <w:tr w:rsidR="0025438E" w:rsidRPr="000F4E40" w14:paraId="689FD93D" w14:textId="77777777" w:rsidTr="009E237A">
        <w:tc>
          <w:tcPr>
            <w:tcW w:w="9288" w:type="dxa"/>
            <w:gridSpan w:val="5"/>
          </w:tcPr>
          <w:p w14:paraId="33C6A9A5" w14:textId="77777777" w:rsidR="00B4611D" w:rsidRPr="000F4E40" w:rsidRDefault="0025438E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12. Saberes / contenidos</w:t>
            </w:r>
          </w:p>
          <w:p w14:paraId="6766F063" w14:textId="77777777" w:rsidR="0025438E" w:rsidRPr="000F4E40" w:rsidRDefault="0025438E" w:rsidP="001C42D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14F940D0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 xml:space="preserve">U1. Introducción a la Geología </w:t>
            </w:r>
          </w:p>
          <w:p w14:paraId="39381CB7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 xml:space="preserve">U2. Estructura Interna de la Tierra </w:t>
            </w:r>
          </w:p>
          <w:p w14:paraId="38B27851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 xml:space="preserve">U3. Rocas Ígneas, Sedimentarias y Metamórficas </w:t>
            </w:r>
          </w:p>
          <w:p w14:paraId="31BE7B1E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 xml:space="preserve">U4. Estratigrafía, geocronología y Paleontología </w:t>
            </w:r>
          </w:p>
          <w:p w14:paraId="7385F082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U5. Geología Estructural y Sedimentología</w:t>
            </w:r>
          </w:p>
          <w:p w14:paraId="7468976C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U6. Procesos endógenos: volcánicos y sísmicos</w:t>
            </w:r>
          </w:p>
          <w:p w14:paraId="6B85EF29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U7. Procesos Exógenos: Ciclo del agua y ambiente fluvial; Sistema eólico y sistemas costeros.</w:t>
            </w:r>
          </w:p>
          <w:p w14:paraId="0C34EB83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U8. Procesos hidrometeorológicos, gravitacionales y sus peligros</w:t>
            </w:r>
          </w:p>
          <w:p w14:paraId="490140DF" w14:textId="0E1AEF3D" w:rsidR="00614B30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U9. Geología aplicada</w:t>
            </w:r>
          </w:p>
          <w:p w14:paraId="3A58BBB8" w14:textId="77777777" w:rsidR="008218BA" w:rsidRPr="000F4E40" w:rsidRDefault="008218BA" w:rsidP="008218B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50228886" w14:textId="77777777" w:rsidR="0025438E" w:rsidRPr="000F4E40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Calendario Clase a Clase</w:t>
            </w:r>
          </w:p>
          <w:tbl>
            <w:tblPr>
              <w:tblW w:w="7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6960"/>
            </w:tblGrid>
            <w:tr w:rsidR="008218BA" w:rsidRPr="008218BA" w14:paraId="4AA6020F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D6519" w14:textId="77777777" w:rsidR="008218BA" w:rsidRPr="008218BA" w:rsidRDefault="008218BA" w:rsidP="008218B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s-CL"/>
                    </w:rPr>
                    <w:t>Fecha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C2F79" w14:textId="77777777" w:rsidR="008218BA" w:rsidRPr="008218BA" w:rsidRDefault="008218BA" w:rsidP="008218B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s-CL"/>
                    </w:rPr>
                    <w:t>Actividad</w:t>
                  </w:r>
                </w:p>
              </w:tc>
            </w:tr>
            <w:tr w:rsidR="008218BA" w:rsidRPr="008218BA" w14:paraId="1871A31E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9CFC4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11-sept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475A2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Introducción a la Geología y a la Tierra (U1)</w:t>
                  </w:r>
                </w:p>
              </w:tc>
            </w:tr>
            <w:tr w:rsidR="008218BA" w:rsidRPr="008218BA" w14:paraId="66449FE8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B7284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C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C00000"/>
                      <w:lang w:eastAsia="es-CL"/>
                    </w:rPr>
                    <w:t>18-sept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509C5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C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C00000"/>
                      <w:lang w:eastAsia="es-CL"/>
                    </w:rPr>
                    <w:t>Feriado</w:t>
                  </w:r>
                </w:p>
              </w:tc>
            </w:tr>
            <w:tr w:rsidR="008218BA" w:rsidRPr="008218BA" w14:paraId="11CAE58B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78336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25-sept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19918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Estructura Interna de la Tierra y tectónica de placas (U2)</w:t>
                  </w:r>
                </w:p>
              </w:tc>
            </w:tr>
            <w:tr w:rsidR="008218BA" w:rsidRPr="008218BA" w14:paraId="6292DD56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4C556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02-oct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344CB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El ciclo de las rocas (U3)</w:t>
                  </w:r>
                </w:p>
              </w:tc>
            </w:tr>
            <w:tr w:rsidR="008218BA" w:rsidRPr="008218BA" w14:paraId="79492F15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211EC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09-oct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650DD" w14:textId="7D13CE20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 xml:space="preserve">El tiempo </w:t>
                  </w:r>
                  <w:r w:rsidRPr="000F4E40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geológico y</w:t>
                  </w: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 xml:space="preserve"> estratigrafía (U4)</w:t>
                  </w:r>
                </w:p>
              </w:tc>
            </w:tr>
            <w:tr w:rsidR="008218BA" w:rsidRPr="008218BA" w14:paraId="169F976E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04220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16-oct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58517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Geología Estructural (U5)</w:t>
                  </w:r>
                </w:p>
              </w:tc>
            </w:tr>
            <w:tr w:rsidR="008218BA" w:rsidRPr="008218BA" w14:paraId="645C3DF6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102CC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  <w:t>23-oct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5098E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70C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70C0"/>
                      <w:lang w:eastAsia="es-CL"/>
                    </w:rPr>
                    <w:t>Semana retroalimentación</w:t>
                  </w:r>
                </w:p>
              </w:tc>
            </w:tr>
            <w:tr w:rsidR="008218BA" w:rsidRPr="008218BA" w14:paraId="0EDE363D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1FB1B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  <w:t>30-oct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B147F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Sedimentología (U5)</w:t>
                  </w:r>
                </w:p>
              </w:tc>
            </w:tr>
            <w:tr w:rsidR="008218BA" w:rsidRPr="008218BA" w14:paraId="7EED45A1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37D6D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06-nov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FB270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Volcanismo (procesos endógenos) (U6)</w:t>
                  </w:r>
                </w:p>
              </w:tc>
            </w:tr>
            <w:tr w:rsidR="008218BA" w:rsidRPr="008218BA" w14:paraId="6C771F65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5349C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13-nov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04014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Sismicidad (Procesos endógenos) (U6)</w:t>
                  </w:r>
                </w:p>
              </w:tc>
            </w:tr>
            <w:tr w:rsidR="008218BA" w:rsidRPr="008218BA" w14:paraId="0A6EE1E8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C679E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20-nov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FF109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s-CL"/>
                    </w:rPr>
                    <w:t>Ciclo del agua y fluvial (procesos exógenos) (U7)</w:t>
                  </w:r>
                </w:p>
              </w:tc>
            </w:tr>
            <w:tr w:rsidR="008218BA" w:rsidRPr="008218BA" w14:paraId="06F22799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D2984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  <w:t>27-nov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E9B8B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  <w:t>Semana retroalimentación</w:t>
                  </w:r>
                </w:p>
              </w:tc>
            </w:tr>
            <w:tr w:rsidR="008218BA" w:rsidRPr="008218BA" w14:paraId="0F1B7A89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5D50D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0070C0"/>
                      <w:lang w:eastAsia="es-CL"/>
                    </w:rPr>
                    <w:t>04-dic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B1D9B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Sistema eólico y costero (U7)</w:t>
                  </w:r>
                </w:p>
              </w:tc>
            </w:tr>
            <w:tr w:rsidR="008218BA" w:rsidRPr="008218BA" w14:paraId="0F163FAB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8883A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11-dic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EE43A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Flujos y procesos gravitacionales (U8)</w:t>
                  </w:r>
                </w:p>
              </w:tc>
            </w:tr>
            <w:tr w:rsidR="008218BA" w:rsidRPr="008218BA" w14:paraId="627F7998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5383E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lang w:eastAsia="es-CL"/>
                    </w:rPr>
                    <w:t>18-dic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B9A68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color w:val="000000"/>
                      <w:lang w:eastAsia="es-CL"/>
                    </w:rPr>
                    <w:t>Geología aplicada (U9)</w:t>
                  </w:r>
                </w:p>
              </w:tc>
            </w:tr>
            <w:tr w:rsidR="008218BA" w:rsidRPr="008218BA" w14:paraId="3EA6067B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8B920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  <w:t>25-dic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2D298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  <w:t>Feriado</w:t>
                  </w:r>
                </w:p>
              </w:tc>
            </w:tr>
            <w:tr w:rsidR="008218BA" w:rsidRPr="008218BA" w14:paraId="45CC9F00" w14:textId="77777777" w:rsidTr="008218BA">
              <w:trPr>
                <w:trHeight w:val="300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380DE" w14:textId="77777777" w:rsidR="008218BA" w:rsidRPr="008218BA" w:rsidRDefault="008218BA" w:rsidP="008218B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  <w:t>01-ene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37281" w14:textId="77777777" w:rsidR="008218BA" w:rsidRPr="008218BA" w:rsidRDefault="008218BA" w:rsidP="008218B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</w:pPr>
                  <w:r w:rsidRPr="008218BA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es-CL"/>
                    </w:rPr>
                    <w:t>Feriado</w:t>
                  </w:r>
                </w:p>
              </w:tc>
            </w:tr>
          </w:tbl>
          <w:p w14:paraId="37ED7DCB" w14:textId="77777777" w:rsidR="0025438E" w:rsidRPr="000F4E40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2CFFB3C2" w14:textId="77777777" w:rsidR="0025438E" w:rsidRPr="000F4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0F4E40" w14:paraId="372ABF8D" w14:textId="77777777" w:rsidTr="009E237A">
        <w:tc>
          <w:tcPr>
            <w:tcW w:w="9288" w:type="dxa"/>
            <w:gridSpan w:val="5"/>
          </w:tcPr>
          <w:p w14:paraId="575DE91A" w14:textId="77777777" w:rsidR="0025438E" w:rsidRPr="000F4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14:paraId="48C47285" w14:textId="3B09071E" w:rsidR="00614B30" w:rsidRDefault="000F4E4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0F4E40">
              <w:rPr>
                <w:rFonts w:ascii="Arial Narrow" w:hAnsi="Arial Narrow"/>
                <w:bCs/>
              </w:rPr>
              <w:t xml:space="preserve">Durante este semestre el curso se dará en formato en línea, en el que se combinarán actividades de aprendizaje sincrónicas y asincrónicas. Se realizarán clases mediante la plataforma </w:t>
            </w:r>
            <w:r w:rsidRPr="00D86871">
              <w:rPr>
                <w:rFonts w:ascii="Arial Narrow" w:hAnsi="Arial Narrow"/>
                <w:bCs/>
                <w:i/>
                <w:iCs/>
              </w:rPr>
              <w:t>zoom</w:t>
            </w:r>
            <w:r w:rsidRPr="000F4E40">
              <w:rPr>
                <w:rFonts w:ascii="Arial Narrow" w:hAnsi="Arial Narrow"/>
                <w:bCs/>
              </w:rPr>
              <w:t xml:space="preserve"> en las que, además de pasar contenidos, se plantearán espacios de discusión sobre las actividades asincrónicas.</w:t>
            </w:r>
            <w:r w:rsidRPr="000F4E40">
              <w:rPr>
                <w:rFonts w:ascii="Arial Narrow" w:hAnsi="Arial Narrow"/>
                <w:bCs/>
              </w:rPr>
              <w:br/>
              <w:t xml:space="preserve">En esta asignatura una parte importante </w:t>
            </w:r>
            <w:r w:rsidR="00D86871">
              <w:rPr>
                <w:rFonts w:ascii="Arial Narrow" w:hAnsi="Arial Narrow"/>
                <w:bCs/>
              </w:rPr>
              <w:t xml:space="preserve">del aprendizaje </w:t>
            </w:r>
            <w:r w:rsidRPr="000F4E40">
              <w:rPr>
                <w:rFonts w:ascii="Arial Narrow" w:hAnsi="Arial Narrow"/>
                <w:bCs/>
              </w:rPr>
              <w:t xml:space="preserve">de los contenidos dependerá de lecturas y </w:t>
            </w:r>
            <w:r w:rsidR="00D86871">
              <w:rPr>
                <w:rFonts w:ascii="Arial Narrow" w:hAnsi="Arial Narrow"/>
                <w:bCs/>
              </w:rPr>
              <w:t xml:space="preserve">el </w:t>
            </w:r>
            <w:r w:rsidRPr="000F4E40">
              <w:rPr>
                <w:rFonts w:ascii="Arial Narrow" w:hAnsi="Arial Narrow"/>
                <w:bCs/>
              </w:rPr>
              <w:t>trabajo personal del estudiante.</w:t>
            </w:r>
          </w:p>
          <w:p w14:paraId="767FD8F6" w14:textId="78E66833" w:rsidR="00063944" w:rsidRDefault="00063944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</w:p>
          <w:p w14:paraId="3A3856C7" w14:textId="465A2BAC" w:rsidR="00063944" w:rsidRPr="000F4E40" w:rsidRDefault="00063944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En cuanto a la ayudantía durante este semestre se centrarán en la complementariedad de los contenidos en cátedra, reforzando estos contenidos con actividades prácticas grupales y </w:t>
            </w:r>
            <w:r w:rsidR="003E0FC4">
              <w:rPr>
                <w:rFonts w:ascii="Arial Narrow" w:hAnsi="Arial Narrow"/>
                <w:bCs/>
              </w:rPr>
              <w:t xml:space="preserve">controles de lecturas </w:t>
            </w:r>
            <w:r>
              <w:rPr>
                <w:rFonts w:ascii="Arial Narrow" w:hAnsi="Arial Narrow"/>
                <w:bCs/>
              </w:rPr>
              <w:t>cortas (</w:t>
            </w:r>
            <w:r w:rsidR="003E0FC4">
              <w:rPr>
                <w:rFonts w:ascii="Arial Narrow" w:hAnsi="Arial Narrow"/>
                <w:bCs/>
              </w:rPr>
              <w:t>lecturas</w:t>
            </w:r>
            <w:r>
              <w:rPr>
                <w:rFonts w:ascii="Arial Narrow" w:hAnsi="Arial Narrow"/>
                <w:bCs/>
              </w:rPr>
              <w:t xml:space="preserve">) </w:t>
            </w:r>
            <w:r w:rsidR="003E0FC4">
              <w:rPr>
                <w:rFonts w:ascii="Arial Narrow" w:hAnsi="Arial Narrow"/>
                <w:bCs/>
              </w:rPr>
              <w:t xml:space="preserve">de capítulos del texto base de este curso.  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14:paraId="0DCAC66B" w14:textId="50174AEA" w:rsidR="0025438E" w:rsidRPr="000F4E40" w:rsidRDefault="0025438E" w:rsidP="000F4E40">
            <w:pPr>
              <w:pStyle w:val="Default"/>
              <w:spacing w:before="40" w:after="40"/>
              <w:rPr>
                <w:rFonts w:ascii="Arial Narrow" w:hAnsi="Arial Narrow"/>
              </w:rPr>
            </w:pPr>
          </w:p>
        </w:tc>
      </w:tr>
      <w:tr w:rsidR="0025438E" w:rsidRPr="000F4E40" w14:paraId="0D34639E" w14:textId="77777777" w:rsidTr="009E237A">
        <w:tc>
          <w:tcPr>
            <w:tcW w:w="9288" w:type="dxa"/>
            <w:gridSpan w:val="5"/>
          </w:tcPr>
          <w:p w14:paraId="7E036567" w14:textId="77777777" w:rsidR="0025438E" w:rsidRPr="000F4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14. Evaluación</w:t>
            </w:r>
          </w:p>
          <w:p w14:paraId="635610CF" w14:textId="77777777" w:rsidR="00614B30" w:rsidRPr="000F4E40" w:rsidRDefault="00614B3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782145C8" w14:textId="5CBD8E1D" w:rsidR="00614B30" w:rsidRPr="00D86871" w:rsidRDefault="000F4E40" w:rsidP="00AC412E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auto"/>
              </w:rPr>
            </w:pPr>
            <w:r w:rsidRPr="00D86871">
              <w:rPr>
                <w:rFonts w:ascii="Arial Narrow" w:hAnsi="Arial Narrow"/>
                <w:bCs/>
                <w:color w:val="auto"/>
              </w:rPr>
              <w:t xml:space="preserve">Se realizarán </w:t>
            </w:r>
            <w:r w:rsidR="00D86871" w:rsidRPr="00D86871">
              <w:rPr>
                <w:rFonts w:ascii="Arial Narrow" w:hAnsi="Arial Narrow"/>
                <w:bCs/>
                <w:color w:val="auto"/>
              </w:rPr>
              <w:t>7 evaluaciones</w:t>
            </w:r>
            <w:r w:rsidRPr="00D86871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D86871" w:rsidRPr="00D86871">
              <w:rPr>
                <w:rFonts w:ascii="Arial Narrow" w:hAnsi="Arial Narrow"/>
                <w:bCs/>
                <w:color w:val="auto"/>
              </w:rPr>
              <w:t xml:space="preserve">mediante las que serán </w:t>
            </w:r>
            <w:r w:rsidRPr="00D86871">
              <w:rPr>
                <w:rFonts w:ascii="Arial Narrow" w:hAnsi="Arial Narrow"/>
                <w:bCs/>
                <w:color w:val="auto"/>
              </w:rPr>
              <w:t>evalua</w:t>
            </w:r>
            <w:r w:rsidR="00D86871" w:rsidRPr="00D86871">
              <w:rPr>
                <w:rFonts w:ascii="Arial Narrow" w:hAnsi="Arial Narrow"/>
                <w:bCs/>
                <w:color w:val="auto"/>
              </w:rPr>
              <w:t>dos</w:t>
            </w:r>
            <w:r w:rsidRPr="00D86871">
              <w:rPr>
                <w:rFonts w:ascii="Arial Narrow" w:hAnsi="Arial Narrow"/>
                <w:bCs/>
                <w:color w:val="auto"/>
              </w:rPr>
              <w:t xml:space="preserve"> los contenidos </w:t>
            </w:r>
            <w:r w:rsidR="00D86871" w:rsidRPr="00D86871">
              <w:rPr>
                <w:rFonts w:ascii="Arial Narrow" w:hAnsi="Arial Narrow"/>
                <w:bCs/>
                <w:color w:val="auto"/>
              </w:rPr>
              <w:t>de cada unidad vista en el curso</w:t>
            </w:r>
            <w:r w:rsidRPr="00D86871">
              <w:rPr>
                <w:rFonts w:ascii="Arial Narrow" w:hAnsi="Arial Narrow"/>
                <w:bCs/>
                <w:color w:val="auto"/>
              </w:rPr>
              <w:t>.</w:t>
            </w:r>
            <w:r w:rsidR="00D86871" w:rsidRPr="00D86871">
              <w:rPr>
                <w:rFonts w:ascii="Arial Narrow" w:hAnsi="Arial Narrow"/>
                <w:bCs/>
                <w:color w:val="auto"/>
              </w:rPr>
              <w:t xml:space="preserve"> Estas calificaciones serán trabajos prácticos, evaluaciones teóricas o evaluaciones mixtas (teóricas y prácticas) que serán solicitadas después de cada unidad. Las evaluaciones comprenderán, en conjunto, lo visto en cátedra y ayudantía.</w:t>
            </w:r>
          </w:p>
          <w:p w14:paraId="314A5823" w14:textId="77777777" w:rsidR="00D86871" w:rsidRDefault="00D86871" w:rsidP="001C42D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35992677" w14:textId="5C2C79D2" w:rsidR="0025438E" w:rsidRPr="000F4E40" w:rsidRDefault="0025438E" w:rsidP="001C42D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Requisitos de aprobación:</w:t>
            </w:r>
          </w:p>
          <w:p w14:paraId="0AD79421" w14:textId="77777777" w:rsidR="00D86871" w:rsidRPr="00D86871" w:rsidRDefault="00D86871" w:rsidP="00AC412E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auto"/>
              </w:rPr>
            </w:pPr>
            <w:r w:rsidRPr="00D86871">
              <w:rPr>
                <w:rFonts w:ascii="Arial Narrow" w:hAnsi="Arial Narrow"/>
                <w:bCs/>
                <w:color w:val="auto"/>
              </w:rPr>
              <w:t>Para aprobar el curso se exigirá promedio de las evaluaciones mayor o igual a 4.0.</w:t>
            </w:r>
          </w:p>
          <w:p w14:paraId="4F657A99" w14:textId="2522545B" w:rsidR="001C42D4" w:rsidRPr="00D86871" w:rsidRDefault="00D86871" w:rsidP="00AC412E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auto"/>
              </w:rPr>
            </w:pPr>
            <w:r w:rsidRPr="00D86871">
              <w:rPr>
                <w:rFonts w:ascii="Arial Narrow" w:hAnsi="Arial Narrow"/>
                <w:bCs/>
                <w:color w:val="auto"/>
              </w:rPr>
              <w:t xml:space="preserve">Las evaluaciones no entregadas </w:t>
            </w:r>
            <w:r w:rsidRPr="00AC412E">
              <w:rPr>
                <w:rFonts w:ascii="Arial Narrow" w:hAnsi="Arial Narrow"/>
                <w:bCs/>
                <w:color w:val="auto"/>
              </w:rPr>
              <w:t>dentro del plazo serán calificadas con nota 1.0</w:t>
            </w:r>
            <w:r w:rsidR="00AC412E">
              <w:rPr>
                <w:rFonts w:ascii="Arial Narrow" w:hAnsi="Arial Narrow"/>
                <w:bCs/>
                <w:color w:val="auto"/>
              </w:rPr>
              <w:t>,</w:t>
            </w:r>
            <w:r w:rsidRPr="00AC412E">
              <w:rPr>
                <w:rFonts w:ascii="Arial Narrow" w:hAnsi="Arial Narrow"/>
                <w:bCs/>
                <w:color w:val="auto"/>
              </w:rPr>
              <w:t xml:space="preserve"> salvo </w:t>
            </w:r>
            <w:r w:rsidR="00AC412E" w:rsidRPr="00AC412E">
              <w:rPr>
                <w:rFonts w:ascii="Arial Narrow" w:hAnsi="Arial Narrow"/>
                <w:bCs/>
                <w:color w:val="auto"/>
              </w:rPr>
              <w:t xml:space="preserve">los </w:t>
            </w:r>
            <w:r w:rsidRPr="00AC412E">
              <w:rPr>
                <w:rFonts w:ascii="Arial Narrow" w:hAnsi="Arial Narrow"/>
                <w:bCs/>
                <w:color w:val="auto"/>
              </w:rPr>
              <w:t>casos debidamente justificados</w:t>
            </w:r>
            <w:r w:rsidR="00AC412E" w:rsidRPr="00AC412E">
              <w:rPr>
                <w:rFonts w:ascii="Arial Narrow" w:hAnsi="Arial Narrow"/>
                <w:bCs/>
                <w:color w:val="auto"/>
              </w:rPr>
              <w:t xml:space="preserve"> que se contemplan según</w:t>
            </w:r>
            <w:r w:rsidR="00AC412E" w:rsidRPr="00AC412E">
              <w:rPr>
                <w:rFonts w:ascii="Arial Narrow" w:hAnsi="Arial Narrow"/>
              </w:rPr>
              <w:t xml:space="preserve"> el </w:t>
            </w:r>
            <w:r w:rsidR="00AC412E" w:rsidRPr="00AC412E">
              <w:rPr>
                <w:rFonts w:ascii="Arial Narrow" w:hAnsi="Arial Narrow"/>
                <w:bCs/>
                <w:color w:val="auto"/>
              </w:rPr>
              <w:t xml:space="preserve">Reglamento del Plan de Estudios de la Carrera de Geografía (Decreto Exento </w:t>
            </w:r>
            <w:proofErr w:type="spellStart"/>
            <w:r w:rsidR="00AC412E" w:rsidRPr="00AC412E">
              <w:rPr>
                <w:rFonts w:ascii="Arial Narrow" w:hAnsi="Arial Narrow"/>
                <w:bCs/>
                <w:color w:val="auto"/>
              </w:rPr>
              <w:t>N°</w:t>
            </w:r>
            <w:proofErr w:type="spellEnd"/>
            <w:r w:rsidR="00AC412E" w:rsidRPr="00AC412E">
              <w:rPr>
                <w:rFonts w:ascii="Arial Narrow" w:hAnsi="Arial Narrow"/>
                <w:bCs/>
                <w:color w:val="auto"/>
              </w:rPr>
              <w:t xml:space="preserve"> 004043 del 21 de enero de 2016)</w:t>
            </w:r>
            <w:r w:rsidRPr="00D86871">
              <w:rPr>
                <w:rFonts w:ascii="Arial Narrow" w:hAnsi="Arial Narrow"/>
                <w:bCs/>
                <w:color w:val="auto"/>
              </w:rPr>
              <w:t>.</w:t>
            </w:r>
          </w:p>
          <w:p w14:paraId="031D117C" w14:textId="77777777" w:rsidR="001C42D4" w:rsidRPr="000F4E40" w:rsidRDefault="001C42D4" w:rsidP="001C42D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0F4E40" w14:paraId="569DE53B" w14:textId="77777777" w:rsidTr="009E237A">
        <w:tc>
          <w:tcPr>
            <w:tcW w:w="9288" w:type="dxa"/>
            <w:gridSpan w:val="5"/>
          </w:tcPr>
          <w:p w14:paraId="2DDE6644" w14:textId="77777777" w:rsidR="0025438E" w:rsidRPr="000F4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15. Palabras Clave:</w:t>
            </w:r>
          </w:p>
          <w:p w14:paraId="4805FC36" w14:textId="77777777" w:rsidR="001C42D4" w:rsidRPr="000F4E40" w:rsidRDefault="001C42D4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4CEA3F77" w14:textId="39E01977" w:rsidR="001C42D4" w:rsidRPr="000F4E40" w:rsidRDefault="00614B30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Geología, rocas, procesos endógenos, procesos exógenos</w:t>
            </w:r>
            <w:r w:rsidR="00D605B8" w:rsidRPr="000F4E40">
              <w:rPr>
                <w:rFonts w:ascii="Arial Narrow" w:hAnsi="Arial Narrow"/>
              </w:rPr>
              <w:t>, fallas, estratigrafía, sedimentología, peligros geológicos</w:t>
            </w:r>
          </w:p>
          <w:p w14:paraId="653DBD40" w14:textId="77777777" w:rsidR="00D605B8" w:rsidRPr="000F4E40" w:rsidRDefault="00D605B8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519184BB" w14:textId="77777777" w:rsidR="001C42D4" w:rsidRPr="000F4E40" w:rsidRDefault="001C42D4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0F4E40" w14:paraId="1417C8CF" w14:textId="77777777" w:rsidTr="009E237A">
        <w:tc>
          <w:tcPr>
            <w:tcW w:w="9288" w:type="dxa"/>
            <w:gridSpan w:val="5"/>
          </w:tcPr>
          <w:p w14:paraId="026FE679" w14:textId="77777777" w:rsidR="0025438E" w:rsidRPr="000F4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514E760A" w14:textId="5C939155" w:rsidR="00997E1F" w:rsidRPr="00063944" w:rsidRDefault="00997E1F" w:rsidP="00997E1F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lang w:val="en-US"/>
              </w:rPr>
            </w:pPr>
            <w:r w:rsidRPr="000F4E40">
              <w:rPr>
                <w:rFonts w:ascii="Arial Narrow" w:hAnsi="Arial Narrow"/>
                <w:b/>
                <w:lang w:val="en-US"/>
              </w:rPr>
              <w:t>-</w:t>
            </w:r>
            <w:r w:rsidRPr="000F4E40">
              <w:rPr>
                <w:rFonts w:ascii="Arial Narrow" w:hAnsi="Arial Narrow"/>
                <w:b/>
                <w:lang w:val="en-US"/>
              </w:rPr>
              <w:tab/>
            </w:r>
            <w:r w:rsidRPr="000F4E40">
              <w:rPr>
                <w:rFonts w:ascii="Arial Narrow" w:hAnsi="Arial Narrow"/>
                <w:bCs/>
                <w:lang w:val="en-US"/>
              </w:rPr>
              <w:t xml:space="preserve">Tarbuck, E. J., &amp; </w:t>
            </w:r>
            <w:proofErr w:type="spellStart"/>
            <w:r w:rsidRPr="000F4E40">
              <w:rPr>
                <w:rFonts w:ascii="Arial Narrow" w:hAnsi="Arial Narrow"/>
                <w:bCs/>
                <w:lang w:val="en-US"/>
              </w:rPr>
              <w:t>Lutgens</w:t>
            </w:r>
            <w:proofErr w:type="spellEnd"/>
            <w:r w:rsidRPr="000F4E40">
              <w:rPr>
                <w:rFonts w:ascii="Arial Narrow" w:hAnsi="Arial Narrow"/>
                <w:bCs/>
                <w:lang w:val="en-US"/>
              </w:rPr>
              <w:t xml:space="preserve">, F. K. (2005). </w:t>
            </w:r>
            <w:r w:rsidRPr="000F4E40">
              <w:rPr>
                <w:rFonts w:ascii="Arial Narrow" w:hAnsi="Arial Narrow"/>
                <w:bCs/>
              </w:rPr>
              <w:t xml:space="preserve">Ciencias de la Tierra: Una introducción a la geología física, 8va Ed. </w:t>
            </w:r>
            <w:r w:rsidRPr="00063944">
              <w:rPr>
                <w:rFonts w:ascii="Arial Narrow" w:hAnsi="Arial Narrow"/>
                <w:bCs/>
                <w:lang w:val="en-US"/>
              </w:rPr>
              <w:t>Pearson Education.</w:t>
            </w:r>
          </w:p>
          <w:p w14:paraId="4A1343D6" w14:textId="77777777" w:rsidR="00997E1F" w:rsidRPr="000F4E40" w:rsidRDefault="00997E1F" w:rsidP="00997E1F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lang w:val="en-US"/>
              </w:rPr>
            </w:pPr>
            <w:r w:rsidRPr="00063944">
              <w:rPr>
                <w:rFonts w:ascii="Arial Narrow" w:hAnsi="Arial Narrow"/>
                <w:bCs/>
                <w:lang w:val="en-US"/>
              </w:rPr>
              <w:t>-</w:t>
            </w:r>
            <w:r w:rsidRPr="00063944">
              <w:rPr>
                <w:rFonts w:ascii="Arial Narrow" w:hAnsi="Arial Narrow"/>
                <w:bCs/>
                <w:lang w:val="en-US"/>
              </w:rPr>
              <w:tab/>
            </w:r>
            <w:proofErr w:type="spellStart"/>
            <w:r w:rsidRPr="00063944">
              <w:rPr>
                <w:rFonts w:ascii="Arial Narrow" w:hAnsi="Arial Narrow"/>
                <w:bCs/>
                <w:lang w:val="en-US"/>
              </w:rPr>
              <w:t>Birkeland</w:t>
            </w:r>
            <w:proofErr w:type="spellEnd"/>
            <w:r w:rsidRPr="00063944">
              <w:rPr>
                <w:rFonts w:ascii="Arial Narrow" w:hAnsi="Arial Narrow"/>
                <w:bCs/>
                <w:lang w:val="en-US"/>
              </w:rPr>
              <w:t xml:space="preserve"> P. y E. Larson PUTNAMS’S Geology. </w:t>
            </w:r>
            <w:r w:rsidRPr="000F4E40">
              <w:rPr>
                <w:rFonts w:ascii="Arial Narrow" w:hAnsi="Arial Narrow"/>
                <w:bCs/>
                <w:lang w:val="en-US"/>
              </w:rPr>
              <w:t xml:space="preserve">Ed. OXFORD UNIVERSITY PRESS 1989 </w:t>
            </w:r>
          </w:p>
          <w:p w14:paraId="601E394A" w14:textId="77777777" w:rsidR="00997E1F" w:rsidRPr="000F4E40" w:rsidRDefault="00997E1F" w:rsidP="00997E1F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lang w:val="en-US"/>
              </w:rPr>
            </w:pPr>
            <w:r w:rsidRPr="000F4E40">
              <w:rPr>
                <w:rFonts w:ascii="Arial Narrow" w:hAnsi="Arial Narrow"/>
                <w:bCs/>
                <w:lang w:val="en-US"/>
              </w:rPr>
              <w:t>-</w:t>
            </w:r>
            <w:r w:rsidRPr="000F4E40">
              <w:rPr>
                <w:rFonts w:ascii="Arial Narrow" w:hAnsi="Arial Narrow"/>
                <w:bCs/>
                <w:lang w:val="en-US"/>
              </w:rPr>
              <w:tab/>
            </w:r>
            <w:proofErr w:type="spellStart"/>
            <w:r w:rsidRPr="000F4E40">
              <w:rPr>
                <w:rFonts w:ascii="Arial Narrow" w:hAnsi="Arial Narrow"/>
                <w:bCs/>
                <w:lang w:val="en-US"/>
              </w:rPr>
              <w:t>Murck</w:t>
            </w:r>
            <w:proofErr w:type="spellEnd"/>
            <w:r w:rsidRPr="000F4E40">
              <w:rPr>
                <w:rFonts w:ascii="Arial Narrow" w:hAnsi="Arial Narrow"/>
                <w:bCs/>
                <w:lang w:val="en-US"/>
              </w:rPr>
              <w:t>, B. W., &amp; Skinner, B. J. (2011). The Blue Planet: An Introduction to Earth System Science.</w:t>
            </w:r>
          </w:p>
          <w:p w14:paraId="0288AFD7" w14:textId="77777777" w:rsidR="00997E1F" w:rsidRPr="000F4E40" w:rsidRDefault="00997E1F" w:rsidP="00997E1F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0F4E40">
              <w:rPr>
                <w:rFonts w:ascii="Arial Narrow" w:hAnsi="Arial Narrow"/>
                <w:bCs/>
                <w:lang w:val="en-US"/>
              </w:rPr>
              <w:t>-</w:t>
            </w:r>
            <w:r w:rsidRPr="000F4E40">
              <w:rPr>
                <w:rFonts w:ascii="Arial Narrow" w:hAnsi="Arial Narrow"/>
                <w:bCs/>
                <w:lang w:val="en-US"/>
              </w:rPr>
              <w:tab/>
              <w:t xml:space="preserve">Montgomery, C. Environmental geology. McGraw-Hill. </w:t>
            </w:r>
            <w:r w:rsidRPr="000F4E40">
              <w:rPr>
                <w:rFonts w:ascii="Arial Narrow" w:hAnsi="Arial Narrow"/>
                <w:bCs/>
              </w:rPr>
              <w:t>2011.</w:t>
            </w:r>
          </w:p>
          <w:p w14:paraId="4B86F953" w14:textId="2C67F17F" w:rsidR="004F5019" w:rsidRPr="000F4E40" w:rsidRDefault="00997E1F" w:rsidP="00D605B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Cs/>
              </w:rPr>
              <w:t>-</w:t>
            </w:r>
            <w:r w:rsidRPr="000F4E40">
              <w:rPr>
                <w:rFonts w:ascii="Arial Narrow" w:hAnsi="Arial Narrow"/>
                <w:bCs/>
              </w:rPr>
              <w:tab/>
            </w:r>
          </w:p>
        </w:tc>
      </w:tr>
      <w:tr w:rsidR="0025438E" w:rsidRPr="000F4E40" w14:paraId="42928AE6" w14:textId="77777777" w:rsidTr="009E237A">
        <w:tc>
          <w:tcPr>
            <w:tcW w:w="9288" w:type="dxa"/>
            <w:gridSpan w:val="5"/>
          </w:tcPr>
          <w:p w14:paraId="6F7F7700" w14:textId="77777777" w:rsidR="0025438E" w:rsidRPr="000F4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17. Bibliografía Complementaria</w:t>
            </w:r>
          </w:p>
          <w:p w14:paraId="080537FC" w14:textId="77777777" w:rsidR="003B6AFC" w:rsidRPr="000F4E40" w:rsidRDefault="003B6AFC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0EDC14DA" w14:textId="77777777" w:rsidR="00997E1F" w:rsidRPr="00063944" w:rsidRDefault="00997E1F" w:rsidP="001C42D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hAnsi="Arial Narrow"/>
                <w:bCs/>
                <w:lang w:val="en-US"/>
              </w:rPr>
            </w:pPr>
            <w:r w:rsidRPr="000F4E40">
              <w:rPr>
                <w:rFonts w:ascii="Arial Narrow" w:hAnsi="Arial Narrow"/>
                <w:bCs/>
                <w:lang w:val="en-US"/>
              </w:rPr>
              <w:t>Moreno, T., &amp; Gibbons, W. (Eds.). (2007). The geology of Chile. Geological Society of London.</w:t>
            </w:r>
          </w:p>
          <w:p w14:paraId="15932C31" w14:textId="5FA66E23" w:rsidR="004F5019" w:rsidRPr="000F4E40" w:rsidRDefault="00997E1F" w:rsidP="001C42D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0F4E40">
              <w:rPr>
                <w:rFonts w:ascii="Arial Narrow" w:hAnsi="Arial Narrow"/>
                <w:bCs/>
              </w:rPr>
              <w:t>Díaz-Naveas, J., &amp; Frutos, J. (2010). Geología marina de Chile. Comité Oceanográfico Nacional de Chile-Pontificia Universidad Católica de Valparaíso-Servicio Nacional de Geología y Minería de Chile.</w:t>
            </w:r>
          </w:p>
          <w:p w14:paraId="289DA368" w14:textId="18CD947B" w:rsidR="00997E1F" w:rsidRPr="000F4E40" w:rsidRDefault="00D605B8" w:rsidP="001C42D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hAnsi="Arial Narrow"/>
                <w:b/>
              </w:rPr>
            </w:pPr>
            <w:proofErr w:type="spellStart"/>
            <w:r w:rsidRPr="000F4E40">
              <w:rPr>
                <w:rFonts w:ascii="Arial Narrow" w:hAnsi="Arial Narrow"/>
                <w:bCs/>
              </w:rPr>
              <w:t>Wicander</w:t>
            </w:r>
            <w:proofErr w:type="spellEnd"/>
            <w:r w:rsidRPr="000F4E40">
              <w:rPr>
                <w:rFonts w:ascii="Arial Narrow" w:hAnsi="Arial Narrow"/>
                <w:bCs/>
              </w:rPr>
              <w:t>, R., &amp; Monroe, J. S. (2000). Fundamentos de geología (No. 55 WIC).</w:t>
            </w:r>
          </w:p>
        </w:tc>
      </w:tr>
      <w:tr w:rsidR="0025438E" w:rsidRPr="000F4E40" w14:paraId="51297D11" w14:textId="77777777" w:rsidTr="009E237A">
        <w:tc>
          <w:tcPr>
            <w:tcW w:w="9288" w:type="dxa"/>
            <w:gridSpan w:val="5"/>
          </w:tcPr>
          <w:p w14:paraId="0AE7634A" w14:textId="77777777" w:rsidR="008B42F8" w:rsidRPr="000F4E40" w:rsidRDefault="008B42F8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 xml:space="preserve"> </w:t>
            </w:r>
          </w:p>
          <w:p w14:paraId="69D8B72B" w14:textId="77777777" w:rsidR="00614B54" w:rsidRPr="000F4E40" w:rsidRDefault="00614B54" w:rsidP="00614B54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lastRenderedPageBreak/>
              <w:t xml:space="preserve">IMPORTANTE </w:t>
            </w:r>
          </w:p>
          <w:p w14:paraId="39F7C9AF" w14:textId="77777777" w:rsidR="00614B54" w:rsidRPr="000F4E40" w:rsidRDefault="00614B54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720108FA" w14:textId="77777777" w:rsidR="008B42F8" w:rsidRPr="000F4E40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Sobre la asistencia</w:t>
            </w:r>
            <w:r w:rsidR="008633BD" w:rsidRPr="000F4E40">
              <w:rPr>
                <w:rFonts w:ascii="Arial Narrow" w:hAnsi="Arial Narrow"/>
                <w:b/>
              </w:rPr>
              <w:t xml:space="preserve"> a clases</w:t>
            </w:r>
            <w:r w:rsidRPr="000F4E40">
              <w:rPr>
                <w:rFonts w:ascii="Arial Narrow" w:hAnsi="Arial Narrow"/>
                <w:b/>
              </w:rPr>
              <w:t>:</w:t>
            </w:r>
          </w:p>
          <w:p w14:paraId="2CC246D3" w14:textId="77777777" w:rsidR="008B42F8" w:rsidRPr="000F4E40" w:rsidRDefault="008B42F8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3423C4A0" w14:textId="77777777" w:rsidR="006A3D26" w:rsidRPr="000F4E40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B3AFBE6" w14:textId="77777777" w:rsidR="008B42F8" w:rsidRPr="000F4E40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0F4E40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0F4E40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0F4E40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00DE953A" w14:textId="77777777" w:rsidR="008B42F8" w:rsidRPr="000F4E40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0F4E40">
              <w:rPr>
                <w:rFonts w:ascii="Arial Narrow" w:hAnsi="Arial Narrow"/>
                <w:i/>
              </w:rPr>
              <w:t xml:space="preserve">Si </w:t>
            </w:r>
            <w:r w:rsidR="008633BD" w:rsidRPr="000F4E40">
              <w:rPr>
                <w:rFonts w:ascii="Arial Narrow" w:hAnsi="Arial Narrow"/>
                <w:i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14:paraId="760F9068" w14:textId="77777777" w:rsidR="008633BD" w:rsidRPr="000F4E40" w:rsidRDefault="008633BD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4E23EAC8" w14:textId="77777777" w:rsidR="008633BD" w:rsidRPr="000F4E40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Sobre evaluaciones:</w:t>
            </w:r>
          </w:p>
          <w:p w14:paraId="52F2C98E" w14:textId="77777777" w:rsidR="008633BD" w:rsidRPr="000F4E40" w:rsidRDefault="008633BD" w:rsidP="008633BD">
            <w:pPr>
              <w:pStyle w:val="Default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472B30B1" w14:textId="77777777" w:rsidR="008633BD" w:rsidRPr="000F4E40" w:rsidRDefault="008633BD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0F4E40">
              <w:rPr>
                <w:rFonts w:ascii="Arial Narrow" w:hAnsi="Arial Narrow"/>
                <w:i/>
              </w:rPr>
              <w:t xml:space="preserve">“Se entenderá por aprobada una asignatura cuyo promedio ponderado final sea igual o superior a 4,0 y </w:t>
            </w:r>
            <w:r w:rsidR="006A3D26" w:rsidRPr="000F4E40">
              <w:rPr>
                <w:rFonts w:ascii="Arial Narrow" w:hAnsi="Arial Narrow"/>
                <w:i/>
              </w:rPr>
              <w:t>que,</w:t>
            </w:r>
            <w:r w:rsidRPr="000F4E40">
              <w:rPr>
                <w:rFonts w:ascii="Arial Narrow" w:hAnsi="Arial Narrow"/>
                <w:i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14:paraId="5EF7C38D" w14:textId="77777777" w:rsidR="008633BD" w:rsidRPr="000F4E40" w:rsidRDefault="008633BD" w:rsidP="001C3680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215DC7A" w14:textId="77777777" w:rsidR="006A3D26" w:rsidRPr="000F4E40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Sobre inasistencia a evaluaciones:</w:t>
            </w:r>
          </w:p>
          <w:p w14:paraId="7BB80F81" w14:textId="77777777" w:rsidR="006A3D26" w:rsidRPr="000F4E40" w:rsidRDefault="006A3D26" w:rsidP="006A3D26">
            <w:pPr>
              <w:pStyle w:val="Default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5F37CA3D" w14:textId="77777777" w:rsidR="006A3D26" w:rsidRPr="000F4E40" w:rsidRDefault="006A3D26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0F4E40">
              <w:rPr>
                <w:rFonts w:ascii="Arial Narrow" w:hAnsi="Arial Narrow"/>
                <w:i/>
              </w:rPr>
              <w:t xml:space="preserve">“El estudiante que falte sin </w:t>
            </w:r>
            <w:r w:rsidR="001C3680" w:rsidRPr="000F4E40">
              <w:rPr>
                <w:rFonts w:ascii="Arial Narrow" w:hAnsi="Arial Narrow"/>
                <w:i/>
              </w:rPr>
              <w:t>la debida</w:t>
            </w:r>
            <w:r w:rsidR="009F401A" w:rsidRPr="000F4E40">
              <w:rPr>
                <w:rFonts w:ascii="Arial Narrow" w:hAnsi="Arial Narrow"/>
                <w:i/>
              </w:rPr>
              <w:t xml:space="preserve"> justificación a cualquier actividad evaluada, </w:t>
            </w:r>
            <w:r w:rsidR="009F401A" w:rsidRPr="000F4E4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="009F401A" w:rsidRPr="000F4E40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7A566218" w14:textId="77777777" w:rsidR="009F401A" w:rsidRPr="000F4E40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0F4E4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0F4E4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0F4E4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0F4E40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5EFE2E0D" w14:textId="77777777" w:rsidR="006A3D26" w:rsidRPr="000F4E40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83981F6" w14:textId="77777777" w:rsidR="009F401A" w:rsidRPr="000F4E40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0F4E40">
              <w:rPr>
                <w:rFonts w:ascii="Arial Narrow" w:hAnsi="Arial Narrow"/>
                <w:b/>
              </w:rPr>
              <w:t>Sobre situaciones de plagio:</w:t>
            </w:r>
          </w:p>
          <w:p w14:paraId="313BA105" w14:textId="77777777" w:rsidR="009F401A" w:rsidRPr="000F4E40" w:rsidRDefault="009F401A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0F4E40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579D10CF" w14:textId="77777777" w:rsidR="009F401A" w:rsidRPr="000F4E40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0F4E40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F9AC6CA" w14:textId="77777777" w:rsidR="009F401A" w:rsidRPr="000F4E40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0F4E40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0F4E40">
              <w:rPr>
                <w:rFonts w:ascii="Arial Narrow" w:hAnsi="Arial Narrow"/>
                <w:i/>
              </w:rPr>
              <w:t>a</w:t>
            </w:r>
            <w:proofErr w:type="spellEnd"/>
            <w:r w:rsidRPr="000F4E40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14:paraId="2FC91B4F" w14:textId="77777777" w:rsidR="008633BD" w:rsidRPr="000F4E40" w:rsidRDefault="008633BD" w:rsidP="008B42F8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FAFC713" w14:textId="77777777" w:rsidR="00496146" w:rsidRPr="000F4E40" w:rsidRDefault="00496146">
      <w:pPr>
        <w:rPr>
          <w:rFonts w:ascii="Arial Narrow" w:hAnsi="Arial Narrow"/>
          <w:sz w:val="24"/>
          <w:szCs w:val="24"/>
        </w:rPr>
      </w:pPr>
    </w:p>
    <w:sectPr w:rsidR="00496146" w:rsidRPr="000F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Resultado de imagen para signo atencion" style="width:598.5pt;height:540.75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64C9"/>
    <w:rsid w:val="00063944"/>
    <w:rsid w:val="000B36A0"/>
    <w:rsid w:val="000D2034"/>
    <w:rsid w:val="000D3FB6"/>
    <w:rsid w:val="000F4E40"/>
    <w:rsid w:val="001C3680"/>
    <w:rsid w:val="001C42D4"/>
    <w:rsid w:val="0025438E"/>
    <w:rsid w:val="002C514A"/>
    <w:rsid w:val="002E57D6"/>
    <w:rsid w:val="002F12B7"/>
    <w:rsid w:val="003040E8"/>
    <w:rsid w:val="00324895"/>
    <w:rsid w:val="00364DA4"/>
    <w:rsid w:val="003704AC"/>
    <w:rsid w:val="003B6AFC"/>
    <w:rsid w:val="003E0FC4"/>
    <w:rsid w:val="00404A7C"/>
    <w:rsid w:val="00414683"/>
    <w:rsid w:val="00496146"/>
    <w:rsid w:val="004A2073"/>
    <w:rsid w:val="004B4022"/>
    <w:rsid w:val="004B69A2"/>
    <w:rsid w:val="004F5019"/>
    <w:rsid w:val="00557C43"/>
    <w:rsid w:val="005F7B44"/>
    <w:rsid w:val="00614B30"/>
    <w:rsid w:val="00614B54"/>
    <w:rsid w:val="006A3D26"/>
    <w:rsid w:val="006B387D"/>
    <w:rsid w:val="006B67D1"/>
    <w:rsid w:val="00702FCF"/>
    <w:rsid w:val="00755482"/>
    <w:rsid w:val="007902FC"/>
    <w:rsid w:val="008218BA"/>
    <w:rsid w:val="008633BD"/>
    <w:rsid w:val="008B42F8"/>
    <w:rsid w:val="00997E1F"/>
    <w:rsid w:val="009E237A"/>
    <w:rsid w:val="009F401A"/>
    <w:rsid w:val="00A06369"/>
    <w:rsid w:val="00A76DAD"/>
    <w:rsid w:val="00A94AC0"/>
    <w:rsid w:val="00AC412E"/>
    <w:rsid w:val="00B4611D"/>
    <w:rsid w:val="00B46B35"/>
    <w:rsid w:val="00C50250"/>
    <w:rsid w:val="00CC677D"/>
    <w:rsid w:val="00D605B8"/>
    <w:rsid w:val="00D86265"/>
    <w:rsid w:val="00D86871"/>
    <w:rsid w:val="00DA6A52"/>
    <w:rsid w:val="00F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8329C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F4E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E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E40"/>
    <w:rPr>
      <w:rFonts w:asciiTheme="minorHAnsi" w:eastAsiaTheme="minorHAnsi" w:hAnsiTheme="minorHAnsi" w:cstheme="minorBidi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E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E40"/>
    <w:rPr>
      <w:rFonts w:asciiTheme="minorHAnsi" w:eastAsiaTheme="minorHAnsi" w:hAnsiTheme="minorHAnsi" w:cstheme="minorBidi"/>
      <w:b/>
      <w:bCs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E40"/>
    <w:rPr>
      <w:rFonts w:ascii="Segoe UI" w:eastAsiaTheme="minorHAns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27B4-24B3-4BFC-AB2E-77252567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Rodrigo Rauld Plott</cp:lastModifiedBy>
  <cp:revision>47</cp:revision>
  <dcterms:created xsi:type="dcterms:W3CDTF">2020-07-21T22:03:00Z</dcterms:created>
  <dcterms:modified xsi:type="dcterms:W3CDTF">2020-08-26T14:11:00Z</dcterms:modified>
</cp:coreProperties>
</file>