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42F5C" w14:textId="77777777" w:rsidR="006F1A6A" w:rsidRDefault="006F1A6A"/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22768E" w14:paraId="0290B836" w14:textId="77777777" w:rsidTr="009E237A">
        <w:tc>
          <w:tcPr>
            <w:tcW w:w="9288" w:type="dxa"/>
            <w:gridSpan w:val="5"/>
            <w:shd w:val="clear" w:color="auto" w:fill="D9D9D9" w:themeFill="background1" w:themeFillShade="D9"/>
          </w:tcPr>
          <w:p w14:paraId="10F66A96" w14:textId="28746589" w:rsidR="00364DA4" w:rsidRPr="0022768E" w:rsidRDefault="00364DA4" w:rsidP="00364DA4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>PROGRAMA</w:t>
            </w:r>
            <w:r w:rsidR="00A8730B" w:rsidRPr="0022768E">
              <w:rPr>
                <w:rFonts w:cstheme="minorHAnsi"/>
                <w:b/>
              </w:rPr>
              <w:t xml:space="preserve"> </w:t>
            </w:r>
            <w:r w:rsidR="0091782F">
              <w:rPr>
                <w:rFonts w:cstheme="minorHAnsi"/>
                <w:b/>
              </w:rPr>
              <w:t>–</w:t>
            </w:r>
            <w:r w:rsidR="00A8730B" w:rsidRPr="0022768E">
              <w:rPr>
                <w:rFonts w:cstheme="minorHAnsi"/>
                <w:b/>
              </w:rPr>
              <w:t xml:space="preserve"> </w:t>
            </w:r>
            <w:r w:rsidR="00A7375E">
              <w:rPr>
                <w:rFonts w:cstheme="minorHAnsi"/>
                <w:b/>
              </w:rPr>
              <w:t>PRIMAVERA</w:t>
            </w:r>
            <w:bookmarkStart w:id="0" w:name="_GoBack"/>
            <w:bookmarkEnd w:id="0"/>
            <w:r w:rsidR="0091782F">
              <w:rPr>
                <w:rFonts w:cstheme="minorHAnsi"/>
                <w:b/>
              </w:rPr>
              <w:t xml:space="preserve"> 2020 </w:t>
            </w:r>
            <w:r w:rsidR="00A8730B" w:rsidRPr="0022768E">
              <w:rPr>
                <w:rFonts w:cstheme="minorHAnsi"/>
                <w:b/>
              </w:rPr>
              <w:t xml:space="preserve"> </w:t>
            </w:r>
          </w:p>
          <w:p w14:paraId="5863AA7F" w14:textId="77777777" w:rsidR="00637857" w:rsidRPr="0022768E" w:rsidRDefault="00637857" w:rsidP="00364DA4">
            <w:pPr>
              <w:spacing w:before="40" w:after="40"/>
              <w:jc w:val="center"/>
              <w:rPr>
                <w:rFonts w:cstheme="minorHAnsi"/>
                <w:b/>
              </w:rPr>
            </w:pPr>
          </w:p>
        </w:tc>
      </w:tr>
      <w:tr w:rsidR="006B387D" w:rsidRPr="0022768E" w14:paraId="2A3E8CA5" w14:textId="77777777" w:rsidTr="009E237A">
        <w:tc>
          <w:tcPr>
            <w:tcW w:w="9288" w:type="dxa"/>
            <w:gridSpan w:val="5"/>
          </w:tcPr>
          <w:p w14:paraId="04F79C94" w14:textId="02E2FAEE" w:rsidR="006B387D" w:rsidRPr="0022768E" w:rsidRDefault="006B387D" w:rsidP="00CA4BF1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>Nombre de la Actividad Curricular:</w:t>
            </w:r>
            <w:r w:rsidRPr="0022768E">
              <w:rPr>
                <w:rFonts w:cstheme="minorHAnsi"/>
              </w:rPr>
              <w:t xml:space="preserve"> </w:t>
            </w:r>
            <w:r w:rsidR="009D22AB" w:rsidRPr="0022768E">
              <w:rPr>
                <w:rFonts w:cstheme="minorHAnsi"/>
                <w:b/>
              </w:rPr>
              <w:t xml:space="preserve">GEOGRAFÍA </w:t>
            </w:r>
            <w:r w:rsidR="00CA4BF1" w:rsidRPr="0022768E">
              <w:rPr>
                <w:rFonts w:cstheme="minorHAnsi"/>
                <w:b/>
              </w:rPr>
              <w:t xml:space="preserve">SOCIAL </w:t>
            </w:r>
            <w:r w:rsidRPr="0022768E">
              <w:rPr>
                <w:rFonts w:cstheme="minorHAnsi"/>
                <w:b/>
              </w:rPr>
              <w:t>(AUG –</w:t>
            </w:r>
            <w:r w:rsidR="004A2073" w:rsidRPr="0022768E">
              <w:rPr>
                <w:rFonts w:cstheme="minorHAnsi"/>
                <w:b/>
              </w:rPr>
              <w:t xml:space="preserve"> 2</w:t>
            </w:r>
            <w:r w:rsidR="00B4611D" w:rsidRPr="0022768E">
              <w:rPr>
                <w:rFonts w:cstheme="minorHAnsi"/>
                <w:b/>
              </w:rPr>
              <w:t>000</w:t>
            </w:r>
            <w:r w:rsidR="00CA4BF1" w:rsidRPr="0022768E">
              <w:rPr>
                <w:rFonts w:cstheme="minorHAnsi"/>
                <w:b/>
              </w:rPr>
              <w:t>6</w:t>
            </w:r>
            <w:r w:rsidRPr="0022768E">
              <w:rPr>
                <w:rFonts w:cstheme="minorHAnsi"/>
                <w:b/>
              </w:rPr>
              <w:t>)</w:t>
            </w:r>
            <w:r w:rsidR="00275ECD">
              <w:rPr>
                <w:rFonts w:cstheme="minorHAnsi"/>
                <w:b/>
              </w:rPr>
              <w:t xml:space="preserve"> (Miércoles módulos 1 y 2) </w:t>
            </w:r>
          </w:p>
        </w:tc>
      </w:tr>
      <w:tr w:rsidR="006B387D" w:rsidRPr="0022768E" w14:paraId="57B905C0" w14:textId="77777777" w:rsidTr="009E237A">
        <w:tc>
          <w:tcPr>
            <w:tcW w:w="9288" w:type="dxa"/>
            <w:gridSpan w:val="5"/>
          </w:tcPr>
          <w:p w14:paraId="3CA66D39" w14:textId="77777777" w:rsidR="006B387D" w:rsidRPr="0022768E" w:rsidRDefault="006B387D" w:rsidP="00CA4BF1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 xml:space="preserve">Nombre de la Actividad en Inglés:  </w:t>
            </w:r>
            <w:r w:rsidR="00CA4BF1" w:rsidRPr="0022768E">
              <w:rPr>
                <w:rFonts w:eastAsia="Cambria" w:cstheme="minorHAnsi"/>
                <w:b/>
              </w:rPr>
              <w:t>SOCIAL</w:t>
            </w:r>
            <w:r w:rsidR="009D22AB" w:rsidRPr="0022768E">
              <w:rPr>
                <w:rFonts w:eastAsia="Cambria" w:cstheme="minorHAnsi"/>
                <w:b/>
              </w:rPr>
              <w:t xml:space="preserve"> GEOGRAPHY</w:t>
            </w:r>
          </w:p>
        </w:tc>
      </w:tr>
      <w:tr w:rsidR="006B387D" w:rsidRPr="0022768E" w14:paraId="7D8B128E" w14:textId="77777777" w:rsidTr="009E237A">
        <w:tc>
          <w:tcPr>
            <w:tcW w:w="9288" w:type="dxa"/>
            <w:gridSpan w:val="5"/>
          </w:tcPr>
          <w:p w14:paraId="701E7768" w14:textId="77777777" w:rsidR="006B387D" w:rsidRPr="0022768E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>Unidad Académica/Organismo de la unidad académica que lo desarrolla:</w:t>
            </w:r>
          </w:p>
          <w:p w14:paraId="5BD7B6C2" w14:textId="77777777" w:rsidR="006B387D" w:rsidRPr="0022768E" w:rsidRDefault="006B387D" w:rsidP="006B387D">
            <w:pPr>
              <w:pStyle w:val="Prrafodelista"/>
              <w:spacing w:before="40" w:after="40"/>
              <w:rPr>
                <w:rFonts w:cstheme="minorHAnsi"/>
              </w:rPr>
            </w:pPr>
            <w:r w:rsidRPr="0022768E">
              <w:rPr>
                <w:rFonts w:cstheme="minorHAnsi"/>
              </w:rPr>
              <w:t>Escuela de Pregrado</w:t>
            </w:r>
            <w:r w:rsidR="006B67D1" w:rsidRPr="0022768E">
              <w:rPr>
                <w:rFonts w:cstheme="minorHAnsi"/>
              </w:rPr>
              <w:t xml:space="preserve"> – Carrera de Geografía</w:t>
            </w:r>
          </w:p>
        </w:tc>
      </w:tr>
      <w:tr w:rsidR="0025438E" w:rsidRPr="0022768E" w14:paraId="21812D7D" w14:textId="77777777" w:rsidTr="009E237A">
        <w:tc>
          <w:tcPr>
            <w:tcW w:w="4644" w:type="dxa"/>
            <w:gridSpan w:val="3"/>
          </w:tcPr>
          <w:p w14:paraId="5B53C8DF" w14:textId="77777777" w:rsidR="0025438E" w:rsidRPr="0022768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 xml:space="preserve">Tipo de Créditos: </w:t>
            </w:r>
            <w:r w:rsidRPr="0022768E">
              <w:rPr>
                <w:rFonts w:cstheme="minorHAnsi"/>
              </w:rPr>
              <w:t>SCT</w:t>
            </w:r>
          </w:p>
        </w:tc>
        <w:tc>
          <w:tcPr>
            <w:tcW w:w="4644" w:type="dxa"/>
            <w:gridSpan w:val="2"/>
          </w:tcPr>
          <w:p w14:paraId="384DF372" w14:textId="77777777" w:rsidR="0025438E" w:rsidRPr="0022768E" w:rsidRDefault="0025438E" w:rsidP="00B4611D">
            <w:pPr>
              <w:spacing w:before="40" w:after="40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 xml:space="preserve"> Créditos: </w:t>
            </w:r>
            <w:r w:rsidR="00B4611D" w:rsidRPr="0022768E">
              <w:rPr>
                <w:rFonts w:cstheme="minorHAnsi"/>
              </w:rPr>
              <w:t>6</w:t>
            </w:r>
          </w:p>
        </w:tc>
      </w:tr>
      <w:tr w:rsidR="006B387D" w:rsidRPr="0022768E" w14:paraId="60CF46FE" w14:textId="77777777" w:rsidTr="009E237A">
        <w:tc>
          <w:tcPr>
            <w:tcW w:w="3096" w:type="dxa"/>
          </w:tcPr>
          <w:p w14:paraId="73BADC6A" w14:textId="77777777" w:rsidR="0025438E" w:rsidRPr="0022768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 xml:space="preserve">Horas de trabajo: </w:t>
            </w:r>
          </w:p>
          <w:p w14:paraId="62A6BDB3" w14:textId="77777777" w:rsidR="006B387D" w:rsidRPr="0022768E" w:rsidRDefault="00B4611D" w:rsidP="00B4611D">
            <w:pPr>
              <w:pStyle w:val="Prrafodelista"/>
              <w:spacing w:before="40" w:after="40"/>
              <w:rPr>
                <w:rFonts w:cstheme="minorHAnsi"/>
              </w:rPr>
            </w:pPr>
            <w:r w:rsidRPr="0022768E">
              <w:rPr>
                <w:rFonts w:cstheme="minorHAnsi"/>
              </w:rPr>
              <w:t xml:space="preserve">9 </w:t>
            </w:r>
            <w:r w:rsidR="006B387D" w:rsidRPr="0022768E">
              <w:rPr>
                <w:rFonts w:cstheme="minorHAnsi"/>
              </w:rPr>
              <w:t>horas/semana</w:t>
            </w:r>
          </w:p>
        </w:tc>
        <w:tc>
          <w:tcPr>
            <w:tcW w:w="3096" w:type="dxa"/>
            <w:gridSpan w:val="3"/>
          </w:tcPr>
          <w:p w14:paraId="31C86B26" w14:textId="77777777" w:rsidR="0025438E" w:rsidRPr="0022768E" w:rsidRDefault="0025438E" w:rsidP="0025438E">
            <w:pPr>
              <w:spacing w:before="40" w:after="40"/>
              <w:jc w:val="both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>Docencia Directa/Indirecta:</w:t>
            </w:r>
          </w:p>
          <w:p w14:paraId="70C35297" w14:textId="77777777" w:rsidR="006B387D" w:rsidRPr="0022768E" w:rsidRDefault="003B6AFC" w:rsidP="003B6AFC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22768E">
              <w:rPr>
                <w:rFonts w:cstheme="minorHAnsi"/>
              </w:rPr>
              <w:t>4</w:t>
            </w:r>
            <w:r w:rsidR="00B4611D" w:rsidRPr="0022768E">
              <w:rPr>
                <w:rFonts w:cstheme="minorHAnsi"/>
              </w:rPr>
              <w:t xml:space="preserve">,5 horas DD / </w:t>
            </w:r>
            <w:r w:rsidRPr="0022768E">
              <w:rPr>
                <w:rFonts w:cstheme="minorHAnsi"/>
              </w:rPr>
              <w:t>4</w:t>
            </w:r>
            <w:r w:rsidR="0025438E" w:rsidRPr="0022768E">
              <w:rPr>
                <w:rFonts w:cstheme="minorHAnsi"/>
              </w:rPr>
              <w:t>,5 horas DI</w:t>
            </w:r>
          </w:p>
        </w:tc>
        <w:tc>
          <w:tcPr>
            <w:tcW w:w="3096" w:type="dxa"/>
          </w:tcPr>
          <w:p w14:paraId="10445721" w14:textId="77777777" w:rsidR="0025438E" w:rsidRPr="0022768E" w:rsidRDefault="0025438E" w:rsidP="0025438E">
            <w:pPr>
              <w:spacing w:before="40" w:after="40"/>
              <w:jc w:val="both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>Docencia Directa (DD):</w:t>
            </w:r>
          </w:p>
          <w:p w14:paraId="28CF5299" w14:textId="77777777" w:rsidR="0025438E" w:rsidRPr="002276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cstheme="minorHAnsi"/>
              </w:rPr>
            </w:pPr>
            <w:r w:rsidRPr="0022768E">
              <w:rPr>
                <w:rFonts w:cstheme="minorHAnsi"/>
              </w:rPr>
              <w:t xml:space="preserve">Cátedra: </w:t>
            </w:r>
            <w:r w:rsidR="003B6AFC" w:rsidRPr="0022768E">
              <w:rPr>
                <w:rFonts w:cstheme="minorHAnsi"/>
              </w:rPr>
              <w:t>1,5</w:t>
            </w:r>
            <w:r w:rsidR="00614B30" w:rsidRPr="0022768E">
              <w:rPr>
                <w:rFonts w:cstheme="minorHAnsi"/>
              </w:rPr>
              <w:t xml:space="preserve"> </w:t>
            </w:r>
            <w:r w:rsidRPr="0022768E">
              <w:rPr>
                <w:rFonts w:cstheme="minorHAnsi"/>
              </w:rPr>
              <w:t>horas</w:t>
            </w:r>
          </w:p>
          <w:p w14:paraId="34A0879B" w14:textId="77777777" w:rsidR="006B387D" w:rsidRPr="002276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cstheme="minorHAnsi"/>
                <w:b/>
              </w:rPr>
            </w:pPr>
            <w:r w:rsidRPr="0022768E">
              <w:rPr>
                <w:rFonts w:cstheme="minorHAnsi"/>
              </w:rPr>
              <w:t>Ayudantía: 1,5 horas</w:t>
            </w:r>
          </w:p>
          <w:p w14:paraId="0D7F1EDA" w14:textId="134BC1A4" w:rsidR="00B4611D" w:rsidRPr="0022768E" w:rsidRDefault="00614B30" w:rsidP="00614B30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cstheme="minorHAnsi"/>
                <w:b/>
              </w:rPr>
            </w:pPr>
            <w:r w:rsidRPr="0022768E">
              <w:rPr>
                <w:rFonts w:cstheme="minorHAnsi"/>
              </w:rPr>
              <w:t xml:space="preserve">Terreno: </w:t>
            </w:r>
            <w:r w:rsidR="00BD577A">
              <w:rPr>
                <w:rFonts w:cstheme="minorHAnsi"/>
              </w:rPr>
              <w:t xml:space="preserve">Sujeto al Contexto Pandemia </w:t>
            </w:r>
          </w:p>
        </w:tc>
      </w:tr>
      <w:tr w:rsidR="009E237A" w:rsidRPr="0022768E" w14:paraId="6726A78E" w14:textId="77777777" w:rsidTr="009E237A">
        <w:tc>
          <w:tcPr>
            <w:tcW w:w="9288" w:type="dxa"/>
            <w:gridSpan w:val="5"/>
          </w:tcPr>
          <w:p w14:paraId="0AE36827" w14:textId="2A389F67" w:rsidR="009E237A" w:rsidRPr="0022768E" w:rsidRDefault="00AD10F8" w:rsidP="00A8730B">
            <w:pPr>
              <w:spacing w:before="40" w:after="40"/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  <w:b/>
              </w:rPr>
              <w:t>Profesora:</w:t>
            </w:r>
            <w:r w:rsidR="009E237A" w:rsidRPr="0022768E">
              <w:rPr>
                <w:rFonts w:cstheme="minorHAnsi"/>
                <w:b/>
              </w:rPr>
              <w:t xml:space="preserve">  </w:t>
            </w:r>
            <w:r w:rsidR="00CA4BF1" w:rsidRPr="0022768E">
              <w:rPr>
                <w:rFonts w:cstheme="minorHAnsi"/>
                <w:b/>
              </w:rPr>
              <w:t>Dra. Yasna Contreras</w:t>
            </w:r>
            <w:r w:rsidR="00A8730B" w:rsidRPr="0022768E">
              <w:rPr>
                <w:rFonts w:cstheme="minorHAnsi"/>
                <w:b/>
              </w:rPr>
              <w:t xml:space="preserve"> </w:t>
            </w:r>
            <w:r w:rsidR="00E2089E">
              <w:rPr>
                <w:rFonts w:cstheme="minorHAnsi"/>
                <w:b/>
              </w:rPr>
              <w:t>y profesora invitada Alfonsina Puppo (Doctorando del DTES)</w:t>
            </w:r>
          </w:p>
          <w:p w14:paraId="511F4688" w14:textId="7010851E" w:rsidR="00AD10F8" w:rsidRPr="0022768E" w:rsidRDefault="00AD10F8" w:rsidP="00A8730B">
            <w:pPr>
              <w:spacing w:before="40" w:after="40"/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  <w:b/>
              </w:rPr>
              <w:t>Ayudante</w:t>
            </w:r>
            <w:r w:rsidR="006C0B05">
              <w:rPr>
                <w:rFonts w:cstheme="minorHAnsi"/>
                <w:b/>
              </w:rPr>
              <w:t xml:space="preserve">. Francisca Saéz </w:t>
            </w:r>
            <w:r w:rsidR="00E2089E">
              <w:rPr>
                <w:rFonts w:cstheme="minorHAnsi"/>
                <w:b/>
              </w:rPr>
              <w:t xml:space="preserve"> (Licenciada en Geografía) </w:t>
            </w:r>
          </w:p>
          <w:p w14:paraId="37E1A93F" w14:textId="71B16BFB" w:rsidR="00637857" w:rsidRPr="0022768E" w:rsidRDefault="006F1A6A" w:rsidP="00A8730B">
            <w:pPr>
              <w:spacing w:before="40" w:after="40"/>
              <w:jc w:val="both"/>
              <w:rPr>
                <w:rFonts w:cstheme="minorHAnsi"/>
              </w:rPr>
            </w:pPr>
            <w:r w:rsidRPr="006F1A6A">
              <w:rPr>
                <w:rFonts w:cstheme="minorHAnsi"/>
                <w:b/>
              </w:rPr>
              <w:t>Monitora:</w:t>
            </w:r>
            <w:r>
              <w:rPr>
                <w:rFonts w:cstheme="minorHAnsi"/>
              </w:rPr>
              <w:t xml:space="preserve"> </w:t>
            </w:r>
            <w:r w:rsidR="00BD577A">
              <w:rPr>
                <w:rFonts w:cstheme="minorHAnsi"/>
              </w:rPr>
              <w:t xml:space="preserve">Por definir </w:t>
            </w:r>
            <w:r>
              <w:rPr>
                <w:rFonts w:cstheme="minorHAnsi"/>
              </w:rPr>
              <w:t xml:space="preserve"> </w:t>
            </w:r>
          </w:p>
        </w:tc>
      </w:tr>
      <w:tr w:rsidR="0025438E" w:rsidRPr="0022768E" w14:paraId="2CBBC1D5" w14:textId="77777777" w:rsidTr="009E237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14:paraId="50F6F257" w14:textId="77777777" w:rsidR="0025438E" w:rsidRPr="0022768E" w:rsidRDefault="0025438E" w:rsidP="002A38B7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cstheme="minorHAnsi"/>
              </w:rPr>
            </w:pPr>
            <w:r w:rsidRPr="0022768E">
              <w:rPr>
                <w:rFonts w:cstheme="minorHAnsi"/>
                <w:b/>
              </w:rPr>
              <w:t xml:space="preserve">Requisitos:  </w:t>
            </w:r>
            <w:r w:rsidR="002A38B7" w:rsidRPr="0022768E">
              <w:rPr>
                <w:rFonts w:cstheme="minorHAnsi"/>
              </w:rPr>
              <w:t>Fundamentos de Geografía Humana</w:t>
            </w:r>
          </w:p>
        </w:tc>
      </w:tr>
      <w:tr w:rsidR="00364DA4" w:rsidRPr="0022768E" w14:paraId="1C1ABF67" w14:textId="77777777" w:rsidTr="009E237A">
        <w:trPr>
          <w:trHeight w:val="1528"/>
        </w:trPr>
        <w:tc>
          <w:tcPr>
            <w:tcW w:w="3652" w:type="dxa"/>
            <w:gridSpan w:val="2"/>
          </w:tcPr>
          <w:p w14:paraId="3A07D422" w14:textId="77777777" w:rsidR="00364DA4" w:rsidRPr="0022768E" w:rsidRDefault="0025438E" w:rsidP="0025438E">
            <w:pPr>
              <w:spacing w:before="40" w:after="40"/>
              <w:jc w:val="both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>7. Propósito general del curso</w:t>
            </w:r>
          </w:p>
        </w:tc>
        <w:tc>
          <w:tcPr>
            <w:tcW w:w="5636" w:type="dxa"/>
            <w:gridSpan w:val="3"/>
          </w:tcPr>
          <w:p w14:paraId="5961E854" w14:textId="18F7BFF4" w:rsidR="00364DA4" w:rsidRPr="0022768E" w:rsidRDefault="004B2215" w:rsidP="009D22AB">
            <w:pPr>
              <w:spacing w:before="40" w:after="40"/>
              <w:jc w:val="both"/>
              <w:rPr>
                <w:rFonts w:eastAsia="Cambria" w:cstheme="minorHAnsi"/>
              </w:rPr>
            </w:pPr>
            <w:r w:rsidRPr="0022768E">
              <w:rPr>
                <w:rFonts w:cstheme="minorHAnsi"/>
              </w:rPr>
              <w:t>Al finalizar el curso</w:t>
            </w:r>
            <w:r w:rsidR="00BD577A">
              <w:rPr>
                <w:rFonts w:cstheme="minorHAnsi"/>
              </w:rPr>
              <w:t xml:space="preserve"> las y</w:t>
            </w:r>
            <w:r w:rsidRPr="0022768E">
              <w:rPr>
                <w:rFonts w:cstheme="minorHAnsi"/>
              </w:rPr>
              <w:t xml:space="preserve"> los alumnos manejan las bases teóricas y conceptuales que sustentan a la geografía social como sub-disciplina de la geografía humana y son capaces de aplicar tales conceptos en estudios empíricos.</w:t>
            </w:r>
          </w:p>
        </w:tc>
      </w:tr>
      <w:tr w:rsidR="00364DA4" w:rsidRPr="0022768E" w14:paraId="79AB5B6F" w14:textId="77777777" w:rsidTr="009E237A">
        <w:tc>
          <w:tcPr>
            <w:tcW w:w="3652" w:type="dxa"/>
            <w:gridSpan w:val="2"/>
          </w:tcPr>
          <w:p w14:paraId="492D8093" w14:textId="77777777" w:rsidR="00364DA4" w:rsidRPr="0022768E" w:rsidRDefault="0025438E" w:rsidP="0025438E">
            <w:pPr>
              <w:spacing w:before="40" w:after="40"/>
              <w:jc w:val="both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>8. Competencias a las que contribuye el curso</w:t>
            </w:r>
          </w:p>
        </w:tc>
        <w:tc>
          <w:tcPr>
            <w:tcW w:w="5636" w:type="dxa"/>
            <w:gridSpan w:val="3"/>
          </w:tcPr>
          <w:p w14:paraId="71AA5D0B" w14:textId="77777777" w:rsidR="004B2215" w:rsidRPr="0022768E" w:rsidRDefault="004B2215" w:rsidP="004B2215">
            <w:pPr>
              <w:rPr>
                <w:rFonts w:cstheme="minorHAnsi"/>
              </w:rPr>
            </w:pPr>
            <w:r w:rsidRPr="0022768E">
              <w:rPr>
                <w:rFonts w:cstheme="minorHAnsi"/>
              </w:rPr>
              <w:t>I.1 Problematizar un fenómeno geográfico, vinculando la observación sistemática del territorio con el conocimiento teórico disciplinar, desde un mirada crítica, holística y propositiva.</w:t>
            </w:r>
          </w:p>
          <w:p w14:paraId="2FC06070" w14:textId="77777777" w:rsidR="004B2215" w:rsidRPr="0022768E" w:rsidRDefault="004B2215" w:rsidP="004B2215">
            <w:pPr>
              <w:rPr>
                <w:rFonts w:cstheme="minorHAnsi"/>
              </w:rPr>
            </w:pPr>
            <w:r w:rsidRPr="0022768E">
              <w:rPr>
                <w:rFonts w:cstheme="minorHAnsi"/>
              </w:rPr>
              <w:t xml:space="preserve">I.2 Diseñar estudios básicos y/o aplicados en el territorio a partir de una discusión bibliográfica para precisar la problemática de investigación.   </w:t>
            </w:r>
          </w:p>
          <w:p w14:paraId="024082D5" w14:textId="77777777" w:rsidR="004B2215" w:rsidRPr="0022768E" w:rsidRDefault="004B2215" w:rsidP="004B2215">
            <w:pPr>
              <w:spacing w:line="360" w:lineRule="auto"/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</w:rPr>
              <w:t>C.1 Representar información geográfica de relevancia</w:t>
            </w:r>
          </w:p>
          <w:p w14:paraId="7FE7C632" w14:textId="77777777" w:rsidR="00364DA4" w:rsidRPr="0022768E" w:rsidRDefault="004B2215" w:rsidP="004B2215">
            <w:pPr>
              <w:spacing w:line="360" w:lineRule="auto"/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</w:rPr>
              <w:t>C.2 Adecuar el lenguaje geográfico a las diferentes audiencias</w:t>
            </w:r>
          </w:p>
        </w:tc>
      </w:tr>
      <w:tr w:rsidR="00364DA4" w:rsidRPr="0022768E" w14:paraId="239308BC" w14:textId="77777777" w:rsidTr="009E237A">
        <w:tc>
          <w:tcPr>
            <w:tcW w:w="3652" w:type="dxa"/>
            <w:gridSpan w:val="2"/>
          </w:tcPr>
          <w:p w14:paraId="3DDF980D" w14:textId="77777777" w:rsidR="00364DA4" w:rsidRPr="0022768E" w:rsidRDefault="0025438E" w:rsidP="0025438E">
            <w:pPr>
              <w:spacing w:before="40" w:after="40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>9. Subcompetencias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45D905C3" w14:textId="77777777" w:rsidR="004B2215" w:rsidRPr="0022768E" w:rsidRDefault="004B2215" w:rsidP="004B2215">
            <w:pPr>
              <w:rPr>
                <w:rFonts w:cstheme="minorHAnsi"/>
              </w:rPr>
            </w:pPr>
            <w:r w:rsidRPr="0022768E">
              <w:rPr>
                <w:rFonts w:cstheme="minorHAnsi"/>
              </w:rPr>
              <w:t>I.1.2 Identificando y recopilando información empírica y teórica pertinente derivada de fuentes múltiples, que aborde la temática especifica identificada</w:t>
            </w:r>
          </w:p>
          <w:p w14:paraId="31BED7EB" w14:textId="77777777" w:rsidR="004B2215" w:rsidRPr="0022768E" w:rsidRDefault="004B2215" w:rsidP="004B2215">
            <w:pPr>
              <w:rPr>
                <w:rFonts w:cstheme="minorHAnsi"/>
              </w:rPr>
            </w:pPr>
            <w:r w:rsidRPr="0022768E">
              <w:rPr>
                <w:rFonts w:cstheme="minorHAnsi"/>
              </w:rPr>
              <w:t xml:space="preserve">I.1.3 Identificando la problemática de investigación </w:t>
            </w:r>
          </w:p>
          <w:p w14:paraId="016E1031" w14:textId="77777777" w:rsidR="004B2215" w:rsidRPr="0022768E" w:rsidRDefault="004B2215" w:rsidP="004B2215">
            <w:pPr>
              <w:rPr>
                <w:rFonts w:cstheme="minorHAnsi"/>
              </w:rPr>
            </w:pPr>
            <w:r w:rsidRPr="0022768E">
              <w:rPr>
                <w:rFonts w:cstheme="minorHAnsi"/>
              </w:rPr>
              <w:lastRenderedPageBreak/>
              <w:t>I.2.1 Formulando problemas de investigación, hipótesis de trabajo y objetivos de estudio fundados en los antecedentes teóricos, históricos y la observación del terreno acorde con el tipo de investigación a realizar.</w:t>
            </w:r>
          </w:p>
          <w:p w14:paraId="766FD5A7" w14:textId="77777777" w:rsidR="004B2215" w:rsidRPr="0022768E" w:rsidRDefault="004B2215" w:rsidP="004B2215">
            <w:pPr>
              <w:rPr>
                <w:rFonts w:cstheme="minorHAnsi"/>
              </w:rPr>
            </w:pPr>
            <w:r w:rsidRPr="0022768E">
              <w:rPr>
                <w:rFonts w:cstheme="minorHAnsi"/>
              </w:rPr>
              <w:t>I.2.2 Seleccionando, el enfoque de estudio y la metodología más pertinente a ser desarrollada para el cumplimiento de los objetivos propuestos, en busca de resolver las hipótesis de trabajo y el problema de investigación.</w:t>
            </w:r>
          </w:p>
          <w:p w14:paraId="3B646E2B" w14:textId="77777777" w:rsidR="004B2215" w:rsidRPr="0022768E" w:rsidRDefault="004B2215" w:rsidP="004B2215">
            <w:pPr>
              <w:rPr>
                <w:rFonts w:cstheme="minorHAnsi"/>
              </w:rPr>
            </w:pPr>
            <w:r w:rsidRPr="0022768E">
              <w:rPr>
                <w:rFonts w:cstheme="minorHAnsi"/>
              </w:rPr>
              <w:t>C 1.1 Estableciendo correspondencia entre los conocimientos y resultados adquiridos con su representación cartográfica.</w:t>
            </w:r>
          </w:p>
          <w:p w14:paraId="16E32870" w14:textId="77777777" w:rsidR="00364DA4" w:rsidRPr="0022768E" w:rsidRDefault="004B2215" w:rsidP="004B2215">
            <w:pPr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</w:rPr>
              <w:t>C.2.1 Ejercitando y desarrollando sistemáticamente el uso correcto del lenguaje en el desarrollo de sus trabajos escritos y orales en distintos escenarios y audiencias.</w:t>
            </w:r>
          </w:p>
        </w:tc>
      </w:tr>
      <w:tr w:rsidR="00364DA4" w:rsidRPr="0022768E" w14:paraId="137B6B57" w14:textId="77777777" w:rsidTr="009E237A">
        <w:tc>
          <w:tcPr>
            <w:tcW w:w="3652" w:type="dxa"/>
            <w:gridSpan w:val="2"/>
          </w:tcPr>
          <w:p w14:paraId="5AC2E90A" w14:textId="77777777" w:rsidR="00364DA4" w:rsidRPr="0022768E" w:rsidRDefault="0025438E" w:rsidP="0025438E">
            <w:pPr>
              <w:spacing w:before="40" w:after="40"/>
              <w:jc w:val="both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lastRenderedPageBreak/>
              <w:t>10.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02730F2F" w14:textId="77777777" w:rsidR="004F5019" w:rsidRPr="0022768E" w:rsidRDefault="004F5019" w:rsidP="004F5019">
            <w:pPr>
              <w:pStyle w:val="Default"/>
              <w:spacing w:before="40" w:after="40"/>
              <w:jc w:val="both"/>
              <w:rPr>
                <w:rFonts w:eastAsia="Cambria" w:cstheme="minorHAnsi"/>
                <w:sz w:val="22"/>
                <w:szCs w:val="22"/>
              </w:rPr>
            </w:pPr>
            <w:r w:rsidRPr="0022768E">
              <w:rPr>
                <w:rFonts w:eastAsia="Cambria" w:cstheme="minorHAnsi"/>
                <w:sz w:val="22"/>
                <w:szCs w:val="22"/>
              </w:rPr>
              <w:t xml:space="preserve">Se trabajarán todas las competencias genéricas sello de la Universidad de Chile, pero con énfasis en las siguientes competencias: </w:t>
            </w:r>
          </w:p>
          <w:p w14:paraId="131A3CCB" w14:textId="77777777" w:rsidR="004F5019" w:rsidRPr="0022768E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eastAsia="Cambria" w:cstheme="minorHAnsi"/>
                <w:sz w:val="22"/>
                <w:szCs w:val="22"/>
              </w:rPr>
            </w:pPr>
            <w:r w:rsidRPr="0022768E">
              <w:rPr>
                <w:rFonts w:eastAsia="Cambria" w:cstheme="minorHAnsi"/>
                <w:sz w:val="22"/>
                <w:szCs w:val="22"/>
              </w:rPr>
              <w:t>Capacidad de Comunicación oral.</w:t>
            </w:r>
          </w:p>
          <w:p w14:paraId="709AEC7F" w14:textId="77777777" w:rsidR="004F5019" w:rsidRPr="0022768E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eastAsia="Cambria" w:cstheme="minorHAnsi"/>
                <w:sz w:val="22"/>
                <w:szCs w:val="22"/>
              </w:rPr>
            </w:pPr>
            <w:r w:rsidRPr="0022768E">
              <w:rPr>
                <w:rFonts w:eastAsia="Cambria" w:cstheme="minorHAnsi"/>
                <w:sz w:val="22"/>
                <w:szCs w:val="22"/>
              </w:rPr>
              <w:t>Capacidad de comunicación escrita.</w:t>
            </w:r>
          </w:p>
          <w:p w14:paraId="026FB030" w14:textId="77777777" w:rsidR="004F5019" w:rsidRPr="0022768E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eastAsia="Cambria" w:cstheme="minorHAnsi"/>
                <w:sz w:val="22"/>
                <w:szCs w:val="22"/>
              </w:rPr>
            </w:pPr>
            <w:r w:rsidRPr="0022768E">
              <w:rPr>
                <w:rFonts w:eastAsia="Cambria" w:cstheme="minorHAnsi"/>
                <w:sz w:val="22"/>
                <w:szCs w:val="22"/>
              </w:rPr>
              <w:t>Capacidad de investigación.</w:t>
            </w:r>
          </w:p>
          <w:p w14:paraId="11C6D238" w14:textId="77777777" w:rsidR="00364DA4" w:rsidRPr="0022768E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eastAsia="Cambria" w:cstheme="minorHAnsi"/>
                <w:sz w:val="22"/>
                <w:szCs w:val="22"/>
              </w:rPr>
            </w:pPr>
            <w:r w:rsidRPr="0022768E">
              <w:rPr>
                <w:rFonts w:eastAsia="Cambria" w:cstheme="minorHAnsi"/>
                <w:sz w:val="22"/>
                <w:szCs w:val="22"/>
              </w:rPr>
              <w:t>Capacidad de trabajo en equipo.</w:t>
            </w:r>
          </w:p>
        </w:tc>
      </w:tr>
      <w:tr w:rsidR="0025438E" w:rsidRPr="0022768E" w14:paraId="307E7015" w14:textId="77777777" w:rsidTr="009E237A">
        <w:tc>
          <w:tcPr>
            <w:tcW w:w="9288" w:type="dxa"/>
            <w:gridSpan w:val="5"/>
          </w:tcPr>
          <w:p w14:paraId="00D1AD8B" w14:textId="77777777" w:rsidR="0025438E" w:rsidRPr="0022768E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11. Resultados de Aprendizaje</w:t>
            </w:r>
          </w:p>
          <w:p w14:paraId="06FB652C" w14:textId="77777777" w:rsidR="004B2215" w:rsidRPr="0022768E" w:rsidRDefault="00AD10F8" w:rsidP="004B2215">
            <w:pPr>
              <w:pStyle w:val="Listavistosa-nfasis11"/>
              <w:numPr>
                <w:ilvl w:val="0"/>
                <w:numId w:val="17"/>
              </w:numPr>
              <w:spacing w:before="120" w:after="120"/>
              <w:ind w:left="85" w:right="8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76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B2215" w:rsidRPr="0022768E">
              <w:rPr>
                <w:rFonts w:asciiTheme="minorHAnsi" w:hAnsiTheme="minorHAnsi" w:cstheme="minorHAnsi"/>
                <w:sz w:val="22"/>
                <w:szCs w:val="22"/>
              </w:rPr>
              <w:t xml:space="preserve"> Reconoce las bases conceptuales fundamentales de la geografía social para problematizar la relación de la sociedad con el espacio </w:t>
            </w:r>
          </w:p>
          <w:p w14:paraId="7564FAE3" w14:textId="77777777" w:rsidR="004B2215" w:rsidRPr="0022768E" w:rsidRDefault="004B2215" w:rsidP="004B2215">
            <w:pPr>
              <w:pStyle w:val="Listavistosa-nfasis11"/>
              <w:numPr>
                <w:ilvl w:val="0"/>
                <w:numId w:val="17"/>
              </w:numPr>
              <w:spacing w:before="120" w:after="12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68E">
              <w:rPr>
                <w:rFonts w:asciiTheme="minorHAnsi" w:hAnsiTheme="minorHAnsi" w:cstheme="minorHAnsi"/>
                <w:sz w:val="22"/>
                <w:szCs w:val="22"/>
              </w:rPr>
              <w:t>- Genera un diseño de investigación para reconocer la pertinencia y el alcance de la perspectiva de la geografía social</w:t>
            </w:r>
          </w:p>
          <w:p w14:paraId="3DF9BAC2" w14:textId="77777777" w:rsidR="004B2215" w:rsidRPr="0022768E" w:rsidRDefault="004B2215" w:rsidP="004B2215">
            <w:pPr>
              <w:pStyle w:val="Default"/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  <w:r w:rsidRPr="0022768E">
              <w:rPr>
                <w:rFonts w:cstheme="minorHAnsi"/>
                <w:sz w:val="22"/>
                <w:szCs w:val="22"/>
              </w:rPr>
              <w:t xml:space="preserve">- Maneja el uso de información cartográfica para la pertinente problematización de fenómenos sociales con carácter espacial   </w:t>
            </w:r>
          </w:p>
        </w:tc>
      </w:tr>
      <w:tr w:rsidR="0025438E" w:rsidRPr="0022768E" w14:paraId="22F63CE3" w14:textId="77777777" w:rsidTr="009E237A">
        <w:tc>
          <w:tcPr>
            <w:tcW w:w="9288" w:type="dxa"/>
            <w:gridSpan w:val="5"/>
          </w:tcPr>
          <w:p w14:paraId="7D9E93AB" w14:textId="77777777" w:rsidR="00B4611D" w:rsidRPr="008004EA" w:rsidRDefault="0025438E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1"/>
                <w:szCs w:val="18"/>
              </w:rPr>
            </w:pPr>
            <w:r w:rsidRPr="008004EA">
              <w:rPr>
                <w:rFonts w:cstheme="minorHAnsi"/>
                <w:b/>
                <w:sz w:val="21"/>
                <w:szCs w:val="18"/>
              </w:rPr>
              <w:t>12. Saberes / contenidos</w:t>
            </w:r>
          </w:p>
          <w:p w14:paraId="4793F03F" w14:textId="77777777" w:rsidR="004E6112" w:rsidRPr="008004EA" w:rsidRDefault="004E6112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1"/>
                <w:szCs w:val="18"/>
              </w:rPr>
            </w:pPr>
          </w:p>
          <w:p w14:paraId="117474BC" w14:textId="77777777" w:rsidR="004E6112" w:rsidRPr="008004EA" w:rsidRDefault="004E6112" w:rsidP="004E6112">
            <w:pPr>
              <w:ind w:left="454"/>
              <w:rPr>
                <w:rFonts w:cstheme="minorHAnsi"/>
                <w:b/>
                <w:sz w:val="21"/>
                <w:szCs w:val="18"/>
              </w:rPr>
            </w:pPr>
            <w:r w:rsidRPr="008004EA">
              <w:rPr>
                <w:rFonts w:cstheme="minorHAnsi"/>
                <w:b/>
                <w:sz w:val="21"/>
                <w:szCs w:val="18"/>
              </w:rPr>
              <w:t xml:space="preserve">Unidad 1: Bases conceptuales de la </w:t>
            </w:r>
            <w:r w:rsidR="00357988" w:rsidRPr="008004EA">
              <w:rPr>
                <w:rFonts w:cstheme="minorHAnsi"/>
                <w:b/>
                <w:sz w:val="21"/>
                <w:szCs w:val="18"/>
              </w:rPr>
              <w:t xml:space="preserve">Teoría Social y </w:t>
            </w:r>
            <w:r w:rsidRPr="008004EA">
              <w:rPr>
                <w:rFonts w:cstheme="minorHAnsi"/>
                <w:b/>
                <w:sz w:val="21"/>
                <w:szCs w:val="18"/>
              </w:rPr>
              <w:t>Geografía Social</w:t>
            </w:r>
          </w:p>
          <w:p w14:paraId="3BAF0D97" w14:textId="0E96FAB2" w:rsidR="00357988" w:rsidRPr="008004EA" w:rsidRDefault="00357988" w:rsidP="00357988">
            <w:pPr>
              <w:numPr>
                <w:ilvl w:val="1"/>
                <w:numId w:val="19"/>
              </w:numPr>
              <w:spacing w:before="120" w:after="120"/>
              <w:ind w:right="85"/>
              <w:contextualSpacing/>
              <w:rPr>
                <w:rFonts w:eastAsia="Times New Roman" w:cstheme="minorHAnsi"/>
                <w:sz w:val="21"/>
                <w:szCs w:val="18"/>
                <w:lang w:val="es-ES" w:eastAsia="es-ES"/>
              </w:rPr>
            </w:pPr>
            <w:r w:rsidRPr="008004EA">
              <w:rPr>
                <w:rFonts w:eastAsia="Times New Roman" w:cstheme="minorHAnsi"/>
                <w:sz w:val="21"/>
                <w:szCs w:val="18"/>
                <w:lang w:val="es-ES" w:eastAsia="es-ES"/>
              </w:rPr>
              <w:t xml:space="preserve">Teoría Social </w:t>
            </w:r>
          </w:p>
          <w:p w14:paraId="4427048A" w14:textId="26E4A3A9" w:rsidR="00906326" w:rsidRPr="008004EA" w:rsidRDefault="000E2515" w:rsidP="00357988">
            <w:pPr>
              <w:numPr>
                <w:ilvl w:val="1"/>
                <w:numId w:val="19"/>
              </w:numPr>
              <w:spacing w:before="120" w:after="120"/>
              <w:ind w:right="85"/>
              <w:contextualSpacing/>
              <w:rPr>
                <w:rFonts w:eastAsia="Times New Roman" w:cstheme="minorHAnsi"/>
                <w:sz w:val="21"/>
                <w:szCs w:val="18"/>
                <w:lang w:val="es-ES" w:eastAsia="es-ES"/>
              </w:rPr>
            </w:pPr>
            <w:r w:rsidRPr="008004EA">
              <w:rPr>
                <w:rFonts w:eastAsia="Times New Roman" w:cstheme="minorHAnsi"/>
                <w:sz w:val="21"/>
                <w:szCs w:val="18"/>
                <w:lang w:val="es-ES" w:eastAsia="es-ES"/>
              </w:rPr>
              <w:t>Geografía Social Crítica</w:t>
            </w:r>
          </w:p>
          <w:p w14:paraId="2C67625D" w14:textId="179C3ACF" w:rsidR="000E2515" w:rsidRPr="008004EA" w:rsidRDefault="000E2515" w:rsidP="00357988">
            <w:pPr>
              <w:numPr>
                <w:ilvl w:val="1"/>
                <w:numId w:val="19"/>
              </w:numPr>
              <w:spacing w:before="120" w:after="120"/>
              <w:ind w:right="85"/>
              <w:contextualSpacing/>
              <w:rPr>
                <w:rFonts w:eastAsia="Times New Roman" w:cstheme="minorHAnsi"/>
                <w:sz w:val="21"/>
                <w:szCs w:val="18"/>
                <w:lang w:val="es-ES" w:eastAsia="es-ES"/>
              </w:rPr>
            </w:pPr>
            <w:r w:rsidRPr="008004EA">
              <w:rPr>
                <w:rFonts w:eastAsia="Times New Roman" w:cstheme="minorHAnsi"/>
                <w:sz w:val="21"/>
                <w:szCs w:val="18"/>
                <w:lang w:val="es-ES" w:eastAsia="es-ES"/>
              </w:rPr>
              <w:t xml:space="preserve">Geografía Social e Interseccionalidad </w:t>
            </w:r>
          </w:p>
          <w:p w14:paraId="14C942B0" w14:textId="77777777" w:rsidR="004E6112" w:rsidRPr="008004EA" w:rsidRDefault="004E6112" w:rsidP="004E6112">
            <w:pPr>
              <w:spacing w:before="120" w:after="120"/>
              <w:ind w:right="85"/>
              <w:contextualSpacing/>
              <w:rPr>
                <w:rFonts w:eastAsia="Times New Roman" w:cstheme="minorHAnsi"/>
                <w:sz w:val="21"/>
                <w:szCs w:val="18"/>
                <w:lang w:val="es-ES" w:eastAsia="es-ES"/>
              </w:rPr>
            </w:pPr>
          </w:p>
          <w:p w14:paraId="0810180F" w14:textId="09C43AF1" w:rsidR="004E6112" w:rsidRPr="008004EA" w:rsidRDefault="004E6112" w:rsidP="004E6112">
            <w:pPr>
              <w:ind w:left="454"/>
              <w:rPr>
                <w:rFonts w:cstheme="minorHAnsi"/>
                <w:b/>
                <w:sz w:val="21"/>
                <w:szCs w:val="18"/>
              </w:rPr>
            </w:pPr>
            <w:r w:rsidRPr="008004EA">
              <w:rPr>
                <w:rFonts w:cstheme="minorHAnsi"/>
                <w:b/>
                <w:sz w:val="21"/>
                <w:szCs w:val="18"/>
              </w:rPr>
              <w:t>Unidad 2: Problemas, conceptos y procesos específicos</w:t>
            </w:r>
            <w:r w:rsidR="00DF71B8" w:rsidRPr="008004EA">
              <w:rPr>
                <w:rFonts w:cstheme="minorHAnsi"/>
                <w:b/>
                <w:sz w:val="21"/>
                <w:szCs w:val="18"/>
              </w:rPr>
              <w:t xml:space="preserve"> asociados a la Geografía Social Crítica </w:t>
            </w:r>
          </w:p>
          <w:p w14:paraId="6C779AD0" w14:textId="77777777" w:rsidR="004E6112" w:rsidRPr="008004EA" w:rsidRDefault="004E6112" w:rsidP="00357988">
            <w:pPr>
              <w:pStyle w:val="Prrafodelista"/>
              <w:numPr>
                <w:ilvl w:val="0"/>
                <w:numId w:val="19"/>
              </w:numPr>
              <w:spacing w:before="120" w:after="120"/>
              <w:ind w:right="85"/>
              <w:rPr>
                <w:rFonts w:eastAsia="Times New Roman" w:cstheme="minorHAnsi"/>
                <w:vanish/>
                <w:sz w:val="21"/>
                <w:szCs w:val="18"/>
                <w:lang w:val="es-ES" w:eastAsia="es-ES"/>
              </w:rPr>
            </w:pPr>
          </w:p>
          <w:p w14:paraId="3D9DCF66" w14:textId="0DC4DB2A" w:rsidR="00906326" w:rsidRPr="008004EA" w:rsidRDefault="00DF71B8" w:rsidP="00357988">
            <w:pPr>
              <w:numPr>
                <w:ilvl w:val="1"/>
                <w:numId w:val="19"/>
              </w:numPr>
              <w:spacing w:after="120"/>
              <w:ind w:right="85"/>
              <w:contextualSpacing/>
              <w:rPr>
                <w:rFonts w:eastAsia="Times New Roman" w:cstheme="minorHAnsi"/>
                <w:sz w:val="21"/>
                <w:szCs w:val="18"/>
                <w:lang w:val="es-ES" w:eastAsia="es-ES"/>
              </w:rPr>
            </w:pPr>
            <w:r w:rsidRPr="008004EA">
              <w:rPr>
                <w:rFonts w:eastAsia="Times New Roman" w:cstheme="minorHAnsi"/>
                <w:sz w:val="21"/>
                <w:szCs w:val="18"/>
                <w:lang w:val="es-ES" w:eastAsia="es-ES"/>
              </w:rPr>
              <w:t xml:space="preserve">Desigualdad, </w:t>
            </w:r>
            <w:r w:rsidR="00906326" w:rsidRPr="008004EA">
              <w:rPr>
                <w:rFonts w:eastAsia="Times New Roman" w:cstheme="minorHAnsi"/>
                <w:sz w:val="21"/>
                <w:szCs w:val="18"/>
                <w:lang w:val="es-ES" w:eastAsia="es-ES"/>
              </w:rPr>
              <w:t xml:space="preserve">Crisis Social y Pandemia COVID 19 </w:t>
            </w:r>
          </w:p>
          <w:p w14:paraId="63AACB89" w14:textId="26A8F2DB" w:rsidR="004E6112" w:rsidRPr="008004EA" w:rsidRDefault="00906326" w:rsidP="00357988">
            <w:pPr>
              <w:numPr>
                <w:ilvl w:val="1"/>
                <w:numId w:val="19"/>
              </w:numPr>
              <w:spacing w:after="120"/>
              <w:ind w:right="85"/>
              <w:contextualSpacing/>
              <w:rPr>
                <w:rFonts w:eastAsia="Times New Roman" w:cstheme="minorHAnsi"/>
                <w:sz w:val="21"/>
                <w:szCs w:val="18"/>
                <w:lang w:val="es-ES" w:eastAsia="es-ES"/>
              </w:rPr>
            </w:pPr>
            <w:r w:rsidRPr="008004EA">
              <w:rPr>
                <w:rFonts w:eastAsia="Times New Roman" w:cstheme="minorHAnsi"/>
                <w:sz w:val="21"/>
                <w:szCs w:val="18"/>
                <w:lang w:val="es-ES" w:eastAsia="es-ES"/>
              </w:rPr>
              <w:t xml:space="preserve">Territorialización de procesos de producción desigual del espacio: </w:t>
            </w:r>
            <w:r w:rsidR="00E2089E" w:rsidRPr="008004EA">
              <w:rPr>
                <w:rFonts w:eastAsia="Times New Roman" w:cstheme="minorHAnsi"/>
                <w:sz w:val="21"/>
                <w:szCs w:val="18"/>
                <w:lang w:val="es-ES" w:eastAsia="es-ES"/>
              </w:rPr>
              <w:t xml:space="preserve"> Gentrificación, </w:t>
            </w:r>
            <w:r w:rsidRPr="008004EA">
              <w:rPr>
                <w:rFonts w:eastAsia="Times New Roman" w:cstheme="minorHAnsi"/>
                <w:sz w:val="21"/>
                <w:szCs w:val="18"/>
                <w:lang w:val="es-ES" w:eastAsia="es-ES"/>
              </w:rPr>
              <w:t>Marginalidad</w:t>
            </w:r>
            <w:r w:rsidR="00E2089E" w:rsidRPr="008004EA">
              <w:rPr>
                <w:rFonts w:eastAsia="Times New Roman" w:cstheme="minorHAnsi"/>
                <w:sz w:val="21"/>
                <w:szCs w:val="18"/>
                <w:lang w:val="es-ES" w:eastAsia="es-ES"/>
              </w:rPr>
              <w:t xml:space="preserve">, Racismo </w:t>
            </w:r>
            <w:r w:rsidRPr="008004EA">
              <w:rPr>
                <w:rFonts w:eastAsia="Times New Roman" w:cstheme="minorHAnsi"/>
                <w:sz w:val="21"/>
                <w:szCs w:val="18"/>
                <w:lang w:val="es-ES" w:eastAsia="es-ES"/>
              </w:rPr>
              <w:t xml:space="preserve">y Migración </w:t>
            </w:r>
          </w:p>
          <w:p w14:paraId="0B7E0BBB" w14:textId="5B91F5BD" w:rsidR="00275ECD" w:rsidRPr="008004EA" w:rsidRDefault="00410F66" w:rsidP="00357988">
            <w:pPr>
              <w:numPr>
                <w:ilvl w:val="1"/>
                <w:numId w:val="19"/>
              </w:numPr>
              <w:spacing w:before="120" w:after="120"/>
              <w:ind w:right="85"/>
              <w:contextualSpacing/>
              <w:rPr>
                <w:rFonts w:eastAsia="Times New Roman" w:cstheme="minorHAnsi"/>
                <w:sz w:val="21"/>
                <w:szCs w:val="18"/>
                <w:lang w:val="es-ES" w:eastAsia="es-ES"/>
              </w:rPr>
            </w:pPr>
            <w:r w:rsidRPr="008004EA">
              <w:rPr>
                <w:rFonts w:eastAsia="Times New Roman" w:cstheme="minorHAnsi"/>
                <w:sz w:val="21"/>
                <w:szCs w:val="18"/>
                <w:lang w:val="es-ES" w:eastAsia="es-ES"/>
              </w:rPr>
              <w:t xml:space="preserve">Justicia Social, Justicia Espacial </w:t>
            </w:r>
          </w:p>
          <w:p w14:paraId="2A4F3E82" w14:textId="182E2099" w:rsidR="004E6112" w:rsidRPr="00AD6604" w:rsidRDefault="004E6112" w:rsidP="007F74F1">
            <w:pPr>
              <w:spacing w:before="120" w:after="120"/>
              <w:ind w:left="360" w:right="85"/>
              <w:contextualSpacing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2E6F751C" w14:textId="77777777" w:rsidR="00637857" w:rsidRPr="00AD6604" w:rsidRDefault="00637857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04EC8286" w14:textId="38E24FB0" w:rsidR="00637857" w:rsidRDefault="00637857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16552087" w14:textId="11911B6C" w:rsidR="00C7282B" w:rsidRPr="008004EA" w:rsidRDefault="008004EA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004EA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CALENDARIO CLASE A CLASE </w:t>
            </w:r>
          </w:p>
          <w:p w14:paraId="1EACEA47" w14:textId="6AA47357" w:rsidR="00C7282B" w:rsidRDefault="00C7282B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tbl>
            <w:tblPr>
              <w:tblW w:w="88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"/>
              <w:gridCol w:w="991"/>
              <w:gridCol w:w="5306"/>
              <w:gridCol w:w="1633"/>
            </w:tblGrid>
            <w:tr w:rsidR="002467F9" w:rsidRPr="002467F9" w14:paraId="04644B5D" w14:textId="77777777" w:rsidTr="00EA108F">
              <w:trPr>
                <w:trHeight w:val="315"/>
                <w:tblHeader/>
                <w:jc w:val="center"/>
              </w:trPr>
              <w:tc>
                <w:tcPr>
                  <w:tcW w:w="898" w:type="dxa"/>
                  <w:shd w:val="clear" w:color="000000" w:fill="D0CECE"/>
                  <w:noWrap/>
                  <w:vAlign w:val="center"/>
                  <w:hideMark/>
                </w:tcPr>
                <w:p w14:paraId="7D3EDEA9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SESIÓN</w:t>
                  </w:r>
                </w:p>
              </w:tc>
              <w:tc>
                <w:tcPr>
                  <w:tcW w:w="991" w:type="dxa"/>
                  <w:shd w:val="clear" w:color="000000" w:fill="D0CECE"/>
                  <w:noWrap/>
                  <w:vAlign w:val="center"/>
                  <w:hideMark/>
                </w:tcPr>
                <w:p w14:paraId="6FF104AF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FECHA</w:t>
                  </w:r>
                </w:p>
              </w:tc>
              <w:tc>
                <w:tcPr>
                  <w:tcW w:w="5306" w:type="dxa"/>
                  <w:shd w:val="clear" w:color="000000" w:fill="D0CECE"/>
                  <w:noWrap/>
                  <w:vAlign w:val="center"/>
                  <w:hideMark/>
                </w:tcPr>
                <w:p w14:paraId="0C4DA131" w14:textId="77777777" w:rsidR="002467F9" w:rsidRPr="002467F9" w:rsidRDefault="002467F9" w:rsidP="002467F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TEMA – ACTIVIDAD</w:t>
                  </w:r>
                </w:p>
              </w:tc>
              <w:tc>
                <w:tcPr>
                  <w:tcW w:w="1633" w:type="dxa"/>
                  <w:shd w:val="clear" w:color="000000" w:fill="D0CECE"/>
                  <w:noWrap/>
                  <w:vAlign w:val="center"/>
                  <w:hideMark/>
                </w:tcPr>
                <w:p w14:paraId="192D92C5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Responsable y lugar</w:t>
                  </w:r>
                </w:p>
              </w:tc>
            </w:tr>
            <w:tr w:rsidR="002467F9" w:rsidRPr="002467F9" w14:paraId="1129F08F" w14:textId="77777777" w:rsidTr="00EA108F">
              <w:trPr>
                <w:trHeight w:val="976"/>
                <w:jc w:val="center"/>
              </w:trPr>
              <w:tc>
                <w:tcPr>
                  <w:tcW w:w="898" w:type="dxa"/>
                  <w:shd w:val="clear" w:color="auto" w:fill="auto"/>
                  <w:noWrap/>
                  <w:vAlign w:val="center"/>
                </w:tcPr>
                <w:p w14:paraId="16ABE051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</w:tcPr>
                <w:p w14:paraId="5AC9395F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9 de septiembre 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14:paraId="74AAE952" w14:textId="77777777" w:rsidR="002467F9" w:rsidRPr="002467F9" w:rsidRDefault="002467F9" w:rsidP="002467F9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L"/>
                    </w:rPr>
                    <w:t xml:space="preserve">Introducción al curso. </w:t>
                  </w:r>
                </w:p>
                <w:p w14:paraId="5BC5D9A3" w14:textId="77777777" w:rsidR="002467F9" w:rsidRPr="002467F9" w:rsidRDefault="002467F9" w:rsidP="002467F9">
                  <w:pPr>
                    <w:ind w:right="85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>Descripción del curso</w:t>
                  </w:r>
                </w:p>
                <w:p w14:paraId="503B1CF4" w14:textId="77777777" w:rsidR="002467F9" w:rsidRPr="002467F9" w:rsidRDefault="002467F9" w:rsidP="002467F9">
                  <w:pPr>
                    <w:ind w:right="85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>Discusión sobre modalidad de trabajo</w:t>
                  </w:r>
                </w:p>
                <w:p w14:paraId="06D29536" w14:textId="77777777" w:rsidR="002467F9" w:rsidRPr="002467F9" w:rsidRDefault="002467F9" w:rsidP="002467F9">
                  <w:pPr>
                    <w:ind w:right="85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  <w:proofErr w:type="gramStart"/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>Presentación ayudantes</w:t>
                  </w:r>
                  <w:proofErr w:type="gramEnd"/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 xml:space="preserve"> y profesora invitada  </w:t>
                  </w:r>
                </w:p>
                <w:p w14:paraId="57B2E08E" w14:textId="77777777" w:rsidR="002467F9" w:rsidRPr="002467F9" w:rsidRDefault="002467F9" w:rsidP="002467F9">
                  <w:pPr>
                    <w:ind w:right="85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14:paraId="045D7A50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Dra. Yasna Contreras  y ayudante </w:t>
                  </w:r>
                </w:p>
              </w:tc>
            </w:tr>
            <w:tr w:rsidR="002467F9" w:rsidRPr="002467F9" w14:paraId="195B30BA" w14:textId="77777777" w:rsidTr="00EA108F">
              <w:trPr>
                <w:trHeight w:val="2123"/>
                <w:jc w:val="center"/>
              </w:trPr>
              <w:tc>
                <w:tcPr>
                  <w:tcW w:w="898" w:type="dxa"/>
                  <w:shd w:val="clear" w:color="auto" w:fill="auto"/>
                  <w:noWrap/>
                  <w:vAlign w:val="center"/>
                </w:tcPr>
                <w:p w14:paraId="10FE58D9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2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</w:tcPr>
                <w:p w14:paraId="66443A54" w14:textId="77777777" w:rsid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16 de Septiembre</w:t>
                  </w:r>
                </w:p>
                <w:p w14:paraId="08A32778" w14:textId="0509EAEF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L"/>
                    </w:rPr>
                    <w:t>(Receso s</w:t>
                  </w:r>
                  <w:r w:rsidR="00611990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L"/>
                    </w:rPr>
                    <w:t>ó</w:t>
                  </w:r>
                  <w:r w:rsidRPr="002467F9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L"/>
                    </w:rPr>
                    <w:t>lo 17 y 18 sept)</w:t>
                  </w:r>
                  <w:r w:rsidRPr="002467F9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14:paraId="252B73AC" w14:textId="0C5C0E6B" w:rsidR="00DF71B8" w:rsidRPr="00DF71B8" w:rsidRDefault="00DF71B8" w:rsidP="00DF71B8">
                  <w:pPr>
                    <w:ind w:right="85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</w:pPr>
                  <w:r w:rsidRPr="00DF71B8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>UNIDAD 1</w:t>
                  </w:r>
                </w:p>
                <w:p w14:paraId="4880CD8D" w14:textId="77777777" w:rsidR="00DF71B8" w:rsidRPr="00DF71B8" w:rsidRDefault="00DF71B8" w:rsidP="00DF71B8">
                  <w:pPr>
                    <w:ind w:right="85"/>
                    <w:jc w:val="both"/>
                    <w:rPr>
                      <w:rFonts w:cstheme="minorHAnsi"/>
                      <w:b/>
                      <w:sz w:val="18"/>
                      <w:szCs w:val="18"/>
                      <w:lang w:val="es-ES" w:eastAsia="es-ES"/>
                    </w:rPr>
                  </w:pPr>
                </w:p>
                <w:p w14:paraId="762DE7A1" w14:textId="525BC1ED" w:rsidR="002467F9" w:rsidRPr="002467F9" w:rsidRDefault="002467F9" w:rsidP="002467F9">
                  <w:pPr>
                    <w:pStyle w:val="Prrafodelista"/>
                    <w:numPr>
                      <w:ilvl w:val="1"/>
                      <w:numId w:val="26"/>
                    </w:numPr>
                    <w:ind w:right="85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</w:pPr>
                  <w:r w:rsidRPr="002467F9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 xml:space="preserve">Teoría Social y Geografía Social </w:t>
                  </w:r>
                </w:p>
                <w:p w14:paraId="5A1BFECD" w14:textId="77777777" w:rsidR="002467F9" w:rsidRPr="002467F9" w:rsidRDefault="002467F9" w:rsidP="002467F9">
                  <w:pPr>
                    <w:ind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7F0AED4A" w14:textId="77777777" w:rsidR="002467F9" w:rsidRPr="002467F9" w:rsidRDefault="002467F9" w:rsidP="002467F9">
                  <w:pPr>
                    <w:ind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  <w:lang w:val="es-ES" w:eastAsia="es-ES"/>
                    </w:rPr>
                  </w:pPr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  <w:lang w:val="es-ES" w:eastAsia="es-ES"/>
                    </w:rPr>
                    <w:t>Lecturas</w:t>
                  </w:r>
                </w:p>
                <w:p w14:paraId="613E2285" w14:textId="77777777" w:rsidR="002467F9" w:rsidRPr="002467F9" w:rsidRDefault="002467F9" w:rsidP="002467F9">
                  <w:pPr>
                    <w:ind w:right="85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</w:p>
                <w:p w14:paraId="27BF4539" w14:textId="77777777" w:rsidR="002467F9" w:rsidRPr="002467F9" w:rsidRDefault="002467F9" w:rsidP="002467F9">
                  <w:pPr>
                    <w:pStyle w:val="Prrafodelista"/>
                    <w:numPr>
                      <w:ilvl w:val="0"/>
                      <w:numId w:val="24"/>
                    </w:numPr>
                    <w:ind w:left="308" w:right="85" w:hanging="223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 xml:space="preserve">Ramírez Velázquez, Blanca Rebeca. (2012). Geografía crítica: territorialidad, espacio y poder en América Latina. Facultad de Ciencias Sociales y Humanas de la Universidad de Externado, Bogotá, 27 al 30 de septiembre de 2011. Investigaciones geográficas, (77), 151-155. </w:t>
                  </w:r>
                </w:p>
                <w:p w14:paraId="6FCF6DAD" w14:textId="77777777" w:rsidR="002467F9" w:rsidRPr="002467F9" w:rsidRDefault="002467F9" w:rsidP="002467F9">
                  <w:pPr>
                    <w:ind w:right="85"/>
                    <w:jc w:val="both"/>
                    <w:rPr>
                      <w:rFonts w:asciiTheme="minorHAnsi" w:eastAsia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</w:p>
                <w:p w14:paraId="03AF7B1D" w14:textId="77777777" w:rsidR="002467F9" w:rsidRPr="002467F9" w:rsidRDefault="002467F9" w:rsidP="002467F9">
                  <w:pPr>
                    <w:ind w:right="85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14:paraId="7E12C559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</w:p>
                <w:p w14:paraId="3129E1EA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</w:p>
                <w:p w14:paraId="2ECCAE24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</w:p>
                <w:p w14:paraId="7D4176A3" w14:textId="767147AC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Dra. Yasna Contreras</w:t>
                  </w:r>
                  <w:r w:rsidR="0061199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; profesora invitada y ayudante </w:t>
                  </w:r>
                </w:p>
                <w:p w14:paraId="53714A11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</w:p>
                <w:p w14:paraId="3C335BF2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611990" w:rsidRPr="002467F9" w14:paraId="580EC413" w14:textId="77777777" w:rsidTr="00EA108F">
              <w:trPr>
                <w:trHeight w:val="315"/>
                <w:jc w:val="center"/>
              </w:trPr>
              <w:tc>
                <w:tcPr>
                  <w:tcW w:w="898" w:type="dxa"/>
                  <w:shd w:val="clear" w:color="auto" w:fill="auto"/>
                  <w:noWrap/>
                  <w:vAlign w:val="center"/>
                </w:tcPr>
                <w:p w14:paraId="5C36B24E" w14:textId="0A734AEC" w:rsidR="00611990" w:rsidRPr="002467F9" w:rsidRDefault="00611990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3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</w:tcPr>
                <w:p w14:paraId="39634449" w14:textId="276FE364" w:rsidR="00611990" w:rsidRPr="002467F9" w:rsidRDefault="00611990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23 de septiembre 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14:paraId="10BCFC43" w14:textId="77777777" w:rsidR="00611990" w:rsidRPr="002467F9" w:rsidRDefault="00611990" w:rsidP="00611990">
                  <w:pPr>
                    <w:ind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  <w:lang w:val="es-ES" w:eastAsia="es-ES"/>
                    </w:rPr>
                  </w:pPr>
                  <w:r w:rsidRPr="002467F9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 xml:space="preserve">1.2. </w:t>
                  </w:r>
                  <w:r w:rsidRPr="00611990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>Geografía Social Crítica</w:t>
                  </w:r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  <w:t xml:space="preserve"> </w:t>
                  </w:r>
                </w:p>
                <w:p w14:paraId="3D2641B9" w14:textId="77777777" w:rsidR="00611990" w:rsidRPr="002467F9" w:rsidRDefault="00611990" w:rsidP="00611990">
                  <w:pPr>
                    <w:ind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  <w:lang w:val="es-ES" w:eastAsia="es-ES"/>
                    </w:rPr>
                  </w:pPr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  <w:lang w:val="es-ES" w:eastAsia="es-ES"/>
                    </w:rPr>
                    <w:t>Lecturas</w:t>
                  </w:r>
                </w:p>
                <w:p w14:paraId="7FB43690" w14:textId="77777777" w:rsidR="00611990" w:rsidRPr="002467F9" w:rsidRDefault="00611990" w:rsidP="00611990">
                  <w:pPr>
                    <w:ind w:right="85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</w:p>
                <w:p w14:paraId="3F9E22C8" w14:textId="77777777" w:rsidR="00611990" w:rsidRPr="002467F9" w:rsidRDefault="00611990" w:rsidP="00611990">
                  <w:pPr>
                    <w:pStyle w:val="Prrafodelista"/>
                    <w:numPr>
                      <w:ilvl w:val="0"/>
                      <w:numId w:val="24"/>
                    </w:numPr>
                    <w:ind w:left="308" w:right="85" w:hanging="223"/>
                    <w:jc w:val="both"/>
                    <w:rPr>
                      <w:rFonts w:asciiTheme="minorHAnsi" w:eastAsiaTheme="minorHAnsi" w:hAnsiTheme="minorHAnsi" w:cstheme="minorHAnsi"/>
                      <w:color w:val="000000"/>
                      <w:sz w:val="18"/>
                      <w:szCs w:val="18"/>
                      <w:lang w:val="en-US"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 w:eastAsia="es-CL"/>
                    </w:rPr>
                    <w:t>Massey, D. (1999), "Space–time, 'science' and the relationship between physical geography and human geography", Transactions of the</w:t>
                  </w:r>
                </w:p>
                <w:p w14:paraId="30A91EDC" w14:textId="77777777" w:rsidR="00611990" w:rsidRPr="002467F9" w:rsidRDefault="00611990" w:rsidP="00611990">
                  <w:pPr>
                    <w:ind w:left="85" w:right="85"/>
                    <w:jc w:val="both"/>
                    <w:rPr>
                      <w:rFonts w:cstheme="minorHAnsi"/>
                      <w:color w:val="000000"/>
                      <w:sz w:val="18"/>
                      <w:szCs w:val="18"/>
                      <w:lang w:val="en-US" w:eastAsia="es-CL"/>
                    </w:rPr>
                  </w:pPr>
                </w:p>
                <w:p w14:paraId="6311AD58" w14:textId="77777777" w:rsidR="00611990" w:rsidRPr="002467F9" w:rsidRDefault="00611990" w:rsidP="00611990">
                  <w:pPr>
                    <w:pStyle w:val="Prrafodelista"/>
                    <w:numPr>
                      <w:ilvl w:val="0"/>
                      <w:numId w:val="24"/>
                    </w:numPr>
                    <w:ind w:left="308" w:right="85" w:hanging="223"/>
                    <w:jc w:val="both"/>
                    <w:rPr>
                      <w:rFonts w:asciiTheme="minorHAnsi" w:eastAsia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  <w:proofErr w:type="spellStart"/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>Zaragocin</w:t>
                  </w:r>
                  <w:proofErr w:type="spellEnd"/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 xml:space="preserve">-Carvajal, Sofía, </w:t>
                  </w:r>
                  <w:proofErr w:type="spellStart"/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>Moreano</w:t>
                  </w:r>
                  <w:proofErr w:type="spellEnd"/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>-Venegas, Melissa, &amp; Álvarez-Velasco, Soledad. (2018). Hacia una reapropiación de la geografía crítica en América Latina. Presentación del dossier. Íconos. Revista de Ciencias Sociales, (61), 11-32</w:t>
                  </w:r>
                </w:p>
                <w:p w14:paraId="303F7837" w14:textId="77777777" w:rsidR="00611990" w:rsidRPr="002467F9" w:rsidRDefault="00611990" w:rsidP="002467F9">
                  <w:pPr>
                    <w:ind w:right="85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14:paraId="3CAA4D2D" w14:textId="598EE19D" w:rsidR="00611990" w:rsidRPr="002467F9" w:rsidRDefault="00611990" w:rsidP="0061199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Dra. Yasna Contreras 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y ayudante </w:t>
                  </w:r>
                </w:p>
                <w:p w14:paraId="0DF3ABB4" w14:textId="77777777" w:rsidR="00611990" w:rsidRPr="002467F9" w:rsidRDefault="00611990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2467F9" w:rsidRPr="002467F9" w14:paraId="180E6C51" w14:textId="77777777" w:rsidTr="00EA108F">
              <w:trPr>
                <w:trHeight w:val="315"/>
                <w:jc w:val="center"/>
              </w:trPr>
              <w:tc>
                <w:tcPr>
                  <w:tcW w:w="898" w:type="dxa"/>
                  <w:shd w:val="clear" w:color="auto" w:fill="auto"/>
                  <w:noWrap/>
                  <w:vAlign w:val="center"/>
                </w:tcPr>
                <w:p w14:paraId="5A6912EE" w14:textId="282979EB" w:rsidR="002467F9" w:rsidRPr="002467F9" w:rsidRDefault="00611990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4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</w:tcPr>
                <w:p w14:paraId="0C08199E" w14:textId="44C76476" w:rsidR="002467F9" w:rsidRPr="002467F9" w:rsidRDefault="00611990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30 de septiembre 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14:paraId="2DCB7E1E" w14:textId="7948780A" w:rsidR="002467F9" w:rsidRPr="002467F9" w:rsidRDefault="002467F9" w:rsidP="002467F9">
                  <w:pPr>
                    <w:ind w:right="85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</w:pPr>
                  <w:r w:rsidRPr="002467F9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>TALLER 1 (</w:t>
                  </w:r>
                  <w:r w:rsidR="00611990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>15</w:t>
                  </w:r>
                  <w:r w:rsidRPr="002467F9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 xml:space="preserve">%). Aportes de la Escuela de Chicago para la comprensión de la producción social del espacio </w:t>
                  </w:r>
                </w:p>
                <w:p w14:paraId="72B215D1" w14:textId="77777777" w:rsidR="002467F9" w:rsidRPr="002467F9" w:rsidRDefault="002467F9" w:rsidP="002467F9">
                  <w:pPr>
                    <w:pStyle w:val="Prrafodelista"/>
                    <w:ind w:left="308" w:right="85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</w:pPr>
                </w:p>
                <w:p w14:paraId="34FBF9B9" w14:textId="0F006EB3" w:rsidR="002467F9" w:rsidRPr="002467F9" w:rsidRDefault="002467F9" w:rsidP="002467F9">
                  <w:pPr>
                    <w:ind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  <w:lang w:val="es-ES" w:eastAsia="es-ES"/>
                    </w:rPr>
                  </w:pPr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  <w:lang w:val="es-ES" w:eastAsia="es-ES"/>
                    </w:rPr>
                    <w:t>Lectura</w:t>
                  </w:r>
                </w:p>
                <w:p w14:paraId="41A7FF5B" w14:textId="77777777" w:rsidR="002467F9" w:rsidRPr="002467F9" w:rsidRDefault="002467F9" w:rsidP="002467F9">
                  <w:pPr>
                    <w:pStyle w:val="Prrafodelista"/>
                    <w:numPr>
                      <w:ilvl w:val="0"/>
                      <w:numId w:val="24"/>
                    </w:numPr>
                    <w:ind w:left="308" w:right="85" w:hanging="223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  <w:proofErr w:type="spellStart"/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>Azpúrua</w:t>
                  </w:r>
                  <w:proofErr w:type="spellEnd"/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 xml:space="preserve"> </w:t>
                  </w:r>
                  <w:proofErr w:type="spellStart"/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>Gruber</w:t>
                  </w:r>
                  <w:proofErr w:type="spellEnd"/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>, F. La Escuela de Chicago. Sus aportes para la investigación en ciencias sociales Sapiens. Revista Universitaria de Investigación, vol. 6, núm. 2, julio-diciembre, 2005, pp. 25-35 Universidad Pedagógica Experimental Libertador Caracas, Venezuela.</w:t>
                  </w:r>
                </w:p>
                <w:p w14:paraId="64FC1508" w14:textId="77777777" w:rsidR="002467F9" w:rsidRPr="002467F9" w:rsidRDefault="002467F9" w:rsidP="00611990">
                  <w:pPr>
                    <w:pStyle w:val="Prrafodelista"/>
                    <w:ind w:left="308" w:right="85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14:paraId="0E7D17AC" w14:textId="77777777" w:rsidR="00611990" w:rsidRPr="002467F9" w:rsidRDefault="00611990" w:rsidP="0061199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</w:p>
                <w:p w14:paraId="7001E777" w14:textId="5F2AB12C" w:rsidR="00611990" w:rsidRPr="002467F9" w:rsidRDefault="00611990" w:rsidP="0061199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Clase a cargo de exposiciones de estudiantes </w:t>
                  </w:r>
                </w:p>
                <w:p w14:paraId="35BFBEFB" w14:textId="59723C38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2467F9" w:rsidRPr="002467F9" w14:paraId="6A723515" w14:textId="77777777" w:rsidTr="00EA108F">
              <w:trPr>
                <w:trHeight w:val="315"/>
                <w:jc w:val="center"/>
              </w:trPr>
              <w:tc>
                <w:tcPr>
                  <w:tcW w:w="898" w:type="dxa"/>
                  <w:shd w:val="clear" w:color="auto" w:fill="auto"/>
                  <w:noWrap/>
                  <w:vAlign w:val="center"/>
                </w:tcPr>
                <w:p w14:paraId="6FB7B409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5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</w:tcPr>
                <w:p w14:paraId="7582AAE3" w14:textId="111EE5B3" w:rsidR="002467F9" w:rsidRPr="002467F9" w:rsidRDefault="00D02020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7 de Octubre 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14:paraId="30E2BCC7" w14:textId="77777777" w:rsidR="002467F9" w:rsidRPr="003262F6" w:rsidRDefault="002467F9" w:rsidP="003262F6">
                  <w:pPr>
                    <w:pStyle w:val="Prrafodelista"/>
                    <w:ind w:left="308" w:right="85"/>
                    <w:jc w:val="both"/>
                    <w:rPr>
                      <w:rFonts w:asciiTheme="minorHAnsi" w:eastAsiaTheme="minorHAnsi" w:hAnsiTheme="minorHAnsi" w:cstheme="minorHAnsi"/>
                      <w:color w:val="000000"/>
                      <w:sz w:val="18"/>
                      <w:szCs w:val="18"/>
                      <w:lang w:val="en-US" w:eastAsia="es-CL"/>
                    </w:rPr>
                  </w:pPr>
                </w:p>
                <w:p w14:paraId="0570F0F1" w14:textId="5B4D1E99" w:rsidR="002467F9" w:rsidRPr="008004EA" w:rsidRDefault="002467F9" w:rsidP="008004EA">
                  <w:pPr>
                    <w:ind w:right="85"/>
                    <w:jc w:val="both"/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18"/>
                      <w:szCs w:val="18"/>
                      <w:lang w:val="en-US" w:eastAsia="es-CL"/>
                    </w:rPr>
                  </w:pPr>
                  <w:r w:rsidRPr="008004EA"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18"/>
                      <w:szCs w:val="18"/>
                      <w:lang w:val="en-US" w:eastAsia="es-CL"/>
                    </w:rPr>
                    <w:t>1.</w:t>
                  </w:r>
                  <w:r w:rsidRPr="008004EA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n-US" w:eastAsia="es-CL"/>
                    </w:rPr>
                    <w:t>3</w:t>
                  </w:r>
                  <w:r w:rsidRPr="008004EA"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18"/>
                      <w:szCs w:val="18"/>
                      <w:lang w:val="en-US" w:eastAsia="es-CL"/>
                    </w:rPr>
                    <w:t xml:space="preserve">. Geografía Social Crítica </w:t>
                  </w:r>
                  <w:r w:rsidRPr="008004EA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n-US" w:eastAsia="es-CL"/>
                    </w:rPr>
                    <w:t xml:space="preserve">e Interseccionalidad </w:t>
                  </w:r>
                  <w:r w:rsidR="003262F6" w:rsidRPr="008004EA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n-US" w:eastAsia="es-CL"/>
                    </w:rPr>
                    <w:t>I</w:t>
                  </w:r>
                </w:p>
                <w:p w14:paraId="331BCF40" w14:textId="77777777" w:rsidR="001D630B" w:rsidRDefault="001D630B" w:rsidP="001D630B">
                  <w:pPr>
                    <w:ind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  <w:lang w:val="es-ES" w:eastAsia="es-ES"/>
                    </w:rPr>
                  </w:pPr>
                </w:p>
                <w:p w14:paraId="73AEC410" w14:textId="07D936E6" w:rsidR="002467F9" w:rsidRPr="001D630B" w:rsidRDefault="002467F9" w:rsidP="001D630B">
                  <w:pPr>
                    <w:ind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  <w:lang w:val="es-ES" w:eastAsia="es-ES"/>
                    </w:rPr>
                  </w:pPr>
                  <w:r w:rsidRPr="001D630B"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  <w:lang w:val="es-ES" w:eastAsia="es-ES"/>
                    </w:rPr>
                    <w:t>Lecturas</w:t>
                  </w:r>
                </w:p>
                <w:p w14:paraId="28FA3EAA" w14:textId="548200D5" w:rsidR="003262F6" w:rsidRPr="008004EA" w:rsidRDefault="003262F6" w:rsidP="003262F6">
                  <w:pPr>
                    <w:pStyle w:val="Prrafodelista"/>
                    <w:numPr>
                      <w:ilvl w:val="0"/>
                      <w:numId w:val="24"/>
                    </w:numPr>
                    <w:ind w:left="308" w:right="85" w:hanging="223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  <w:r w:rsidRPr="008004E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 xml:space="preserve">Butler, J. (1999). Género en disputa. Parte 1. </w:t>
                  </w:r>
                </w:p>
                <w:p w14:paraId="7FED8D76" w14:textId="2D0C98CC" w:rsidR="002467F9" w:rsidRPr="003262F6" w:rsidRDefault="002467F9" w:rsidP="003262F6">
                  <w:pPr>
                    <w:pStyle w:val="Prrafodelista"/>
                    <w:numPr>
                      <w:ilvl w:val="0"/>
                      <w:numId w:val="24"/>
                    </w:numPr>
                    <w:ind w:left="308" w:right="85" w:hanging="223"/>
                    <w:jc w:val="both"/>
                    <w:rPr>
                      <w:rFonts w:cstheme="minorHAnsi"/>
                      <w:color w:val="000000"/>
                      <w:sz w:val="18"/>
                      <w:szCs w:val="18"/>
                      <w:lang w:val="en-US" w:eastAsia="es-CL"/>
                    </w:rPr>
                  </w:pPr>
                  <w:r w:rsidRPr="008004E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>Crenshaw, K (1991) Mapping the margins: Intersectionality, identity politics, and violence against women of color, Stanford Law Review 43: 1241–1299.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14:paraId="05E62DA8" w14:textId="6B055DD6" w:rsidR="002467F9" w:rsidRPr="002467F9" w:rsidRDefault="003262F6" w:rsidP="003262F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Alfonsina Puppo y Yasna Contreras </w:t>
                  </w:r>
                  <w:r w:rsidR="002467F9"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</w:tr>
            <w:tr w:rsidR="002467F9" w:rsidRPr="003262F6" w14:paraId="34213EE1" w14:textId="77777777" w:rsidTr="00EA108F">
              <w:trPr>
                <w:trHeight w:val="315"/>
                <w:jc w:val="center"/>
              </w:trPr>
              <w:tc>
                <w:tcPr>
                  <w:tcW w:w="898" w:type="dxa"/>
                  <w:shd w:val="clear" w:color="auto" w:fill="auto"/>
                  <w:noWrap/>
                  <w:vAlign w:val="center"/>
                </w:tcPr>
                <w:p w14:paraId="3A6B6987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18"/>
                      <w:lang w:eastAsia="es-CL"/>
                    </w:rPr>
                    <w:t>6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</w:tcPr>
                <w:p w14:paraId="45BC4665" w14:textId="527AC214" w:rsidR="002467F9" w:rsidRPr="002467F9" w:rsidRDefault="00D02020" w:rsidP="002467F9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18"/>
                      <w:lang w:eastAsia="es-CL"/>
                    </w:rPr>
                    <w:t xml:space="preserve">14 de octubre 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14:paraId="07153F6E" w14:textId="77777777" w:rsidR="003262F6" w:rsidRPr="008004EA" w:rsidRDefault="003262F6" w:rsidP="003262F6">
                  <w:pPr>
                    <w:ind w:right="85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  <w:lang w:val="es-ES" w:eastAsia="es-ES"/>
                    </w:rPr>
                  </w:pPr>
                  <w:r w:rsidRPr="008004E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>1.3. Geografía Social Crítica e Interseccionalidad I</w:t>
                  </w:r>
                </w:p>
                <w:p w14:paraId="774ED2F9" w14:textId="78DAB614" w:rsidR="003262F6" w:rsidRDefault="003262F6" w:rsidP="003262F6">
                  <w:pPr>
                    <w:ind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  <w:lang w:val="es-ES" w:eastAsia="es-ES"/>
                    </w:rPr>
                  </w:pPr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  <w:lang w:val="es-ES" w:eastAsia="es-ES"/>
                    </w:rPr>
                    <w:t>Lectura</w:t>
                  </w:r>
                </w:p>
                <w:p w14:paraId="766F1B69" w14:textId="77777777" w:rsidR="003262F6" w:rsidRPr="002467F9" w:rsidRDefault="003262F6" w:rsidP="003262F6">
                  <w:pPr>
                    <w:pStyle w:val="Prrafodelista"/>
                    <w:numPr>
                      <w:ilvl w:val="0"/>
                      <w:numId w:val="24"/>
                    </w:numPr>
                    <w:ind w:left="308" w:right="85" w:hanging="223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 w:eastAsia="es-CL"/>
                    </w:rPr>
                    <w:t xml:space="preserve">Hopkins, P. (2019). Social geography I: Intersectionality. Progress in Human Geography, </w:t>
                  </w:r>
                  <w:proofErr w:type="spellStart"/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 w:eastAsia="es-CL"/>
                    </w:rPr>
                    <w:t>vol</w:t>
                  </w:r>
                  <w:proofErr w:type="spellEnd"/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 w:eastAsia="es-CL"/>
                    </w:rPr>
                    <w:t xml:space="preserve"> 43 (5), 937-947.</w:t>
                  </w:r>
                </w:p>
                <w:p w14:paraId="79882136" w14:textId="77777777" w:rsidR="003262F6" w:rsidRPr="003262F6" w:rsidRDefault="003262F6" w:rsidP="003262F6">
                  <w:pPr>
                    <w:ind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  <w:lang w:val="en-US" w:eastAsia="es-ES"/>
                    </w:rPr>
                  </w:pPr>
                </w:p>
                <w:p w14:paraId="62E56F2D" w14:textId="152F7FD0" w:rsidR="002467F9" w:rsidRPr="003262F6" w:rsidRDefault="002467F9" w:rsidP="002467F9">
                  <w:pPr>
                    <w:ind w:right="85"/>
                    <w:rPr>
                      <w:rFonts w:asciiTheme="minorHAnsi" w:hAnsiTheme="minorHAnsi" w:cstheme="minorHAnsi"/>
                      <w:sz w:val="18"/>
                      <w:szCs w:val="18"/>
                      <w:lang w:val="en-US" w:eastAsia="es-ES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14:paraId="16E6ED10" w14:textId="25FCD505" w:rsidR="002467F9" w:rsidRPr="003262F6" w:rsidRDefault="003262F6" w:rsidP="003262F6">
                  <w:pPr>
                    <w:pStyle w:val="Prrafodelista"/>
                    <w:ind w:left="308" w:right="85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3262F6">
                    <w:rPr>
                      <w:rFonts w:cstheme="minorHAnsi"/>
                      <w:color w:val="000000"/>
                      <w:sz w:val="18"/>
                      <w:szCs w:val="18"/>
                      <w:lang w:eastAsia="es-CL"/>
                    </w:rPr>
                    <w:lastRenderedPageBreak/>
                    <w:t xml:space="preserve">Francisca Saéz y Yasna Contreras </w:t>
                  </w:r>
                </w:p>
              </w:tc>
            </w:tr>
            <w:tr w:rsidR="002467F9" w:rsidRPr="002467F9" w14:paraId="4AD82D03" w14:textId="77777777" w:rsidTr="00EA108F">
              <w:trPr>
                <w:trHeight w:val="895"/>
                <w:jc w:val="center"/>
              </w:trPr>
              <w:tc>
                <w:tcPr>
                  <w:tcW w:w="898" w:type="dxa"/>
                  <w:shd w:val="clear" w:color="auto" w:fill="auto"/>
                  <w:noWrap/>
                  <w:vAlign w:val="center"/>
                </w:tcPr>
                <w:p w14:paraId="7A75FCD3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7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</w:tcPr>
                <w:p w14:paraId="1B71289C" w14:textId="48EEAF09" w:rsidR="002467F9" w:rsidRPr="002467F9" w:rsidRDefault="003262F6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21 de octubre (Semana de retroalimentación) 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14:paraId="2083CCA8" w14:textId="77777777" w:rsidR="00686C8E" w:rsidRDefault="00686C8E" w:rsidP="003262F6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</w:pPr>
                </w:p>
                <w:p w14:paraId="60D55451" w14:textId="4B65EEB7" w:rsidR="003262F6" w:rsidRPr="001D630B" w:rsidRDefault="003262F6" w:rsidP="003262F6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</w:pPr>
                  <w:r w:rsidRPr="001D630B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 xml:space="preserve">TALLER </w:t>
                  </w:r>
                  <w:r w:rsidR="002A079F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 xml:space="preserve">TEÓRICO </w:t>
                  </w:r>
                  <w:r w:rsidRPr="001D630B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>2 (</w:t>
                  </w:r>
                  <w:r w:rsidR="007F74F1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>20</w:t>
                  </w:r>
                  <w:r w:rsidRPr="001D630B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>%). Discusión de cortos de películas asociados a la Geografía Social</w:t>
                  </w:r>
                  <w:r w:rsidR="001D630B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 xml:space="preserve"> (elección de film por parte de estudiantes y relación con lecturas)</w:t>
                  </w:r>
                </w:p>
                <w:p w14:paraId="748A243F" w14:textId="77777777" w:rsidR="003262F6" w:rsidRPr="003262F6" w:rsidRDefault="003262F6" w:rsidP="003262F6">
                  <w:pPr>
                    <w:ind w:right="85"/>
                    <w:jc w:val="both"/>
                    <w:rPr>
                      <w:rFonts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</w:p>
                <w:p w14:paraId="2871865A" w14:textId="77777777" w:rsidR="001D630B" w:rsidRPr="002467F9" w:rsidRDefault="001D630B" w:rsidP="002467F9">
                  <w:pPr>
                    <w:ind w:right="85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</w:pPr>
                </w:p>
                <w:p w14:paraId="07AF3F39" w14:textId="77777777" w:rsidR="002467F9" w:rsidRPr="002467F9" w:rsidRDefault="002467F9" w:rsidP="002467F9">
                  <w:pPr>
                    <w:ind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</w:pPr>
                </w:p>
                <w:p w14:paraId="2BD6736C" w14:textId="77777777" w:rsidR="002467F9" w:rsidRPr="002467F9" w:rsidRDefault="002467F9" w:rsidP="00DB599A">
                  <w:pPr>
                    <w:pStyle w:val="Prrafodelista"/>
                    <w:numPr>
                      <w:ilvl w:val="0"/>
                      <w:numId w:val="24"/>
                    </w:numPr>
                    <w:ind w:right="85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14:paraId="5D16B2DA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 xml:space="preserve">Dra. Yasna Contreras </w:t>
                  </w:r>
                </w:p>
              </w:tc>
            </w:tr>
            <w:tr w:rsidR="001D630B" w:rsidRPr="002467F9" w14:paraId="0C185E29" w14:textId="77777777" w:rsidTr="00EA108F">
              <w:trPr>
                <w:trHeight w:val="895"/>
                <w:jc w:val="center"/>
              </w:trPr>
              <w:tc>
                <w:tcPr>
                  <w:tcW w:w="898" w:type="dxa"/>
                  <w:shd w:val="clear" w:color="auto" w:fill="auto"/>
                  <w:noWrap/>
                  <w:vAlign w:val="center"/>
                </w:tcPr>
                <w:p w14:paraId="79D8BA34" w14:textId="6BBE2417" w:rsidR="001D630B" w:rsidRPr="002467F9" w:rsidRDefault="00FF1CFE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8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</w:tcPr>
                <w:p w14:paraId="0A6C45CB" w14:textId="0DA2AEC0" w:rsidR="001D630B" w:rsidRDefault="00FF1CFE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28 de octubre (Semana sin evaluación) 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14:paraId="4DEF815C" w14:textId="09E78AFB" w:rsidR="00DF71B8" w:rsidRDefault="00DF71B8" w:rsidP="00DF71B8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>UNIDAD 2</w:t>
                  </w:r>
                </w:p>
                <w:p w14:paraId="12CB85D8" w14:textId="522AF89F" w:rsidR="00DF71B8" w:rsidRDefault="00DF71B8" w:rsidP="00DF71B8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 xml:space="preserve">2.1. Desigualdad, Crisis y Pandemia COVID </w:t>
                  </w:r>
                </w:p>
                <w:p w14:paraId="0DC6423B" w14:textId="77777777" w:rsidR="00DF71B8" w:rsidRPr="00DF71B8" w:rsidRDefault="00DF71B8" w:rsidP="00DF71B8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</w:pPr>
                </w:p>
                <w:p w14:paraId="3D852752" w14:textId="77777777" w:rsidR="00DF71B8" w:rsidRDefault="002D28CA" w:rsidP="00DF71B8">
                  <w:pPr>
                    <w:spacing w:before="120" w:after="120"/>
                    <w:ind w:right="85"/>
                    <w:contextualSpacing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>Lectura:</w:t>
                  </w:r>
                </w:p>
                <w:p w14:paraId="7A4DE7D6" w14:textId="4F66101D" w:rsidR="002D28CA" w:rsidRPr="00686C8E" w:rsidRDefault="002D28CA" w:rsidP="002D28CA">
                  <w:pPr>
                    <w:pStyle w:val="Prrafodelista"/>
                    <w:numPr>
                      <w:ilvl w:val="0"/>
                      <w:numId w:val="32"/>
                    </w:numPr>
                    <w:spacing w:before="120" w:after="120"/>
                    <w:ind w:right="85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  <w:r w:rsidRPr="00686C8E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>Anderson. T. (2015) Por qué importa la desigualdad? Revista Mexicana de Ciencias Políticas y Sociales, Universidad Nacional Autónoma de México, Nueva Época, Año LX, núm. 223 μ enero-abril de 2015 μ pp. 191-208μ ISSN-0185-1918</w:t>
                  </w:r>
                </w:p>
                <w:p w14:paraId="76BE3B9C" w14:textId="3A164E0B" w:rsidR="002D28CA" w:rsidRPr="00143263" w:rsidRDefault="002D28CA" w:rsidP="00143263">
                  <w:pPr>
                    <w:spacing w:before="120" w:after="120"/>
                    <w:ind w:left="85" w:right="85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  <w:r w:rsidRPr="00143263">
                    <w:rPr>
                      <w:rFonts w:cstheme="minorHAnsi"/>
                      <w:color w:val="000000"/>
                      <w:sz w:val="18"/>
                      <w:szCs w:val="18"/>
                      <w:lang w:val="es-ES" w:eastAsia="es-CL"/>
                    </w:rPr>
                    <w:t xml:space="preserve"> 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14:paraId="7B01B8B8" w14:textId="72675493" w:rsidR="001D630B" w:rsidRPr="002467F9" w:rsidRDefault="00DF71B8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  <w:t xml:space="preserve">Dra. Yasna Contreras y ayudante </w:t>
                  </w:r>
                </w:p>
              </w:tc>
            </w:tr>
            <w:tr w:rsidR="00FE4956" w:rsidRPr="002467F9" w14:paraId="7B0776EC" w14:textId="77777777" w:rsidTr="00686C8E">
              <w:trPr>
                <w:trHeight w:val="799"/>
                <w:jc w:val="center"/>
              </w:trPr>
              <w:tc>
                <w:tcPr>
                  <w:tcW w:w="898" w:type="dxa"/>
                  <w:shd w:val="clear" w:color="auto" w:fill="auto"/>
                  <w:noWrap/>
                  <w:vAlign w:val="center"/>
                </w:tcPr>
                <w:p w14:paraId="12A6E54C" w14:textId="4C31730A" w:rsidR="00FE4956" w:rsidRPr="002467F9" w:rsidRDefault="00FE4956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9 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</w:tcPr>
                <w:p w14:paraId="27B75AE5" w14:textId="4E35F70F" w:rsidR="00FE4956" w:rsidRPr="002A079F" w:rsidRDefault="0078507F" w:rsidP="002467F9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L"/>
                    </w:rPr>
                  </w:pPr>
                  <w:r w:rsidRPr="002A079F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L"/>
                    </w:rPr>
                    <w:t xml:space="preserve">4 de noviembre 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14:paraId="4026C534" w14:textId="3CB47B90" w:rsidR="00FE4956" w:rsidRPr="002A079F" w:rsidRDefault="00FE4956" w:rsidP="002467F9">
                  <w:pPr>
                    <w:ind w:right="85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</w:pPr>
                  <w:r w:rsidRPr="002A079F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>Evaluación en cátedra online (</w:t>
                  </w:r>
                  <w:r w:rsidR="00050F4B" w:rsidRPr="002A079F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>3</w:t>
                  </w:r>
                  <w:r w:rsidR="007F74F1" w:rsidRPr="002A079F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>5</w:t>
                  </w:r>
                  <w:r w:rsidR="00050F4B" w:rsidRPr="002A079F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 xml:space="preserve">%) 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14:paraId="2A6836B5" w14:textId="02DE3BAE" w:rsidR="00FE4956" w:rsidRPr="002467F9" w:rsidRDefault="00050F4B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Dra. Yasna Contreras y ayudantes </w:t>
                  </w:r>
                </w:p>
              </w:tc>
            </w:tr>
            <w:tr w:rsidR="002467F9" w:rsidRPr="002467F9" w14:paraId="2AB22AE9" w14:textId="77777777" w:rsidTr="00EA108F">
              <w:trPr>
                <w:trHeight w:val="2550"/>
                <w:jc w:val="center"/>
              </w:trPr>
              <w:tc>
                <w:tcPr>
                  <w:tcW w:w="898" w:type="dxa"/>
                  <w:shd w:val="clear" w:color="auto" w:fill="auto"/>
                  <w:noWrap/>
                  <w:vAlign w:val="center"/>
                </w:tcPr>
                <w:p w14:paraId="4704B48B" w14:textId="65243112" w:rsidR="002467F9" w:rsidRPr="002467F9" w:rsidRDefault="00B50FEB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10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</w:tcPr>
                <w:p w14:paraId="1A8F133D" w14:textId="16F1A1DD" w:rsidR="002467F9" w:rsidRPr="002467F9" w:rsidRDefault="0078507F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11 de noviembre 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14:paraId="27D6D56D" w14:textId="77777777" w:rsidR="00050F4B" w:rsidRDefault="00050F4B" w:rsidP="00050F4B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>UNIDAD 2</w:t>
                  </w:r>
                </w:p>
                <w:p w14:paraId="77C66E31" w14:textId="2A7300A4" w:rsidR="00050F4B" w:rsidRDefault="00050F4B" w:rsidP="00050F4B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 xml:space="preserve">2.1.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 xml:space="preserve">Marginalidad Urbana </w:t>
                  </w:r>
                </w:p>
                <w:p w14:paraId="582A6716" w14:textId="77777777" w:rsidR="002467F9" w:rsidRPr="002467F9" w:rsidRDefault="002467F9" w:rsidP="002467F9">
                  <w:pPr>
                    <w:ind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  <w:lang w:val="es-ES" w:eastAsia="es-ES"/>
                    </w:rPr>
                  </w:pPr>
                </w:p>
                <w:p w14:paraId="6DC189C9" w14:textId="77777777" w:rsidR="002467F9" w:rsidRPr="002467F9" w:rsidRDefault="002467F9" w:rsidP="002467F9">
                  <w:pPr>
                    <w:ind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</w:pPr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  <w:lang w:val="es-ES" w:eastAsia="es-ES"/>
                    </w:rPr>
                    <w:t>Lectura</w:t>
                  </w:r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  <w:t>:</w:t>
                  </w:r>
                </w:p>
                <w:p w14:paraId="0C7E2873" w14:textId="77777777" w:rsidR="002467F9" w:rsidRDefault="002467F9" w:rsidP="00050F4B">
                  <w:pPr>
                    <w:pStyle w:val="Prrafodelista"/>
                    <w:numPr>
                      <w:ilvl w:val="0"/>
                      <w:numId w:val="24"/>
                    </w:numPr>
                    <w:ind w:right="85"/>
                    <w:jc w:val="both"/>
                    <w:rPr>
                      <w:rFonts w:cstheme="minorHAnsi"/>
                      <w:sz w:val="18"/>
                      <w:szCs w:val="18"/>
                      <w:lang w:val="es-ES" w:eastAsia="es-ES"/>
                    </w:rPr>
                  </w:pPr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Wacquant, L. 2007. El advenimiento de la marginalidad avanzada: Características e implicaciones. </w:t>
                  </w:r>
                  <w:r w:rsidRPr="002467F9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En Los condenados de la ciudad.</w:t>
                  </w:r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Siglo veintiuno ediciones. Buenos Aires, pp.265-295.</w:t>
                  </w:r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  <w:t xml:space="preserve"> </w:t>
                  </w:r>
                </w:p>
                <w:p w14:paraId="5EE26891" w14:textId="77777777" w:rsidR="00050F4B" w:rsidRDefault="00050F4B" w:rsidP="00050F4B">
                  <w:pPr>
                    <w:pStyle w:val="Prrafodelista"/>
                    <w:numPr>
                      <w:ilvl w:val="0"/>
                      <w:numId w:val="24"/>
                    </w:numPr>
                    <w:spacing w:before="120" w:after="120"/>
                    <w:ind w:right="85"/>
                    <w:rPr>
                      <w:rFonts w:cstheme="minorHAnsi"/>
                      <w:sz w:val="18"/>
                      <w:szCs w:val="18"/>
                      <w:lang w:val="es-ES" w:eastAsia="es-ES"/>
                    </w:rPr>
                  </w:pPr>
                  <w:proofErr w:type="spellStart"/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  <w:t>Wacquant</w:t>
                  </w:r>
                  <w:proofErr w:type="spellEnd"/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  <w:t xml:space="preserve">, L. (2010). Parias urbanos. Marginalidad en la ciudad a comienzos del milenio. Parte 1. La nueva línea de color urbana (p.33 a 103); Parte 3. Parias urbanos. Estigma y división en el gueto norteamericano. (p.121 – 164). </w:t>
                  </w:r>
                </w:p>
                <w:p w14:paraId="24CCA364" w14:textId="7FF24641" w:rsidR="00050F4B" w:rsidRPr="002467F9" w:rsidRDefault="00050F4B" w:rsidP="00B50FEB">
                  <w:pPr>
                    <w:pStyle w:val="Prrafodelista"/>
                    <w:ind w:left="445"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14:paraId="59A504B3" w14:textId="281D71BE" w:rsidR="002467F9" w:rsidRPr="002467F9" w:rsidRDefault="00B50FEB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Dra. Yasna Contreras y ayudantes</w:t>
                  </w:r>
                </w:p>
              </w:tc>
            </w:tr>
            <w:tr w:rsidR="002467F9" w:rsidRPr="002467F9" w14:paraId="25185F00" w14:textId="77777777" w:rsidTr="00EA108F">
              <w:trPr>
                <w:trHeight w:val="315"/>
                <w:jc w:val="center"/>
              </w:trPr>
              <w:tc>
                <w:tcPr>
                  <w:tcW w:w="898" w:type="dxa"/>
                  <w:shd w:val="clear" w:color="auto" w:fill="auto"/>
                  <w:noWrap/>
                  <w:vAlign w:val="center"/>
                </w:tcPr>
                <w:p w14:paraId="1024E4FE" w14:textId="733700D5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1</w:t>
                  </w:r>
                  <w:r w:rsidR="00B50FE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</w:tcPr>
                <w:p w14:paraId="7271AE86" w14:textId="3C0EC474" w:rsidR="002467F9" w:rsidRPr="002467F9" w:rsidRDefault="0078507F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18 de noviembre 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14:paraId="0E414B1C" w14:textId="1CAD2318" w:rsidR="002467F9" w:rsidRPr="002467F9" w:rsidRDefault="00B50FEB" w:rsidP="002467F9">
                  <w:pPr>
                    <w:spacing w:before="120" w:after="120"/>
                    <w:ind w:right="85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 xml:space="preserve">2.2. </w:t>
                  </w:r>
                  <w:r w:rsidR="002467F9" w:rsidRPr="002467F9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 xml:space="preserve">Segregación, Guetos </w:t>
                  </w:r>
                  <w:r w:rsidR="00DB599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 xml:space="preserve">y Migración </w:t>
                  </w:r>
                </w:p>
                <w:p w14:paraId="79EB3188" w14:textId="23DE2885" w:rsidR="002467F9" w:rsidRDefault="002467F9" w:rsidP="00122E82">
                  <w:pPr>
                    <w:pStyle w:val="Prrafodelista"/>
                    <w:numPr>
                      <w:ilvl w:val="0"/>
                      <w:numId w:val="28"/>
                    </w:numPr>
                    <w:spacing w:before="120" w:after="120"/>
                    <w:ind w:right="85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</w:pPr>
                  <w:proofErr w:type="spellStart"/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  <w:t>Fanon</w:t>
                  </w:r>
                  <w:proofErr w:type="spellEnd"/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  <w:t>, F. Los condenados de la tierra, parte 1. La violencia, pp.27 a 83.</w:t>
                  </w:r>
                </w:p>
                <w:p w14:paraId="52ECA1E6" w14:textId="77777777" w:rsidR="00122E82" w:rsidRPr="00122E82" w:rsidRDefault="00122E82" w:rsidP="00122E82">
                  <w:pPr>
                    <w:pStyle w:val="Prrafodelista"/>
                    <w:numPr>
                      <w:ilvl w:val="0"/>
                      <w:numId w:val="28"/>
                    </w:numPr>
                    <w:spacing w:before="120" w:after="120"/>
                    <w:ind w:right="85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</w:pPr>
                  <w:r w:rsidRPr="00122E82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  <w:t>Contreras, Y.; Ala-</w:t>
                  </w:r>
                  <w:proofErr w:type="spellStart"/>
                  <w:r w:rsidRPr="00122E82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  <w:t>louko</w:t>
                  </w:r>
                  <w:proofErr w:type="spellEnd"/>
                  <w:r w:rsidRPr="00122E82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  <w:t xml:space="preserve">, V.; </w:t>
                  </w:r>
                  <w:proofErr w:type="spellStart"/>
                  <w:r w:rsidRPr="00122E82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  <w:t>Labbé</w:t>
                  </w:r>
                  <w:proofErr w:type="spellEnd"/>
                  <w:r w:rsidRPr="00122E82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  <w:t xml:space="preserve">, G. (2015). </w:t>
                  </w:r>
                  <w:r w:rsidRPr="00122E82">
                    <w:rPr>
                      <w:sz w:val="18"/>
                      <w:szCs w:val="18"/>
                      <w:lang w:val="es-ES" w:eastAsia="es-ES"/>
                    </w:rPr>
                    <w:t>Acceso exclusionario y racista a la vivienda formal e informal en las áreas centrales de Santiago e Iquique.</w:t>
                  </w:r>
                  <w:r w:rsidRPr="00122E82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  <w:t> Polis [online], vol.14, n.42</w:t>
                  </w:r>
                </w:p>
                <w:p w14:paraId="56AC068D" w14:textId="383D4E11" w:rsidR="00050F4B" w:rsidRPr="00122E82" w:rsidRDefault="00050F4B" w:rsidP="00122E82">
                  <w:pPr>
                    <w:spacing w:before="120" w:after="120"/>
                    <w:ind w:right="85"/>
                    <w:rPr>
                      <w:rFonts w:cstheme="minorHAnsi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14:paraId="20844576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Dra. Yasna Contreras</w:t>
                  </w:r>
                </w:p>
                <w:p w14:paraId="0D698B79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B50FEB" w:rsidRPr="002467F9" w14:paraId="1454E230" w14:textId="77777777" w:rsidTr="00686C8E">
              <w:trPr>
                <w:trHeight w:val="370"/>
                <w:jc w:val="center"/>
              </w:trPr>
              <w:tc>
                <w:tcPr>
                  <w:tcW w:w="898" w:type="dxa"/>
                  <w:shd w:val="clear" w:color="auto" w:fill="auto"/>
                  <w:noWrap/>
                  <w:vAlign w:val="center"/>
                </w:tcPr>
                <w:p w14:paraId="28B01B25" w14:textId="5BC68BCC" w:rsidR="00B50FEB" w:rsidRPr="002467F9" w:rsidRDefault="00B50FEB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12 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</w:tcPr>
                <w:p w14:paraId="070E28E5" w14:textId="56084222" w:rsidR="00B50FEB" w:rsidRPr="002467F9" w:rsidRDefault="00EC176F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25 de noviembre 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14:paraId="53A43212" w14:textId="77777777" w:rsidR="00B50FEB" w:rsidRDefault="00B50FEB" w:rsidP="00C86B4C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</w:pPr>
                  <w:r w:rsidRPr="001D630B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 xml:space="preserve">TALLER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>3</w:t>
                  </w:r>
                  <w:r w:rsidRPr="001D630B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 xml:space="preserve"> (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>20</w:t>
                  </w:r>
                  <w:r w:rsidRPr="001D630B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 xml:space="preserve">%). Discusión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 xml:space="preserve">de </w:t>
                  </w:r>
                  <w:r w:rsidR="00C86B4C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 xml:space="preserve">cortos de películas de </w:t>
                  </w:r>
                  <w:proofErr w:type="spellStart"/>
                  <w:r w:rsidR="00C86B4C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>Spike</w:t>
                  </w:r>
                  <w:proofErr w:type="spellEnd"/>
                  <w:r w:rsidR="00C86B4C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  <w:t xml:space="preserve"> Lee</w:t>
                  </w:r>
                </w:p>
                <w:p w14:paraId="724A2E4D" w14:textId="77777777" w:rsidR="00DB599A" w:rsidRDefault="00DB599A" w:rsidP="00C86B4C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</w:pPr>
                </w:p>
                <w:p w14:paraId="22DF4712" w14:textId="77777777" w:rsidR="00DB599A" w:rsidRPr="002467F9" w:rsidRDefault="00DB599A" w:rsidP="00DB599A">
                  <w:pPr>
                    <w:pStyle w:val="Prrafodelista"/>
                    <w:numPr>
                      <w:ilvl w:val="0"/>
                      <w:numId w:val="24"/>
                    </w:numPr>
                    <w:ind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</w:pPr>
                  <w:proofErr w:type="spellStart"/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  <w:t>Mbembe</w:t>
                  </w:r>
                  <w:proofErr w:type="spellEnd"/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  <w:t>, A. (2016). Crítica de la razón negra. Ensayo sobre el racismo contemporáneo.  Parte 1 y parte 3.</w:t>
                  </w:r>
                </w:p>
                <w:p w14:paraId="4543937C" w14:textId="5D21BC85" w:rsidR="00DB599A" w:rsidRPr="00686C8E" w:rsidRDefault="00DB599A" w:rsidP="00686C8E">
                  <w:pPr>
                    <w:ind w:right="85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s-ES" w:eastAsia="es-CL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14:paraId="4C7DE206" w14:textId="5CDFDA65" w:rsidR="00B50FEB" w:rsidRPr="002467F9" w:rsidRDefault="0078507F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A cargo de estudiantes </w:t>
                  </w:r>
                </w:p>
              </w:tc>
            </w:tr>
            <w:tr w:rsidR="002467F9" w:rsidRPr="002467F9" w14:paraId="667DE06F" w14:textId="77777777" w:rsidTr="00270873">
              <w:trPr>
                <w:trHeight w:val="694"/>
                <w:jc w:val="center"/>
              </w:trPr>
              <w:tc>
                <w:tcPr>
                  <w:tcW w:w="898" w:type="dxa"/>
                  <w:shd w:val="clear" w:color="auto" w:fill="auto"/>
                  <w:noWrap/>
                  <w:vAlign w:val="center"/>
                </w:tcPr>
                <w:p w14:paraId="005717BB" w14:textId="6FCE67ED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1</w:t>
                  </w:r>
                  <w:r w:rsidR="00EC176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3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</w:tcPr>
                <w:p w14:paraId="283615E9" w14:textId="086C1098" w:rsidR="002467F9" w:rsidRPr="002467F9" w:rsidRDefault="00EC176F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2 de diciembre</w:t>
                  </w:r>
                  <w:r w:rsidR="005A29B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 (semana sin pruebas ni trabajos recuperativos)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14:paraId="3DF34F3B" w14:textId="69E0D3EC" w:rsidR="002467F9" w:rsidRPr="002467F9" w:rsidRDefault="00EC176F" w:rsidP="002467F9">
                  <w:pPr>
                    <w:spacing w:before="120" w:after="120"/>
                    <w:ind w:right="85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 xml:space="preserve">2.2. Gentrificación y Mezcla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>socioespacial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s-ES" w:eastAsia="es-ES"/>
                    </w:rPr>
                    <w:t xml:space="preserve"> </w:t>
                  </w:r>
                </w:p>
                <w:p w14:paraId="2479AE9F" w14:textId="77777777" w:rsidR="00C86B4C" w:rsidRPr="002467F9" w:rsidRDefault="00C86B4C" w:rsidP="00C86B4C">
                  <w:pPr>
                    <w:pStyle w:val="Prrafodelista"/>
                    <w:spacing w:before="120"/>
                    <w:ind w:left="360"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  <w:lang w:val="es-ES" w:eastAsia="es-ES"/>
                    </w:rPr>
                  </w:pPr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  <w:lang w:val="es-ES" w:eastAsia="es-ES"/>
                    </w:rPr>
                    <w:t xml:space="preserve">Lecturas </w:t>
                  </w:r>
                </w:p>
                <w:p w14:paraId="6B2CDF1A" w14:textId="77777777" w:rsidR="00C86B4C" w:rsidRPr="002467F9" w:rsidRDefault="00C86B4C" w:rsidP="00C86B4C">
                  <w:pPr>
                    <w:pStyle w:val="Prrafodelista"/>
                    <w:spacing w:before="120"/>
                    <w:ind w:left="360"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</w:pPr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Contreras, Y.; Venegas, V., 2017. Perspectiva teórica del concepto “gentrificación” y su abordaje en Latinoamérica. En Contreras, Y.; Lulle, T.; Figueroa, O. 2017. Cambios socioespaciales en las </w:t>
                  </w:r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ciudades latinoamericanas. ¿Procesos de gentrificación? Universidad Externado de Colombia, Bogotá (pp.19-36).</w:t>
                  </w:r>
                </w:p>
                <w:p w14:paraId="3377E461" w14:textId="77777777" w:rsidR="00C86B4C" w:rsidRPr="002467F9" w:rsidRDefault="00C86B4C" w:rsidP="00C86B4C">
                  <w:pPr>
                    <w:pStyle w:val="Prrafodelista"/>
                    <w:ind w:left="308"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</w:pPr>
                </w:p>
                <w:p w14:paraId="19812180" w14:textId="77777777" w:rsidR="00C86B4C" w:rsidRPr="002467F9" w:rsidRDefault="00C86B4C" w:rsidP="00C86B4C">
                  <w:pPr>
                    <w:pStyle w:val="Prrafodelista"/>
                    <w:spacing w:before="120"/>
                    <w:ind w:left="360"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</w:pPr>
                  <w:r w:rsidRPr="002467F9">
                    <w:rPr>
                      <w:rFonts w:asciiTheme="minorHAnsi" w:hAnsiTheme="minorHAnsi" w:cstheme="minorHAnsi"/>
                      <w:sz w:val="18"/>
                      <w:szCs w:val="18"/>
                    </w:rPr>
                    <w:t>Díaz, J. 2017. Antiguas fronteras y nuevos frentes pioneros en el Centro Histórico de la Ciudad de México. Una evaluación a más de diez años del programa de rescate 219 Jerónimo Díaz. En Contreras, Y. et al, (pp.219-246).</w:t>
                  </w:r>
                </w:p>
                <w:p w14:paraId="09B175D0" w14:textId="5B80AF9A" w:rsidR="002467F9" w:rsidRPr="002467F9" w:rsidRDefault="002467F9" w:rsidP="00DB599A">
                  <w:pPr>
                    <w:pStyle w:val="Prrafodelista"/>
                    <w:ind w:left="445" w:right="85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14:paraId="78015745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lastRenderedPageBreak/>
                    <w:t xml:space="preserve">Dra. Yasna Contreras </w:t>
                  </w:r>
                </w:p>
              </w:tc>
            </w:tr>
            <w:tr w:rsidR="002467F9" w:rsidRPr="002467F9" w14:paraId="3C204B33" w14:textId="77777777" w:rsidTr="00EA108F">
              <w:trPr>
                <w:trHeight w:val="315"/>
                <w:jc w:val="center"/>
              </w:trPr>
              <w:tc>
                <w:tcPr>
                  <w:tcW w:w="898" w:type="dxa"/>
                  <w:shd w:val="clear" w:color="auto" w:fill="auto"/>
                  <w:noWrap/>
                  <w:vAlign w:val="center"/>
                </w:tcPr>
                <w:p w14:paraId="4CA5AD3C" w14:textId="68D2E2A8" w:rsidR="002467F9" w:rsidRPr="002467F9" w:rsidRDefault="005A29BA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14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</w:tcPr>
                <w:p w14:paraId="0AF3ACAB" w14:textId="60B9F9F2" w:rsidR="002467F9" w:rsidRPr="002467F9" w:rsidRDefault="005A29BA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9 de diciembre 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14:paraId="00FC40FD" w14:textId="52C0C67E" w:rsidR="002467F9" w:rsidRPr="00122E82" w:rsidRDefault="00410F66" w:rsidP="005F1249">
                  <w:pPr>
                    <w:pStyle w:val="Prrafodelista"/>
                    <w:numPr>
                      <w:ilvl w:val="1"/>
                      <w:numId w:val="35"/>
                    </w:numPr>
                    <w:spacing w:before="120"/>
                    <w:ind w:right="85"/>
                    <w:jc w:val="both"/>
                    <w:rPr>
                      <w:rFonts w:asciiTheme="minorHAnsi" w:hAnsiTheme="minorHAnsi" w:cstheme="minorHAnsi"/>
                      <w:sz w:val="20"/>
                      <w:szCs w:val="18"/>
                      <w:lang w:val="es-ES" w:eastAsia="es-ES"/>
                    </w:rPr>
                  </w:pPr>
                  <w:r w:rsidRPr="00122E82">
                    <w:rPr>
                      <w:rFonts w:asciiTheme="minorHAnsi" w:hAnsiTheme="minorHAnsi" w:cstheme="minorHAnsi"/>
                      <w:b/>
                      <w:sz w:val="20"/>
                      <w:szCs w:val="18"/>
                      <w:lang w:val="es-ES" w:eastAsia="es-ES"/>
                    </w:rPr>
                    <w:t xml:space="preserve">Justicia Social, Espacial y Derecho al Territorio </w:t>
                  </w:r>
                </w:p>
                <w:p w14:paraId="6855DB70" w14:textId="77777777" w:rsidR="002467F9" w:rsidRPr="005F1249" w:rsidRDefault="002467F9" w:rsidP="002467F9">
                  <w:pPr>
                    <w:pStyle w:val="Prrafodelista"/>
                    <w:spacing w:before="120"/>
                    <w:ind w:left="360" w:right="85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  <w:lang w:val="es-ES" w:eastAsia="es-ES"/>
                    </w:rPr>
                  </w:pPr>
                  <w:r w:rsidRPr="005F1249"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  <w:lang w:val="es-ES" w:eastAsia="es-ES"/>
                    </w:rPr>
                    <w:t xml:space="preserve">Lecturas </w:t>
                  </w:r>
                </w:p>
                <w:p w14:paraId="565FD909" w14:textId="77777777" w:rsidR="005F1249" w:rsidRPr="00686C8E" w:rsidRDefault="005F1249" w:rsidP="00686C8E">
                  <w:pPr>
                    <w:pStyle w:val="Prrafodelista"/>
                    <w:spacing w:before="120"/>
                    <w:ind w:left="360"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6C8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Soja, E. (2014) En búsqueda de la justicia espacial. Valencia, Tirand Humanidades. Introducción, y pág. 33 a 157. </w:t>
                  </w:r>
                </w:p>
                <w:p w14:paraId="0611A0FC" w14:textId="77777777" w:rsidR="00122E82" w:rsidRPr="00686C8E" w:rsidRDefault="00122E82" w:rsidP="00686C8E">
                  <w:pPr>
                    <w:pStyle w:val="Prrafodelista"/>
                    <w:spacing w:before="120"/>
                    <w:ind w:left="360"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6C8E">
                    <w:rPr>
                      <w:rFonts w:asciiTheme="minorHAnsi" w:hAnsiTheme="minorHAnsi" w:cstheme="minorHAnsi"/>
                      <w:sz w:val="18"/>
                      <w:szCs w:val="18"/>
                    </w:rPr>
                    <w:t>Harvey, D. (2018). Justicia, Naturaleza y la geografía de la diferencia.  Ed. Traficantes de sueños. Parte III y Parte IV del libro.</w:t>
                  </w:r>
                </w:p>
                <w:p w14:paraId="0E67C0EA" w14:textId="2AD85CAA" w:rsidR="005F1249" w:rsidRPr="007F74F1" w:rsidRDefault="005F1249" w:rsidP="00122E82">
                  <w:pPr>
                    <w:pStyle w:val="Prrafodelista"/>
                    <w:spacing w:before="120" w:after="120"/>
                    <w:ind w:left="445" w:right="85"/>
                    <w:jc w:val="both"/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14:paraId="3D608D7A" w14:textId="77777777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Dra. Yasna Contreras </w:t>
                  </w:r>
                </w:p>
              </w:tc>
            </w:tr>
            <w:tr w:rsidR="002467F9" w:rsidRPr="002467F9" w14:paraId="61F665C3" w14:textId="77777777" w:rsidTr="00EA108F">
              <w:trPr>
                <w:trHeight w:val="486"/>
                <w:jc w:val="center"/>
              </w:trPr>
              <w:tc>
                <w:tcPr>
                  <w:tcW w:w="898" w:type="dxa"/>
                  <w:shd w:val="clear" w:color="auto" w:fill="auto"/>
                  <w:noWrap/>
                  <w:vAlign w:val="center"/>
                </w:tcPr>
                <w:p w14:paraId="5A4F4065" w14:textId="3CF612A7" w:rsidR="002467F9" w:rsidRPr="002467F9" w:rsidRDefault="005A29BA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15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</w:tcPr>
                <w:p w14:paraId="2D6640CE" w14:textId="32E7D9C9" w:rsidR="002467F9" w:rsidRPr="002467F9" w:rsidRDefault="005A29BA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16 de diciembre 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14:paraId="1FC0A11C" w14:textId="5D26A381" w:rsidR="007F74F1" w:rsidRDefault="007F74F1" w:rsidP="005A29BA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L"/>
                    </w:rPr>
                    <w:t xml:space="preserve">TALLER </w:t>
                  </w:r>
                  <w:r w:rsidR="002A079F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L"/>
                    </w:rPr>
                    <w:t xml:space="preserve">TÉORICO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L"/>
                    </w:rPr>
                    <w:t>FINAL (30%)</w:t>
                  </w:r>
                </w:p>
                <w:p w14:paraId="106851FB" w14:textId="77777777" w:rsidR="002467F9" w:rsidRDefault="007F74F1" w:rsidP="005A29BA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L"/>
                    </w:rPr>
                    <w:t xml:space="preserve">Exposición de Lecturas y videos de curso a cargo de los estudiantes  </w:t>
                  </w:r>
                </w:p>
                <w:p w14:paraId="2C5CC2FA" w14:textId="77777777" w:rsidR="005F1249" w:rsidRDefault="005F1249" w:rsidP="005A29BA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L"/>
                    </w:rPr>
                    <w:t>Agregar esta lectura:</w:t>
                  </w:r>
                </w:p>
                <w:p w14:paraId="01FCAB57" w14:textId="77777777" w:rsidR="005F1249" w:rsidRDefault="005F1249" w:rsidP="005A29BA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L"/>
                    </w:rPr>
                  </w:pPr>
                </w:p>
                <w:p w14:paraId="384EFB6B" w14:textId="77777777" w:rsidR="00122E82" w:rsidRPr="00686C8E" w:rsidRDefault="00122E82" w:rsidP="00686C8E">
                  <w:pPr>
                    <w:pStyle w:val="Prrafodelista"/>
                    <w:spacing w:before="120"/>
                    <w:ind w:left="360" w:right="85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6C8E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Ruiz-Tagle, Javier. (2016). La persistencia de la segregación y la desigualdad en barrios socialmente diversos: un estudio de caso en La Florida, Santiago. EURE (Santiago), 42(125), 81-108</w:t>
                  </w:r>
                </w:p>
                <w:p w14:paraId="54F00F6C" w14:textId="7DB0C82F" w:rsidR="005F1249" w:rsidRPr="009600F3" w:rsidRDefault="005F1249" w:rsidP="00122E82">
                  <w:pPr>
                    <w:pStyle w:val="Prrafodelista"/>
                    <w:spacing w:after="160" w:line="259" w:lineRule="auto"/>
                    <w:ind w:left="445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en-US" w:eastAsia="es-CL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14:paraId="188C85D1" w14:textId="1839E5D3" w:rsidR="002467F9" w:rsidRPr="002467F9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Dra. Yasna Contreras</w:t>
                  </w:r>
                  <w:r w:rsidR="00103C4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; profesora invitada, ayudante </w:t>
                  </w:r>
                </w:p>
              </w:tc>
            </w:tr>
            <w:tr w:rsidR="005A29BA" w:rsidRPr="002467F9" w14:paraId="11670BD3" w14:textId="77777777" w:rsidTr="00EA108F">
              <w:trPr>
                <w:trHeight w:val="486"/>
                <w:jc w:val="center"/>
              </w:trPr>
              <w:tc>
                <w:tcPr>
                  <w:tcW w:w="898" w:type="dxa"/>
                  <w:shd w:val="clear" w:color="auto" w:fill="auto"/>
                  <w:noWrap/>
                  <w:vAlign w:val="center"/>
                </w:tcPr>
                <w:p w14:paraId="72FD3796" w14:textId="3F471B43" w:rsidR="005A29BA" w:rsidRDefault="005A29BA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16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</w:tcPr>
                <w:p w14:paraId="774A7B9C" w14:textId="4632FCFB" w:rsidR="005A29BA" w:rsidRPr="002467F9" w:rsidRDefault="005A29BA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23 de diciembre  (Semana sin pruebas)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14:paraId="7F751544" w14:textId="78C95F93" w:rsidR="005A29BA" w:rsidRPr="002467F9" w:rsidRDefault="00103C46" w:rsidP="005A29BA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L"/>
                    </w:rPr>
                    <w:t xml:space="preserve">Clase indirecta 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14:paraId="49BDCCCF" w14:textId="35346F15" w:rsidR="005A29BA" w:rsidRPr="002467F9" w:rsidRDefault="002A079F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467F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Dra. Yasna Contreras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; profesora invitada, ayudante</w:t>
                  </w:r>
                </w:p>
              </w:tc>
            </w:tr>
            <w:tr w:rsidR="005A29BA" w:rsidRPr="002467F9" w14:paraId="70980954" w14:textId="77777777" w:rsidTr="00EA108F">
              <w:trPr>
                <w:trHeight w:val="486"/>
                <w:jc w:val="center"/>
              </w:trPr>
              <w:tc>
                <w:tcPr>
                  <w:tcW w:w="898" w:type="dxa"/>
                  <w:shd w:val="clear" w:color="auto" w:fill="auto"/>
                  <w:noWrap/>
                  <w:vAlign w:val="center"/>
                </w:tcPr>
                <w:p w14:paraId="1E54574F" w14:textId="2CF10703" w:rsidR="005A29BA" w:rsidRDefault="005A29BA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>17</w:t>
                  </w:r>
                </w:p>
              </w:tc>
              <w:tc>
                <w:tcPr>
                  <w:tcW w:w="991" w:type="dxa"/>
                  <w:shd w:val="clear" w:color="auto" w:fill="auto"/>
                  <w:noWrap/>
                  <w:vAlign w:val="center"/>
                </w:tcPr>
                <w:p w14:paraId="24A6471F" w14:textId="7A4B72CF" w:rsidR="005A29BA" w:rsidRPr="002467F9" w:rsidRDefault="005A29BA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30 de diciembre 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14:paraId="1A032670" w14:textId="532CAA21" w:rsidR="005A29BA" w:rsidRPr="002467F9" w:rsidRDefault="005A29BA" w:rsidP="005A29BA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L"/>
                    </w:rPr>
                    <w:t xml:space="preserve">Exámenes Finales del curso 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14:paraId="05E656AE" w14:textId="77777777" w:rsidR="005A29BA" w:rsidRPr="002467F9" w:rsidRDefault="005A29BA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</w:p>
              </w:tc>
            </w:tr>
          </w:tbl>
          <w:p w14:paraId="1959BEB7" w14:textId="77777777" w:rsidR="004E6112" w:rsidRPr="00AD6604" w:rsidRDefault="004E6112" w:rsidP="002A079F">
            <w:pPr>
              <w:pStyle w:val="Default"/>
              <w:spacing w:before="40" w:after="4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5438E" w:rsidRPr="0022768E" w14:paraId="04575038" w14:textId="77777777" w:rsidTr="009E237A">
        <w:tc>
          <w:tcPr>
            <w:tcW w:w="9288" w:type="dxa"/>
            <w:gridSpan w:val="5"/>
          </w:tcPr>
          <w:p w14:paraId="5B8A921A" w14:textId="77777777" w:rsidR="0025438E" w:rsidRPr="0022768E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lastRenderedPageBreak/>
              <w:t>13. Metodología:</w:t>
            </w:r>
          </w:p>
          <w:p w14:paraId="6E13CDC7" w14:textId="77777777" w:rsidR="00EF0C1D" w:rsidRPr="0022768E" w:rsidRDefault="00EF0C1D" w:rsidP="00EF0C1D">
            <w:pPr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</w:rPr>
              <w:t xml:space="preserve">El curso se desarrolla a partir de sesiones expositivas a cargo de la académica, y de algunos académicos invitados, facilitando así, la enseñanza basada en problemas, preguntas y el estudio de caso. Adicionalmente se utilizará el aprendizaje entre pares y debate en aula, buscando que los alumnos y alumnas logren problematizar y caracterizar en sus propias palabras aspectos de la dialéctica entre sociedad y espacio. </w:t>
            </w:r>
          </w:p>
          <w:p w14:paraId="08CA3F6F" w14:textId="0D9907C7" w:rsidR="00EF0C1D" w:rsidRPr="0022768E" w:rsidRDefault="00EF0C1D" w:rsidP="00EF0C1D">
            <w:pPr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</w:rPr>
              <w:t xml:space="preserve">Por otro lado – sobre todo en la ayudantía - se realizarán, talleres y exposiciones grupales las cuales deberán ser preparadas por los estudiantes de manera autónoma fuera </w:t>
            </w:r>
            <w:r w:rsidR="002A079F">
              <w:rPr>
                <w:rFonts w:cstheme="minorHAnsi"/>
              </w:rPr>
              <w:t xml:space="preserve">y dentro </w:t>
            </w:r>
            <w:r w:rsidRPr="0022768E">
              <w:rPr>
                <w:rFonts w:cstheme="minorHAnsi"/>
              </w:rPr>
              <w:t>del aula.</w:t>
            </w:r>
          </w:p>
          <w:p w14:paraId="0AE4BDF0" w14:textId="77777777" w:rsidR="009D22AB" w:rsidRPr="0022768E" w:rsidRDefault="009D22AB" w:rsidP="002A079F">
            <w:pPr>
              <w:pStyle w:val="Default"/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25438E" w:rsidRPr="0022768E" w14:paraId="2642D7D8" w14:textId="77777777" w:rsidTr="009E237A">
        <w:tc>
          <w:tcPr>
            <w:tcW w:w="9288" w:type="dxa"/>
            <w:gridSpan w:val="5"/>
          </w:tcPr>
          <w:p w14:paraId="24AD3861" w14:textId="77777777" w:rsidR="0025438E" w:rsidRPr="0022768E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14. Evaluación</w:t>
            </w:r>
          </w:p>
          <w:p w14:paraId="2458B862" w14:textId="1679F482" w:rsidR="00EF0C1D" w:rsidRDefault="00EF0C1D" w:rsidP="00EF0C1D">
            <w:pPr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</w:rPr>
              <w:t>El curso utilizará evaluaciones formativas (relacionadas a las actividades de debate y aprendizaje entre pares) que permitan dar cuenta de la capacidad de los alumnos para problematizar geográficamente, y sumativas (relacionadas a las clases expositivas) como pruebas y ensayos que permitan reconocer la capacidad de sistematizar información y utilizar expresiones geográficas para la problematización y observación de la realidad social.</w:t>
            </w:r>
          </w:p>
          <w:p w14:paraId="5FA5CBE2" w14:textId="6164B159" w:rsidR="002A079F" w:rsidRDefault="002A079F" w:rsidP="00EF0C1D">
            <w:pPr>
              <w:jc w:val="both"/>
              <w:rPr>
                <w:rFonts w:cstheme="minorHAnsi"/>
              </w:rPr>
            </w:pPr>
          </w:p>
          <w:p w14:paraId="6EF49CA3" w14:textId="77777777" w:rsidR="00686C8E" w:rsidRPr="0022768E" w:rsidRDefault="00686C8E" w:rsidP="00EF0C1D">
            <w:pPr>
              <w:jc w:val="both"/>
              <w:rPr>
                <w:rFonts w:cstheme="minorHAnsi"/>
              </w:rPr>
            </w:pPr>
          </w:p>
          <w:p w14:paraId="7AA64497" w14:textId="77777777" w:rsidR="00EF0C1D" w:rsidRPr="0022768E" w:rsidRDefault="00EF0C1D" w:rsidP="00EF0C1D">
            <w:pPr>
              <w:jc w:val="both"/>
              <w:rPr>
                <w:rFonts w:cstheme="minorHAnsi"/>
                <w:b/>
                <w:u w:val="single"/>
              </w:rPr>
            </w:pPr>
            <w:r w:rsidRPr="0022768E">
              <w:rPr>
                <w:rFonts w:cstheme="minorHAnsi"/>
                <w:b/>
                <w:u w:val="single"/>
              </w:rPr>
              <w:lastRenderedPageBreak/>
              <w:t>Distribución de las evaluaciones</w:t>
            </w:r>
          </w:p>
          <w:p w14:paraId="57A24F83" w14:textId="7BADF643" w:rsidR="00EF0C1D" w:rsidRPr="0022768E" w:rsidRDefault="002A079F" w:rsidP="00EF0C1D">
            <w:pPr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Taller Teórico 1: 15%: 30 de septiembre 2020</w:t>
            </w:r>
          </w:p>
          <w:p w14:paraId="08D13BC5" w14:textId="355D1F37" w:rsidR="00EF0C1D" w:rsidRPr="0022768E" w:rsidRDefault="002A079F" w:rsidP="00EF0C1D">
            <w:pPr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Taller Teórico 2: 20%: 21 de octubre 2020 </w:t>
            </w:r>
          </w:p>
          <w:p w14:paraId="5DEEAC9C" w14:textId="1C92AEE1" w:rsidR="00EF0C1D" w:rsidRPr="002A079F" w:rsidRDefault="002A079F" w:rsidP="00EF0C1D">
            <w:pPr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PRUEBA ONLINE en clases 35%: 4 de noviembre 2020 </w:t>
            </w:r>
          </w:p>
          <w:p w14:paraId="424BA0C4" w14:textId="2FE68BDA" w:rsidR="002A079F" w:rsidRDefault="002A079F" w:rsidP="00EF0C1D">
            <w:pPr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791278">
              <w:rPr>
                <w:rFonts w:cstheme="minorHAnsi"/>
                <w:b/>
              </w:rPr>
              <w:t>Taller Teórico Final (30%) :</w:t>
            </w:r>
            <w:r>
              <w:rPr>
                <w:rFonts w:cstheme="minorHAnsi"/>
              </w:rPr>
              <w:t xml:space="preserve"> 16 de diciembre</w:t>
            </w:r>
            <w:r w:rsidR="00686C8E">
              <w:rPr>
                <w:rFonts w:cstheme="minorHAnsi"/>
              </w:rPr>
              <w:t xml:space="preserve"> 2020</w:t>
            </w:r>
          </w:p>
          <w:p w14:paraId="7BD8723A" w14:textId="2205A757" w:rsidR="002A079F" w:rsidRDefault="002A079F" w:rsidP="00EF0C1D">
            <w:pPr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Examen: 30 de diciembre 2020 </w:t>
            </w:r>
          </w:p>
          <w:p w14:paraId="4DF18095" w14:textId="77777777" w:rsidR="002A079F" w:rsidRPr="0022768E" w:rsidRDefault="002A079F" w:rsidP="002A079F">
            <w:pPr>
              <w:ind w:left="720"/>
              <w:jc w:val="both"/>
              <w:rPr>
                <w:rFonts w:cstheme="minorHAnsi"/>
              </w:rPr>
            </w:pPr>
          </w:p>
          <w:p w14:paraId="2860D7C8" w14:textId="77777777" w:rsidR="0025438E" w:rsidRPr="0022768E" w:rsidRDefault="0025438E" w:rsidP="009D22AB">
            <w:pPr>
              <w:pStyle w:val="Default"/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Requisitos de aprobación:</w:t>
            </w:r>
            <w:r w:rsidR="00614B30" w:rsidRPr="0022768E">
              <w:rPr>
                <w:rFonts w:cstheme="minorHAnsi"/>
                <w:sz w:val="22"/>
                <w:szCs w:val="22"/>
              </w:rPr>
              <w:t xml:space="preserve"> </w:t>
            </w:r>
            <w:r w:rsidR="00FC4D8F" w:rsidRPr="0022768E">
              <w:rPr>
                <w:rFonts w:cstheme="minorHAnsi"/>
                <w:sz w:val="22"/>
                <w:szCs w:val="22"/>
              </w:rPr>
              <w:t>Los definidos en el reglamento de Carrera y en el Programa de la asignatura.</w:t>
            </w:r>
          </w:p>
        </w:tc>
      </w:tr>
      <w:tr w:rsidR="0025438E" w:rsidRPr="0022768E" w14:paraId="5F9E6F7D" w14:textId="77777777" w:rsidTr="009E237A">
        <w:tc>
          <w:tcPr>
            <w:tcW w:w="9288" w:type="dxa"/>
            <w:gridSpan w:val="5"/>
          </w:tcPr>
          <w:p w14:paraId="26532AD2" w14:textId="584F8108" w:rsidR="00A8730B" w:rsidRPr="0022768E" w:rsidRDefault="0025438E" w:rsidP="002A079F">
            <w:pPr>
              <w:pStyle w:val="Default"/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lastRenderedPageBreak/>
              <w:t>15. Palabras Clave:</w:t>
            </w:r>
            <w:r w:rsidR="00C7282B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2A079F" w:rsidRPr="002A079F">
              <w:rPr>
                <w:rFonts w:cstheme="minorHAnsi"/>
                <w:sz w:val="22"/>
                <w:szCs w:val="22"/>
              </w:rPr>
              <w:t>Teoría Social,</w:t>
            </w:r>
            <w:r w:rsidR="002A079F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61386B" w:rsidRPr="0022768E">
              <w:rPr>
                <w:rFonts w:cstheme="minorHAnsi"/>
                <w:sz w:val="22"/>
                <w:szCs w:val="22"/>
              </w:rPr>
              <w:t xml:space="preserve">Geografía social, Posmodernidad, </w:t>
            </w:r>
            <w:r w:rsidR="002A079F">
              <w:rPr>
                <w:rFonts w:cstheme="minorHAnsi"/>
                <w:sz w:val="22"/>
                <w:szCs w:val="22"/>
              </w:rPr>
              <w:t>marginalidad, desigualdad,</w:t>
            </w:r>
            <w:r w:rsidR="0061386B" w:rsidRPr="0022768E">
              <w:rPr>
                <w:rFonts w:cstheme="minorHAnsi"/>
                <w:sz w:val="22"/>
                <w:szCs w:val="22"/>
              </w:rPr>
              <w:t xml:space="preserve"> segregación</w:t>
            </w:r>
            <w:r w:rsidR="002A079F">
              <w:rPr>
                <w:rFonts w:cstheme="minorHAnsi"/>
                <w:sz w:val="22"/>
                <w:szCs w:val="22"/>
              </w:rPr>
              <w:t xml:space="preserve"> y </w:t>
            </w:r>
            <w:r w:rsidR="0061386B" w:rsidRPr="0022768E">
              <w:rPr>
                <w:rFonts w:cstheme="minorHAnsi"/>
                <w:sz w:val="22"/>
                <w:szCs w:val="22"/>
              </w:rPr>
              <w:t xml:space="preserve"> gentrificación</w:t>
            </w:r>
          </w:p>
        </w:tc>
      </w:tr>
      <w:tr w:rsidR="0025438E" w:rsidRPr="0022768E" w14:paraId="4E0AC8CA" w14:textId="77777777" w:rsidTr="009E237A">
        <w:tc>
          <w:tcPr>
            <w:tcW w:w="9288" w:type="dxa"/>
            <w:gridSpan w:val="5"/>
          </w:tcPr>
          <w:p w14:paraId="5C27E6E6" w14:textId="77777777" w:rsidR="0025438E" w:rsidRPr="0022768E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16. Bibliografía Obligatoria (no más de 5 textos)</w:t>
            </w:r>
          </w:p>
          <w:p w14:paraId="6E6DB517" w14:textId="5E2096DF" w:rsidR="0061386B" w:rsidRPr="0022768E" w:rsidRDefault="00791278" w:rsidP="00791278">
            <w:pPr>
              <w:pStyle w:val="Prrafodelista"/>
              <w:numPr>
                <w:ilvl w:val="0"/>
                <w:numId w:val="31"/>
              </w:numPr>
              <w:spacing w:before="60" w:after="60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F</w:t>
            </w:r>
            <w:r>
              <w:rPr>
                <w:rFonts w:eastAsia="Times New Roman" w:cstheme="minorHAnsi"/>
                <w:lang w:eastAsia="es-ES"/>
              </w:rPr>
              <w:t>anon</w:t>
            </w:r>
            <w:r w:rsidRPr="0022768E">
              <w:rPr>
                <w:rFonts w:eastAsia="Times New Roman" w:cstheme="minorHAnsi"/>
                <w:lang w:eastAsia="es-ES"/>
              </w:rPr>
              <w:t>, F. (2014) Los condenados de la tierra editorial Txalaparta</w:t>
            </w:r>
            <w:r w:rsidRPr="0022768E">
              <w:rPr>
                <w:rFonts w:eastAsia="Times New Roman" w:cstheme="minorHAnsi"/>
                <w:lang w:eastAsia="es-ES"/>
              </w:rPr>
              <w:t xml:space="preserve"> </w:t>
            </w:r>
            <w:r w:rsidR="0061386B" w:rsidRPr="0022768E">
              <w:rPr>
                <w:rFonts w:eastAsia="Times New Roman" w:cstheme="minorHAnsi"/>
                <w:lang w:eastAsia="es-ES"/>
              </w:rPr>
              <w:t xml:space="preserve">Mbembe, A. Crítica de la razón negra. Ensayo sobre el racismo contemporáneo. NED ediciones. </w:t>
            </w:r>
          </w:p>
          <w:p w14:paraId="67C73CBB" w14:textId="77777777" w:rsidR="00791278" w:rsidRPr="00791278" w:rsidRDefault="00791278" w:rsidP="00791278">
            <w:pPr>
              <w:pStyle w:val="Prrafodelista"/>
              <w:numPr>
                <w:ilvl w:val="0"/>
                <w:numId w:val="31"/>
              </w:numPr>
              <w:spacing w:before="60" w:after="60"/>
              <w:jc w:val="both"/>
              <w:rPr>
                <w:rFonts w:eastAsia="Times New Roman" w:cstheme="minorHAnsi"/>
                <w:lang w:eastAsia="es-ES"/>
              </w:rPr>
            </w:pPr>
            <w:r w:rsidRPr="00791278">
              <w:rPr>
                <w:rFonts w:eastAsia="Times New Roman" w:cstheme="minorHAnsi"/>
                <w:lang w:eastAsia="es-ES"/>
              </w:rPr>
              <w:t>Harvey, D. (2018). Justicia, Naturaleza y la geografía de la diferencia.  Ed. Traficantes de sueños. Parte III y Parte IV del libro.</w:t>
            </w:r>
          </w:p>
          <w:p w14:paraId="7BC5A13B" w14:textId="21DAC47E" w:rsidR="00791278" w:rsidRPr="00791278" w:rsidRDefault="00791278" w:rsidP="00791278">
            <w:pPr>
              <w:pStyle w:val="Prrafodelista"/>
              <w:numPr>
                <w:ilvl w:val="0"/>
                <w:numId w:val="31"/>
              </w:numPr>
              <w:spacing w:before="60" w:after="60"/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Soja, E. </w:t>
            </w:r>
            <w:r w:rsidRPr="00791278">
              <w:rPr>
                <w:rFonts w:eastAsia="Times New Roman" w:cstheme="minorHAnsi"/>
                <w:lang w:eastAsia="es-ES"/>
              </w:rPr>
              <w:t xml:space="preserve">Soja, E. (2014) En búsqueda de la justicia espacial. Valencia, Tirand Humanidades. Introducción, y pág. 33 a 157. </w:t>
            </w:r>
          </w:p>
          <w:p w14:paraId="2CDFC749" w14:textId="3B5660A0" w:rsidR="0061386B" w:rsidRDefault="0061386B" w:rsidP="00791278">
            <w:pPr>
              <w:pStyle w:val="Prrafodelista"/>
              <w:numPr>
                <w:ilvl w:val="0"/>
                <w:numId w:val="31"/>
              </w:numPr>
              <w:spacing w:before="60" w:after="60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Wacquant, L. (2010). Parias urbanos. Marginalidad en la ciudad a comienzos del milenio. 1ª. Ed. Buenos Aires, Manantial.</w:t>
            </w:r>
          </w:p>
          <w:p w14:paraId="46EEB10B" w14:textId="69377F8E" w:rsidR="00410F66" w:rsidRPr="00C7282B" w:rsidRDefault="00410F66" w:rsidP="00D90783">
            <w:pPr>
              <w:pStyle w:val="Prrafodelista"/>
              <w:spacing w:before="60" w:after="60"/>
              <w:jc w:val="both"/>
              <w:rPr>
                <w:rFonts w:eastAsia="Times New Roman" w:cstheme="minorHAnsi"/>
                <w:lang w:eastAsia="es-ES"/>
              </w:rPr>
            </w:pPr>
          </w:p>
        </w:tc>
      </w:tr>
      <w:tr w:rsidR="0025438E" w:rsidRPr="0022768E" w14:paraId="6E8B50E2" w14:textId="77777777" w:rsidTr="009E237A">
        <w:tc>
          <w:tcPr>
            <w:tcW w:w="9288" w:type="dxa"/>
            <w:gridSpan w:val="5"/>
          </w:tcPr>
          <w:p w14:paraId="545908CD" w14:textId="64E5A1FC" w:rsidR="0061386B" w:rsidRPr="0022768E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17. Bibliografía Complementaria</w:t>
            </w:r>
          </w:p>
          <w:p w14:paraId="76B380D4" w14:textId="77777777" w:rsidR="00780DE3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BUTLER, J</w:t>
            </w:r>
            <w:r w:rsidR="00780DE3" w:rsidRPr="0022768E">
              <w:rPr>
                <w:rFonts w:eastAsia="Times New Roman" w:cstheme="minorHAnsi"/>
                <w:lang w:eastAsia="es-ES"/>
              </w:rPr>
              <w:t>. Género en Disputa (2007). El feminismo y la subversión de la identidad.  PAIDOS</w:t>
            </w:r>
          </w:p>
          <w:p w14:paraId="5F62357B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CONTRERAS, Y.; VENEGAS, V. (2017). Gentrificación expectante ¿o fallida? en el barrio Concha y Toro, comuna de Santiago, Chile. Revista AUS 21, pp.68-73</w:t>
            </w:r>
          </w:p>
          <w:p w14:paraId="55AAA23F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CONTRERAS, Y. (2016) Los nuevos habitantes del centro de Santiago. De los gentries a los precarios urbanos. Editorial Universitaria. Santiago de Chile. </w:t>
            </w:r>
          </w:p>
          <w:p w14:paraId="0E1F40AD" w14:textId="77777777" w:rsidR="0062145F" w:rsidRPr="0022768E" w:rsidRDefault="0062145F" w:rsidP="0062145F">
            <w:pPr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CONTRERAS, Y. (2011). La recuperación urbana y residencial del centro de Santiago: </w:t>
            </w:r>
          </w:p>
          <w:p w14:paraId="6000F501" w14:textId="77777777" w:rsidR="0062145F" w:rsidRPr="0022768E" w:rsidRDefault="0062145F" w:rsidP="0062145F">
            <w:pPr>
              <w:ind w:firstLine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Nuevos habitantes, cambios socio-espaciales significativos. EURE 37(112): 89-113.</w:t>
            </w:r>
          </w:p>
          <w:p w14:paraId="1FC3FE22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DEL CASINO, V. (2009) Social Geography. Wiley – Blackwell, USA. </w:t>
            </w:r>
          </w:p>
          <w:p w14:paraId="3CF91EDE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DELGADILLO, V. et al (2015) Perspectivas del estudio de la gentrificación en México y América Latina. Colección Geografía para el siglo XXI, serie libros de investigación, número 15. México.-</w:t>
            </w:r>
          </w:p>
          <w:p w14:paraId="3C21ED2F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DEMORAES, F.; CONTRERAS Y., PIRON, M. (2016). Localización residencial, posición socioeconómica, ciclo de vida y espacios de movilidad cotidiana en Santiago de Chile. Revista Transporte y Territorio, núm. 15, 2016, pp. 274-301. Universidad de Buenos Aires, Buenos Aires, Argentina</w:t>
            </w:r>
          </w:p>
          <w:p w14:paraId="7C95094D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DUREAU, F.; LULLE, T.; SOUCHAUD, S.; CONTRERAS, Y. (2015). Movilidades y Cambio Urbano: Bogotá, Santiago Y Sao Paulo. Universidad Externado de Colombia.</w:t>
            </w:r>
          </w:p>
          <w:p w14:paraId="7C92B805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FANON, F. (2014) Los condenados de la tierra editorial Txalaparta</w:t>
            </w:r>
          </w:p>
          <w:p w14:paraId="23AA8B22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GUTIERREZ, A. (2003). La construcción social de la pobreza. Un análisis de las categorías de Pierre Bourdieu. Anduli. Revista Andaluza de Ciencias Sociales 2: 29-44.</w:t>
            </w:r>
          </w:p>
          <w:p w14:paraId="60A85FCE" w14:textId="676C536F" w:rsidR="0062145F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lastRenderedPageBreak/>
              <w:t xml:space="preserve">HARVEY, D. (1972). Teoría revolucionaria y contrarrevolucionaria en geografía y el problema de la formación del gueto. </w:t>
            </w:r>
            <w:r w:rsidRPr="00FC1A7D">
              <w:rPr>
                <w:rFonts w:eastAsia="Times New Roman" w:cstheme="minorHAnsi"/>
                <w:lang w:eastAsia="es-ES"/>
              </w:rPr>
              <w:t>Geo-Crítica 4: 7-22.</w:t>
            </w:r>
          </w:p>
          <w:p w14:paraId="7284D166" w14:textId="3DD04AA1" w:rsidR="002A079F" w:rsidRPr="002A079F" w:rsidRDefault="002A079F" w:rsidP="002A079F">
            <w:pPr>
              <w:spacing w:before="60" w:after="60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HARVEY, D. </w:t>
            </w:r>
            <w:r w:rsidRPr="002A079F">
              <w:rPr>
                <w:rFonts w:eastAsia="Times New Roman" w:cstheme="minorHAnsi"/>
                <w:lang w:eastAsia="es-ES"/>
              </w:rPr>
              <w:t xml:space="preserve">(2008). La condición de la posmodernidad. Investigaciones sobre los orígenes del cambio cultural. 2da edición. Buenos Aires, Amorrortu. </w:t>
            </w:r>
          </w:p>
          <w:p w14:paraId="41C9B72B" w14:textId="77777777" w:rsidR="002A079F" w:rsidRPr="00FC1A7D" w:rsidRDefault="002A079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</w:p>
          <w:p w14:paraId="3670547A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HIDALGO, R. (2004). De los pequeños condominios a la ciudad vallada: las urbanizaciones cerradas y la nueva geografía social en Santiago de Chile (1990-2000). EURE 30 (91): 29-52.</w:t>
            </w:r>
          </w:p>
          <w:p w14:paraId="0E65A2B7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val="es-419"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HIERNAUX-NICOLAS, D. (2004): Henri Lefebvre: del espacio absolute al espacio diferencial. </w:t>
            </w:r>
            <w:r w:rsidRPr="0022768E">
              <w:rPr>
                <w:rFonts w:eastAsia="Times New Roman" w:cstheme="minorHAnsi"/>
                <w:lang w:val="es-419" w:eastAsia="es-ES"/>
              </w:rPr>
              <w:t xml:space="preserve">Veredas 8: 11-25. </w:t>
            </w:r>
          </w:p>
          <w:p w14:paraId="6C200A83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val="en-GB" w:eastAsia="es-ES"/>
              </w:rPr>
            </w:pPr>
            <w:r w:rsidRPr="0022768E">
              <w:rPr>
                <w:rFonts w:eastAsia="Times New Roman" w:cstheme="minorHAnsi"/>
                <w:lang w:val="es-419" w:eastAsia="es-ES"/>
              </w:rPr>
              <w:t xml:space="preserve">IMILÁN, W. MÁRQUEZ, F. STEFONI, C. (edt.) (2015). Rutas migrantes en Chile. </w:t>
            </w:r>
            <w:proofErr w:type="spellStart"/>
            <w:r w:rsidRPr="0022768E">
              <w:rPr>
                <w:rFonts w:eastAsia="Times New Roman" w:cstheme="minorHAnsi"/>
                <w:lang w:val="en-GB" w:eastAsia="es-ES"/>
              </w:rPr>
              <w:t>Habitar</w:t>
            </w:r>
            <w:proofErr w:type="spellEnd"/>
            <w:r w:rsidRPr="0022768E">
              <w:rPr>
                <w:rFonts w:eastAsia="Times New Roman" w:cstheme="minorHAnsi"/>
                <w:lang w:val="en-GB" w:eastAsia="es-ES"/>
              </w:rPr>
              <w:t xml:space="preserve">, </w:t>
            </w:r>
            <w:proofErr w:type="spellStart"/>
            <w:r w:rsidRPr="0022768E">
              <w:rPr>
                <w:rFonts w:eastAsia="Times New Roman" w:cstheme="minorHAnsi"/>
                <w:lang w:val="en-GB" w:eastAsia="es-ES"/>
              </w:rPr>
              <w:t>festejar</w:t>
            </w:r>
            <w:proofErr w:type="spellEnd"/>
            <w:r w:rsidRPr="0022768E">
              <w:rPr>
                <w:rFonts w:eastAsia="Times New Roman" w:cstheme="minorHAnsi"/>
                <w:lang w:val="en-GB" w:eastAsia="es-ES"/>
              </w:rPr>
              <w:t xml:space="preserve"> y </w:t>
            </w:r>
            <w:proofErr w:type="spellStart"/>
            <w:r w:rsidRPr="0022768E">
              <w:rPr>
                <w:rFonts w:eastAsia="Times New Roman" w:cstheme="minorHAnsi"/>
                <w:lang w:val="en-GB" w:eastAsia="es-ES"/>
              </w:rPr>
              <w:t>trabajar</w:t>
            </w:r>
            <w:proofErr w:type="spellEnd"/>
            <w:r w:rsidRPr="0022768E">
              <w:rPr>
                <w:rFonts w:eastAsia="Times New Roman" w:cstheme="minorHAnsi"/>
                <w:lang w:val="en-GB" w:eastAsia="es-ES"/>
              </w:rPr>
              <w:t xml:space="preserve">. </w:t>
            </w:r>
            <w:proofErr w:type="spellStart"/>
            <w:r w:rsidRPr="0022768E">
              <w:rPr>
                <w:rFonts w:eastAsia="Times New Roman" w:cstheme="minorHAnsi"/>
                <w:lang w:val="en-GB" w:eastAsia="es-ES"/>
              </w:rPr>
              <w:t>Ediciones</w:t>
            </w:r>
            <w:proofErr w:type="spellEnd"/>
            <w:r w:rsidRPr="0022768E">
              <w:rPr>
                <w:rFonts w:eastAsia="Times New Roman" w:cstheme="minorHAnsi"/>
                <w:lang w:val="en-GB" w:eastAsia="es-ES"/>
              </w:rPr>
              <w:t xml:space="preserve"> Universidad Alberto Hurtado. </w:t>
            </w:r>
          </w:p>
          <w:p w14:paraId="24404119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val="en-US" w:eastAsia="es-ES"/>
              </w:rPr>
              <w:t>INZULZA, J. (2012). ‘Latino gentrification</w:t>
            </w:r>
            <w:proofErr w:type="gramStart"/>
            <w:r w:rsidRPr="0022768E">
              <w:rPr>
                <w:rFonts w:eastAsia="Times New Roman" w:cstheme="minorHAnsi"/>
                <w:lang w:val="en-US" w:eastAsia="es-ES"/>
              </w:rPr>
              <w:t>’?:</w:t>
            </w:r>
            <w:proofErr w:type="gramEnd"/>
            <w:r w:rsidRPr="0022768E">
              <w:rPr>
                <w:rFonts w:eastAsia="Times New Roman" w:cstheme="minorHAnsi"/>
                <w:lang w:val="en-US" w:eastAsia="es-ES"/>
              </w:rPr>
              <w:t xml:space="preserve"> Focusing on physical and socioeconomic patterns of change in Latin American inner cities. </w:t>
            </w:r>
            <w:r w:rsidRPr="0022768E">
              <w:rPr>
                <w:rFonts w:eastAsia="Times New Roman" w:cstheme="minorHAnsi"/>
                <w:lang w:eastAsia="es-ES"/>
              </w:rPr>
              <w:t>Urban Studies 49 (10): 2085–2107.</w:t>
            </w:r>
          </w:p>
          <w:p w14:paraId="500E1926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JACOBS, J. (2011) Muerte y vida de las grandes ciudades. Capitan Swing Libros, Madrid </w:t>
            </w:r>
          </w:p>
          <w:p w14:paraId="47E7A211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LOPEZ, E. (2010). </w:t>
            </w:r>
            <w:r w:rsidRPr="0022768E">
              <w:rPr>
                <w:rFonts w:eastAsia="Times New Roman" w:cstheme="minorHAnsi"/>
                <w:lang w:val="en-US" w:eastAsia="es-ES"/>
              </w:rPr>
              <w:t xml:space="preserve">Real estate market, state-entrepreneurialism and urban policy in the ‘gentrification by ground rent dispossession’ of Santiago de Chile. </w:t>
            </w:r>
            <w:r w:rsidRPr="0022768E">
              <w:rPr>
                <w:rFonts w:eastAsia="Times New Roman" w:cstheme="minorHAnsi"/>
                <w:lang w:eastAsia="es-ES"/>
              </w:rPr>
              <w:t xml:space="preserve">Journal of Latin American Geography 9 (1): 145–173. </w:t>
            </w:r>
          </w:p>
          <w:p w14:paraId="1C414929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FC1A7D">
              <w:rPr>
                <w:rFonts w:eastAsia="Times New Roman" w:cstheme="minorHAnsi"/>
                <w:lang w:eastAsia="es-ES"/>
              </w:rPr>
              <w:t xml:space="preserve">MORALES, S.; ORTIZ, J. (2002). </w:t>
            </w:r>
            <w:r w:rsidRPr="0022768E">
              <w:rPr>
                <w:rFonts w:eastAsia="Times New Roman" w:cstheme="minorHAnsi"/>
                <w:lang w:eastAsia="es-ES"/>
              </w:rPr>
              <w:t>Impacto socioespacial de las migraciones intraurbanas en entidades de centro y de nuevas periferias del Gran Santiago. EURE 28 (85): 171-185.</w:t>
            </w:r>
          </w:p>
          <w:p w14:paraId="0FA05B5A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MUSSET, A. (2007). Entre la ciencia ficción y las ciencias sociales: el" lado oscuro" de las ciudades americanas. EURE 33 (99): 65-78.</w:t>
            </w:r>
          </w:p>
          <w:p w14:paraId="15DD3AAE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ORTIZ, J.; ESCOLANO, S. (2013). Movilidad residencial del sector de renta alta del Gran Santiago (Chile): hacia el aumento de la complejidad de los patrones socio-espaciales de segregación. EURE 39 (118): 77-96. </w:t>
            </w:r>
          </w:p>
          <w:p w14:paraId="6320D46A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RODRÍGUEZ, J. (2001). Segregación residencial socioeconómica: ¿Qué es?, ¿Cómo se mide?, ¿Qué está pasando?, ¿Importa? Serie Población y Desarrollo N° 16, CEPAL, Santiago de Chile. </w:t>
            </w:r>
          </w:p>
          <w:p w14:paraId="7D81D0FA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ROITMAN, S. (2003). Barrios cerrados y segregación social urbana. Scripta Nova, Revista Electrónica de Geografía y Ciencias Sociales, Universidad de Barcelona 7 (146).</w:t>
            </w:r>
          </w:p>
          <w:p w14:paraId="783B0B4A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SABATINI, F., CACERES, G.; CERDA, J. (2001). Segregación residencial en las principales ciudades chilenas: tendencias de las tres últimas décadas y posibles cursos de acción. EURE 27 (82): 21 – 42.</w:t>
            </w:r>
          </w:p>
          <w:p w14:paraId="0C2D1B7C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SABATINI, F. (2002). La segregación de los pobres en las ciudades: un tema crítico para Chile. Revista Centro de Investigación Social, Santiago, Chile: 18-23. </w:t>
            </w:r>
          </w:p>
          <w:p w14:paraId="3984126E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SABATINI, F., WORMALD, G., SIERRALTA, C.; PETER, P. (2007). Segregación residencial en Santiago: tendencias 1992-2002 y efectos vinculados con su escala geográfica. Documento de Trabajo Nº 37, Instituto de Estudios Urbanos y Territoriales. Santiago, Chile. </w:t>
            </w:r>
          </w:p>
          <w:p w14:paraId="1AC3CA26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SABATINI, F.; BRAIN, I. (2008).  La segregación, los guetos y la integración social urbana: mitos y claves. EURE 34 (103): 5-26.</w:t>
            </w:r>
          </w:p>
          <w:p w14:paraId="642ED285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val="en-US"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lastRenderedPageBreak/>
              <w:t xml:space="preserve">SABATINI, F., RASSE, A., MORA , P., BRAIN, I. (2012). ¿Es posible la integración residencial en las ciudades chilenas? Disposición de los grupos medios y altos a la integración con grupos de extracción popular. </w:t>
            </w:r>
            <w:r w:rsidRPr="0022768E">
              <w:rPr>
                <w:rFonts w:eastAsia="Times New Roman" w:cstheme="minorHAnsi"/>
                <w:lang w:val="en-US" w:eastAsia="es-ES"/>
              </w:rPr>
              <w:t>EURE 38 (115): 159-194.</w:t>
            </w:r>
          </w:p>
          <w:p w14:paraId="734F136D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val="en-US" w:eastAsia="es-ES"/>
              </w:rPr>
            </w:pPr>
            <w:r w:rsidRPr="0022768E">
              <w:rPr>
                <w:rFonts w:eastAsia="Times New Roman" w:cstheme="minorHAnsi"/>
                <w:lang w:val="en-US" w:eastAsia="es-ES"/>
              </w:rPr>
              <w:t>SALCEDO, R., TORRES, A. (2004). Gated communities in Santiago: wall of frontier? International Journal of Urban and Regional Research 28 (1): 27-44.</w:t>
            </w:r>
          </w:p>
          <w:p w14:paraId="3BA93801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val="en-GB" w:eastAsia="es-ES"/>
              </w:rPr>
            </w:pPr>
            <w:r w:rsidRPr="0022768E">
              <w:rPr>
                <w:rFonts w:eastAsia="Times New Roman" w:cstheme="minorHAnsi"/>
                <w:lang w:val="en-GB" w:eastAsia="es-ES"/>
              </w:rPr>
              <w:t>SMITH, N. (1984). Uneven development: nature, capital and the production of space. Blackwell: Basil.</w:t>
            </w:r>
          </w:p>
          <w:p w14:paraId="65D65E7F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val="en-GB" w:eastAsia="es-ES"/>
              </w:rPr>
            </w:pPr>
            <w:r w:rsidRPr="0022768E">
              <w:rPr>
                <w:rFonts w:eastAsia="Times New Roman" w:cstheme="minorHAnsi"/>
                <w:lang w:val="en-GB" w:eastAsia="es-ES"/>
              </w:rPr>
              <w:t>SOJA. E. (1989). Postmodern geographies. The reassertion of space in critical social theory. Verso Press: London.</w:t>
            </w:r>
          </w:p>
          <w:p w14:paraId="6BF409B2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val="es-419" w:eastAsia="es-ES"/>
              </w:rPr>
            </w:pPr>
            <w:r w:rsidRPr="0022768E">
              <w:rPr>
                <w:rFonts w:eastAsia="Times New Roman" w:cstheme="minorHAnsi"/>
                <w:lang w:val="en-GB" w:eastAsia="es-ES"/>
              </w:rPr>
              <w:t xml:space="preserve">SOJA, E. (2000). </w:t>
            </w:r>
            <w:proofErr w:type="spellStart"/>
            <w:r w:rsidRPr="0022768E">
              <w:rPr>
                <w:rFonts w:eastAsia="Times New Roman" w:cstheme="minorHAnsi"/>
                <w:lang w:val="en-GB" w:eastAsia="es-ES"/>
              </w:rPr>
              <w:t>Postmetropolis</w:t>
            </w:r>
            <w:proofErr w:type="spellEnd"/>
            <w:r w:rsidRPr="0022768E">
              <w:rPr>
                <w:rFonts w:eastAsia="Times New Roman" w:cstheme="minorHAnsi"/>
                <w:lang w:val="en-GB" w:eastAsia="es-ES"/>
              </w:rPr>
              <w:t xml:space="preserve">. Critical Studies in Cities and Regions. </w:t>
            </w:r>
            <w:r w:rsidRPr="0022768E">
              <w:rPr>
                <w:rFonts w:eastAsia="Times New Roman" w:cstheme="minorHAnsi"/>
                <w:lang w:val="es-419" w:eastAsia="es-ES"/>
              </w:rPr>
              <w:t>Blackwell Publishers: Oxford.</w:t>
            </w:r>
          </w:p>
          <w:p w14:paraId="0C24F085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TAPIA, M.; LIBERONA, N.; CONTRERAS, Y. (2017). El surgimiento de un territorio circulatorio en la frontera chileno-peruana: estudio de las prácticas socio-espaciales fronterizas. Revista de Geografía Norte Grande 2017, (66)</w:t>
            </w:r>
          </w:p>
          <w:p w14:paraId="002BE5BA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TIRONI, M. (2003). Nueva pobreza urbana. Vivienda y capital social en Santiago de Chile, 1885-2001. RIL Editores, Santiago de Chile. </w:t>
            </w:r>
          </w:p>
          <w:p w14:paraId="2F18C805" w14:textId="77777777" w:rsidR="0062145F" w:rsidRPr="0022768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val="es-419" w:eastAsia="es-ES"/>
              </w:rPr>
            </w:pPr>
            <w:r w:rsidRPr="0022768E">
              <w:rPr>
                <w:rFonts w:eastAsia="Times New Roman" w:cstheme="minorHAnsi"/>
                <w:lang w:val="es-419" w:eastAsia="es-ES"/>
              </w:rPr>
              <w:t>WACQUANT, L. (2009). Castigar a los pobres. El gobierno neoliberal de la inseguridad social. Gedisa, Editorial.</w:t>
            </w:r>
          </w:p>
          <w:p w14:paraId="64BE2B2D" w14:textId="77777777" w:rsidR="00263136" w:rsidRPr="0022768E" w:rsidRDefault="0062145F" w:rsidP="0022768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lang w:val="es-419" w:eastAsia="es-ES"/>
              </w:rPr>
            </w:pPr>
            <w:r w:rsidRPr="0022768E">
              <w:rPr>
                <w:rFonts w:eastAsia="Times New Roman" w:cstheme="minorHAnsi"/>
                <w:lang w:val="es-419" w:eastAsia="es-ES"/>
              </w:rPr>
              <w:t xml:space="preserve">WIEVIORKA, M. (1998).  El racismo: una introducción.  Gedisa editorial. </w:t>
            </w:r>
          </w:p>
        </w:tc>
      </w:tr>
      <w:tr w:rsidR="0025438E" w:rsidRPr="0022768E" w14:paraId="6FD6F71D" w14:textId="77777777" w:rsidTr="009E237A">
        <w:tc>
          <w:tcPr>
            <w:tcW w:w="9288" w:type="dxa"/>
            <w:gridSpan w:val="5"/>
          </w:tcPr>
          <w:p w14:paraId="71AAF1BF" w14:textId="77777777" w:rsidR="008B42F8" w:rsidRPr="0022768E" w:rsidRDefault="008B42F8" w:rsidP="008B42F8">
            <w:pPr>
              <w:pStyle w:val="Default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lastRenderedPageBreak/>
              <w:t xml:space="preserve"> </w:t>
            </w:r>
          </w:p>
          <w:p w14:paraId="46093222" w14:textId="77777777" w:rsidR="00F22987" w:rsidRPr="0022768E" w:rsidRDefault="00F22987" w:rsidP="00F22987">
            <w:pPr>
              <w:pStyle w:val="Default"/>
              <w:numPr>
                <w:ilvl w:val="0"/>
                <w:numId w:val="21"/>
              </w:num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 xml:space="preserve">IMPORTANTE </w:t>
            </w:r>
          </w:p>
          <w:p w14:paraId="69D52508" w14:textId="77777777" w:rsidR="00F22987" w:rsidRPr="0022768E" w:rsidRDefault="00F22987" w:rsidP="00F22987">
            <w:pPr>
              <w:pStyle w:val="Default"/>
              <w:ind w:left="720"/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14:paraId="30FA8637" w14:textId="77777777" w:rsidR="008B42F8" w:rsidRPr="0022768E" w:rsidRDefault="008B42F8" w:rsidP="008B42F8">
            <w:pPr>
              <w:pStyle w:val="Default"/>
              <w:numPr>
                <w:ilvl w:val="0"/>
                <w:numId w:val="13"/>
              </w:num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Sobre la asistencia</w:t>
            </w:r>
            <w:r w:rsidR="008633BD" w:rsidRPr="0022768E">
              <w:rPr>
                <w:rFonts w:cstheme="minorHAnsi"/>
                <w:b/>
                <w:sz w:val="22"/>
                <w:szCs w:val="22"/>
              </w:rPr>
              <w:t xml:space="preserve"> a clases</w:t>
            </w:r>
            <w:r w:rsidRPr="0022768E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15FBAB73" w14:textId="77777777" w:rsidR="008B42F8" w:rsidRPr="0022768E" w:rsidRDefault="008B42F8" w:rsidP="008B42F8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  <w:r w:rsidRPr="0022768E">
              <w:rPr>
                <w:rFonts w:cstheme="minorHAnsi"/>
                <w:sz w:val="22"/>
                <w:szCs w:val="22"/>
              </w:rPr>
              <w:t>La asistencia mínima a las actividades curriculares queda definida en el Reglamento General de los Estudios de Pregrado de la Facultad de Arquitectura y Urbanismo (Decreto Exento N°004041 del 21 de Enero de 2016), Artículo 21:</w:t>
            </w:r>
          </w:p>
          <w:p w14:paraId="72ED087B" w14:textId="77777777" w:rsidR="006A3D26" w:rsidRPr="0022768E" w:rsidRDefault="006A3D26" w:rsidP="008B42F8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</w:p>
          <w:p w14:paraId="0A6B4F3F" w14:textId="77777777" w:rsidR="008B42F8" w:rsidRPr="0022768E" w:rsidRDefault="008B42F8" w:rsidP="001C3680">
            <w:pPr>
              <w:pStyle w:val="Default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22768E">
              <w:rPr>
                <w:rFonts w:cstheme="minorHAnsi"/>
                <w:i/>
                <w:sz w:val="22"/>
                <w:szCs w:val="22"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22768E">
              <w:rPr>
                <w:rFonts w:cstheme="minorHAnsi"/>
                <w:i/>
                <w:sz w:val="22"/>
                <w:szCs w:val="22"/>
                <w:u w:val="single"/>
              </w:rPr>
              <w:t>no podrá ser menor al 75%</w:t>
            </w:r>
            <w:r w:rsidRPr="0022768E">
              <w:rPr>
                <w:rFonts w:cstheme="minorHAnsi"/>
                <w:i/>
                <w:sz w:val="22"/>
                <w:szCs w:val="22"/>
              </w:rPr>
              <w:t xml:space="preserve"> (…) El no cumplimiento de la asistencia mínima en los términos señalados en este artículo constituirá una causal de reprobación de la asignatura.</w:t>
            </w:r>
          </w:p>
          <w:p w14:paraId="51CBE167" w14:textId="77777777" w:rsidR="008B42F8" w:rsidRPr="0022768E" w:rsidRDefault="008B42F8" w:rsidP="001C3680">
            <w:pPr>
              <w:pStyle w:val="Default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22768E">
              <w:rPr>
                <w:rFonts w:cstheme="minorHAnsi"/>
                <w:i/>
                <w:sz w:val="22"/>
                <w:szCs w:val="22"/>
              </w:rPr>
              <w:t xml:space="preserve">Si </w:t>
            </w:r>
            <w:r w:rsidR="008633BD" w:rsidRPr="0022768E">
              <w:rPr>
                <w:rFonts w:cstheme="minorHAnsi"/>
                <w:i/>
                <w:sz w:val="22"/>
                <w:szCs w:val="22"/>
              </w:rPr>
              <w:t>el estudiante presenta inasistencias reiteradas, deberá justificarlas con el/la Jefe/a de Carrera respectivo, quien decidirá en función de los antecedentes presentados, si corresponde acogerlas”.</w:t>
            </w:r>
          </w:p>
          <w:p w14:paraId="15930B21" w14:textId="77777777" w:rsidR="008633BD" w:rsidRPr="0022768E" w:rsidRDefault="008633BD" w:rsidP="008B42F8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</w:p>
          <w:p w14:paraId="451EBB3E" w14:textId="77777777" w:rsidR="008633BD" w:rsidRPr="0022768E" w:rsidRDefault="008633BD" w:rsidP="008633BD">
            <w:pPr>
              <w:pStyle w:val="Default"/>
              <w:numPr>
                <w:ilvl w:val="0"/>
                <w:numId w:val="13"/>
              </w:num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Sobre evaluaciones:</w:t>
            </w:r>
          </w:p>
          <w:p w14:paraId="47021396" w14:textId="77777777" w:rsidR="008633BD" w:rsidRPr="0022768E" w:rsidRDefault="008633BD" w:rsidP="008633BD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  <w:r w:rsidRPr="0022768E">
              <w:rPr>
                <w:rFonts w:cstheme="minorHAnsi"/>
                <w:sz w:val="22"/>
                <w:szCs w:val="22"/>
              </w:rPr>
              <w:t>Artículo N° 17 del Reglamento del Plan de Estudios de la Carrera de Geografía (Decreto Exento N° 004043 del 21 de enero de 2016), se establece:</w:t>
            </w:r>
          </w:p>
          <w:p w14:paraId="35B64812" w14:textId="77777777" w:rsidR="008633BD" w:rsidRPr="0022768E" w:rsidRDefault="008633BD" w:rsidP="001C3680">
            <w:pPr>
              <w:pStyle w:val="Default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22768E">
              <w:rPr>
                <w:rFonts w:cstheme="minorHAnsi"/>
                <w:i/>
                <w:sz w:val="22"/>
                <w:szCs w:val="22"/>
              </w:rPr>
              <w:t xml:space="preserve">“Se entenderá por aprobada una asignatura cuyo promedio ponderado final sea igual o superior a 4,0 y </w:t>
            </w:r>
            <w:r w:rsidR="006A3D26" w:rsidRPr="0022768E">
              <w:rPr>
                <w:rFonts w:cstheme="minorHAnsi"/>
                <w:i/>
                <w:sz w:val="22"/>
                <w:szCs w:val="22"/>
              </w:rPr>
              <w:t>que,</w:t>
            </w:r>
            <w:r w:rsidRPr="0022768E">
              <w:rPr>
                <w:rFonts w:cstheme="minorHAnsi"/>
                <w:i/>
                <w:sz w:val="22"/>
                <w:szCs w:val="22"/>
              </w:rPr>
              <w:t xml:space="preserve"> además, tenga una calificación igual o superior a 4,0 en las componentes teórica (cátedra) y práctica (ayudantía, laboratorio y/o terreno, según corresponda)”.</w:t>
            </w:r>
          </w:p>
          <w:p w14:paraId="2CF7A791" w14:textId="77777777" w:rsidR="008633BD" w:rsidRPr="0022768E" w:rsidRDefault="008633BD" w:rsidP="001C3680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</w:p>
          <w:p w14:paraId="33E43507" w14:textId="77777777" w:rsidR="006A3D26" w:rsidRPr="0022768E" w:rsidRDefault="006A3D26" w:rsidP="006A3D26">
            <w:pPr>
              <w:pStyle w:val="Default"/>
              <w:numPr>
                <w:ilvl w:val="0"/>
                <w:numId w:val="13"/>
              </w:num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Sobre inasistencia a evaluaciones:</w:t>
            </w:r>
          </w:p>
          <w:p w14:paraId="54D30EBB" w14:textId="77777777" w:rsidR="006A3D26" w:rsidRPr="0022768E" w:rsidRDefault="006A3D26" w:rsidP="006A3D26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  <w:r w:rsidRPr="0022768E">
              <w:rPr>
                <w:rFonts w:cstheme="minorHAnsi"/>
                <w:sz w:val="22"/>
                <w:szCs w:val="22"/>
              </w:rPr>
              <w:t>Artículo N° 23 del Reglamento General de los Estudios de Pregrado de la Facultad de Arquitectura y Urbanismo:</w:t>
            </w:r>
          </w:p>
          <w:p w14:paraId="3FE8F6D2" w14:textId="77777777" w:rsidR="006A3D26" w:rsidRPr="0022768E" w:rsidRDefault="006A3D26" w:rsidP="001C3680">
            <w:pPr>
              <w:pStyle w:val="Default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22768E">
              <w:rPr>
                <w:rFonts w:cstheme="minorHAnsi"/>
                <w:i/>
                <w:sz w:val="22"/>
                <w:szCs w:val="22"/>
              </w:rPr>
              <w:lastRenderedPageBreak/>
              <w:t xml:space="preserve">“El estudiante que falte sin </w:t>
            </w:r>
            <w:r w:rsidR="001C3680" w:rsidRPr="0022768E">
              <w:rPr>
                <w:rFonts w:cstheme="minorHAnsi"/>
                <w:i/>
                <w:sz w:val="22"/>
                <w:szCs w:val="22"/>
              </w:rPr>
              <w:t>la debida</w:t>
            </w:r>
            <w:r w:rsidR="009F401A" w:rsidRPr="0022768E">
              <w:rPr>
                <w:rFonts w:cstheme="minorHAnsi"/>
                <w:i/>
                <w:sz w:val="22"/>
                <w:szCs w:val="22"/>
              </w:rPr>
              <w:t xml:space="preserve"> justificación a cualquier actividad evaluada, </w:t>
            </w:r>
            <w:r w:rsidR="009F401A" w:rsidRPr="0022768E">
              <w:rPr>
                <w:rFonts w:cstheme="minorHAnsi"/>
                <w:i/>
                <w:sz w:val="22"/>
                <w:szCs w:val="22"/>
                <w:u w:val="single"/>
              </w:rPr>
              <w:t>será calificado automáticamente con nota 1,0.</w:t>
            </w:r>
            <w:r w:rsidR="009F401A" w:rsidRPr="0022768E">
              <w:rPr>
                <w:rFonts w:cstheme="minorHAnsi"/>
                <w:i/>
                <w:sz w:val="22"/>
                <w:szCs w:val="22"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14:paraId="6751BCCA" w14:textId="77777777" w:rsidR="009F401A" w:rsidRPr="0022768E" w:rsidRDefault="009F401A" w:rsidP="001C3680">
            <w:pPr>
              <w:pStyle w:val="Default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22768E">
              <w:rPr>
                <w:rFonts w:cstheme="minorHAnsi"/>
                <w:i/>
                <w:sz w:val="22"/>
                <w:szCs w:val="22"/>
                <w:u w:val="single"/>
              </w:rPr>
              <w:t xml:space="preserve">Existirá un plazo de hasta </w:t>
            </w:r>
            <w:r w:rsidRPr="0022768E">
              <w:rPr>
                <w:rFonts w:cstheme="minorHAnsi"/>
                <w:b/>
                <w:i/>
                <w:sz w:val="22"/>
                <w:szCs w:val="22"/>
                <w:u w:val="single"/>
              </w:rPr>
              <w:t>3 días hábiles</w:t>
            </w:r>
            <w:r w:rsidRPr="0022768E">
              <w:rPr>
                <w:rFonts w:cstheme="minorHAnsi"/>
                <w:i/>
                <w:sz w:val="22"/>
                <w:szCs w:val="22"/>
                <w:u w:val="single"/>
              </w:rPr>
              <w:t xml:space="preserve"> desde la evaluación para presentar su justificación</w:t>
            </w:r>
            <w:r w:rsidRPr="0022768E">
              <w:rPr>
                <w:rFonts w:cstheme="minorHAnsi"/>
                <w:i/>
                <w:sz w:val="22"/>
                <w:szCs w:val="22"/>
              </w:rPr>
              <w:t>, la que podrá ser presentada por otra persona distinta al estudiante y en su nombre, si es que éste no está en condiciones de hacerlo”.</w:t>
            </w:r>
          </w:p>
          <w:p w14:paraId="45C47DCE" w14:textId="77777777" w:rsidR="006A3D26" w:rsidRPr="0022768E" w:rsidRDefault="006A3D26" w:rsidP="008B42F8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</w:p>
          <w:p w14:paraId="1E1B1B4F" w14:textId="77777777" w:rsidR="009F401A" w:rsidRPr="0022768E" w:rsidRDefault="009F401A" w:rsidP="009F401A">
            <w:pPr>
              <w:pStyle w:val="Default"/>
              <w:numPr>
                <w:ilvl w:val="0"/>
                <w:numId w:val="13"/>
              </w:num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Sobre situaciones de plagio:</w:t>
            </w:r>
          </w:p>
          <w:p w14:paraId="10F36684" w14:textId="77777777" w:rsidR="009F401A" w:rsidRPr="0022768E" w:rsidRDefault="009F401A" w:rsidP="008B42F8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  <w:r w:rsidRPr="0022768E">
              <w:rPr>
                <w:rFonts w:cstheme="minorHAnsi"/>
                <w:sz w:val="22"/>
                <w:szCs w:val="22"/>
              </w:rPr>
              <w:t>Artículo N° 18 del Reglamento del Plan de Estudios de la Carrera de Geografía:</w:t>
            </w:r>
          </w:p>
          <w:p w14:paraId="64B08DFF" w14:textId="77777777" w:rsidR="009F401A" w:rsidRPr="0022768E" w:rsidRDefault="009F401A" w:rsidP="001C3680">
            <w:pPr>
              <w:pStyle w:val="Default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22768E">
              <w:rPr>
                <w:rFonts w:cstheme="minorHAnsi"/>
                <w:i/>
                <w:sz w:val="22"/>
                <w:szCs w:val="22"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14:paraId="64446ABE" w14:textId="77777777" w:rsidR="009F401A" w:rsidRPr="0022768E" w:rsidRDefault="009F401A" w:rsidP="001C3680">
            <w:pPr>
              <w:pStyle w:val="Default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22768E">
              <w:rPr>
                <w:rFonts w:cstheme="minorHAnsi"/>
                <w:i/>
                <w:sz w:val="22"/>
                <w:szCs w:val="22"/>
              </w:rPr>
              <w:t>Establecida efectivamente la existencia de plagio y sin prejuicio de la medida disciplinaria aplicada, el/la profesor/a a cargo podrá calificar con nota 1,0 la actividad académica”.</w:t>
            </w:r>
          </w:p>
          <w:p w14:paraId="2FBFE593" w14:textId="77777777" w:rsidR="008633BD" w:rsidRPr="0022768E" w:rsidRDefault="008633BD" w:rsidP="008B42F8">
            <w:pPr>
              <w:pStyle w:val="Default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24D31503" w14:textId="77777777" w:rsidR="00496146" w:rsidRPr="0022768E" w:rsidRDefault="00496146">
      <w:pPr>
        <w:rPr>
          <w:rFonts w:cstheme="minorHAnsi"/>
        </w:rPr>
      </w:pPr>
    </w:p>
    <w:sectPr w:rsidR="00496146" w:rsidRPr="0022768E" w:rsidSect="008004EA">
      <w:footerReference w:type="default" r:id="rId8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437CF" w14:textId="77777777" w:rsidR="008039DB" w:rsidRDefault="008039DB" w:rsidP="004528E0">
      <w:r>
        <w:separator/>
      </w:r>
    </w:p>
  </w:endnote>
  <w:endnote w:type="continuationSeparator" w:id="0">
    <w:p w14:paraId="0321848D" w14:textId="77777777" w:rsidR="008039DB" w:rsidRDefault="008039DB" w:rsidP="0045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2058274207"/>
      <w:docPartObj>
        <w:docPartGallery w:val="Page Numbers (Bottom of Page)"/>
        <w:docPartUnique/>
      </w:docPartObj>
    </w:sdtPr>
    <w:sdtEndPr/>
    <w:sdtContent>
      <w:p w14:paraId="1A5EC40C" w14:textId="0A82199B" w:rsidR="004528E0" w:rsidRPr="005F1249" w:rsidRDefault="004528E0" w:rsidP="00637857">
        <w:pPr>
          <w:pStyle w:val="Piedepgina"/>
          <w:pBdr>
            <w:top w:val="single" w:sz="4" w:space="1" w:color="auto"/>
          </w:pBdr>
          <w:jc w:val="right"/>
          <w:rPr>
            <w:rFonts w:asciiTheme="minorHAnsi" w:hAnsiTheme="minorHAnsi" w:cstheme="minorHAnsi"/>
            <w:sz w:val="20"/>
            <w:szCs w:val="20"/>
          </w:rPr>
        </w:pPr>
        <w:r w:rsidRPr="005F1249">
          <w:rPr>
            <w:rFonts w:asciiTheme="minorHAnsi" w:hAnsiTheme="minorHAnsi" w:cstheme="minorHAnsi"/>
            <w:sz w:val="20"/>
            <w:szCs w:val="20"/>
          </w:rPr>
          <w:t xml:space="preserve">Segundo Semestre – </w:t>
        </w:r>
        <w:r w:rsidR="00E2089E" w:rsidRPr="005F1249">
          <w:rPr>
            <w:rFonts w:asciiTheme="minorHAnsi" w:hAnsiTheme="minorHAnsi" w:cstheme="minorHAnsi"/>
            <w:sz w:val="20"/>
            <w:szCs w:val="20"/>
          </w:rPr>
          <w:t xml:space="preserve">PRIMAVERA </w:t>
        </w:r>
        <w:r w:rsidR="006F1A6A" w:rsidRPr="005F1249">
          <w:rPr>
            <w:rFonts w:asciiTheme="minorHAnsi" w:hAnsiTheme="minorHAnsi" w:cstheme="minorHAnsi"/>
            <w:sz w:val="20"/>
            <w:szCs w:val="20"/>
          </w:rPr>
          <w:t xml:space="preserve">2020/ </w:t>
        </w:r>
        <w:r w:rsidRPr="005F1249">
          <w:rPr>
            <w:rFonts w:asciiTheme="minorHAnsi" w:hAnsiTheme="minorHAnsi" w:cstheme="minorHAnsi"/>
            <w:sz w:val="20"/>
            <w:szCs w:val="20"/>
          </w:rPr>
          <w:t xml:space="preserve">Dra. Yasna Contreras Gatica </w:t>
        </w:r>
        <w:r w:rsidRPr="005F124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F124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5F124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965BF" w:rsidRPr="005F1249">
          <w:rPr>
            <w:rFonts w:asciiTheme="minorHAnsi" w:hAnsiTheme="minorHAnsi" w:cstheme="minorHAnsi"/>
            <w:noProof/>
            <w:sz w:val="20"/>
            <w:szCs w:val="20"/>
            <w:lang w:val="es-ES"/>
          </w:rPr>
          <w:t>7</w:t>
        </w:r>
        <w:r w:rsidRPr="005F124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4093B376" w14:textId="77777777" w:rsidR="004528E0" w:rsidRDefault="00452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83998" w14:textId="77777777" w:rsidR="008039DB" w:rsidRDefault="008039DB" w:rsidP="004528E0">
      <w:r>
        <w:separator/>
      </w:r>
    </w:p>
  </w:footnote>
  <w:footnote w:type="continuationSeparator" w:id="0">
    <w:p w14:paraId="5009D6F0" w14:textId="77777777" w:rsidR="008039DB" w:rsidRDefault="008039DB" w:rsidP="00452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alt="Resultado de imagen para signo atencion" style="width:599.4pt;height:540.3pt;visibility:visible;mso-wrap-style:square" o:bullet="t">
        <v:imagedata r:id="rId1" o:title="Resultado de imagen para signo atencion"/>
      </v:shape>
    </w:pict>
  </w:numPicBullet>
  <w:abstractNum w:abstractNumId="0" w15:restartNumberingAfterBreak="0">
    <w:nsid w:val="03660602"/>
    <w:multiLevelType w:val="multilevel"/>
    <w:tmpl w:val="41A6EC0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1" w15:restartNumberingAfterBreak="0">
    <w:nsid w:val="07FD2920"/>
    <w:multiLevelType w:val="hybridMultilevel"/>
    <w:tmpl w:val="D862B6EC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60F1C"/>
    <w:multiLevelType w:val="hybridMultilevel"/>
    <w:tmpl w:val="4DFA09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524C"/>
    <w:multiLevelType w:val="hybridMultilevel"/>
    <w:tmpl w:val="E872FED6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E55B16"/>
    <w:multiLevelType w:val="hybridMultilevel"/>
    <w:tmpl w:val="AFE8F758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61446"/>
    <w:multiLevelType w:val="multilevel"/>
    <w:tmpl w:val="E0828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A4819D7"/>
    <w:multiLevelType w:val="hybridMultilevel"/>
    <w:tmpl w:val="32D21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C18B7"/>
    <w:multiLevelType w:val="hybridMultilevel"/>
    <w:tmpl w:val="B6AA18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B2FD1"/>
    <w:multiLevelType w:val="multilevel"/>
    <w:tmpl w:val="29946A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56722E9"/>
    <w:multiLevelType w:val="hybridMultilevel"/>
    <w:tmpl w:val="996E7510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16C6F"/>
    <w:multiLevelType w:val="multilevel"/>
    <w:tmpl w:val="30A6C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33D0B"/>
    <w:multiLevelType w:val="multilevel"/>
    <w:tmpl w:val="3962A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013C9"/>
    <w:multiLevelType w:val="hybridMultilevel"/>
    <w:tmpl w:val="50A2DAA4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10ACB"/>
    <w:multiLevelType w:val="hybridMultilevel"/>
    <w:tmpl w:val="B6AA18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B0286"/>
    <w:multiLevelType w:val="multilevel"/>
    <w:tmpl w:val="1A36052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color w:val="000000"/>
      </w:rPr>
    </w:lvl>
  </w:abstractNum>
  <w:abstractNum w:abstractNumId="23" w15:restartNumberingAfterBreak="0">
    <w:nsid w:val="6FE57A8B"/>
    <w:multiLevelType w:val="hybridMultilevel"/>
    <w:tmpl w:val="DA0EE698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57A24"/>
    <w:multiLevelType w:val="hybridMultilevel"/>
    <w:tmpl w:val="249E4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6" w15:restartNumberingAfterBreak="0">
    <w:nsid w:val="71F81789"/>
    <w:multiLevelType w:val="multilevel"/>
    <w:tmpl w:val="25465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A0617"/>
    <w:multiLevelType w:val="multilevel"/>
    <w:tmpl w:val="A1A4B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9A3406C"/>
    <w:multiLevelType w:val="multilevel"/>
    <w:tmpl w:val="754681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6"/>
  </w:num>
  <w:num w:numId="2">
    <w:abstractNumId w:val="20"/>
  </w:num>
  <w:num w:numId="3">
    <w:abstractNumId w:val="20"/>
  </w:num>
  <w:num w:numId="4">
    <w:abstractNumId w:val="6"/>
  </w:num>
  <w:num w:numId="5">
    <w:abstractNumId w:val="6"/>
  </w:num>
  <w:num w:numId="6">
    <w:abstractNumId w:val="17"/>
  </w:num>
  <w:num w:numId="7">
    <w:abstractNumId w:val="6"/>
  </w:num>
  <w:num w:numId="8">
    <w:abstractNumId w:val="27"/>
  </w:num>
  <w:num w:numId="9">
    <w:abstractNumId w:val="28"/>
  </w:num>
  <w:num w:numId="10">
    <w:abstractNumId w:val="2"/>
  </w:num>
  <w:num w:numId="11">
    <w:abstractNumId w:val="15"/>
  </w:num>
  <w:num w:numId="12">
    <w:abstractNumId w:val="18"/>
  </w:num>
  <w:num w:numId="13">
    <w:abstractNumId w:val="4"/>
  </w:num>
  <w:num w:numId="14">
    <w:abstractNumId w:val="24"/>
  </w:num>
  <w:num w:numId="15">
    <w:abstractNumId w:val="13"/>
  </w:num>
  <w:num w:numId="16">
    <w:abstractNumId w:val="23"/>
  </w:num>
  <w:num w:numId="17">
    <w:abstractNumId w:val="25"/>
  </w:num>
  <w:num w:numId="18">
    <w:abstractNumId w:val="14"/>
  </w:num>
  <w:num w:numId="19">
    <w:abstractNumId w:val="16"/>
  </w:num>
  <w:num w:numId="20">
    <w:abstractNumId w:val="9"/>
  </w:num>
  <w:num w:numId="21">
    <w:abstractNumId w:val="12"/>
  </w:num>
  <w:num w:numId="22">
    <w:abstractNumId w:val="0"/>
  </w:num>
  <w:num w:numId="23">
    <w:abstractNumId w:val="8"/>
  </w:num>
  <w:num w:numId="24">
    <w:abstractNumId w:val="7"/>
  </w:num>
  <w:num w:numId="25">
    <w:abstractNumId w:val="26"/>
  </w:num>
  <w:num w:numId="26">
    <w:abstractNumId w:val="29"/>
  </w:num>
  <w:num w:numId="27">
    <w:abstractNumId w:val="22"/>
  </w:num>
  <w:num w:numId="28">
    <w:abstractNumId w:val="1"/>
  </w:num>
  <w:num w:numId="29">
    <w:abstractNumId w:val="30"/>
  </w:num>
  <w:num w:numId="30">
    <w:abstractNumId w:val="5"/>
  </w:num>
  <w:num w:numId="31">
    <w:abstractNumId w:val="10"/>
  </w:num>
  <w:num w:numId="32">
    <w:abstractNumId w:val="19"/>
  </w:num>
  <w:num w:numId="33">
    <w:abstractNumId w:val="21"/>
  </w:num>
  <w:num w:numId="34">
    <w:abstractNumId w:val="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419" w:vendorID="64" w:dllVersion="6" w:nlCheck="1" w:checkStyle="0"/>
  <w:activeWritingStyle w:appName="MSWord" w:lang="en-GB" w:vendorID="64" w:dllVersion="6" w:nlCheck="1" w:checkStyle="1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A52"/>
    <w:rsid w:val="00011BCD"/>
    <w:rsid w:val="000164C9"/>
    <w:rsid w:val="00050F4B"/>
    <w:rsid w:val="00092D42"/>
    <w:rsid w:val="0009588C"/>
    <w:rsid w:val="000B36A0"/>
    <w:rsid w:val="000D2034"/>
    <w:rsid w:val="000D3FB6"/>
    <w:rsid w:val="000E2515"/>
    <w:rsid w:val="00103C46"/>
    <w:rsid w:val="00106ECB"/>
    <w:rsid w:val="00122E82"/>
    <w:rsid w:val="00124624"/>
    <w:rsid w:val="00143263"/>
    <w:rsid w:val="001937F4"/>
    <w:rsid w:val="001A40EF"/>
    <w:rsid w:val="001C3680"/>
    <w:rsid w:val="001D630B"/>
    <w:rsid w:val="001D6B17"/>
    <w:rsid w:val="0022768E"/>
    <w:rsid w:val="002467F9"/>
    <w:rsid w:val="0025438E"/>
    <w:rsid w:val="00263136"/>
    <w:rsid w:val="00270873"/>
    <w:rsid w:val="002747C7"/>
    <w:rsid w:val="00275ECD"/>
    <w:rsid w:val="0028767D"/>
    <w:rsid w:val="002A079F"/>
    <w:rsid w:val="002A38B7"/>
    <w:rsid w:val="002A50E4"/>
    <w:rsid w:val="002C514A"/>
    <w:rsid w:val="002D28CA"/>
    <w:rsid w:val="002F12B7"/>
    <w:rsid w:val="002F69BB"/>
    <w:rsid w:val="003040E8"/>
    <w:rsid w:val="00307842"/>
    <w:rsid w:val="00324895"/>
    <w:rsid w:val="003262F6"/>
    <w:rsid w:val="003546BA"/>
    <w:rsid w:val="00357988"/>
    <w:rsid w:val="00364DA4"/>
    <w:rsid w:val="00371514"/>
    <w:rsid w:val="003B6AFC"/>
    <w:rsid w:val="00404A7C"/>
    <w:rsid w:val="00410F66"/>
    <w:rsid w:val="004130E9"/>
    <w:rsid w:val="00414683"/>
    <w:rsid w:val="00440648"/>
    <w:rsid w:val="004528E0"/>
    <w:rsid w:val="004950A1"/>
    <w:rsid w:val="00496146"/>
    <w:rsid w:val="004965BF"/>
    <w:rsid w:val="004A2073"/>
    <w:rsid w:val="004B2215"/>
    <w:rsid w:val="004B4022"/>
    <w:rsid w:val="004B69A2"/>
    <w:rsid w:val="004C7764"/>
    <w:rsid w:val="004E6112"/>
    <w:rsid w:val="004F0F7F"/>
    <w:rsid w:val="004F4940"/>
    <w:rsid w:val="004F5019"/>
    <w:rsid w:val="005407CA"/>
    <w:rsid w:val="0054252D"/>
    <w:rsid w:val="00551E6E"/>
    <w:rsid w:val="00553D5E"/>
    <w:rsid w:val="00557C43"/>
    <w:rsid w:val="00562C44"/>
    <w:rsid w:val="005A29BA"/>
    <w:rsid w:val="005B70C0"/>
    <w:rsid w:val="005C2DDE"/>
    <w:rsid w:val="005F1249"/>
    <w:rsid w:val="00611990"/>
    <w:rsid w:val="0061386B"/>
    <w:rsid w:val="00614B30"/>
    <w:rsid w:val="0062145F"/>
    <w:rsid w:val="00637857"/>
    <w:rsid w:val="006533C2"/>
    <w:rsid w:val="006673A9"/>
    <w:rsid w:val="006754DE"/>
    <w:rsid w:val="00686C8E"/>
    <w:rsid w:val="006A3D26"/>
    <w:rsid w:val="006B387D"/>
    <w:rsid w:val="006B67D1"/>
    <w:rsid w:val="006C0B05"/>
    <w:rsid w:val="006F1A6A"/>
    <w:rsid w:val="007014E4"/>
    <w:rsid w:val="00702FCF"/>
    <w:rsid w:val="00711A8B"/>
    <w:rsid w:val="00761A85"/>
    <w:rsid w:val="00773144"/>
    <w:rsid w:val="00780DE3"/>
    <w:rsid w:val="0078507F"/>
    <w:rsid w:val="00791278"/>
    <w:rsid w:val="007D2F26"/>
    <w:rsid w:val="007F74F1"/>
    <w:rsid w:val="008004EA"/>
    <w:rsid w:val="008039DB"/>
    <w:rsid w:val="008051E8"/>
    <w:rsid w:val="00826566"/>
    <w:rsid w:val="008269F5"/>
    <w:rsid w:val="008633BD"/>
    <w:rsid w:val="00867179"/>
    <w:rsid w:val="00881C6D"/>
    <w:rsid w:val="00892965"/>
    <w:rsid w:val="008B42F8"/>
    <w:rsid w:val="00906326"/>
    <w:rsid w:val="0091477D"/>
    <w:rsid w:val="0091782F"/>
    <w:rsid w:val="00925E04"/>
    <w:rsid w:val="009600F3"/>
    <w:rsid w:val="009906B2"/>
    <w:rsid w:val="009D22AB"/>
    <w:rsid w:val="009E237A"/>
    <w:rsid w:val="009F401A"/>
    <w:rsid w:val="00A0390B"/>
    <w:rsid w:val="00A06369"/>
    <w:rsid w:val="00A07D8B"/>
    <w:rsid w:val="00A25F6F"/>
    <w:rsid w:val="00A51F3D"/>
    <w:rsid w:val="00A7375E"/>
    <w:rsid w:val="00A8730B"/>
    <w:rsid w:val="00A90E77"/>
    <w:rsid w:val="00A91627"/>
    <w:rsid w:val="00A94AC0"/>
    <w:rsid w:val="00AD10F8"/>
    <w:rsid w:val="00AD6604"/>
    <w:rsid w:val="00AE5024"/>
    <w:rsid w:val="00B0026B"/>
    <w:rsid w:val="00B23181"/>
    <w:rsid w:val="00B4611D"/>
    <w:rsid w:val="00B46B35"/>
    <w:rsid w:val="00B50FEB"/>
    <w:rsid w:val="00B61280"/>
    <w:rsid w:val="00B907FA"/>
    <w:rsid w:val="00BB2382"/>
    <w:rsid w:val="00BD577A"/>
    <w:rsid w:val="00C50250"/>
    <w:rsid w:val="00C7282B"/>
    <w:rsid w:val="00C86B4C"/>
    <w:rsid w:val="00CA4BF1"/>
    <w:rsid w:val="00CC5137"/>
    <w:rsid w:val="00CC677D"/>
    <w:rsid w:val="00CD3A25"/>
    <w:rsid w:val="00D02020"/>
    <w:rsid w:val="00D86265"/>
    <w:rsid w:val="00D90783"/>
    <w:rsid w:val="00D94471"/>
    <w:rsid w:val="00DA6A52"/>
    <w:rsid w:val="00DB599A"/>
    <w:rsid w:val="00DC41BB"/>
    <w:rsid w:val="00DD32FF"/>
    <w:rsid w:val="00DD712D"/>
    <w:rsid w:val="00DE7D23"/>
    <w:rsid w:val="00DF5285"/>
    <w:rsid w:val="00DF71B8"/>
    <w:rsid w:val="00E2089E"/>
    <w:rsid w:val="00E279A3"/>
    <w:rsid w:val="00E95385"/>
    <w:rsid w:val="00EA0D90"/>
    <w:rsid w:val="00EA4B58"/>
    <w:rsid w:val="00EC176F"/>
    <w:rsid w:val="00ED594A"/>
    <w:rsid w:val="00EF0C1D"/>
    <w:rsid w:val="00F22987"/>
    <w:rsid w:val="00F34CB7"/>
    <w:rsid w:val="00F532D5"/>
    <w:rsid w:val="00FA0661"/>
    <w:rsid w:val="00FA2E6F"/>
    <w:rsid w:val="00FA7BA7"/>
    <w:rsid w:val="00FC1A7D"/>
    <w:rsid w:val="00FC4D8F"/>
    <w:rsid w:val="00FE4956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E10591"/>
  <w15:docId w15:val="{F9C72F59-F8D5-40A9-A4F7-3B36B60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67D"/>
    <w:rPr>
      <w:sz w:val="24"/>
      <w:szCs w:val="24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ind w:left="720"/>
      <w:contextualSpacing/>
    </w:pPr>
    <w:rPr>
      <w:rFonts w:ascii="Cambria" w:eastAsia="MS Mincho" w:hAnsi="Cambria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ind w:left="720"/>
      <w:contextualSpacing/>
    </w:pPr>
    <w:rPr>
      <w:rFonts w:ascii="Arial" w:hAnsi="Arial"/>
      <w:lang w:val="es-ES" w:eastAsia="es-ES"/>
    </w:rPr>
  </w:style>
  <w:style w:type="character" w:customStyle="1" w:styleId="booktitle">
    <w:name w:val="booktitle"/>
    <w:basedOn w:val="Fuentedeprrafopredeter"/>
    <w:rsid w:val="00D94471"/>
  </w:style>
  <w:style w:type="character" w:customStyle="1" w:styleId="page-numbers-info">
    <w:name w:val="page-numbers-info"/>
    <w:basedOn w:val="Fuentedeprrafopredeter"/>
    <w:rsid w:val="00D94471"/>
  </w:style>
  <w:style w:type="paragraph" w:styleId="Encabezado">
    <w:name w:val="header"/>
    <w:basedOn w:val="Normal"/>
    <w:link w:val="EncabezadoCar"/>
    <w:uiPriority w:val="99"/>
    <w:unhideWhenUsed/>
    <w:rsid w:val="004528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8E0"/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528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8E0"/>
    <w:rPr>
      <w:rFonts w:asciiTheme="minorHAnsi" w:eastAsiaTheme="minorHAnsi" w:hAnsiTheme="minorHAnsi" w:cstheme="minorBidi"/>
      <w:sz w:val="22"/>
      <w:szCs w:val="22"/>
      <w:lang w:val="es-CL"/>
    </w:rPr>
  </w:style>
  <w:style w:type="character" w:customStyle="1" w:styleId="article-title">
    <w:name w:val="article-title"/>
    <w:basedOn w:val="Fuentedeprrafopredeter"/>
    <w:rsid w:val="00440648"/>
  </w:style>
  <w:style w:type="table" w:styleId="Tablanormal3">
    <w:name w:val="Plain Table 3"/>
    <w:basedOn w:val="Tablanormal"/>
    <w:uiPriority w:val="43"/>
    <w:rsid w:val="00553D5E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lmyear">
    <w:name w:val="nlm_year"/>
    <w:basedOn w:val="Fuentedeprrafopredeter"/>
    <w:rsid w:val="000E2515"/>
  </w:style>
  <w:style w:type="character" w:customStyle="1" w:styleId="nlmarticle-title">
    <w:name w:val="nlm_article-title"/>
    <w:basedOn w:val="Fuentedeprrafopredeter"/>
    <w:rsid w:val="000E2515"/>
  </w:style>
  <w:style w:type="character" w:customStyle="1" w:styleId="nlmfpage">
    <w:name w:val="nlm_fpage"/>
    <w:basedOn w:val="Fuentedeprrafopredeter"/>
    <w:rsid w:val="000E2515"/>
  </w:style>
  <w:style w:type="character" w:customStyle="1" w:styleId="nlmlpage">
    <w:name w:val="nlm_lpage"/>
    <w:basedOn w:val="Fuentedeprrafopredeter"/>
    <w:rsid w:val="000E2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828E5-2737-CE40-AA24-055A3DE0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2999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YASNA CONTRERAS</cp:lastModifiedBy>
  <cp:revision>2</cp:revision>
  <dcterms:created xsi:type="dcterms:W3CDTF">2020-08-21T12:43:00Z</dcterms:created>
  <dcterms:modified xsi:type="dcterms:W3CDTF">2020-08-21T12:43:00Z</dcterms:modified>
</cp:coreProperties>
</file>