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49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06"/>
        <w:gridCol w:w="4388"/>
      </w:tblGrid>
      <w:tr w:rsidR="00057E0E" w:rsidRPr="00E70192">
        <w:tc>
          <w:tcPr>
            <w:tcW w:w="8494" w:type="dxa"/>
            <w:gridSpan w:val="2"/>
            <w:shd w:val="clear" w:color="auto" w:fill="D9D9D9"/>
          </w:tcPr>
          <w:p w:rsidR="00057E0E" w:rsidRPr="00E70192" w:rsidRDefault="00057E0E" w:rsidP="00E70192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</w:rPr>
            </w:pPr>
            <w:bookmarkStart w:id="0" w:name="_GoBack"/>
            <w:bookmarkEnd w:id="0"/>
            <w:r w:rsidRPr="00E70192">
              <w:rPr>
                <w:rFonts w:ascii="Calibri Light" w:hAnsi="Calibri Light" w:cs="Calibri Light"/>
                <w:b/>
                <w:bCs/>
              </w:rPr>
              <w:t>PROGRAMA SOSTENIBILIDAD URBANA</w:t>
            </w:r>
            <w:r w:rsidRPr="00E70192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 - SECCIÓN CONSTANTINO MAWROMATIS P.</w:t>
            </w:r>
          </w:p>
        </w:tc>
      </w:tr>
      <w:tr w:rsidR="00057E0E" w:rsidRPr="00E70192">
        <w:trPr>
          <w:trHeight w:val="624"/>
        </w:trPr>
        <w:tc>
          <w:tcPr>
            <w:tcW w:w="4106" w:type="dxa"/>
            <w:vAlign w:val="center"/>
          </w:tcPr>
          <w:p w:rsidR="00057E0E" w:rsidRPr="00E70192" w:rsidRDefault="00057E0E" w:rsidP="00E70192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ind w:left="447" w:hanging="283"/>
              <w:rPr>
                <w:rFonts w:ascii="Calibri Light" w:hAnsi="Calibri Light" w:cs="Calibri Light"/>
              </w:rPr>
            </w:pPr>
            <w:r w:rsidRPr="00E70192">
              <w:rPr>
                <w:rFonts w:ascii="Calibri Light" w:hAnsi="Calibri Light" w:cs="Calibri Light"/>
              </w:rPr>
              <w:t xml:space="preserve">Nombre de la asignatura: </w:t>
            </w:r>
          </w:p>
        </w:tc>
        <w:tc>
          <w:tcPr>
            <w:tcW w:w="4388" w:type="dxa"/>
            <w:vAlign w:val="center"/>
          </w:tcPr>
          <w:p w:rsidR="00057E0E" w:rsidRPr="00E70192" w:rsidRDefault="00057E0E" w:rsidP="00E70192">
            <w:pPr>
              <w:spacing w:after="0" w:line="240" w:lineRule="auto"/>
              <w:ind w:left="447" w:hanging="283"/>
              <w:rPr>
                <w:rFonts w:ascii="Calibri Light" w:hAnsi="Calibri Light" w:cs="Calibri Light"/>
              </w:rPr>
            </w:pPr>
            <w:r w:rsidRPr="00E70192">
              <w:rPr>
                <w:rFonts w:ascii="Calibri Light" w:hAnsi="Calibri Light" w:cs="Calibri Light"/>
              </w:rPr>
              <w:t>Sostenibilidad Urbana</w:t>
            </w:r>
          </w:p>
        </w:tc>
      </w:tr>
      <w:tr w:rsidR="00057E0E" w:rsidRPr="00E70192">
        <w:trPr>
          <w:trHeight w:val="624"/>
        </w:trPr>
        <w:tc>
          <w:tcPr>
            <w:tcW w:w="4106" w:type="dxa"/>
            <w:vAlign w:val="center"/>
          </w:tcPr>
          <w:p w:rsidR="00057E0E" w:rsidRPr="00E70192" w:rsidRDefault="00057E0E" w:rsidP="00E70192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ind w:left="447" w:hanging="283"/>
              <w:rPr>
                <w:rFonts w:ascii="Calibri Light" w:hAnsi="Calibri Light" w:cs="Calibri Light"/>
              </w:rPr>
            </w:pPr>
            <w:r w:rsidRPr="00E70192">
              <w:rPr>
                <w:rFonts w:ascii="Calibri Light" w:hAnsi="Calibri Light" w:cs="Calibri Light"/>
              </w:rPr>
              <w:t>Nombre de la sección:</w:t>
            </w:r>
          </w:p>
        </w:tc>
        <w:tc>
          <w:tcPr>
            <w:tcW w:w="4388" w:type="dxa"/>
            <w:vAlign w:val="center"/>
          </w:tcPr>
          <w:p w:rsidR="00057E0E" w:rsidRPr="00E70192" w:rsidRDefault="00057E0E" w:rsidP="00E70192">
            <w:pPr>
              <w:spacing w:after="0" w:line="240" w:lineRule="auto"/>
              <w:ind w:left="447" w:hanging="283"/>
              <w:rPr>
                <w:rFonts w:ascii="Calibri Light" w:hAnsi="Calibri Light" w:cs="Calibri Light"/>
              </w:rPr>
            </w:pPr>
            <w:r w:rsidRPr="00E70192">
              <w:rPr>
                <w:rFonts w:ascii="Calibri Light" w:hAnsi="Calibri Light" w:cs="Calibri Light"/>
              </w:rPr>
              <w:t xml:space="preserve">Sostenibilidad urbana. </w:t>
            </w:r>
            <w:r w:rsidRPr="00E70192">
              <w:rPr>
                <w:rFonts w:ascii="Calibri Light" w:hAnsi="Calibri Light" w:cs="Calibri Light"/>
                <w:sz w:val="18"/>
                <w:szCs w:val="18"/>
              </w:rPr>
              <w:t>Primer Semestre - 2020</w:t>
            </w:r>
          </w:p>
          <w:p w:rsidR="00057E0E" w:rsidRPr="00E70192" w:rsidRDefault="00057E0E" w:rsidP="00E70192">
            <w:pPr>
              <w:spacing w:after="0" w:line="240" w:lineRule="auto"/>
              <w:ind w:left="447" w:hanging="283"/>
              <w:rPr>
                <w:rFonts w:ascii="Calibri Light" w:hAnsi="Calibri Light" w:cs="Calibri Light"/>
                <w:sz w:val="18"/>
                <w:szCs w:val="18"/>
                <w:highlight w:val="yellow"/>
              </w:rPr>
            </w:pPr>
            <w:r w:rsidRPr="00E70192">
              <w:rPr>
                <w:rFonts w:ascii="Calibri Light" w:hAnsi="Calibri Light" w:cs="Calibri Light"/>
                <w:sz w:val="18"/>
                <w:szCs w:val="18"/>
              </w:rPr>
              <w:t xml:space="preserve">Hacia un cambio de paradigma. </w:t>
            </w:r>
          </w:p>
        </w:tc>
      </w:tr>
      <w:tr w:rsidR="00057E0E" w:rsidRPr="00E70192">
        <w:trPr>
          <w:trHeight w:val="624"/>
        </w:trPr>
        <w:tc>
          <w:tcPr>
            <w:tcW w:w="4106" w:type="dxa"/>
            <w:vAlign w:val="center"/>
          </w:tcPr>
          <w:p w:rsidR="00057E0E" w:rsidRPr="00E70192" w:rsidRDefault="00057E0E" w:rsidP="00E70192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ind w:left="447" w:hanging="283"/>
              <w:rPr>
                <w:rFonts w:ascii="Calibri Light" w:hAnsi="Calibri Light" w:cs="Calibri Light"/>
              </w:rPr>
            </w:pPr>
            <w:r w:rsidRPr="00E70192">
              <w:rPr>
                <w:rFonts w:ascii="Calibri Light" w:hAnsi="Calibri Light" w:cs="Calibri Light"/>
              </w:rPr>
              <w:t>Profesores:</w:t>
            </w:r>
          </w:p>
        </w:tc>
        <w:tc>
          <w:tcPr>
            <w:tcW w:w="4388" w:type="dxa"/>
            <w:vAlign w:val="center"/>
          </w:tcPr>
          <w:p w:rsidR="00057E0E" w:rsidRPr="00E70192" w:rsidRDefault="00057E0E" w:rsidP="00E70192">
            <w:pPr>
              <w:spacing w:after="0" w:line="240" w:lineRule="auto"/>
              <w:ind w:left="172" w:hanging="8"/>
              <w:rPr>
                <w:rFonts w:ascii="Calibri Light" w:hAnsi="Calibri Light" w:cs="Calibri Light"/>
              </w:rPr>
            </w:pPr>
            <w:r w:rsidRPr="00E70192">
              <w:rPr>
                <w:rFonts w:ascii="Calibri Light" w:hAnsi="Calibri Light" w:cs="Calibri Light"/>
              </w:rPr>
              <w:t>AUA30003 - Constantino Mawromatis P.</w:t>
            </w:r>
          </w:p>
          <w:p w:rsidR="00057E0E" w:rsidRPr="00E70192" w:rsidRDefault="00057E0E" w:rsidP="00E70192">
            <w:pPr>
              <w:spacing w:after="0" w:line="240" w:lineRule="auto"/>
              <w:ind w:left="172" w:hanging="8"/>
              <w:rPr>
                <w:rFonts w:ascii="Calibri Light" w:hAnsi="Calibri Light" w:cs="Calibri Light"/>
                <w:sz w:val="18"/>
                <w:szCs w:val="18"/>
              </w:rPr>
            </w:pPr>
            <w:r w:rsidRPr="00E70192">
              <w:rPr>
                <w:rFonts w:ascii="Calibri Light" w:hAnsi="Calibri Light" w:cs="Calibri Light"/>
                <w:sz w:val="18"/>
                <w:szCs w:val="18"/>
              </w:rPr>
              <w:t>Martes bloque 1 / Jueves bloques 2 y 3</w:t>
            </w:r>
          </w:p>
        </w:tc>
      </w:tr>
      <w:tr w:rsidR="00057E0E" w:rsidRPr="00E70192">
        <w:trPr>
          <w:trHeight w:val="624"/>
        </w:trPr>
        <w:tc>
          <w:tcPr>
            <w:tcW w:w="4106" w:type="dxa"/>
            <w:vAlign w:val="center"/>
          </w:tcPr>
          <w:p w:rsidR="00057E0E" w:rsidRPr="00E70192" w:rsidRDefault="00057E0E" w:rsidP="00E70192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ind w:left="447" w:hanging="283"/>
              <w:rPr>
                <w:rFonts w:ascii="Calibri Light" w:hAnsi="Calibri Light" w:cs="Calibri Light"/>
              </w:rPr>
            </w:pPr>
            <w:r w:rsidRPr="00E70192">
              <w:rPr>
                <w:rFonts w:ascii="Calibri Light" w:hAnsi="Calibri Light" w:cs="Calibri Light"/>
              </w:rPr>
              <w:t>Ayudante:</w:t>
            </w:r>
          </w:p>
        </w:tc>
        <w:tc>
          <w:tcPr>
            <w:tcW w:w="4388" w:type="dxa"/>
            <w:vAlign w:val="center"/>
          </w:tcPr>
          <w:p w:rsidR="00057E0E" w:rsidRPr="00E70192" w:rsidRDefault="005936ED" w:rsidP="005936ED">
            <w:pPr>
              <w:spacing w:after="0" w:line="240" w:lineRule="auto"/>
              <w:ind w:left="447" w:hanging="283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Pendiente</w:t>
            </w:r>
          </w:p>
        </w:tc>
      </w:tr>
      <w:tr w:rsidR="00057E0E" w:rsidRPr="00E70192">
        <w:trPr>
          <w:trHeight w:val="624"/>
        </w:trPr>
        <w:tc>
          <w:tcPr>
            <w:tcW w:w="4106" w:type="dxa"/>
            <w:vAlign w:val="center"/>
          </w:tcPr>
          <w:p w:rsidR="00057E0E" w:rsidRPr="00E70192" w:rsidRDefault="00057E0E" w:rsidP="00E70192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ind w:left="447" w:hanging="283"/>
              <w:rPr>
                <w:rFonts w:ascii="Calibri Light" w:hAnsi="Calibri Light" w:cs="Calibri Light"/>
              </w:rPr>
            </w:pPr>
            <w:r w:rsidRPr="00E70192">
              <w:rPr>
                <w:rFonts w:ascii="Calibri Light" w:hAnsi="Calibri Light" w:cs="Calibri Light"/>
              </w:rPr>
              <w:t xml:space="preserve">Nombre de la actividad curricular en inglés: </w:t>
            </w:r>
          </w:p>
        </w:tc>
        <w:tc>
          <w:tcPr>
            <w:tcW w:w="4388" w:type="dxa"/>
            <w:vAlign w:val="center"/>
          </w:tcPr>
          <w:p w:rsidR="00057E0E" w:rsidRPr="00E70192" w:rsidRDefault="00057E0E" w:rsidP="00E70192">
            <w:pPr>
              <w:spacing w:after="0" w:line="240" w:lineRule="auto"/>
              <w:ind w:left="447" w:hanging="283"/>
              <w:rPr>
                <w:rFonts w:ascii="Calibri Light" w:hAnsi="Calibri Light" w:cs="Calibri Light"/>
                <w:b/>
                <w:bCs/>
                <w:i/>
                <w:iCs/>
                <w:highlight w:val="yellow"/>
              </w:rPr>
            </w:pPr>
            <w:r w:rsidRPr="00E70192">
              <w:rPr>
                <w:rFonts w:ascii="Calibri Light" w:hAnsi="Calibri Light" w:cs="Calibri Light"/>
                <w:i/>
                <w:iCs/>
              </w:rPr>
              <w:t>Urban Sustainability</w:t>
            </w:r>
          </w:p>
        </w:tc>
      </w:tr>
      <w:tr w:rsidR="00057E0E" w:rsidRPr="004E7489">
        <w:trPr>
          <w:trHeight w:val="624"/>
        </w:trPr>
        <w:tc>
          <w:tcPr>
            <w:tcW w:w="4106" w:type="dxa"/>
            <w:vAlign w:val="center"/>
          </w:tcPr>
          <w:p w:rsidR="00057E0E" w:rsidRPr="00E70192" w:rsidRDefault="00057E0E" w:rsidP="00E70192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ind w:left="447" w:hanging="283"/>
              <w:rPr>
                <w:rFonts w:ascii="Calibri Light" w:hAnsi="Calibri Light" w:cs="Calibri Light"/>
              </w:rPr>
            </w:pPr>
            <w:r w:rsidRPr="00E70192">
              <w:rPr>
                <w:rFonts w:ascii="Calibri Light" w:hAnsi="Calibri Light" w:cs="Calibri Light"/>
              </w:rPr>
              <w:t>Unidad Académica:</w:t>
            </w:r>
          </w:p>
        </w:tc>
        <w:tc>
          <w:tcPr>
            <w:tcW w:w="4388" w:type="dxa"/>
            <w:vAlign w:val="center"/>
          </w:tcPr>
          <w:p w:rsidR="00057E0E" w:rsidRPr="004E7489" w:rsidRDefault="00057E0E" w:rsidP="00E70192">
            <w:pPr>
              <w:spacing w:after="0" w:line="240" w:lineRule="auto"/>
              <w:ind w:left="179" w:hanging="15"/>
              <w:rPr>
                <w:rFonts w:ascii="Calibri Light" w:hAnsi="Calibri Light" w:cs="Calibri Light"/>
                <w:lang w:val="pt-BR"/>
              </w:rPr>
            </w:pPr>
            <w:r w:rsidRPr="004E7489">
              <w:rPr>
                <w:rFonts w:ascii="Calibri Light" w:hAnsi="Calibri Light" w:cs="Calibri Light"/>
                <w:lang w:val="pt-BR"/>
              </w:rPr>
              <w:t xml:space="preserve">Escuela de Pregrado / </w:t>
            </w:r>
            <w:r w:rsidRPr="004E7489">
              <w:rPr>
                <w:rFonts w:ascii="Calibri Light" w:hAnsi="Calibri Light" w:cs="Calibri Light"/>
                <w:sz w:val="18"/>
                <w:szCs w:val="18"/>
                <w:lang w:val="pt-BR"/>
              </w:rPr>
              <w:t>Carrera de Arquitectura</w:t>
            </w:r>
          </w:p>
        </w:tc>
      </w:tr>
      <w:tr w:rsidR="00057E0E" w:rsidRPr="00E70192">
        <w:trPr>
          <w:trHeight w:val="624"/>
        </w:trPr>
        <w:tc>
          <w:tcPr>
            <w:tcW w:w="4106" w:type="dxa"/>
            <w:vAlign w:val="center"/>
          </w:tcPr>
          <w:p w:rsidR="00057E0E" w:rsidRPr="00E70192" w:rsidRDefault="00057E0E" w:rsidP="00E70192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ind w:left="447" w:hanging="283"/>
              <w:rPr>
                <w:rFonts w:ascii="Calibri Light" w:hAnsi="Calibri Light" w:cs="Calibri Light"/>
              </w:rPr>
            </w:pPr>
            <w:r w:rsidRPr="00E70192">
              <w:rPr>
                <w:rFonts w:ascii="Calibri Light" w:hAnsi="Calibri Light" w:cs="Calibri Light"/>
              </w:rPr>
              <w:t>Horas de trabajo de estudiante:</w:t>
            </w:r>
          </w:p>
        </w:tc>
        <w:tc>
          <w:tcPr>
            <w:tcW w:w="4388" w:type="dxa"/>
            <w:vAlign w:val="center"/>
          </w:tcPr>
          <w:p w:rsidR="00057E0E" w:rsidRPr="00463B33" w:rsidRDefault="00057E0E" w:rsidP="00E70192">
            <w:pPr>
              <w:spacing w:after="0" w:line="240" w:lineRule="auto"/>
              <w:ind w:left="447" w:hanging="283"/>
              <w:rPr>
                <w:rFonts w:ascii="Calibri Light" w:hAnsi="Calibri Light" w:cs="Calibri Light"/>
              </w:rPr>
            </w:pPr>
            <w:r w:rsidRPr="00463B33">
              <w:rPr>
                <w:rFonts w:ascii="Calibri Light" w:hAnsi="Calibri Light" w:cs="Calibri Light"/>
                <w:bCs/>
              </w:rPr>
              <w:t>(según programa de nivel)</w:t>
            </w:r>
          </w:p>
        </w:tc>
      </w:tr>
      <w:tr w:rsidR="00057E0E" w:rsidRPr="00E70192">
        <w:trPr>
          <w:trHeight w:val="624"/>
        </w:trPr>
        <w:tc>
          <w:tcPr>
            <w:tcW w:w="4106" w:type="dxa"/>
            <w:vAlign w:val="center"/>
          </w:tcPr>
          <w:p w:rsidR="00057E0E" w:rsidRPr="00E70192" w:rsidRDefault="00057E0E" w:rsidP="00E70192">
            <w:pPr>
              <w:pStyle w:val="Prrafodelista"/>
              <w:spacing w:after="0" w:line="240" w:lineRule="auto"/>
              <w:ind w:left="447" w:firstLine="3"/>
              <w:rPr>
                <w:rFonts w:ascii="Calibri Light" w:hAnsi="Calibri Light" w:cs="Calibri Light"/>
              </w:rPr>
            </w:pPr>
            <w:r w:rsidRPr="00E70192">
              <w:rPr>
                <w:rFonts w:ascii="Calibri Light" w:hAnsi="Calibri Light" w:cs="Calibri Light"/>
              </w:rPr>
              <w:t>7.1 Horas directas (en aula):</w:t>
            </w:r>
          </w:p>
        </w:tc>
        <w:tc>
          <w:tcPr>
            <w:tcW w:w="4388" w:type="dxa"/>
            <w:vAlign w:val="center"/>
          </w:tcPr>
          <w:p w:rsidR="00057E0E" w:rsidRPr="00E70192" w:rsidRDefault="00057E0E" w:rsidP="00E70192">
            <w:pPr>
              <w:spacing w:after="0" w:line="240" w:lineRule="auto"/>
              <w:ind w:left="447" w:hanging="283"/>
              <w:rPr>
                <w:rFonts w:ascii="Calibri Light" w:hAnsi="Calibri Light" w:cs="Calibri Light"/>
              </w:rPr>
            </w:pPr>
            <w:r w:rsidRPr="00E70192">
              <w:rPr>
                <w:rFonts w:ascii="Calibri Light" w:hAnsi="Calibri Light" w:cs="Calibri Light"/>
              </w:rPr>
              <w:t>4,5 hrs</w:t>
            </w:r>
          </w:p>
        </w:tc>
      </w:tr>
      <w:tr w:rsidR="00057E0E" w:rsidRPr="00E70192">
        <w:trPr>
          <w:trHeight w:val="624"/>
        </w:trPr>
        <w:tc>
          <w:tcPr>
            <w:tcW w:w="4106" w:type="dxa"/>
            <w:vAlign w:val="center"/>
          </w:tcPr>
          <w:p w:rsidR="00057E0E" w:rsidRPr="00E70192" w:rsidRDefault="00057E0E" w:rsidP="00E70192">
            <w:pPr>
              <w:pStyle w:val="Prrafodelista"/>
              <w:spacing w:after="0" w:line="240" w:lineRule="auto"/>
              <w:ind w:left="447" w:firstLine="3"/>
              <w:rPr>
                <w:rFonts w:ascii="Calibri Light" w:hAnsi="Calibri Light" w:cs="Calibri Light"/>
              </w:rPr>
            </w:pPr>
            <w:r w:rsidRPr="00E70192">
              <w:rPr>
                <w:rFonts w:ascii="Calibri Light" w:hAnsi="Calibri Light" w:cs="Calibri Light"/>
              </w:rPr>
              <w:t>7.2 Horas indirectas (autónomas):</w:t>
            </w:r>
          </w:p>
        </w:tc>
        <w:tc>
          <w:tcPr>
            <w:tcW w:w="4388" w:type="dxa"/>
            <w:vAlign w:val="center"/>
          </w:tcPr>
          <w:p w:rsidR="00057E0E" w:rsidRPr="00E70192" w:rsidRDefault="00057E0E" w:rsidP="00E70192">
            <w:pPr>
              <w:spacing w:after="0" w:line="240" w:lineRule="auto"/>
              <w:ind w:left="447" w:hanging="283"/>
              <w:rPr>
                <w:rFonts w:ascii="Calibri Light" w:hAnsi="Calibri Light" w:cs="Calibri Light"/>
              </w:rPr>
            </w:pPr>
            <w:r w:rsidRPr="00E70192">
              <w:rPr>
                <w:rFonts w:ascii="Calibri Light" w:hAnsi="Calibri Light" w:cs="Calibri Light"/>
              </w:rPr>
              <w:t>4,5 hrs</w:t>
            </w:r>
          </w:p>
        </w:tc>
      </w:tr>
      <w:tr w:rsidR="00057E0E" w:rsidRPr="00E70192">
        <w:trPr>
          <w:trHeight w:val="624"/>
        </w:trPr>
        <w:tc>
          <w:tcPr>
            <w:tcW w:w="4106" w:type="dxa"/>
            <w:vAlign w:val="center"/>
          </w:tcPr>
          <w:p w:rsidR="00057E0E" w:rsidRPr="00E70192" w:rsidRDefault="00057E0E" w:rsidP="00E70192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ind w:left="447" w:hanging="283"/>
              <w:rPr>
                <w:rFonts w:ascii="Calibri Light" w:hAnsi="Calibri Light" w:cs="Calibri Light"/>
              </w:rPr>
            </w:pPr>
            <w:r w:rsidRPr="00E70192">
              <w:rPr>
                <w:rFonts w:ascii="Calibri Light" w:hAnsi="Calibri Light" w:cs="Calibri Light"/>
              </w:rPr>
              <w:t>Tipo de créditos:</w:t>
            </w:r>
          </w:p>
        </w:tc>
        <w:tc>
          <w:tcPr>
            <w:tcW w:w="4388" w:type="dxa"/>
            <w:vAlign w:val="center"/>
          </w:tcPr>
          <w:p w:rsidR="00057E0E" w:rsidRPr="00E70192" w:rsidRDefault="00057E0E" w:rsidP="00E70192">
            <w:pPr>
              <w:spacing w:after="0" w:line="240" w:lineRule="auto"/>
              <w:ind w:left="447" w:hanging="283"/>
              <w:rPr>
                <w:rFonts w:ascii="Calibri Light" w:hAnsi="Calibri Light" w:cs="Calibri Light"/>
              </w:rPr>
            </w:pPr>
            <w:r w:rsidRPr="00E70192">
              <w:rPr>
                <w:rFonts w:ascii="Calibri Light" w:hAnsi="Calibri Light" w:cs="Calibri Light"/>
              </w:rPr>
              <w:t xml:space="preserve">Sistema de Créditos Transferibles </w:t>
            </w:r>
          </w:p>
        </w:tc>
      </w:tr>
      <w:tr w:rsidR="00057E0E" w:rsidRPr="00E70192">
        <w:trPr>
          <w:trHeight w:val="624"/>
        </w:trPr>
        <w:tc>
          <w:tcPr>
            <w:tcW w:w="4106" w:type="dxa"/>
            <w:vAlign w:val="center"/>
          </w:tcPr>
          <w:p w:rsidR="00057E0E" w:rsidRPr="00E70192" w:rsidRDefault="00057E0E" w:rsidP="00E70192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ind w:left="447" w:hanging="283"/>
              <w:rPr>
                <w:rFonts w:ascii="Calibri Light" w:hAnsi="Calibri Light" w:cs="Calibri Light"/>
              </w:rPr>
            </w:pPr>
            <w:r w:rsidRPr="00E70192">
              <w:rPr>
                <w:rFonts w:ascii="Calibri Light" w:hAnsi="Calibri Light" w:cs="Calibri Light"/>
              </w:rPr>
              <w:t xml:space="preserve">Número de créditos SCT – Chile: </w:t>
            </w:r>
          </w:p>
        </w:tc>
        <w:tc>
          <w:tcPr>
            <w:tcW w:w="4388" w:type="dxa"/>
            <w:vAlign w:val="center"/>
          </w:tcPr>
          <w:p w:rsidR="00057E0E" w:rsidRPr="00E70192" w:rsidRDefault="00057E0E" w:rsidP="00E70192">
            <w:pPr>
              <w:spacing w:after="0" w:line="240" w:lineRule="auto"/>
              <w:ind w:left="447" w:hanging="283"/>
              <w:rPr>
                <w:rFonts w:ascii="Calibri Light" w:hAnsi="Calibri Light" w:cs="Calibri Light"/>
              </w:rPr>
            </w:pPr>
            <w:r w:rsidRPr="00E70192">
              <w:rPr>
                <w:rFonts w:ascii="Calibri Light" w:hAnsi="Calibri Light" w:cs="Calibri Light"/>
              </w:rPr>
              <w:t>12</w:t>
            </w:r>
          </w:p>
        </w:tc>
      </w:tr>
    </w:tbl>
    <w:p w:rsidR="00057E0E" w:rsidRDefault="00057E0E"/>
    <w:tbl>
      <w:tblPr>
        <w:tblW w:w="849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94"/>
      </w:tblGrid>
      <w:tr w:rsidR="00057E0E" w:rsidRPr="00E70192">
        <w:tc>
          <w:tcPr>
            <w:tcW w:w="8494" w:type="dxa"/>
          </w:tcPr>
          <w:p w:rsidR="00057E0E" w:rsidRPr="00E70192" w:rsidRDefault="00057E0E" w:rsidP="00E70192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</w:rPr>
            </w:pPr>
            <w:r w:rsidRPr="00E70192">
              <w:rPr>
                <w:rFonts w:ascii="Arial" w:hAnsi="Arial" w:cs="Arial"/>
              </w:rPr>
              <w:t>Propósito general del curso</w:t>
            </w:r>
          </w:p>
        </w:tc>
      </w:tr>
      <w:tr w:rsidR="00057E0E" w:rsidRPr="00E70192">
        <w:tc>
          <w:tcPr>
            <w:tcW w:w="8494" w:type="dxa"/>
          </w:tcPr>
          <w:p w:rsidR="00471B79" w:rsidRDefault="00057E0E" w:rsidP="00471B79">
            <w:pPr>
              <w:spacing w:after="0" w:line="240" w:lineRule="auto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  <w:lang w:val="es-CL" w:eastAsia="es-CL"/>
              </w:rPr>
            </w:pPr>
            <w:r w:rsidRPr="004B7E06">
              <w:rPr>
                <w:rFonts w:ascii="Calibri Light" w:hAnsi="Calibri Light" w:cs="Calibri Light"/>
                <w:color w:val="000000"/>
                <w:sz w:val="20"/>
                <w:szCs w:val="20"/>
                <w:lang w:val="es-CL" w:eastAsia="es-CL"/>
              </w:rPr>
              <w:t>Se habilitará al estudiante para analizar y evaluar los impactos de la acción humana sobre el territorio en general, y de sus intervenciones urbanas-arquitectónicas en</w:t>
            </w:r>
            <w:r w:rsidR="004B7E06" w:rsidRPr="004B7E06">
              <w:rPr>
                <w:rFonts w:ascii="Calibri Light" w:hAnsi="Calibri Light" w:cs="Calibri Light"/>
                <w:color w:val="000000"/>
                <w:sz w:val="20"/>
                <w:szCs w:val="20"/>
                <w:lang w:val="es-CL" w:eastAsia="es-CL"/>
              </w:rPr>
              <w:t xml:space="preserve"> </w:t>
            </w:r>
            <w:r w:rsidRPr="004B7E06">
              <w:rPr>
                <w:rFonts w:ascii="Calibri Light" w:hAnsi="Calibri Light" w:cs="Calibri Light"/>
                <w:color w:val="000000"/>
                <w:sz w:val="20"/>
                <w:szCs w:val="20"/>
                <w:lang w:val="es-CL" w:eastAsia="es-CL"/>
              </w:rPr>
              <w:t xml:space="preserve">particular. </w:t>
            </w:r>
          </w:p>
          <w:p w:rsidR="00057E0E" w:rsidRPr="00E70192" w:rsidRDefault="00057E0E" w:rsidP="00471B7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B7E06">
              <w:rPr>
                <w:rFonts w:ascii="Calibri Light" w:hAnsi="Calibri Light" w:cs="Calibri Light"/>
                <w:color w:val="000000"/>
                <w:sz w:val="20"/>
                <w:szCs w:val="20"/>
                <w:lang w:val="es-CL" w:eastAsia="es-CL"/>
              </w:rPr>
              <w:t>Se entenderán los procesos que estas intervenciones desencadenan y los recursos requeridos para su implementación, por medio de la elaboración de</w:t>
            </w:r>
            <w:r w:rsidR="00471B79">
              <w:rPr>
                <w:rFonts w:ascii="Calibri Light" w:hAnsi="Calibri Light" w:cs="Calibri Light"/>
                <w:color w:val="000000"/>
                <w:sz w:val="20"/>
                <w:szCs w:val="20"/>
                <w:lang w:val="es-CL" w:eastAsia="es-CL"/>
              </w:rPr>
              <w:t xml:space="preserve"> </w:t>
            </w:r>
            <w:r w:rsidRPr="004B7E06">
              <w:rPr>
                <w:rFonts w:ascii="Calibri Light" w:hAnsi="Calibri Light" w:cs="Calibri Light"/>
                <w:color w:val="000000"/>
                <w:sz w:val="20"/>
                <w:szCs w:val="20"/>
                <w:lang w:val="es-CL" w:eastAsia="es-CL"/>
              </w:rPr>
              <w:t>escenarios alternativos.</w:t>
            </w:r>
          </w:p>
        </w:tc>
      </w:tr>
    </w:tbl>
    <w:p w:rsidR="00057E0E" w:rsidRPr="006A0118" w:rsidRDefault="00057E0E"/>
    <w:tbl>
      <w:tblPr>
        <w:tblW w:w="849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94"/>
      </w:tblGrid>
      <w:tr w:rsidR="00057E0E" w:rsidRPr="00E70192">
        <w:tc>
          <w:tcPr>
            <w:tcW w:w="8494" w:type="dxa"/>
          </w:tcPr>
          <w:p w:rsidR="00057E0E" w:rsidRPr="00E70192" w:rsidRDefault="00057E0E" w:rsidP="00E70192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</w:rPr>
            </w:pPr>
            <w:r w:rsidRPr="00E70192">
              <w:rPr>
                <w:rFonts w:ascii="Arial" w:hAnsi="Arial" w:cs="Arial"/>
              </w:rPr>
              <w:t>Resultados de Aprendizaje:</w:t>
            </w:r>
          </w:p>
        </w:tc>
      </w:tr>
      <w:tr w:rsidR="00057E0E" w:rsidRPr="00E70192">
        <w:tc>
          <w:tcPr>
            <w:tcW w:w="8494" w:type="dxa"/>
          </w:tcPr>
          <w:p w:rsidR="00057E0E" w:rsidRPr="004B7E06" w:rsidRDefault="00057E0E" w:rsidP="00E70192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20"/>
                <w:szCs w:val="20"/>
                <w:lang w:val="es-CL" w:eastAsia="es-CL"/>
              </w:rPr>
            </w:pPr>
            <w:r w:rsidRPr="004B7E06">
              <w:rPr>
                <w:rFonts w:ascii="Calibri Light" w:hAnsi="Calibri Light" w:cs="Calibri Light"/>
                <w:color w:val="000000"/>
                <w:sz w:val="20"/>
                <w:szCs w:val="20"/>
                <w:lang w:val="es-CL" w:eastAsia="es-CL"/>
              </w:rPr>
              <w:t>Pondera y relaciona variables socio-económicas, ambientales, históricas y culturales para entender los procesos antrópicos y naturales que transforman el territorio.</w:t>
            </w:r>
          </w:p>
          <w:p w:rsidR="00471B79" w:rsidRDefault="00057E0E" w:rsidP="004B7E06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20"/>
                <w:szCs w:val="20"/>
                <w:lang w:val="es-CL" w:eastAsia="es-CL"/>
              </w:rPr>
            </w:pPr>
            <w:r w:rsidRPr="004B7E06">
              <w:rPr>
                <w:rFonts w:ascii="Calibri Light" w:hAnsi="Calibri Light" w:cs="Calibri Light"/>
                <w:color w:val="000000"/>
                <w:sz w:val="20"/>
                <w:szCs w:val="20"/>
                <w:lang w:val="es-CL" w:eastAsia="es-CL"/>
              </w:rPr>
              <w:t xml:space="preserve">Utiliza modelos y escenarios de diseño y planificación para evaluar las implicancias en distintos ámbitos. </w:t>
            </w:r>
          </w:p>
          <w:p w:rsidR="00057E0E" w:rsidRPr="00E70192" w:rsidRDefault="00057E0E" w:rsidP="004B7E06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4B7E06">
              <w:rPr>
                <w:rFonts w:ascii="Calibri Light" w:hAnsi="Calibri Light" w:cs="Calibri Light"/>
                <w:color w:val="000000"/>
                <w:sz w:val="20"/>
                <w:szCs w:val="20"/>
                <w:lang w:val="es-CL" w:eastAsia="es-CL"/>
              </w:rPr>
              <w:t>Adquiere conocimiento del estado del arte del urbanismo para aplicarlo en la observación sistematizada de su entorno y en la construcción crítica de escenarios.</w:t>
            </w:r>
          </w:p>
        </w:tc>
      </w:tr>
    </w:tbl>
    <w:p w:rsidR="00057E0E" w:rsidRPr="006A0118" w:rsidRDefault="00057E0E"/>
    <w:tbl>
      <w:tblPr>
        <w:tblW w:w="849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94"/>
      </w:tblGrid>
      <w:tr w:rsidR="00057E0E" w:rsidRPr="00E70192">
        <w:tc>
          <w:tcPr>
            <w:tcW w:w="8494" w:type="dxa"/>
          </w:tcPr>
          <w:p w:rsidR="00057E0E" w:rsidRPr="00E70192" w:rsidRDefault="00057E0E" w:rsidP="00E70192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</w:rPr>
            </w:pPr>
            <w:r w:rsidRPr="00E70192">
              <w:rPr>
                <w:rFonts w:ascii="Arial" w:hAnsi="Arial" w:cs="Arial"/>
              </w:rPr>
              <w:t>Saberes / contenidos:</w:t>
            </w:r>
          </w:p>
        </w:tc>
      </w:tr>
      <w:tr w:rsidR="00057E0E" w:rsidRPr="00E70192">
        <w:tc>
          <w:tcPr>
            <w:tcW w:w="8494" w:type="dxa"/>
          </w:tcPr>
          <w:p w:rsidR="00057E0E" w:rsidRPr="004B7E06" w:rsidRDefault="00057E0E" w:rsidP="00E70192">
            <w:pPr>
              <w:tabs>
                <w:tab w:val="left" w:pos="8570"/>
              </w:tabs>
              <w:spacing w:after="0" w:line="240" w:lineRule="auto"/>
              <w:ind w:right="15"/>
              <w:jc w:val="both"/>
              <w:rPr>
                <w:rFonts w:ascii="Calibri Light" w:hAnsi="Calibri Light" w:cs="Calibri Light"/>
                <w:noProof/>
                <w:sz w:val="20"/>
                <w:szCs w:val="20"/>
                <w:lang w:val="es-CL"/>
              </w:rPr>
            </w:pPr>
            <w:r w:rsidRPr="004B7E06">
              <w:rPr>
                <w:rFonts w:ascii="Calibri Light" w:hAnsi="Calibri Light" w:cs="Calibri Light"/>
                <w:noProof/>
                <w:sz w:val="20"/>
                <w:szCs w:val="20"/>
                <w:lang w:val="es-CL"/>
              </w:rPr>
              <w:t>Los contenidos se ordenan de acuerdo a tres unidades:</w:t>
            </w:r>
          </w:p>
          <w:p w:rsidR="00057E0E" w:rsidRPr="004B7E06" w:rsidRDefault="00057E0E" w:rsidP="00E70192">
            <w:pPr>
              <w:tabs>
                <w:tab w:val="left" w:pos="8570"/>
              </w:tabs>
              <w:spacing w:after="0" w:line="240" w:lineRule="auto"/>
              <w:ind w:right="15"/>
              <w:jc w:val="both"/>
              <w:rPr>
                <w:rFonts w:ascii="Calibri Light" w:hAnsi="Calibri Light" w:cs="Calibri Light"/>
                <w:noProof/>
                <w:sz w:val="20"/>
                <w:szCs w:val="20"/>
                <w:lang w:val="es-CL"/>
              </w:rPr>
            </w:pPr>
          </w:p>
          <w:p w:rsidR="00057E0E" w:rsidRPr="004B7E06" w:rsidRDefault="005936ED" w:rsidP="00E70192">
            <w:pPr>
              <w:tabs>
                <w:tab w:val="left" w:pos="8570"/>
              </w:tabs>
              <w:spacing w:after="0" w:line="240" w:lineRule="auto"/>
              <w:ind w:right="15"/>
              <w:jc w:val="both"/>
              <w:rPr>
                <w:rFonts w:ascii="Calibri Light" w:hAnsi="Calibri Light" w:cs="Calibri Light"/>
                <w:noProof/>
                <w:sz w:val="20"/>
                <w:szCs w:val="20"/>
              </w:rPr>
            </w:pPr>
            <w:r>
              <w:rPr>
                <w:rFonts w:ascii="Calibri Light" w:hAnsi="Calibri Light" w:cs="Calibri Light"/>
                <w:noProof/>
                <w:sz w:val="20"/>
                <w:szCs w:val="20"/>
                <w:lang w:val="es-CL"/>
              </w:rPr>
              <w:t>PRIMER</w:t>
            </w:r>
            <w:r w:rsidR="00057E0E" w:rsidRPr="004B7E06">
              <w:rPr>
                <w:rFonts w:ascii="Calibri Light" w:hAnsi="Calibri Light" w:cs="Calibri Light"/>
                <w:noProof/>
                <w:sz w:val="20"/>
                <w:szCs w:val="20"/>
                <w:lang w:val="es-CL"/>
              </w:rPr>
              <w:t>A UNIDAD: I</w:t>
            </w:r>
            <w:r w:rsidR="00057E0E" w:rsidRPr="004B7E06">
              <w:rPr>
                <w:rFonts w:ascii="Calibri Light" w:hAnsi="Calibri Light" w:cs="Calibri Light"/>
                <w:noProof/>
                <w:sz w:val="20"/>
                <w:szCs w:val="20"/>
              </w:rPr>
              <w:t>NSOSTENIBILIDAD DEL DESARROLLO VIGENTE Y SUS IMPACTOS.</w:t>
            </w:r>
          </w:p>
          <w:p w:rsidR="00057E0E" w:rsidRPr="004B7E06" w:rsidRDefault="00057E0E" w:rsidP="00E70192">
            <w:pPr>
              <w:tabs>
                <w:tab w:val="left" w:pos="8570"/>
              </w:tabs>
              <w:spacing w:after="0" w:line="240" w:lineRule="auto"/>
              <w:ind w:right="15"/>
              <w:jc w:val="both"/>
              <w:rPr>
                <w:rFonts w:ascii="Calibri Light" w:hAnsi="Calibri Light" w:cs="Calibri Light"/>
                <w:noProof/>
                <w:sz w:val="20"/>
                <w:szCs w:val="20"/>
                <w:lang w:val="es-CL"/>
              </w:rPr>
            </w:pPr>
            <w:r w:rsidRPr="004B7E06">
              <w:rPr>
                <w:rFonts w:ascii="Calibri Light" w:hAnsi="Calibri Light" w:cs="Calibri Light"/>
                <w:noProof/>
                <w:sz w:val="20"/>
                <w:szCs w:val="20"/>
                <w:lang w:val="es-CL"/>
              </w:rPr>
              <w:t xml:space="preserve">Aborda críticamente el modelo predominante de crecimiento y desarrollo urbano actual, identificando las variables y fuentes que inciden en el cambio climático e impactos varios sobre el medioambiente, junto al progresivo desmejoramiento de las condiciones de habitabilidad y salud de la población. </w:t>
            </w:r>
          </w:p>
          <w:p w:rsidR="00471B79" w:rsidRDefault="00057E0E" w:rsidP="00E70192">
            <w:pPr>
              <w:tabs>
                <w:tab w:val="left" w:pos="8570"/>
              </w:tabs>
              <w:spacing w:after="0" w:line="240" w:lineRule="auto"/>
              <w:ind w:right="15"/>
              <w:jc w:val="both"/>
              <w:rPr>
                <w:rFonts w:ascii="Calibri Light" w:hAnsi="Calibri Light" w:cs="Calibri Light"/>
                <w:noProof/>
                <w:sz w:val="20"/>
                <w:szCs w:val="20"/>
                <w:lang w:val="es-CL"/>
              </w:rPr>
            </w:pPr>
            <w:r w:rsidRPr="004B7E06">
              <w:rPr>
                <w:rFonts w:ascii="Calibri Light" w:hAnsi="Calibri Light" w:cs="Calibri Light"/>
                <w:noProof/>
                <w:sz w:val="20"/>
                <w:szCs w:val="20"/>
                <w:lang w:val="es-CL"/>
              </w:rPr>
              <w:lastRenderedPageBreak/>
              <w:t xml:space="preserve">Se revisan críticamente las modalidades de crecimiento expansivo, la ciudad </w:t>
            </w:r>
            <w:r w:rsidR="00471B79">
              <w:rPr>
                <w:rFonts w:ascii="Calibri Light" w:hAnsi="Calibri Light" w:cs="Calibri Light"/>
                <w:noProof/>
                <w:sz w:val="20"/>
                <w:szCs w:val="20"/>
                <w:lang w:val="es-CL"/>
              </w:rPr>
              <w:t>funcionalista</w:t>
            </w:r>
            <w:r w:rsidRPr="004B7E06">
              <w:rPr>
                <w:rFonts w:ascii="Calibri Light" w:hAnsi="Calibri Light" w:cs="Calibri Light"/>
                <w:noProof/>
                <w:sz w:val="20"/>
                <w:szCs w:val="20"/>
                <w:lang w:val="es-CL"/>
              </w:rPr>
              <w:t xml:space="preserve"> y la hiperdensificación actual. Se exponen las inequidades socioespaciales y el consumo insostenible de energía.</w:t>
            </w:r>
            <w:r w:rsidR="00471B79">
              <w:rPr>
                <w:rFonts w:ascii="Calibri Light" w:hAnsi="Calibri Light" w:cs="Calibri Light"/>
                <w:noProof/>
                <w:sz w:val="20"/>
                <w:szCs w:val="20"/>
                <w:lang w:val="es-CL"/>
              </w:rPr>
              <w:t xml:space="preserve"> </w:t>
            </w:r>
          </w:p>
          <w:p w:rsidR="00057E0E" w:rsidRPr="004B7E06" w:rsidRDefault="005936ED" w:rsidP="00E70192">
            <w:pPr>
              <w:tabs>
                <w:tab w:val="left" w:pos="8570"/>
              </w:tabs>
              <w:spacing w:after="0" w:line="240" w:lineRule="auto"/>
              <w:ind w:right="15"/>
              <w:jc w:val="both"/>
              <w:rPr>
                <w:rFonts w:ascii="Calibri Light" w:hAnsi="Calibri Light" w:cs="Calibri Light"/>
                <w:noProof/>
                <w:sz w:val="20"/>
                <w:szCs w:val="20"/>
                <w:lang w:val="es-CL"/>
              </w:rPr>
            </w:pPr>
            <w:r>
              <w:rPr>
                <w:rFonts w:ascii="Calibri Light" w:hAnsi="Calibri Light" w:cs="Calibri Light"/>
                <w:noProof/>
                <w:sz w:val="20"/>
                <w:szCs w:val="20"/>
                <w:lang w:val="es-CL"/>
              </w:rPr>
              <w:t>Esta unidad</w:t>
            </w:r>
            <w:r w:rsidR="00057E0E" w:rsidRPr="004B7E06">
              <w:rPr>
                <w:rFonts w:ascii="Calibri Light" w:hAnsi="Calibri Light" w:cs="Calibri Light"/>
                <w:noProof/>
                <w:sz w:val="20"/>
                <w:szCs w:val="20"/>
                <w:lang w:val="es-CL"/>
              </w:rPr>
              <w:t xml:space="preserve"> se apoya, por un lado, en literatura de autores clásicos y, por otro, en autores recientes, complementándose con artículos de revistas científicas e informes de organismos internacionales.</w:t>
            </w:r>
          </w:p>
          <w:p w:rsidR="00057E0E" w:rsidRPr="004B7E06" w:rsidRDefault="00057E0E" w:rsidP="00E70192">
            <w:pPr>
              <w:tabs>
                <w:tab w:val="left" w:pos="8570"/>
              </w:tabs>
              <w:spacing w:after="0" w:line="240" w:lineRule="auto"/>
              <w:ind w:right="15"/>
              <w:jc w:val="both"/>
              <w:rPr>
                <w:rFonts w:ascii="Calibri Light" w:hAnsi="Calibri Light" w:cs="Calibri Light"/>
                <w:noProof/>
                <w:sz w:val="20"/>
                <w:szCs w:val="20"/>
                <w:lang w:val="es-CL"/>
              </w:rPr>
            </w:pPr>
          </w:p>
          <w:p w:rsidR="00057E0E" w:rsidRPr="004B7E06" w:rsidRDefault="00057E0E" w:rsidP="00E70192">
            <w:pPr>
              <w:tabs>
                <w:tab w:val="left" w:pos="8570"/>
              </w:tabs>
              <w:spacing w:after="0" w:line="240" w:lineRule="auto"/>
              <w:ind w:right="15"/>
              <w:jc w:val="both"/>
              <w:rPr>
                <w:rFonts w:ascii="Calibri Light" w:hAnsi="Calibri Light" w:cs="Calibri Light"/>
                <w:noProof/>
                <w:sz w:val="20"/>
                <w:szCs w:val="20"/>
                <w:lang w:val="es-CL"/>
              </w:rPr>
            </w:pPr>
            <w:r w:rsidRPr="004B7E06">
              <w:rPr>
                <w:rFonts w:ascii="Calibri Light" w:hAnsi="Calibri Light" w:cs="Calibri Light"/>
                <w:noProof/>
                <w:sz w:val="20"/>
                <w:szCs w:val="20"/>
                <w:lang w:val="es-CL"/>
              </w:rPr>
              <w:t xml:space="preserve">SEGUNDA UNIDAD: </w:t>
            </w:r>
            <w:r w:rsidRPr="004B7E06">
              <w:rPr>
                <w:rFonts w:ascii="Calibri Light" w:hAnsi="Calibri Light" w:cs="Calibri Light"/>
                <w:noProof/>
                <w:sz w:val="20"/>
                <w:szCs w:val="20"/>
              </w:rPr>
              <w:t>HACIA EL DESARROLLO SUSTENTABLE.</w:t>
            </w:r>
          </w:p>
          <w:p w:rsidR="00057E0E" w:rsidRPr="004B7E06" w:rsidRDefault="00057E0E" w:rsidP="00E70192">
            <w:pPr>
              <w:tabs>
                <w:tab w:val="left" w:pos="8750"/>
              </w:tabs>
              <w:spacing w:after="0" w:line="240" w:lineRule="auto"/>
              <w:ind w:right="15"/>
              <w:jc w:val="both"/>
              <w:rPr>
                <w:rFonts w:ascii="Calibri Light" w:hAnsi="Calibri Light" w:cs="Calibri Light"/>
                <w:noProof/>
                <w:sz w:val="20"/>
                <w:szCs w:val="20"/>
                <w:lang w:val="es-CL"/>
              </w:rPr>
            </w:pPr>
            <w:r w:rsidRPr="004B7E06">
              <w:rPr>
                <w:rFonts w:ascii="Calibri Light" w:hAnsi="Calibri Light" w:cs="Calibri Light"/>
                <w:noProof/>
                <w:sz w:val="20"/>
                <w:szCs w:val="20"/>
                <w:lang w:val="es-CL"/>
              </w:rPr>
              <w:t xml:space="preserve">Trata de las señales que apuntan a un </w:t>
            </w:r>
            <w:r w:rsidRPr="004B7E06">
              <w:rPr>
                <w:rFonts w:ascii="Calibri Light" w:hAnsi="Calibri Light" w:cs="Calibri Light"/>
                <w:noProof/>
                <w:sz w:val="20"/>
                <w:szCs w:val="20"/>
              </w:rPr>
              <w:t>cambio de paradigma en el desarrollo urbano, ya sea desde la voluntad real, el discurso o la acción, propugnando un desarrollo sustentable. Se observan algunas de las manifestaciones más relevantes en el ámbito disciplinar, que van construyendo progresivamente el contexto para posteriores instancias de mayor articulación y alcance a nivel global. Se contextualiza en los momentos históricos y s</w:t>
            </w:r>
            <w:r w:rsidRPr="004B7E06">
              <w:rPr>
                <w:rFonts w:ascii="Calibri Light" w:hAnsi="Calibri Light" w:cs="Calibri Light"/>
                <w:noProof/>
                <w:sz w:val="20"/>
                <w:szCs w:val="20"/>
                <w:lang w:val="es-CL"/>
              </w:rPr>
              <w:t xml:space="preserve">e revisan los enfoques alternativos contemporáneos, evaluando, desde las aproximaciones revisionistas en cuanto a la valoración del diseño urbano tradicional </w:t>
            </w:r>
            <w:r w:rsidRPr="004B7E06">
              <w:rPr>
                <w:rFonts w:ascii="Calibri Light" w:hAnsi="Calibri Light" w:cs="Calibri Light"/>
                <w:sz w:val="20"/>
                <w:szCs w:val="20"/>
              </w:rPr>
              <w:t>y la morfología urbana</w:t>
            </w:r>
            <w:r w:rsidRPr="004B7E06">
              <w:rPr>
                <w:rFonts w:ascii="Calibri Light" w:hAnsi="Calibri Light" w:cs="Calibri Light"/>
                <w:noProof/>
                <w:sz w:val="20"/>
                <w:szCs w:val="20"/>
                <w:lang w:val="es-CL"/>
              </w:rPr>
              <w:t>, hasta las nuevas concepciones integrales de movilidad y escala humana, junto a los planteamientos del ecourbanismo de origen medioambientalista.</w:t>
            </w:r>
          </w:p>
          <w:p w:rsidR="00057E0E" w:rsidRPr="004B7E06" w:rsidRDefault="005936ED" w:rsidP="00E70192">
            <w:pPr>
              <w:tabs>
                <w:tab w:val="left" w:pos="8640"/>
              </w:tabs>
              <w:spacing w:after="0" w:line="240" w:lineRule="auto"/>
              <w:ind w:right="15"/>
              <w:jc w:val="both"/>
              <w:rPr>
                <w:rFonts w:ascii="Calibri Light" w:hAnsi="Calibri Light" w:cs="Calibri Light"/>
                <w:noProof/>
                <w:sz w:val="20"/>
                <w:szCs w:val="20"/>
                <w:lang w:val="es-CL"/>
              </w:rPr>
            </w:pPr>
            <w:r>
              <w:rPr>
                <w:rFonts w:ascii="Calibri Light" w:hAnsi="Calibri Light" w:cs="Calibri Light"/>
                <w:noProof/>
                <w:sz w:val="20"/>
                <w:szCs w:val="20"/>
                <w:lang w:val="es-CL"/>
              </w:rPr>
              <w:t>Esta unidad</w:t>
            </w:r>
            <w:r w:rsidR="00057E0E" w:rsidRPr="004B7E06">
              <w:rPr>
                <w:rFonts w:ascii="Calibri Light" w:hAnsi="Calibri Light" w:cs="Calibri Light"/>
                <w:noProof/>
                <w:sz w:val="20"/>
                <w:szCs w:val="20"/>
                <w:lang w:val="es-CL"/>
              </w:rPr>
              <w:t xml:space="preserve"> se apoya en literatura de mayor especificidad disciplinar y en documentos de organizaciones no gubernamentales</w:t>
            </w:r>
            <w:r w:rsidR="00471B79">
              <w:rPr>
                <w:rFonts w:ascii="Calibri Light" w:hAnsi="Calibri Light" w:cs="Calibri Light"/>
                <w:noProof/>
                <w:sz w:val="20"/>
                <w:szCs w:val="20"/>
                <w:lang w:val="es-CL"/>
              </w:rPr>
              <w:t>, acuerdos internacionales</w:t>
            </w:r>
            <w:r w:rsidR="00057E0E" w:rsidRPr="004B7E06">
              <w:rPr>
                <w:rFonts w:ascii="Calibri Light" w:hAnsi="Calibri Light" w:cs="Calibri Light"/>
                <w:noProof/>
                <w:sz w:val="20"/>
                <w:szCs w:val="20"/>
                <w:lang w:val="es-CL"/>
              </w:rPr>
              <w:t xml:space="preserve"> y los referidos a políticas públicas. </w:t>
            </w:r>
          </w:p>
          <w:p w:rsidR="00057E0E" w:rsidRPr="004B7E06" w:rsidRDefault="00057E0E" w:rsidP="00E70192">
            <w:pPr>
              <w:spacing w:after="0" w:line="240" w:lineRule="auto"/>
              <w:ind w:right="15"/>
              <w:rPr>
                <w:rFonts w:ascii="Calibri Light" w:hAnsi="Calibri Light" w:cs="Calibri Light"/>
                <w:sz w:val="20"/>
                <w:szCs w:val="20"/>
                <w:lang w:val="es-CL"/>
              </w:rPr>
            </w:pPr>
          </w:p>
          <w:p w:rsidR="00057E0E" w:rsidRPr="004B7E06" w:rsidRDefault="00057E0E" w:rsidP="00E70192">
            <w:pPr>
              <w:spacing w:after="0" w:line="240" w:lineRule="auto"/>
              <w:ind w:right="15"/>
              <w:rPr>
                <w:rFonts w:ascii="Calibri Light" w:hAnsi="Calibri Light" w:cs="Calibri Light"/>
                <w:sz w:val="20"/>
                <w:szCs w:val="20"/>
                <w:lang w:val="es-CL"/>
              </w:rPr>
            </w:pPr>
            <w:r w:rsidRPr="004B7E06">
              <w:rPr>
                <w:rFonts w:ascii="Calibri Light" w:hAnsi="Calibri Light" w:cs="Calibri Light"/>
                <w:noProof/>
                <w:sz w:val="20"/>
                <w:szCs w:val="20"/>
                <w:lang w:val="es-CL"/>
              </w:rPr>
              <w:t>TERCERA UNIDAD: MATERIALIZACIÓN DE ESCENARIOS ALTERNATIVOS.</w:t>
            </w:r>
          </w:p>
          <w:p w:rsidR="00057E0E" w:rsidRPr="004B7E06" w:rsidRDefault="00057E0E" w:rsidP="00E70192">
            <w:pPr>
              <w:tabs>
                <w:tab w:val="left" w:pos="8750"/>
              </w:tabs>
              <w:spacing w:after="0" w:line="240" w:lineRule="auto"/>
              <w:ind w:right="15"/>
              <w:jc w:val="both"/>
              <w:rPr>
                <w:rFonts w:ascii="Calibri Light" w:hAnsi="Calibri Light" w:cs="Calibri Light"/>
                <w:noProof/>
                <w:sz w:val="20"/>
                <w:szCs w:val="20"/>
                <w:lang w:val="es-CL"/>
              </w:rPr>
            </w:pPr>
            <w:r w:rsidRPr="004B7E06">
              <w:rPr>
                <w:rFonts w:ascii="Calibri Light" w:hAnsi="Calibri Light" w:cs="Calibri Light"/>
                <w:noProof/>
                <w:sz w:val="20"/>
                <w:szCs w:val="20"/>
                <w:lang w:val="es-CL"/>
              </w:rPr>
              <w:t xml:space="preserve">Expone la aplicación de los discursos e idearios sustentables en el campo de la acción </w:t>
            </w:r>
            <w:r w:rsidRPr="004B7E06">
              <w:rPr>
                <w:rFonts w:ascii="Calibri Light" w:hAnsi="Calibri Light" w:cs="Calibri Light"/>
                <w:noProof/>
                <w:sz w:val="20"/>
                <w:szCs w:val="20"/>
              </w:rPr>
              <w:t>proyectual e iniciativas varias.</w:t>
            </w:r>
            <w:r w:rsidRPr="004B7E06">
              <w:rPr>
                <w:rFonts w:ascii="Calibri Light" w:hAnsi="Calibri Light" w:cs="Calibri Light"/>
                <w:noProof/>
                <w:sz w:val="20"/>
                <w:szCs w:val="20"/>
                <w:lang w:val="es-CL"/>
              </w:rPr>
              <w:t xml:space="preserve"> Ello se ilustra a través del conocimiento de los referentes de mayor relevancia a nivel disciplinar, revisando críticamente algunas intervenciones urbanas alternativas que propugnan un modelo más sustentable. Complementariamente, se analizarán los principios que sustentan a </w:t>
            </w:r>
            <w:r w:rsidRPr="004B7E06">
              <w:rPr>
                <w:rFonts w:ascii="Calibri Light" w:hAnsi="Calibri Light" w:cs="Calibri Light"/>
                <w:sz w:val="20"/>
                <w:szCs w:val="20"/>
                <w:lang w:val="es-CL"/>
              </w:rPr>
              <w:t>algunos</w:t>
            </w:r>
            <w:r w:rsidRPr="004B7E06">
              <w:rPr>
                <w:rFonts w:ascii="Calibri Light" w:hAnsi="Calibri Light" w:cs="Calibri Light"/>
                <w:noProof/>
                <w:sz w:val="20"/>
                <w:szCs w:val="20"/>
                <w:lang w:val="es-CL"/>
              </w:rPr>
              <w:t xml:space="preserve"> de las corrientes y movimientos desde donde se plantean los nuevos modelos, revisando los argumentos </w:t>
            </w:r>
            <w:r w:rsidRPr="004B7E06">
              <w:rPr>
                <w:rFonts w:ascii="Calibri Light" w:hAnsi="Calibri Light" w:cs="Calibri Light"/>
                <w:sz w:val="20"/>
                <w:szCs w:val="20"/>
              </w:rPr>
              <w:t xml:space="preserve">conceptuales básicos de sostenibilidad urbana. </w:t>
            </w:r>
            <w:r w:rsidRPr="004B7E06">
              <w:rPr>
                <w:rFonts w:ascii="Calibri Light" w:hAnsi="Calibri Light" w:cs="Calibri Light"/>
                <w:noProof/>
                <w:sz w:val="20"/>
                <w:szCs w:val="20"/>
                <w:lang w:val="es-CL"/>
              </w:rPr>
              <w:t xml:space="preserve">Se pretende, paralelamente, distinguir y trabajar con los componentes básicos que conforman el proyecto de ciudad; entender la estructura física de la ciudad, su morfología, su funcionamiento, sus escalas, jerarquías y particularidades en función de la </w:t>
            </w:r>
            <w:r w:rsidR="00471B79">
              <w:rPr>
                <w:rFonts w:ascii="Calibri Light" w:hAnsi="Calibri Light" w:cs="Calibri Light"/>
                <w:noProof/>
                <w:sz w:val="20"/>
                <w:szCs w:val="20"/>
                <w:lang w:val="es-CL"/>
              </w:rPr>
              <w:t>habitabilidad y sostenibilidad.</w:t>
            </w:r>
          </w:p>
          <w:p w:rsidR="00057E0E" w:rsidRPr="004B7E06" w:rsidRDefault="005936ED" w:rsidP="00E70192">
            <w:pPr>
              <w:tabs>
                <w:tab w:val="left" w:pos="8750"/>
              </w:tabs>
              <w:spacing w:after="0" w:line="240" w:lineRule="auto"/>
              <w:ind w:right="15"/>
              <w:jc w:val="both"/>
              <w:rPr>
                <w:rFonts w:ascii="Calibri Light" w:hAnsi="Calibri Light" w:cs="Calibri Light"/>
                <w:noProof/>
                <w:sz w:val="20"/>
                <w:szCs w:val="20"/>
              </w:rPr>
            </w:pPr>
            <w:r>
              <w:rPr>
                <w:rFonts w:ascii="Calibri Light" w:hAnsi="Calibri Light" w:cs="Calibri Light"/>
                <w:noProof/>
                <w:sz w:val="20"/>
                <w:szCs w:val="20"/>
                <w:lang w:val="es-CL"/>
              </w:rPr>
              <w:t>Esta unidad</w:t>
            </w:r>
            <w:r w:rsidR="00057E0E" w:rsidRPr="004B7E06">
              <w:rPr>
                <w:rFonts w:ascii="Calibri Light" w:hAnsi="Calibri Light" w:cs="Calibri Light"/>
                <w:noProof/>
                <w:sz w:val="20"/>
                <w:szCs w:val="20"/>
                <w:lang w:val="es-CL"/>
              </w:rPr>
              <w:t xml:space="preserve"> se apoya, asimismo, en literatura de mayor especificidad disciplinar, como también en la revisión de casos paradigmáticos.</w:t>
            </w:r>
          </w:p>
          <w:p w:rsidR="00057E0E" w:rsidRPr="004B7E06" w:rsidRDefault="00057E0E" w:rsidP="00E70192">
            <w:pPr>
              <w:tabs>
                <w:tab w:val="left" w:pos="8750"/>
              </w:tabs>
              <w:spacing w:after="0" w:line="240" w:lineRule="auto"/>
              <w:ind w:right="15"/>
              <w:jc w:val="both"/>
              <w:rPr>
                <w:rFonts w:ascii="Calibri Light" w:hAnsi="Calibri Light" w:cs="Calibri Light"/>
                <w:noProof/>
                <w:sz w:val="20"/>
                <w:szCs w:val="20"/>
              </w:rPr>
            </w:pPr>
          </w:p>
          <w:p w:rsidR="00057E0E" w:rsidRPr="00E70192" w:rsidRDefault="00057E0E" w:rsidP="00E70192">
            <w:pPr>
              <w:spacing w:after="120" w:line="240" w:lineRule="auto"/>
              <w:jc w:val="both"/>
              <w:rPr>
                <w:rFonts w:ascii="Calibri Light" w:hAnsi="Calibri Light" w:cs="Calibri Light"/>
                <w:color w:val="000000"/>
                <w:sz w:val="18"/>
                <w:szCs w:val="18"/>
                <w:lang w:val="es-CL" w:eastAsia="es-CL"/>
              </w:rPr>
            </w:pPr>
            <w:r w:rsidRPr="004B7E06">
              <w:rPr>
                <w:rFonts w:ascii="Calibri Light" w:hAnsi="Calibri Light" w:cs="Calibri Light"/>
                <w:noProof/>
                <w:sz w:val="20"/>
                <w:szCs w:val="20"/>
              </w:rPr>
              <w:t xml:space="preserve">En síntesis, se espera que el estudiante </w:t>
            </w:r>
            <w:r w:rsidRPr="004B7E06">
              <w:rPr>
                <w:rFonts w:ascii="Calibri Light" w:hAnsi="Calibri Light" w:cs="Calibri Light"/>
                <w:noProof/>
                <w:sz w:val="20"/>
                <w:szCs w:val="20"/>
                <w:lang w:val="es-CL"/>
              </w:rPr>
              <w:t>sea capaz de construir su propio discurso en conocimiento del estado del arte respecto a la sostenibilidad urbana y que pueda, a partir de ello, operar en el ámbito de la investigación y del proyecto urbano, incorporando variables que ayuden a mitigar los impactos negativos del modelo vigente y que mejoren la habitabilidad y los niveles de sustentabilidad.</w:t>
            </w:r>
          </w:p>
        </w:tc>
      </w:tr>
    </w:tbl>
    <w:p w:rsidR="00057E0E" w:rsidRDefault="00057E0E" w:rsidP="007E1B71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29"/>
        <w:gridCol w:w="1701"/>
        <w:gridCol w:w="5664"/>
      </w:tblGrid>
      <w:tr w:rsidR="00057E0E" w:rsidRPr="00E70192">
        <w:tc>
          <w:tcPr>
            <w:tcW w:w="8494" w:type="dxa"/>
            <w:gridSpan w:val="3"/>
          </w:tcPr>
          <w:p w:rsidR="00057E0E" w:rsidRPr="00E70192" w:rsidRDefault="00057E0E" w:rsidP="00E70192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</w:rPr>
            </w:pPr>
            <w:r w:rsidRPr="00E70192">
              <w:rPr>
                <w:rFonts w:ascii="Arial" w:hAnsi="Arial" w:cs="Arial"/>
              </w:rPr>
              <w:t xml:space="preserve">Calendario </w:t>
            </w:r>
          </w:p>
        </w:tc>
      </w:tr>
      <w:tr w:rsidR="00057E0E" w:rsidRPr="00E70192">
        <w:tc>
          <w:tcPr>
            <w:tcW w:w="1129" w:type="dxa"/>
          </w:tcPr>
          <w:p w:rsidR="00057E0E" w:rsidRPr="00E70192" w:rsidRDefault="00057E0E" w:rsidP="00E70192">
            <w:pPr>
              <w:spacing w:after="0" w:line="240" w:lineRule="auto"/>
              <w:rPr>
                <w:rFonts w:ascii="Arial" w:hAnsi="Arial" w:cs="Arial"/>
              </w:rPr>
            </w:pPr>
            <w:r w:rsidRPr="00E70192">
              <w:rPr>
                <w:rFonts w:ascii="Arial" w:hAnsi="Arial" w:cs="Arial"/>
              </w:rPr>
              <w:t>Semana</w:t>
            </w:r>
          </w:p>
        </w:tc>
        <w:tc>
          <w:tcPr>
            <w:tcW w:w="1701" w:type="dxa"/>
          </w:tcPr>
          <w:p w:rsidR="00057E0E" w:rsidRPr="00E70192" w:rsidRDefault="00057E0E" w:rsidP="00E70192">
            <w:pPr>
              <w:spacing w:after="0" w:line="240" w:lineRule="auto"/>
              <w:rPr>
                <w:rFonts w:ascii="Arial" w:hAnsi="Arial" w:cs="Arial"/>
              </w:rPr>
            </w:pPr>
            <w:r w:rsidRPr="00E70192">
              <w:rPr>
                <w:rFonts w:ascii="Arial" w:hAnsi="Arial" w:cs="Arial"/>
              </w:rPr>
              <w:t>Fecha</w:t>
            </w:r>
          </w:p>
        </w:tc>
        <w:tc>
          <w:tcPr>
            <w:tcW w:w="5664" w:type="dxa"/>
          </w:tcPr>
          <w:p w:rsidR="00057E0E" w:rsidRPr="00E70192" w:rsidRDefault="00057E0E" w:rsidP="00E70192">
            <w:pPr>
              <w:spacing w:after="0" w:line="240" w:lineRule="auto"/>
              <w:rPr>
                <w:rFonts w:ascii="Arial" w:hAnsi="Arial" w:cs="Arial"/>
              </w:rPr>
            </w:pPr>
            <w:r w:rsidRPr="00E70192">
              <w:rPr>
                <w:rFonts w:ascii="Arial" w:hAnsi="Arial" w:cs="Arial"/>
              </w:rPr>
              <w:t>Contenido/Actividades</w:t>
            </w:r>
          </w:p>
        </w:tc>
      </w:tr>
      <w:tr w:rsidR="00057E0E" w:rsidRPr="00E70192">
        <w:tc>
          <w:tcPr>
            <w:tcW w:w="1129" w:type="dxa"/>
          </w:tcPr>
          <w:p w:rsidR="00057E0E" w:rsidRPr="00E70192" w:rsidRDefault="00057E0E" w:rsidP="00E7019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70192">
              <w:rPr>
                <w:rFonts w:ascii="Arial" w:hAnsi="Arial" w:cs="Arial"/>
              </w:rPr>
              <w:t>1</w:t>
            </w:r>
          </w:p>
        </w:tc>
        <w:tc>
          <w:tcPr>
            <w:tcW w:w="1701" w:type="dxa"/>
          </w:tcPr>
          <w:p w:rsidR="00057E0E" w:rsidRPr="00E70192" w:rsidRDefault="00057E0E" w:rsidP="00E70192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E70192">
              <w:rPr>
                <w:rFonts w:ascii="Calibri Light" w:hAnsi="Calibri Light" w:cs="Calibri Light"/>
                <w:sz w:val="18"/>
                <w:szCs w:val="18"/>
              </w:rPr>
              <w:t>23-03-2020</w:t>
            </w:r>
          </w:p>
        </w:tc>
        <w:tc>
          <w:tcPr>
            <w:tcW w:w="5664" w:type="dxa"/>
          </w:tcPr>
          <w:p w:rsidR="00057E0E" w:rsidRPr="00E70192" w:rsidRDefault="00057E0E" w:rsidP="00E70192">
            <w:pPr>
              <w:spacing w:after="0" w:line="240" w:lineRule="auto"/>
              <w:ind w:right="-162"/>
              <w:rPr>
                <w:rFonts w:ascii="Calibri Light" w:hAnsi="Calibri Light" w:cs="Calibri Light"/>
                <w:sz w:val="18"/>
                <w:szCs w:val="18"/>
              </w:rPr>
            </w:pPr>
            <w:r w:rsidRPr="00E70192">
              <w:rPr>
                <w:rFonts w:ascii="Calibri Light" w:hAnsi="Calibri Light" w:cs="Calibri Light"/>
                <w:sz w:val="18"/>
                <w:szCs w:val="18"/>
              </w:rPr>
              <w:t xml:space="preserve">Presentación del Curso. </w:t>
            </w:r>
          </w:p>
          <w:p w:rsidR="00057E0E" w:rsidRPr="00E70192" w:rsidRDefault="00057E0E" w:rsidP="007B5ABE">
            <w:pPr>
              <w:spacing w:after="0" w:line="240" w:lineRule="auto"/>
              <w:ind w:right="-162"/>
              <w:rPr>
                <w:rFonts w:ascii="Calibri Light" w:hAnsi="Calibri Light" w:cs="Calibri Light"/>
                <w:sz w:val="18"/>
                <w:szCs w:val="18"/>
              </w:rPr>
            </w:pPr>
            <w:r w:rsidRPr="00E70192">
              <w:rPr>
                <w:rFonts w:ascii="Calibri Light" w:hAnsi="Calibri Light" w:cs="Calibri Light"/>
                <w:sz w:val="18"/>
                <w:szCs w:val="18"/>
              </w:rPr>
              <w:t>Introducción: cambio climático</w:t>
            </w:r>
            <w:r w:rsidR="007B5ABE">
              <w:rPr>
                <w:rFonts w:ascii="Calibri Light" w:hAnsi="Calibri Light" w:cs="Calibri Light"/>
                <w:sz w:val="18"/>
                <w:szCs w:val="18"/>
              </w:rPr>
              <w:t xml:space="preserve"> y habitabilidad;</w:t>
            </w:r>
            <w:r w:rsidRPr="00E70192">
              <w:rPr>
                <w:rFonts w:ascii="Calibri Light" w:hAnsi="Calibri Light" w:cs="Calibri Light"/>
                <w:sz w:val="18"/>
                <w:szCs w:val="18"/>
              </w:rPr>
              <w:t xml:space="preserve"> desafíos territoriales y urbanos.</w:t>
            </w:r>
          </w:p>
        </w:tc>
      </w:tr>
      <w:tr w:rsidR="00057E0E" w:rsidRPr="00E70192">
        <w:tc>
          <w:tcPr>
            <w:tcW w:w="1129" w:type="dxa"/>
          </w:tcPr>
          <w:p w:rsidR="00057E0E" w:rsidRPr="00E70192" w:rsidRDefault="00057E0E" w:rsidP="00E7019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70192">
              <w:rPr>
                <w:rFonts w:ascii="Arial" w:hAnsi="Arial" w:cs="Arial"/>
              </w:rPr>
              <w:t>2</w:t>
            </w:r>
          </w:p>
        </w:tc>
        <w:tc>
          <w:tcPr>
            <w:tcW w:w="1701" w:type="dxa"/>
          </w:tcPr>
          <w:p w:rsidR="00057E0E" w:rsidRPr="00E70192" w:rsidRDefault="00057E0E" w:rsidP="00E70192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E70192">
              <w:rPr>
                <w:rFonts w:ascii="Calibri Light" w:hAnsi="Calibri Light" w:cs="Calibri Light"/>
                <w:sz w:val="18"/>
                <w:szCs w:val="18"/>
              </w:rPr>
              <w:t>30-03-2020</w:t>
            </w:r>
          </w:p>
        </w:tc>
        <w:tc>
          <w:tcPr>
            <w:tcW w:w="5664" w:type="dxa"/>
          </w:tcPr>
          <w:p w:rsidR="00057E0E" w:rsidRPr="00E70192" w:rsidRDefault="005936ED" w:rsidP="00E70192">
            <w:pPr>
              <w:spacing w:after="0" w:line="240" w:lineRule="auto"/>
              <w:ind w:right="-162"/>
              <w:rPr>
                <w:rFonts w:ascii="Calibri Light" w:hAnsi="Calibri Light" w:cs="Calibri Light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Calibri Light" w:hAnsi="Calibri Light" w:cs="Calibri Light"/>
                <w:b/>
                <w:bCs/>
                <w:sz w:val="18"/>
                <w:szCs w:val="18"/>
                <w:u w:val="single"/>
              </w:rPr>
              <w:t>PRIMERA</w:t>
            </w:r>
            <w:r w:rsidR="00057E0E" w:rsidRPr="00E70192">
              <w:rPr>
                <w:rFonts w:ascii="Calibri Light" w:hAnsi="Calibri Light" w:cs="Calibri Light"/>
                <w:b/>
                <w:bCs/>
                <w:sz w:val="18"/>
                <w:szCs w:val="18"/>
                <w:u w:val="single"/>
              </w:rPr>
              <w:t xml:space="preserve"> </w:t>
            </w:r>
            <w:r>
              <w:rPr>
                <w:rFonts w:ascii="Calibri Light" w:hAnsi="Calibri Light" w:cs="Calibri Light"/>
                <w:b/>
                <w:bCs/>
                <w:sz w:val="18"/>
                <w:szCs w:val="18"/>
                <w:u w:val="single"/>
              </w:rPr>
              <w:t>UNIDAD</w:t>
            </w:r>
            <w:r w:rsidR="00057E0E" w:rsidRPr="00E70192">
              <w:rPr>
                <w:rFonts w:ascii="Calibri Light" w:hAnsi="Calibri Light" w:cs="Calibri Light"/>
                <w:b/>
                <w:bCs/>
                <w:sz w:val="18"/>
                <w:szCs w:val="18"/>
                <w:u w:val="single"/>
              </w:rPr>
              <w:t>: INSOSTENIBILIDAD DEL DESARROLLO VIGENTE</w:t>
            </w:r>
          </w:p>
          <w:p w:rsidR="00057E0E" w:rsidRPr="00E70192" w:rsidRDefault="00057E0E" w:rsidP="00E70192">
            <w:pPr>
              <w:spacing w:after="0" w:line="240" w:lineRule="auto"/>
              <w:ind w:right="-162"/>
              <w:rPr>
                <w:rFonts w:ascii="Calibri Light" w:hAnsi="Calibri Light" w:cs="Calibri Light"/>
                <w:sz w:val="18"/>
                <w:szCs w:val="18"/>
              </w:rPr>
            </w:pPr>
            <w:r w:rsidRPr="00E70192">
              <w:rPr>
                <w:rFonts w:ascii="Calibri Light" w:hAnsi="Calibri Light" w:cs="Calibri Light"/>
                <w:sz w:val="18"/>
                <w:szCs w:val="18"/>
              </w:rPr>
              <w:t>PRESENTACIÓN DE</w:t>
            </w:r>
            <w:r w:rsidR="007B5ABE"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  <w:r w:rsidRPr="00E70192">
              <w:rPr>
                <w:rFonts w:ascii="Calibri Light" w:hAnsi="Calibri Light" w:cs="Calibri Light"/>
                <w:sz w:val="18"/>
                <w:szCs w:val="18"/>
              </w:rPr>
              <w:t>L</w:t>
            </w:r>
            <w:r w:rsidR="007B5ABE">
              <w:rPr>
                <w:rFonts w:ascii="Calibri Light" w:hAnsi="Calibri Light" w:cs="Calibri Light"/>
                <w:sz w:val="18"/>
                <w:szCs w:val="18"/>
              </w:rPr>
              <w:t>A</w:t>
            </w:r>
            <w:r w:rsidRPr="00E70192"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  <w:r w:rsidR="005936ED">
              <w:rPr>
                <w:rFonts w:ascii="Calibri Light" w:hAnsi="Calibri Light" w:cs="Calibri Light"/>
                <w:sz w:val="18"/>
                <w:szCs w:val="18"/>
              </w:rPr>
              <w:t>UNIDAD</w:t>
            </w:r>
            <w:r w:rsidRPr="00E70192">
              <w:rPr>
                <w:rFonts w:ascii="Calibri Light" w:hAnsi="Calibri Light" w:cs="Calibri Light"/>
                <w:sz w:val="18"/>
                <w:szCs w:val="18"/>
              </w:rPr>
              <w:t xml:space="preserve"> I:</w:t>
            </w:r>
          </w:p>
          <w:p w:rsidR="00057E0E" w:rsidRPr="00E70192" w:rsidRDefault="00057E0E" w:rsidP="00E70192">
            <w:pPr>
              <w:spacing w:after="0" w:line="240" w:lineRule="auto"/>
              <w:ind w:right="-162"/>
              <w:rPr>
                <w:rFonts w:ascii="Calibri Light" w:hAnsi="Calibri Light" w:cs="Calibri Light"/>
                <w:sz w:val="18"/>
                <w:szCs w:val="18"/>
              </w:rPr>
            </w:pPr>
            <w:r w:rsidRPr="00E70192">
              <w:rPr>
                <w:rFonts w:ascii="Calibri Light" w:hAnsi="Calibri Light" w:cs="Calibri Light"/>
                <w:sz w:val="18"/>
                <w:szCs w:val="18"/>
              </w:rPr>
              <w:t xml:space="preserve">Crecimiento expansivo y sus consecuencias medioambientales, de recursos y de habitabilidad. </w:t>
            </w:r>
          </w:p>
          <w:p w:rsidR="00057E0E" w:rsidRPr="00E70192" w:rsidRDefault="00057E0E" w:rsidP="00E70192">
            <w:pPr>
              <w:spacing w:after="0" w:line="240" w:lineRule="auto"/>
              <w:ind w:right="-162"/>
              <w:rPr>
                <w:rFonts w:ascii="Calibri Light" w:hAnsi="Calibri Light" w:cs="Calibri Light"/>
                <w:sz w:val="18"/>
                <w:szCs w:val="18"/>
              </w:rPr>
            </w:pPr>
            <w:r w:rsidRPr="00E70192">
              <w:rPr>
                <w:rFonts w:ascii="Calibri Light" w:hAnsi="Calibri Light" w:cs="Calibri Light"/>
                <w:sz w:val="18"/>
                <w:szCs w:val="18"/>
              </w:rPr>
              <w:t xml:space="preserve">ENUNCIADO EJERCICIO 1: Problematización - Producción audiovisual. </w:t>
            </w:r>
          </w:p>
        </w:tc>
      </w:tr>
      <w:tr w:rsidR="00057E0E" w:rsidRPr="00E70192">
        <w:tc>
          <w:tcPr>
            <w:tcW w:w="1129" w:type="dxa"/>
          </w:tcPr>
          <w:p w:rsidR="00057E0E" w:rsidRPr="00E70192" w:rsidRDefault="00057E0E" w:rsidP="00E7019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70192">
              <w:rPr>
                <w:rFonts w:ascii="Arial" w:hAnsi="Arial" w:cs="Arial"/>
              </w:rPr>
              <w:t>3</w:t>
            </w:r>
          </w:p>
        </w:tc>
        <w:tc>
          <w:tcPr>
            <w:tcW w:w="1701" w:type="dxa"/>
          </w:tcPr>
          <w:p w:rsidR="00057E0E" w:rsidRPr="00E70192" w:rsidRDefault="00057E0E" w:rsidP="00E70192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E70192">
              <w:rPr>
                <w:rFonts w:ascii="Calibri Light" w:hAnsi="Calibri Light" w:cs="Calibri Light"/>
                <w:sz w:val="18"/>
                <w:szCs w:val="18"/>
              </w:rPr>
              <w:t>06-04-2020</w:t>
            </w:r>
          </w:p>
        </w:tc>
        <w:tc>
          <w:tcPr>
            <w:tcW w:w="5664" w:type="dxa"/>
          </w:tcPr>
          <w:p w:rsidR="00057E0E" w:rsidRPr="00E70192" w:rsidRDefault="00057E0E" w:rsidP="00E70192">
            <w:pPr>
              <w:spacing w:after="0" w:line="240" w:lineRule="auto"/>
              <w:ind w:right="-162"/>
              <w:rPr>
                <w:rFonts w:ascii="Calibri Light" w:hAnsi="Calibri Light" w:cs="Calibri Light"/>
                <w:sz w:val="18"/>
                <w:szCs w:val="18"/>
              </w:rPr>
            </w:pPr>
            <w:r w:rsidRPr="00E70192">
              <w:rPr>
                <w:rFonts w:ascii="Calibri Light" w:hAnsi="Calibri Light" w:cs="Calibri Light"/>
                <w:sz w:val="18"/>
                <w:szCs w:val="18"/>
              </w:rPr>
              <w:t xml:space="preserve">Incidencia de los modelos urbanos en el cambio climático, la salud y la habitabilidad. </w:t>
            </w:r>
          </w:p>
          <w:p w:rsidR="00057E0E" w:rsidRPr="00E70192" w:rsidRDefault="00057E0E" w:rsidP="00E70192">
            <w:pPr>
              <w:spacing w:after="0" w:line="240" w:lineRule="auto"/>
              <w:ind w:right="-162"/>
              <w:rPr>
                <w:rFonts w:ascii="Calibri Light" w:hAnsi="Calibri Light" w:cs="Calibri Light"/>
                <w:sz w:val="18"/>
                <w:szCs w:val="18"/>
              </w:rPr>
            </w:pPr>
            <w:r w:rsidRPr="00E70192">
              <w:rPr>
                <w:rFonts w:ascii="Calibri Light" w:hAnsi="Calibri Light" w:cs="Calibri Light"/>
                <w:sz w:val="18"/>
                <w:szCs w:val="18"/>
              </w:rPr>
              <w:t>El modelo de ciudad dispersa y difusa, orígenes, contexto e impactos; caracterización y crítica; zonificación como instrumento y sus efectos.</w:t>
            </w:r>
          </w:p>
          <w:p w:rsidR="00057E0E" w:rsidRPr="00E70192" w:rsidRDefault="00057E0E" w:rsidP="00E70192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E70192">
              <w:rPr>
                <w:rFonts w:ascii="Calibri Light" w:hAnsi="Calibri Light" w:cs="Calibri Light"/>
                <w:sz w:val="18"/>
                <w:szCs w:val="18"/>
              </w:rPr>
              <w:t>El modelo funcionalista y la ciudad radiante, orígenes, contexto e impactos; caracterización y crítica.</w:t>
            </w:r>
          </w:p>
        </w:tc>
      </w:tr>
      <w:tr w:rsidR="00057E0E" w:rsidRPr="00E70192">
        <w:tc>
          <w:tcPr>
            <w:tcW w:w="1129" w:type="dxa"/>
          </w:tcPr>
          <w:p w:rsidR="00057E0E" w:rsidRPr="00E70192" w:rsidRDefault="00057E0E" w:rsidP="00E7019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70192">
              <w:rPr>
                <w:rFonts w:ascii="Arial" w:hAnsi="Arial" w:cs="Arial"/>
              </w:rPr>
              <w:t>4</w:t>
            </w:r>
          </w:p>
        </w:tc>
        <w:tc>
          <w:tcPr>
            <w:tcW w:w="1701" w:type="dxa"/>
          </w:tcPr>
          <w:p w:rsidR="00057E0E" w:rsidRPr="00E70192" w:rsidRDefault="00057E0E" w:rsidP="00E70192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E70192">
              <w:rPr>
                <w:rFonts w:ascii="Calibri Light" w:hAnsi="Calibri Light" w:cs="Calibri Light"/>
                <w:sz w:val="18"/>
                <w:szCs w:val="18"/>
              </w:rPr>
              <w:t>13-04-2020</w:t>
            </w:r>
          </w:p>
        </w:tc>
        <w:tc>
          <w:tcPr>
            <w:tcW w:w="5664" w:type="dxa"/>
          </w:tcPr>
          <w:p w:rsidR="00057E0E" w:rsidRPr="00E70192" w:rsidRDefault="00057E0E" w:rsidP="00E70192">
            <w:pPr>
              <w:spacing w:after="0" w:line="240" w:lineRule="auto"/>
              <w:ind w:right="-162"/>
              <w:rPr>
                <w:rFonts w:ascii="Calibri Light" w:hAnsi="Calibri Light" w:cs="Calibri Light"/>
                <w:sz w:val="18"/>
                <w:szCs w:val="18"/>
              </w:rPr>
            </w:pPr>
            <w:r w:rsidRPr="00E70192">
              <w:rPr>
                <w:rFonts w:ascii="Calibri Light" w:hAnsi="Calibri Light" w:cs="Calibri Light"/>
                <w:sz w:val="18"/>
                <w:szCs w:val="18"/>
              </w:rPr>
              <w:t xml:space="preserve">Salida a terreno: Ciudad de los Valles: ejercicio de identificación y caracterización del modelo </w:t>
            </w:r>
            <w:r w:rsidR="007B5ABE">
              <w:rPr>
                <w:rFonts w:ascii="Calibri Light" w:hAnsi="Calibri Light" w:cs="Calibri Light"/>
                <w:sz w:val="18"/>
                <w:szCs w:val="18"/>
              </w:rPr>
              <w:t xml:space="preserve">de expansión </w:t>
            </w:r>
            <w:r w:rsidRPr="00E70192">
              <w:rPr>
                <w:rFonts w:ascii="Calibri Light" w:hAnsi="Calibri Light" w:cs="Calibri Light"/>
                <w:sz w:val="18"/>
                <w:szCs w:val="18"/>
              </w:rPr>
              <w:t>predominante en Chile.</w:t>
            </w:r>
          </w:p>
          <w:p w:rsidR="00057E0E" w:rsidRPr="00E70192" w:rsidRDefault="00057E0E" w:rsidP="00E70192">
            <w:pPr>
              <w:spacing w:after="0" w:line="240" w:lineRule="auto"/>
              <w:ind w:right="-162"/>
              <w:rPr>
                <w:rFonts w:ascii="Calibri Light" w:hAnsi="Calibri Light" w:cs="Calibri Light"/>
                <w:sz w:val="18"/>
                <w:szCs w:val="18"/>
              </w:rPr>
            </w:pPr>
            <w:r w:rsidRPr="00E70192">
              <w:rPr>
                <w:rFonts w:ascii="Calibri Light" w:hAnsi="Calibri Light" w:cs="Calibri Light"/>
                <w:sz w:val="18"/>
                <w:szCs w:val="18"/>
              </w:rPr>
              <w:lastRenderedPageBreak/>
              <w:t xml:space="preserve">Lectura de textos y debate en torno a los modelos revisados. </w:t>
            </w:r>
          </w:p>
          <w:p w:rsidR="00057E0E" w:rsidRPr="00E70192" w:rsidRDefault="00057E0E" w:rsidP="00E70192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E70192">
              <w:rPr>
                <w:rFonts w:ascii="Calibri Light" w:hAnsi="Calibri Light" w:cs="Calibri Light"/>
                <w:sz w:val="18"/>
                <w:szCs w:val="18"/>
              </w:rPr>
              <w:t>Laboratorio, ejercicio 1.</w:t>
            </w:r>
          </w:p>
        </w:tc>
      </w:tr>
      <w:tr w:rsidR="00057E0E" w:rsidRPr="00E70192">
        <w:tc>
          <w:tcPr>
            <w:tcW w:w="1129" w:type="dxa"/>
          </w:tcPr>
          <w:p w:rsidR="00057E0E" w:rsidRPr="00E70192" w:rsidRDefault="00057E0E" w:rsidP="00E7019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70192">
              <w:rPr>
                <w:rFonts w:ascii="Arial" w:hAnsi="Arial" w:cs="Arial"/>
              </w:rPr>
              <w:lastRenderedPageBreak/>
              <w:t>5</w:t>
            </w:r>
          </w:p>
        </w:tc>
        <w:tc>
          <w:tcPr>
            <w:tcW w:w="1701" w:type="dxa"/>
          </w:tcPr>
          <w:p w:rsidR="00057E0E" w:rsidRPr="00E70192" w:rsidRDefault="00057E0E" w:rsidP="00E70192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E70192">
              <w:rPr>
                <w:rFonts w:ascii="Calibri Light" w:hAnsi="Calibri Light" w:cs="Calibri Light"/>
                <w:sz w:val="18"/>
                <w:szCs w:val="18"/>
              </w:rPr>
              <w:t>20-04-2020</w:t>
            </w:r>
          </w:p>
        </w:tc>
        <w:tc>
          <w:tcPr>
            <w:tcW w:w="5664" w:type="dxa"/>
          </w:tcPr>
          <w:p w:rsidR="00057E0E" w:rsidRPr="00E70192" w:rsidRDefault="00057E0E" w:rsidP="00E70192">
            <w:pPr>
              <w:spacing w:after="0" w:line="240" w:lineRule="auto"/>
              <w:ind w:right="-162"/>
              <w:rPr>
                <w:rFonts w:ascii="Calibri Light" w:hAnsi="Calibri Light" w:cs="Calibri Light"/>
                <w:sz w:val="18"/>
                <w:szCs w:val="18"/>
              </w:rPr>
            </w:pPr>
            <w:r w:rsidRPr="00E70192">
              <w:rPr>
                <w:rFonts w:ascii="Calibri Light" w:hAnsi="Calibri Light" w:cs="Calibri Light"/>
                <w:sz w:val="18"/>
                <w:szCs w:val="18"/>
              </w:rPr>
              <w:t xml:space="preserve">Control de lectura. Laboratorio Ejercicio 1. </w:t>
            </w:r>
          </w:p>
          <w:p w:rsidR="00057E0E" w:rsidRPr="00E70192" w:rsidRDefault="00057E0E" w:rsidP="007B5ABE">
            <w:pPr>
              <w:spacing w:after="0" w:line="240" w:lineRule="auto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E70192">
              <w:rPr>
                <w:rFonts w:ascii="Calibri Light" w:hAnsi="Calibri Light" w:cs="Calibri Light"/>
                <w:sz w:val="18"/>
                <w:szCs w:val="18"/>
              </w:rPr>
              <w:t>ENTREGA EJERCICIO 1: Estreno audiovisual, autoevaluación y debate.</w:t>
            </w:r>
          </w:p>
        </w:tc>
      </w:tr>
      <w:tr w:rsidR="00057E0E" w:rsidRPr="00E70192">
        <w:tc>
          <w:tcPr>
            <w:tcW w:w="1129" w:type="dxa"/>
          </w:tcPr>
          <w:p w:rsidR="00057E0E" w:rsidRPr="00E70192" w:rsidRDefault="00057E0E" w:rsidP="00E7019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70192">
              <w:rPr>
                <w:rFonts w:ascii="Arial" w:hAnsi="Arial" w:cs="Arial"/>
              </w:rPr>
              <w:t>6</w:t>
            </w:r>
          </w:p>
        </w:tc>
        <w:tc>
          <w:tcPr>
            <w:tcW w:w="1701" w:type="dxa"/>
          </w:tcPr>
          <w:p w:rsidR="00057E0E" w:rsidRPr="00E70192" w:rsidRDefault="00057E0E" w:rsidP="00E70192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E70192">
              <w:rPr>
                <w:rFonts w:ascii="Calibri Light" w:hAnsi="Calibri Light" w:cs="Calibri Light"/>
                <w:sz w:val="18"/>
                <w:szCs w:val="18"/>
              </w:rPr>
              <w:t>27-04-2020</w:t>
            </w:r>
          </w:p>
        </w:tc>
        <w:tc>
          <w:tcPr>
            <w:tcW w:w="5664" w:type="dxa"/>
          </w:tcPr>
          <w:p w:rsidR="00057E0E" w:rsidRPr="00E70192" w:rsidRDefault="00057E0E" w:rsidP="00E70192">
            <w:pPr>
              <w:spacing w:after="0" w:line="240" w:lineRule="auto"/>
              <w:ind w:right="-162"/>
              <w:rPr>
                <w:rFonts w:ascii="Calibri Light" w:hAnsi="Calibri Light" w:cs="Calibri Light"/>
                <w:b/>
                <w:bCs/>
                <w:sz w:val="18"/>
                <w:szCs w:val="18"/>
                <w:u w:val="single"/>
              </w:rPr>
            </w:pPr>
            <w:r w:rsidRPr="00E70192">
              <w:rPr>
                <w:rFonts w:ascii="Calibri Light" w:hAnsi="Calibri Light" w:cs="Calibri Light"/>
                <w:b/>
                <w:bCs/>
                <w:sz w:val="18"/>
                <w:szCs w:val="18"/>
                <w:u w:val="single"/>
              </w:rPr>
              <w:t>SEGUND</w:t>
            </w:r>
            <w:r w:rsidR="00463B33">
              <w:rPr>
                <w:rFonts w:ascii="Calibri Light" w:hAnsi="Calibri Light" w:cs="Calibri Light"/>
                <w:b/>
                <w:bCs/>
                <w:sz w:val="18"/>
                <w:szCs w:val="18"/>
                <w:u w:val="single"/>
              </w:rPr>
              <w:t>A</w:t>
            </w:r>
            <w:r w:rsidRPr="00E70192">
              <w:rPr>
                <w:rFonts w:ascii="Calibri Light" w:hAnsi="Calibri Light" w:cs="Calibri Light"/>
                <w:b/>
                <w:bCs/>
                <w:sz w:val="18"/>
                <w:szCs w:val="18"/>
                <w:u w:val="single"/>
              </w:rPr>
              <w:t xml:space="preserve"> </w:t>
            </w:r>
            <w:r w:rsidR="005936ED">
              <w:rPr>
                <w:rFonts w:ascii="Calibri Light" w:hAnsi="Calibri Light" w:cs="Calibri Light"/>
                <w:b/>
                <w:bCs/>
                <w:sz w:val="18"/>
                <w:szCs w:val="18"/>
                <w:u w:val="single"/>
              </w:rPr>
              <w:t>UNIDAD</w:t>
            </w:r>
            <w:r w:rsidRPr="00E70192">
              <w:rPr>
                <w:rFonts w:ascii="Calibri Light" w:hAnsi="Calibri Light" w:cs="Calibri Light"/>
                <w:b/>
                <w:bCs/>
                <w:sz w:val="18"/>
                <w:szCs w:val="18"/>
                <w:u w:val="single"/>
              </w:rPr>
              <w:t>: HACIA EL DESARROLLO SUSTENTABLE</w:t>
            </w:r>
          </w:p>
          <w:p w:rsidR="00057E0E" w:rsidRPr="00E70192" w:rsidRDefault="00057E0E" w:rsidP="00E70192">
            <w:pPr>
              <w:spacing w:after="0" w:line="240" w:lineRule="auto"/>
              <w:ind w:right="-162"/>
              <w:rPr>
                <w:rFonts w:ascii="Calibri Light" w:hAnsi="Calibri Light" w:cs="Calibri Light"/>
                <w:sz w:val="18"/>
                <w:szCs w:val="18"/>
              </w:rPr>
            </w:pPr>
            <w:r w:rsidRPr="00E70192">
              <w:rPr>
                <w:rFonts w:ascii="Calibri Light" w:hAnsi="Calibri Light" w:cs="Calibri Light"/>
                <w:sz w:val="18"/>
                <w:szCs w:val="18"/>
              </w:rPr>
              <w:t>PRESENTACIÓN DE</w:t>
            </w:r>
            <w:r w:rsidR="007B5ABE"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  <w:r w:rsidRPr="00E70192">
              <w:rPr>
                <w:rFonts w:ascii="Calibri Light" w:hAnsi="Calibri Light" w:cs="Calibri Light"/>
                <w:sz w:val="18"/>
                <w:szCs w:val="18"/>
              </w:rPr>
              <w:t>L</w:t>
            </w:r>
            <w:r w:rsidR="007B5ABE">
              <w:rPr>
                <w:rFonts w:ascii="Calibri Light" w:hAnsi="Calibri Light" w:cs="Calibri Light"/>
                <w:sz w:val="18"/>
                <w:szCs w:val="18"/>
              </w:rPr>
              <w:t>A</w:t>
            </w:r>
            <w:r w:rsidRPr="00E70192"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  <w:r w:rsidR="005936ED">
              <w:rPr>
                <w:rFonts w:ascii="Calibri Light" w:hAnsi="Calibri Light" w:cs="Calibri Light"/>
                <w:sz w:val="18"/>
                <w:szCs w:val="18"/>
              </w:rPr>
              <w:t>UNIDAD</w:t>
            </w:r>
            <w:r w:rsidRPr="00E70192">
              <w:rPr>
                <w:rFonts w:ascii="Calibri Light" w:hAnsi="Calibri Light" w:cs="Calibri Light"/>
                <w:sz w:val="18"/>
                <w:szCs w:val="18"/>
              </w:rPr>
              <w:t xml:space="preserve"> II:</w:t>
            </w:r>
          </w:p>
          <w:p w:rsidR="00057E0E" w:rsidRPr="00E70192" w:rsidRDefault="00057E0E" w:rsidP="00E70192">
            <w:pPr>
              <w:spacing w:after="0" w:line="240" w:lineRule="auto"/>
              <w:ind w:right="-162"/>
              <w:rPr>
                <w:rFonts w:ascii="Calibri Light" w:hAnsi="Calibri Light" w:cs="Calibri Light"/>
                <w:sz w:val="18"/>
                <w:szCs w:val="18"/>
              </w:rPr>
            </w:pPr>
            <w:r w:rsidRPr="00E70192">
              <w:rPr>
                <w:rFonts w:ascii="Calibri Light" w:hAnsi="Calibri Light" w:cs="Calibri Light"/>
                <w:sz w:val="18"/>
                <w:szCs w:val="18"/>
              </w:rPr>
              <w:t>Preservación del medioambiente y desarrollo sustentable. Orígenes de voluntades y acciones políticas y ciudadanas. Contracultura, crisis energética, emergencia de conciencia ambiental y límites a la explotación de recursos. Cambio climático, discusiones, intereses e imaginarios de sustentabilidad.</w:t>
            </w:r>
          </w:p>
          <w:p w:rsidR="00057E0E" w:rsidRPr="00E70192" w:rsidRDefault="00057E0E" w:rsidP="00E70192">
            <w:pPr>
              <w:spacing w:after="0" w:line="240" w:lineRule="auto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E70192">
              <w:rPr>
                <w:rFonts w:ascii="Calibri Light" w:hAnsi="Calibri Light" w:cs="Calibri Light"/>
                <w:sz w:val="18"/>
                <w:szCs w:val="18"/>
              </w:rPr>
              <w:t>ENUNCIADO EJERCICIO 2: Investigación a) Clase expositiva  b) Artículo</w:t>
            </w:r>
          </w:p>
        </w:tc>
      </w:tr>
      <w:tr w:rsidR="00057E0E" w:rsidRPr="00E70192">
        <w:tc>
          <w:tcPr>
            <w:tcW w:w="1129" w:type="dxa"/>
          </w:tcPr>
          <w:p w:rsidR="00057E0E" w:rsidRPr="00E70192" w:rsidRDefault="00057E0E" w:rsidP="00E7019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70192">
              <w:rPr>
                <w:rFonts w:ascii="Arial" w:hAnsi="Arial" w:cs="Arial"/>
              </w:rPr>
              <w:t>7</w:t>
            </w:r>
          </w:p>
        </w:tc>
        <w:tc>
          <w:tcPr>
            <w:tcW w:w="1701" w:type="dxa"/>
          </w:tcPr>
          <w:p w:rsidR="00057E0E" w:rsidRPr="00E70192" w:rsidRDefault="00057E0E" w:rsidP="00E70192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E70192">
              <w:rPr>
                <w:rFonts w:ascii="Calibri Light" w:hAnsi="Calibri Light" w:cs="Calibri Light"/>
                <w:sz w:val="18"/>
                <w:szCs w:val="18"/>
              </w:rPr>
              <w:t>04-05-2020</w:t>
            </w:r>
          </w:p>
        </w:tc>
        <w:tc>
          <w:tcPr>
            <w:tcW w:w="5664" w:type="dxa"/>
          </w:tcPr>
          <w:p w:rsidR="00057E0E" w:rsidRPr="00E70192" w:rsidRDefault="00057E0E" w:rsidP="00E70192">
            <w:pPr>
              <w:spacing w:after="0" w:line="240" w:lineRule="auto"/>
              <w:ind w:right="-162"/>
              <w:rPr>
                <w:rFonts w:ascii="Calibri Light" w:hAnsi="Calibri Light" w:cs="Calibri Light"/>
                <w:sz w:val="18"/>
                <w:szCs w:val="18"/>
              </w:rPr>
            </w:pPr>
            <w:r w:rsidRPr="00E70192">
              <w:rPr>
                <w:rFonts w:ascii="Calibri Light" w:hAnsi="Calibri Light" w:cs="Calibri Light"/>
                <w:sz w:val="18"/>
                <w:szCs w:val="18"/>
              </w:rPr>
              <w:t>Conferencia experto, por definir.</w:t>
            </w:r>
          </w:p>
          <w:p w:rsidR="00057E0E" w:rsidRPr="00E70192" w:rsidRDefault="00057E0E" w:rsidP="00E70192">
            <w:pPr>
              <w:spacing w:after="0" w:line="240" w:lineRule="auto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E70192">
              <w:rPr>
                <w:rFonts w:ascii="Calibri Light" w:hAnsi="Calibri Light" w:cs="Calibri Light"/>
                <w:sz w:val="18"/>
                <w:szCs w:val="18"/>
              </w:rPr>
              <w:t>Discusión y laboratorio, ejercicio 2.</w:t>
            </w:r>
          </w:p>
        </w:tc>
      </w:tr>
      <w:tr w:rsidR="00057E0E" w:rsidRPr="00E70192">
        <w:trPr>
          <w:trHeight w:val="278"/>
        </w:trPr>
        <w:tc>
          <w:tcPr>
            <w:tcW w:w="1129" w:type="dxa"/>
          </w:tcPr>
          <w:p w:rsidR="00057E0E" w:rsidRPr="00E70192" w:rsidRDefault="00057E0E" w:rsidP="00E7019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70192">
              <w:rPr>
                <w:rFonts w:ascii="Arial" w:hAnsi="Arial" w:cs="Arial"/>
              </w:rPr>
              <w:t>8</w:t>
            </w:r>
          </w:p>
        </w:tc>
        <w:tc>
          <w:tcPr>
            <w:tcW w:w="1701" w:type="dxa"/>
          </w:tcPr>
          <w:p w:rsidR="00057E0E" w:rsidRPr="00E70192" w:rsidRDefault="00057E0E" w:rsidP="00E70192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E70192">
              <w:rPr>
                <w:rFonts w:ascii="Calibri Light" w:hAnsi="Calibri Light" w:cs="Calibri Light"/>
                <w:sz w:val="18"/>
                <w:szCs w:val="18"/>
              </w:rPr>
              <w:t>11-05-2020</w:t>
            </w:r>
          </w:p>
        </w:tc>
        <w:tc>
          <w:tcPr>
            <w:tcW w:w="5664" w:type="dxa"/>
          </w:tcPr>
          <w:p w:rsidR="00057E0E" w:rsidRPr="00E70192" w:rsidRDefault="00057E0E" w:rsidP="00E70192">
            <w:pPr>
              <w:spacing w:after="0" w:line="240" w:lineRule="auto"/>
              <w:ind w:right="-162"/>
              <w:rPr>
                <w:rFonts w:ascii="Calibri Light" w:hAnsi="Calibri Light" w:cs="Calibri Light"/>
                <w:sz w:val="18"/>
                <w:szCs w:val="18"/>
              </w:rPr>
            </w:pPr>
            <w:r w:rsidRPr="00E70192">
              <w:rPr>
                <w:rFonts w:ascii="Calibri Light" w:hAnsi="Calibri Light" w:cs="Calibri Light"/>
                <w:sz w:val="18"/>
                <w:szCs w:val="18"/>
              </w:rPr>
              <w:t>Sustentabilidad social: participación ciudadana y diseño participativo.</w:t>
            </w:r>
          </w:p>
          <w:p w:rsidR="00057E0E" w:rsidRPr="00E70192" w:rsidRDefault="00057E0E" w:rsidP="00E70192">
            <w:pPr>
              <w:spacing w:after="0" w:line="240" w:lineRule="auto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E70192">
              <w:rPr>
                <w:rFonts w:ascii="Calibri Light" w:hAnsi="Calibri Light" w:cs="Calibri Light"/>
                <w:sz w:val="18"/>
                <w:szCs w:val="18"/>
              </w:rPr>
              <w:t>Laboratorio, ejercicio 2.</w:t>
            </w:r>
          </w:p>
        </w:tc>
      </w:tr>
      <w:tr w:rsidR="00057E0E" w:rsidRPr="00E70192">
        <w:tc>
          <w:tcPr>
            <w:tcW w:w="1129" w:type="dxa"/>
          </w:tcPr>
          <w:p w:rsidR="00057E0E" w:rsidRPr="00E70192" w:rsidRDefault="00057E0E" w:rsidP="00E7019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70192">
              <w:rPr>
                <w:rFonts w:ascii="Arial" w:hAnsi="Arial" w:cs="Arial"/>
              </w:rPr>
              <w:t>9</w:t>
            </w:r>
          </w:p>
        </w:tc>
        <w:tc>
          <w:tcPr>
            <w:tcW w:w="1701" w:type="dxa"/>
          </w:tcPr>
          <w:p w:rsidR="00057E0E" w:rsidRPr="00E70192" w:rsidRDefault="00057E0E" w:rsidP="00E70192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E70192">
              <w:rPr>
                <w:rFonts w:ascii="Calibri Light" w:hAnsi="Calibri Light" w:cs="Calibri Light"/>
                <w:sz w:val="18"/>
                <w:szCs w:val="18"/>
              </w:rPr>
              <w:t>18-05-2020</w:t>
            </w:r>
          </w:p>
        </w:tc>
        <w:tc>
          <w:tcPr>
            <w:tcW w:w="5664" w:type="dxa"/>
          </w:tcPr>
          <w:p w:rsidR="00057E0E" w:rsidRPr="00E70192" w:rsidRDefault="00057E0E" w:rsidP="00E70192">
            <w:pPr>
              <w:spacing w:after="0" w:line="240" w:lineRule="auto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E70192">
              <w:rPr>
                <w:rFonts w:ascii="Calibri Light" w:hAnsi="Calibri Light" w:cs="Calibri Light"/>
                <w:color w:val="FF0000"/>
                <w:sz w:val="18"/>
                <w:szCs w:val="18"/>
              </w:rPr>
              <w:t>Semana Intermedia (fecha por definir)</w:t>
            </w:r>
          </w:p>
        </w:tc>
      </w:tr>
      <w:tr w:rsidR="00057E0E" w:rsidRPr="00E70192">
        <w:tc>
          <w:tcPr>
            <w:tcW w:w="1129" w:type="dxa"/>
          </w:tcPr>
          <w:p w:rsidR="00057E0E" w:rsidRPr="00E70192" w:rsidRDefault="00057E0E" w:rsidP="00E7019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70192">
              <w:rPr>
                <w:rFonts w:ascii="Arial" w:hAnsi="Arial" w:cs="Arial"/>
              </w:rPr>
              <w:t>10</w:t>
            </w:r>
          </w:p>
        </w:tc>
        <w:tc>
          <w:tcPr>
            <w:tcW w:w="1701" w:type="dxa"/>
          </w:tcPr>
          <w:p w:rsidR="00057E0E" w:rsidRPr="00E70192" w:rsidRDefault="00057E0E" w:rsidP="00E70192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E70192">
              <w:rPr>
                <w:rFonts w:ascii="Calibri Light" w:hAnsi="Calibri Light" w:cs="Calibri Light"/>
                <w:sz w:val="18"/>
                <w:szCs w:val="18"/>
              </w:rPr>
              <w:t>25-05-2020</w:t>
            </w:r>
          </w:p>
        </w:tc>
        <w:tc>
          <w:tcPr>
            <w:tcW w:w="5664" w:type="dxa"/>
          </w:tcPr>
          <w:p w:rsidR="00057E0E" w:rsidRPr="00E70192" w:rsidRDefault="00057E0E" w:rsidP="00E70192">
            <w:pPr>
              <w:spacing w:after="0" w:line="240" w:lineRule="auto"/>
              <w:ind w:right="-162"/>
              <w:rPr>
                <w:rFonts w:ascii="Calibri Light" w:hAnsi="Calibri Light" w:cs="Calibri Light"/>
                <w:sz w:val="18"/>
                <w:szCs w:val="18"/>
              </w:rPr>
            </w:pPr>
            <w:r w:rsidRPr="00E70192">
              <w:rPr>
                <w:rFonts w:ascii="Calibri Light" w:hAnsi="Calibri Light" w:cs="Calibri Light"/>
                <w:sz w:val="18"/>
                <w:szCs w:val="18"/>
              </w:rPr>
              <w:t>Movilidad y sustentabilidad: movilidad integrada, modalidades de transporte público emergentes, nuevos conceptos y sus aplicaciones.</w:t>
            </w:r>
          </w:p>
          <w:p w:rsidR="00057E0E" w:rsidRPr="00E70192" w:rsidRDefault="00057E0E" w:rsidP="00E70192">
            <w:pPr>
              <w:spacing w:after="0" w:line="240" w:lineRule="auto"/>
              <w:ind w:right="-162"/>
              <w:rPr>
                <w:rFonts w:ascii="Calibri Light" w:hAnsi="Calibri Light" w:cs="Calibri Light"/>
                <w:sz w:val="18"/>
                <w:szCs w:val="18"/>
              </w:rPr>
            </w:pPr>
            <w:r w:rsidRPr="00E70192">
              <w:rPr>
                <w:rFonts w:ascii="Calibri Light" w:hAnsi="Calibri Light" w:cs="Calibri Light"/>
                <w:sz w:val="18"/>
                <w:szCs w:val="18"/>
              </w:rPr>
              <w:t>Laboratorio, ejercicio 2.</w:t>
            </w:r>
          </w:p>
        </w:tc>
      </w:tr>
      <w:tr w:rsidR="00057E0E" w:rsidRPr="00E70192">
        <w:tc>
          <w:tcPr>
            <w:tcW w:w="1129" w:type="dxa"/>
          </w:tcPr>
          <w:p w:rsidR="00057E0E" w:rsidRPr="00E70192" w:rsidRDefault="00057E0E" w:rsidP="00E7019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70192">
              <w:rPr>
                <w:rFonts w:ascii="Arial" w:hAnsi="Arial" w:cs="Arial"/>
              </w:rPr>
              <w:t>11</w:t>
            </w:r>
          </w:p>
        </w:tc>
        <w:tc>
          <w:tcPr>
            <w:tcW w:w="1701" w:type="dxa"/>
          </w:tcPr>
          <w:p w:rsidR="00057E0E" w:rsidRPr="00E70192" w:rsidRDefault="00057E0E" w:rsidP="00E70192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E70192">
              <w:rPr>
                <w:rFonts w:ascii="Calibri Light" w:hAnsi="Calibri Light" w:cs="Calibri Light"/>
                <w:sz w:val="18"/>
                <w:szCs w:val="18"/>
              </w:rPr>
              <w:t>01-06-2020</w:t>
            </w:r>
          </w:p>
        </w:tc>
        <w:tc>
          <w:tcPr>
            <w:tcW w:w="5664" w:type="dxa"/>
          </w:tcPr>
          <w:p w:rsidR="00057E0E" w:rsidRPr="00E70192" w:rsidRDefault="00057E0E" w:rsidP="00E70192">
            <w:pPr>
              <w:spacing w:after="0" w:line="240" w:lineRule="auto"/>
              <w:ind w:right="-162"/>
              <w:rPr>
                <w:rFonts w:ascii="Calibri Light" w:hAnsi="Calibri Light" w:cs="Calibri Light"/>
                <w:sz w:val="18"/>
                <w:szCs w:val="18"/>
              </w:rPr>
            </w:pPr>
            <w:r w:rsidRPr="00E70192">
              <w:rPr>
                <w:rFonts w:ascii="Calibri Light" w:hAnsi="Calibri Light" w:cs="Calibri Light"/>
                <w:sz w:val="18"/>
                <w:szCs w:val="18"/>
              </w:rPr>
              <w:t>Ciudad tradicional y sustentabilidad: movimientos neotradicionales y la ciudad compacta.</w:t>
            </w:r>
          </w:p>
          <w:p w:rsidR="00057E0E" w:rsidRPr="00E70192" w:rsidRDefault="00057E0E" w:rsidP="00E70192">
            <w:pPr>
              <w:spacing w:after="0" w:line="240" w:lineRule="auto"/>
              <w:ind w:right="-162"/>
              <w:rPr>
                <w:rFonts w:ascii="Calibri Light" w:hAnsi="Calibri Light" w:cs="Calibri Light"/>
                <w:sz w:val="18"/>
                <w:szCs w:val="18"/>
              </w:rPr>
            </w:pPr>
            <w:r w:rsidRPr="00E70192">
              <w:rPr>
                <w:rFonts w:ascii="Calibri Light" w:hAnsi="Calibri Light" w:cs="Calibri Light"/>
                <w:sz w:val="18"/>
                <w:szCs w:val="18"/>
              </w:rPr>
              <w:t>Conferencia experto por definir.</w:t>
            </w:r>
          </w:p>
          <w:p w:rsidR="00057E0E" w:rsidRPr="00E70192" w:rsidRDefault="00057E0E" w:rsidP="00E70192">
            <w:pPr>
              <w:spacing w:after="0" w:line="240" w:lineRule="auto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E70192">
              <w:rPr>
                <w:rFonts w:ascii="Calibri Light" w:hAnsi="Calibri Light" w:cs="Calibri Light"/>
                <w:sz w:val="18"/>
                <w:szCs w:val="18"/>
              </w:rPr>
              <w:t>ENTREGA EJERCICIO 2: Clases expositivas grupales, debate y evaluación.</w:t>
            </w:r>
          </w:p>
        </w:tc>
      </w:tr>
      <w:tr w:rsidR="00057E0E" w:rsidRPr="00E70192">
        <w:tc>
          <w:tcPr>
            <w:tcW w:w="1129" w:type="dxa"/>
          </w:tcPr>
          <w:p w:rsidR="00057E0E" w:rsidRPr="00E70192" w:rsidRDefault="00057E0E" w:rsidP="00E7019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70192">
              <w:rPr>
                <w:rFonts w:ascii="Arial" w:hAnsi="Arial" w:cs="Arial"/>
              </w:rPr>
              <w:t>12</w:t>
            </w:r>
          </w:p>
        </w:tc>
        <w:tc>
          <w:tcPr>
            <w:tcW w:w="1701" w:type="dxa"/>
          </w:tcPr>
          <w:p w:rsidR="00057E0E" w:rsidRPr="00E70192" w:rsidRDefault="00057E0E" w:rsidP="00E70192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E70192">
              <w:rPr>
                <w:rFonts w:ascii="Calibri Light" w:hAnsi="Calibri Light" w:cs="Calibri Light"/>
                <w:sz w:val="18"/>
                <w:szCs w:val="18"/>
              </w:rPr>
              <w:t>08-06-2020</w:t>
            </w:r>
          </w:p>
        </w:tc>
        <w:tc>
          <w:tcPr>
            <w:tcW w:w="5664" w:type="dxa"/>
          </w:tcPr>
          <w:p w:rsidR="00057E0E" w:rsidRPr="00E70192" w:rsidRDefault="00057E0E" w:rsidP="00E70192">
            <w:pPr>
              <w:spacing w:after="0" w:line="240" w:lineRule="auto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E70192">
              <w:rPr>
                <w:rFonts w:ascii="Calibri Light" w:hAnsi="Calibri Light" w:cs="Calibri Light"/>
                <w:sz w:val="18"/>
                <w:szCs w:val="18"/>
              </w:rPr>
              <w:t>Workshop de edición: Artículo.</w:t>
            </w:r>
          </w:p>
        </w:tc>
      </w:tr>
      <w:tr w:rsidR="00057E0E" w:rsidRPr="00E70192">
        <w:tc>
          <w:tcPr>
            <w:tcW w:w="1129" w:type="dxa"/>
          </w:tcPr>
          <w:p w:rsidR="00057E0E" w:rsidRPr="00E70192" w:rsidRDefault="00057E0E" w:rsidP="00E7019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70192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</w:tcPr>
          <w:p w:rsidR="00057E0E" w:rsidRPr="00E70192" w:rsidRDefault="00057E0E" w:rsidP="00E70192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E70192">
              <w:rPr>
                <w:rFonts w:ascii="Calibri Light" w:hAnsi="Calibri Light" w:cs="Calibri Light"/>
                <w:sz w:val="18"/>
                <w:szCs w:val="18"/>
              </w:rPr>
              <w:t>15-06-2020</w:t>
            </w:r>
          </w:p>
        </w:tc>
        <w:tc>
          <w:tcPr>
            <w:tcW w:w="5664" w:type="dxa"/>
          </w:tcPr>
          <w:p w:rsidR="00057E0E" w:rsidRPr="00E70192" w:rsidRDefault="00057E0E" w:rsidP="00E70192">
            <w:pPr>
              <w:spacing w:after="0" w:line="240" w:lineRule="auto"/>
              <w:ind w:right="-162"/>
              <w:rPr>
                <w:rFonts w:ascii="Calibri Light" w:hAnsi="Calibri Light" w:cs="Calibri Light"/>
                <w:b/>
                <w:bCs/>
                <w:sz w:val="18"/>
                <w:szCs w:val="18"/>
                <w:u w:val="single"/>
              </w:rPr>
            </w:pPr>
            <w:r w:rsidRPr="00E70192">
              <w:rPr>
                <w:rFonts w:ascii="Calibri Light" w:hAnsi="Calibri Light" w:cs="Calibri Light"/>
                <w:b/>
                <w:bCs/>
                <w:sz w:val="18"/>
                <w:szCs w:val="18"/>
                <w:u w:val="single"/>
              </w:rPr>
              <w:t>TERCER</w:t>
            </w:r>
            <w:r w:rsidR="00463B33">
              <w:rPr>
                <w:rFonts w:ascii="Calibri Light" w:hAnsi="Calibri Light" w:cs="Calibri Light"/>
                <w:b/>
                <w:bCs/>
                <w:sz w:val="18"/>
                <w:szCs w:val="18"/>
                <w:u w:val="single"/>
              </w:rPr>
              <w:t>A</w:t>
            </w:r>
            <w:r w:rsidRPr="00E70192">
              <w:rPr>
                <w:rFonts w:ascii="Calibri Light" w:hAnsi="Calibri Light" w:cs="Calibri Light"/>
                <w:b/>
                <w:bCs/>
                <w:sz w:val="18"/>
                <w:szCs w:val="18"/>
                <w:u w:val="single"/>
              </w:rPr>
              <w:t xml:space="preserve"> </w:t>
            </w:r>
            <w:r w:rsidR="005936ED">
              <w:rPr>
                <w:rFonts w:ascii="Calibri Light" w:hAnsi="Calibri Light" w:cs="Calibri Light"/>
                <w:b/>
                <w:bCs/>
                <w:sz w:val="18"/>
                <w:szCs w:val="18"/>
                <w:u w:val="single"/>
              </w:rPr>
              <w:t>UNIDAD</w:t>
            </w:r>
            <w:r w:rsidRPr="00E70192">
              <w:rPr>
                <w:rFonts w:ascii="Calibri Light" w:hAnsi="Calibri Light" w:cs="Calibri Light"/>
                <w:b/>
                <w:bCs/>
                <w:sz w:val="18"/>
                <w:szCs w:val="18"/>
                <w:u w:val="single"/>
              </w:rPr>
              <w:t>: MATERIALIZACIÓN DE ESCENARIOS ALTERNATIVOS</w:t>
            </w:r>
          </w:p>
          <w:p w:rsidR="00057E0E" w:rsidRPr="00E70192" w:rsidRDefault="00057E0E" w:rsidP="00E70192">
            <w:pPr>
              <w:spacing w:after="0" w:line="240" w:lineRule="auto"/>
              <w:ind w:right="-162"/>
              <w:rPr>
                <w:rFonts w:ascii="Calibri Light" w:hAnsi="Calibri Light" w:cs="Calibri Light"/>
                <w:sz w:val="18"/>
                <w:szCs w:val="18"/>
              </w:rPr>
            </w:pPr>
            <w:r w:rsidRPr="00E70192">
              <w:rPr>
                <w:rFonts w:ascii="Calibri Light" w:hAnsi="Calibri Light" w:cs="Calibri Light"/>
                <w:sz w:val="18"/>
                <w:szCs w:val="18"/>
              </w:rPr>
              <w:t>PRESENTACIÓN DE</w:t>
            </w:r>
            <w:r w:rsidR="007B5ABE"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  <w:r w:rsidRPr="00E70192">
              <w:rPr>
                <w:rFonts w:ascii="Calibri Light" w:hAnsi="Calibri Light" w:cs="Calibri Light"/>
                <w:sz w:val="18"/>
                <w:szCs w:val="18"/>
              </w:rPr>
              <w:t>L</w:t>
            </w:r>
            <w:r w:rsidR="007B5ABE">
              <w:rPr>
                <w:rFonts w:ascii="Calibri Light" w:hAnsi="Calibri Light" w:cs="Calibri Light"/>
                <w:sz w:val="18"/>
                <w:szCs w:val="18"/>
              </w:rPr>
              <w:t>A</w:t>
            </w:r>
            <w:r w:rsidRPr="00E70192"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  <w:r w:rsidR="005936ED">
              <w:rPr>
                <w:rFonts w:ascii="Calibri Light" w:hAnsi="Calibri Light" w:cs="Calibri Light"/>
                <w:sz w:val="18"/>
                <w:szCs w:val="18"/>
              </w:rPr>
              <w:t>UNIDAD</w:t>
            </w:r>
            <w:r w:rsidRPr="00E70192">
              <w:rPr>
                <w:rFonts w:ascii="Calibri Light" w:hAnsi="Calibri Light" w:cs="Calibri Light"/>
                <w:sz w:val="18"/>
                <w:szCs w:val="18"/>
              </w:rPr>
              <w:t xml:space="preserve"> III:</w:t>
            </w:r>
          </w:p>
          <w:p w:rsidR="00057E0E" w:rsidRPr="00E70192" w:rsidRDefault="00057E0E" w:rsidP="00E70192">
            <w:pPr>
              <w:spacing w:after="0" w:line="240" w:lineRule="auto"/>
              <w:ind w:right="-162"/>
              <w:rPr>
                <w:rFonts w:ascii="Calibri Light" w:hAnsi="Calibri Light" w:cs="Calibri Light"/>
                <w:sz w:val="18"/>
                <w:szCs w:val="18"/>
              </w:rPr>
            </w:pPr>
            <w:r w:rsidRPr="00E70192">
              <w:rPr>
                <w:rFonts w:ascii="Calibri Light" w:hAnsi="Calibri Light" w:cs="Calibri Light"/>
                <w:sz w:val="18"/>
                <w:szCs w:val="18"/>
              </w:rPr>
              <w:t xml:space="preserve">Aplicación de idearios sustentables. Evaluación de casos, referentes de diseño urbano sustentable y sus diversas dimensiones. Crítica referida a la explotación de imaginarios. </w:t>
            </w:r>
          </w:p>
          <w:p w:rsidR="00057E0E" w:rsidRPr="00E70192" w:rsidRDefault="00057E0E" w:rsidP="00E70192">
            <w:pPr>
              <w:spacing w:after="0" w:line="240" w:lineRule="auto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E70192">
              <w:rPr>
                <w:rFonts w:ascii="Calibri Light" w:hAnsi="Calibri Light" w:cs="Calibri Light"/>
                <w:sz w:val="18"/>
                <w:szCs w:val="18"/>
              </w:rPr>
              <w:t>ENUNCIADO EJERCICIO 3: Aplicación de criterios y estrategias sustentables.</w:t>
            </w:r>
          </w:p>
        </w:tc>
      </w:tr>
      <w:tr w:rsidR="00057E0E" w:rsidRPr="00E70192">
        <w:tc>
          <w:tcPr>
            <w:tcW w:w="1129" w:type="dxa"/>
          </w:tcPr>
          <w:p w:rsidR="00057E0E" w:rsidRPr="00E70192" w:rsidRDefault="00057E0E" w:rsidP="00E7019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70192">
              <w:rPr>
                <w:rFonts w:ascii="Arial" w:hAnsi="Arial" w:cs="Arial"/>
              </w:rPr>
              <w:t>14</w:t>
            </w:r>
          </w:p>
        </w:tc>
        <w:tc>
          <w:tcPr>
            <w:tcW w:w="1701" w:type="dxa"/>
          </w:tcPr>
          <w:p w:rsidR="00057E0E" w:rsidRPr="00E70192" w:rsidRDefault="00057E0E" w:rsidP="00E70192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E70192">
              <w:rPr>
                <w:rFonts w:ascii="Calibri Light" w:hAnsi="Calibri Light" w:cs="Calibri Light"/>
                <w:sz w:val="18"/>
                <w:szCs w:val="18"/>
              </w:rPr>
              <w:t>22-06-2020</w:t>
            </w:r>
          </w:p>
        </w:tc>
        <w:tc>
          <w:tcPr>
            <w:tcW w:w="5664" w:type="dxa"/>
          </w:tcPr>
          <w:p w:rsidR="00057E0E" w:rsidRPr="00E70192" w:rsidRDefault="00057E0E" w:rsidP="00E70192">
            <w:pPr>
              <w:spacing w:after="0" w:line="240" w:lineRule="auto"/>
              <w:ind w:right="-162"/>
              <w:rPr>
                <w:rFonts w:ascii="Calibri Light" w:hAnsi="Calibri Light" w:cs="Calibri Light"/>
                <w:sz w:val="18"/>
                <w:szCs w:val="18"/>
              </w:rPr>
            </w:pPr>
            <w:r w:rsidRPr="00E70192">
              <w:rPr>
                <w:rFonts w:ascii="Calibri Light" w:hAnsi="Calibri Light" w:cs="Calibri Light"/>
                <w:sz w:val="18"/>
                <w:szCs w:val="18"/>
              </w:rPr>
              <w:t xml:space="preserve">El crecimiento inteligente o </w:t>
            </w:r>
            <w:r w:rsidRPr="00E70192">
              <w:rPr>
                <w:rFonts w:ascii="Calibri Light" w:hAnsi="Calibri Light" w:cs="Calibri Light"/>
                <w:i/>
                <w:iCs/>
                <w:sz w:val="18"/>
                <w:szCs w:val="18"/>
              </w:rPr>
              <w:t>smart growth</w:t>
            </w:r>
            <w:r w:rsidRPr="00E70192">
              <w:rPr>
                <w:rFonts w:ascii="Calibri Light" w:hAnsi="Calibri Light" w:cs="Calibri Light"/>
                <w:sz w:val="18"/>
                <w:szCs w:val="18"/>
              </w:rPr>
              <w:t>.</w:t>
            </w:r>
          </w:p>
          <w:p w:rsidR="00057E0E" w:rsidRPr="00E70192" w:rsidRDefault="00057E0E" w:rsidP="00E70192">
            <w:pPr>
              <w:spacing w:after="0" w:line="240" w:lineRule="auto"/>
              <w:ind w:right="-162"/>
              <w:rPr>
                <w:rFonts w:ascii="Calibri Light" w:hAnsi="Calibri Light" w:cs="Calibri Light"/>
                <w:sz w:val="18"/>
                <w:szCs w:val="18"/>
              </w:rPr>
            </w:pPr>
            <w:r w:rsidRPr="00E70192">
              <w:rPr>
                <w:rFonts w:ascii="Calibri Light" w:hAnsi="Calibri Light" w:cs="Calibri Light"/>
                <w:sz w:val="18"/>
                <w:szCs w:val="18"/>
              </w:rPr>
              <w:t>Diseño urbano holístico y sus aplicaciones exitosas y cuestionadas.</w:t>
            </w:r>
          </w:p>
          <w:p w:rsidR="00057E0E" w:rsidRPr="00E70192" w:rsidRDefault="00057E0E" w:rsidP="00E70192">
            <w:pPr>
              <w:spacing w:after="0" w:line="240" w:lineRule="auto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E70192">
              <w:rPr>
                <w:rFonts w:ascii="Calibri Light" w:hAnsi="Calibri Light" w:cs="Calibri Light"/>
                <w:sz w:val="18"/>
                <w:szCs w:val="18"/>
              </w:rPr>
              <w:t>Laboratorio de diseño urbano - Ejercicio 3.</w:t>
            </w:r>
          </w:p>
        </w:tc>
      </w:tr>
      <w:tr w:rsidR="00057E0E" w:rsidRPr="00E70192">
        <w:tc>
          <w:tcPr>
            <w:tcW w:w="1129" w:type="dxa"/>
          </w:tcPr>
          <w:p w:rsidR="00057E0E" w:rsidRPr="00E70192" w:rsidRDefault="00057E0E" w:rsidP="00E7019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70192">
              <w:rPr>
                <w:rFonts w:ascii="Arial" w:hAnsi="Arial" w:cs="Arial"/>
              </w:rPr>
              <w:t>15</w:t>
            </w:r>
          </w:p>
        </w:tc>
        <w:tc>
          <w:tcPr>
            <w:tcW w:w="1701" w:type="dxa"/>
          </w:tcPr>
          <w:p w:rsidR="00057E0E" w:rsidRPr="00E70192" w:rsidRDefault="00057E0E" w:rsidP="00E70192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E70192">
              <w:rPr>
                <w:rFonts w:ascii="Calibri Light" w:hAnsi="Calibri Light" w:cs="Calibri Light"/>
                <w:sz w:val="18"/>
                <w:szCs w:val="18"/>
              </w:rPr>
              <w:t>29-06-2020</w:t>
            </w:r>
          </w:p>
        </w:tc>
        <w:tc>
          <w:tcPr>
            <w:tcW w:w="5664" w:type="dxa"/>
          </w:tcPr>
          <w:p w:rsidR="00057E0E" w:rsidRPr="00E70192" w:rsidRDefault="00057E0E" w:rsidP="00E70192">
            <w:pPr>
              <w:spacing w:after="0" w:line="240" w:lineRule="auto"/>
              <w:ind w:right="-162"/>
              <w:rPr>
                <w:rFonts w:ascii="Calibri Light" w:hAnsi="Calibri Light" w:cs="Calibri Light"/>
                <w:sz w:val="18"/>
                <w:szCs w:val="18"/>
              </w:rPr>
            </w:pPr>
            <w:r w:rsidRPr="00E70192">
              <w:rPr>
                <w:rFonts w:ascii="Calibri Light" w:hAnsi="Calibri Light" w:cs="Calibri Light"/>
                <w:sz w:val="18"/>
                <w:szCs w:val="18"/>
              </w:rPr>
              <w:t xml:space="preserve">Referentes en la resignificación del espacio viario. Casos de estudio. </w:t>
            </w:r>
          </w:p>
          <w:p w:rsidR="00057E0E" w:rsidRPr="00E70192" w:rsidRDefault="00057E0E" w:rsidP="00E70192">
            <w:pPr>
              <w:spacing w:after="0" w:line="240" w:lineRule="auto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E70192">
              <w:rPr>
                <w:rFonts w:ascii="Calibri Light" w:hAnsi="Calibri Light" w:cs="Calibri Light"/>
                <w:sz w:val="18"/>
                <w:szCs w:val="18"/>
              </w:rPr>
              <w:t>Laboratorio de diseño urbano - Ejercicio 3.</w:t>
            </w:r>
          </w:p>
        </w:tc>
      </w:tr>
      <w:tr w:rsidR="00057E0E" w:rsidRPr="00E70192">
        <w:trPr>
          <w:trHeight w:val="266"/>
        </w:trPr>
        <w:tc>
          <w:tcPr>
            <w:tcW w:w="1129" w:type="dxa"/>
          </w:tcPr>
          <w:p w:rsidR="00057E0E" w:rsidRPr="00E70192" w:rsidRDefault="00057E0E" w:rsidP="00E7019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70192">
              <w:rPr>
                <w:rFonts w:ascii="Arial" w:hAnsi="Arial" w:cs="Arial"/>
              </w:rPr>
              <w:t>16</w:t>
            </w:r>
          </w:p>
        </w:tc>
        <w:tc>
          <w:tcPr>
            <w:tcW w:w="1701" w:type="dxa"/>
          </w:tcPr>
          <w:p w:rsidR="00057E0E" w:rsidRPr="00E70192" w:rsidRDefault="00057E0E" w:rsidP="00E70192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E70192">
              <w:rPr>
                <w:rFonts w:ascii="Calibri Light" w:hAnsi="Calibri Light" w:cs="Calibri Light"/>
                <w:sz w:val="18"/>
                <w:szCs w:val="18"/>
              </w:rPr>
              <w:t>06-07-2020</w:t>
            </w:r>
          </w:p>
        </w:tc>
        <w:tc>
          <w:tcPr>
            <w:tcW w:w="5664" w:type="dxa"/>
          </w:tcPr>
          <w:p w:rsidR="00057E0E" w:rsidRPr="00E70192" w:rsidRDefault="00057E0E" w:rsidP="00E70192">
            <w:pPr>
              <w:spacing w:after="0" w:line="240" w:lineRule="auto"/>
              <w:ind w:right="-162"/>
              <w:rPr>
                <w:rFonts w:ascii="Calibri Light" w:hAnsi="Calibri Light" w:cs="Calibri Light"/>
                <w:sz w:val="18"/>
                <w:szCs w:val="18"/>
              </w:rPr>
            </w:pPr>
            <w:r w:rsidRPr="00E70192">
              <w:rPr>
                <w:rFonts w:ascii="Calibri Light" w:hAnsi="Calibri Light" w:cs="Calibri Light"/>
                <w:sz w:val="18"/>
                <w:szCs w:val="18"/>
              </w:rPr>
              <w:t>ENTREGA EJERCICIO 3: Exposición de resultado, debate y evaluación.</w:t>
            </w:r>
          </w:p>
          <w:p w:rsidR="00057E0E" w:rsidRPr="00E70192" w:rsidRDefault="00057E0E" w:rsidP="00E70192">
            <w:pPr>
              <w:spacing w:after="0" w:line="240" w:lineRule="auto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E70192">
              <w:rPr>
                <w:rFonts w:ascii="Calibri Light" w:hAnsi="Calibri Light" w:cs="Calibri Light"/>
                <w:sz w:val="18"/>
                <w:szCs w:val="18"/>
              </w:rPr>
              <w:t>Repaso - síntesis de contenidos.</w:t>
            </w:r>
          </w:p>
        </w:tc>
      </w:tr>
      <w:tr w:rsidR="00057E0E" w:rsidRPr="00E70192">
        <w:tc>
          <w:tcPr>
            <w:tcW w:w="1129" w:type="dxa"/>
          </w:tcPr>
          <w:p w:rsidR="00057E0E" w:rsidRPr="00E70192" w:rsidRDefault="00057E0E" w:rsidP="00E7019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70192">
              <w:rPr>
                <w:rFonts w:ascii="Arial" w:hAnsi="Arial" w:cs="Arial"/>
              </w:rPr>
              <w:t>17</w:t>
            </w:r>
          </w:p>
        </w:tc>
        <w:tc>
          <w:tcPr>
            <w:tcW w:w="1701" w:type="dxa"/>
          </w:tcPr>
          <w:p w:rsidR="00057E0E" w:rsidRPr="00E70192" w:rsidRDefault="00057E0E" w:rsidP="00E70192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E70192">
              <w:rPr>
                <w:rFonts w:ascii="Calibri Light" w:hAnsi="Calibri Light" w:cs="Calibri Light"/>
                <w:sz w:val="18"/>
                <w:szCs w:val="18"/>
              </w:rPr>
              <w:t>13-07-2020</w:t>
            </w:r>
          </w:p>
        </w:tc>
        <w:tc>
          <w:tcPr>
            <w:tcW w:w="5664" w:type="dxa"/>
          </w:tcPr>
          <w:p w:rsidR="00057E0E" w:rsidRPr="00E70192" w:rsidRDefault="00057E0E" w:rsidP="00E70192">
            <w:pPr>
              <w:spacing w:after="0" w:line="240" w:lineRule="auto"/>
              <w:ind w:right="-162"/>
              <w:rPr>
                <w:rFonts w:ascii="Calibri Light" w:hAnsi="Calibri Light" w:cs="Calibri Light"/>
                <w:sz w:val="18"/>
                <w:szCs w:val="18"/>
              </w:rPr>
            </w:pPr>
            <w:r w:rsidRPr="00E70192">
              <w:rPr>
                <w:rFonts w:ascii="Calibri Light" w:hAnsi="Calibri Light" w:cs="Calibri Light"/>
                <w:sz w:val="18"/>
                <w:szCs w:val="18"/>
              </w:rPr>
              <w:t>Prueba final.</w:t>
            </w:r>
          </w:p>
          <w:p w:rsidR="00057E0E" w:rsidRPr="00E70192" w:rsidRDefault="00057E0E" w:rsidP="00E70192">
            <w:pPr>
              <w:spacing w:after="0" w:line="240" w:lineRule="auto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E70192">
              <w:rPr>
                <w:rFonts w:ascii="Calibri Light" w:hAnsi="Calibri Light" w:cs="Calibri Light"/>
                <w:sz w:val="18"/>
                <w:szCs w:val="18"/>
              </w:rPr>
              <w:t>Evaluación del semestre. Notas finales. Cierre del Curso.</w:t>
            </w:r>
          </w:p>
        </w:tc>
      </w:tr>
      <w:tr w:rsidR="00057E0E" w:rsidRPr="00E70192">
        <w:tc>
          <w:tcPr>
            <w:tcW w:w="1129" w:type="dxa"/>
          </w:tcPr>
          <w:p w:rsidR="00057E0E" w:rsidRPr="00E70192" w:rsidRDefault="00057E0E" w:rsidP="00E7019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70192">
              <w:rPr>
                <w:rFonts w:ascii="Arial" w:hAnsi="Arial" w:cs="Arial"/>
              </w:rPr>
              <w:t>18</w:t>
            </w:r>
          </w:p>
        </w:tc>
        <w:tc>
          <w:tcPr>
            <w:tcW w:w="1701" w:type="dxa"/>
          </w:tcPr>
          <w:p w:rsidR="00057E0E" w:rsidRPr="00E70192" w:rsidRDefault="00057E0E" w:rsidP="00E70192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E70192">
              <w:rPr>
                <w:rFonts w:ascii="Calibri Light" w:hAnsi="Calibri Light" w:cs="Calibri Light"/>
                <w:sz w:val="18"/>
                <w:szCs w:val="18"/>
              </w:rPr>
              <w:t>20-07-2020</w:t>
            </w:r>
          </w:p>
        </w:tc>
        <w:tc>
          <w:tcPr>
            <w:tcW w:w="5664" w:type="dxa"/>
          </w:tcPr>
          <w:p w:rsidR="00057E0E" w:rsidRPr="00E70192" w:rsidRDefault="00057E0E" w:rsidP="00E70192">
            <w:pPr>
              <w:spacing w:after="0" w:line="240" w:lineRule="auto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E70192">
              <w:rPr>
                <w:rFonts w:ascii="Calibri Light" w:hAnsi="Calibri Light" w:cs="Calibri Light"/>
                <w:color w:val="FF0000"/>
                <w:sz w:val="18"/>
                <w:szCs w:val="18"/>
              </w:rPr>
              <w:t>Semana de Taller</w:t>
            </w:r>
          </w:p>
        </w:tc>
      </w:tr>
    </w:tbl>
    <w:p w:rsidR="00057E0E" w:rsidRDefault="00057E0E" w:rsidP="00872C13">
      <w:pPr>
        <w:rPr>
          <w:rFonts w:ascii="Arial" w:hAnsi="Arial" w:cs="Arial"/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94"/>
      </w:tblGrid>
      <w:tr w:rsidR="00057E0E" w:rsidRPr="00E70192">
        <w:tc>
          <w:tcPr>
            <w:tcW w:w="8494" w:type="dxa"/>
          </w:tcPr>
          <w:p w:rsidR="00057E0E" w:rsidRPr="00E70192" w:rsidRDefault="00057E0E" w:rsidP="00E70192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</w:rPr>
            </w:pPr>
            <w:r w:rsidRPr="00E70192">
              <w:rPr>
                <w:rFonts w:ascii="Arial" w:hAnsi="Arial" w:cs="Arial"/>
              </w:rPr>
              <w:t>Metodología:</w:t>
            </w:r>
          </w:p>
        </w:tc>
      </w:tr>
      <w:tr w:rsidR="00057E0E" w:rsidRPr="00E70192">
        <w:tc>
          <w:tcPr>
            <w:tcW w:w="8494" w:type="dxa"/>
          </w:tcPr>
          <w:p w:rsidR="00057E0E" w:rsidRPr="004B7E06" w:rsidRDefault="00057E0E" w:rsidP="00E70192">
            <w:pPr>
              <w:tabs>
                <w:tab w:val="left" w:pos="8570"/>
              </w:tabs>
              <w:spacing w:after="0" w:line="240" w:lineRule="auto"/>
              <w:ind w:right="15"/>
              <w:jc w:val="both"/>
              <w:rPr>
                <w:rFonts w:ascii="Calibri Light" w:hAnsi="Calibri Light" w:cs="Calibri Light"/>
                <w:noProof/>
                <w:sz w:val="20"/>
                <w:szCs w:val="20"/>
                <w:lang w:val="es-CL"/>
              </w:rPr>
            </w:pPr>
            <w:r w:rsidRPr="004B7E06">
              <w:rPr>
                <w:rFonts w:ascii="Calibri Light" w:hAnsi="Calibri Light" w:cs="Calibri Light"/>
                <w:noProof/>
                <w:sz w:val="20"/>
                <w:szCs w:val="20"/>
                <w:lang w:val="es-CL"/>
              </w:rPr>
              <w:t>La estructura del Curso durante el semestre, se organiza a partir de las tres unidades, con lo cual se pretende:</w:t>
            </w:r>
          </w:p>
          <w:p w:rsidR="00057E0E" w:rsidRPr="004B7E06" w:rsidRDefault="00057E0E" w:rsidP="00E70192">
            <w:pPr>
              <w:tabs>
                <w:tab w:val="left" w:pos="8570"/>
              </w:tabs>
              <w:spacing w:after="0" w:line="240" w:lineRule="auto"/>
              <w:ind w:right="15"/>
              <w:jc w:val="both"/>
              <w:rPr>
                <w:rFonts w:ascii="Calibri Light" w:hAnsi="Calibri Light" w:cs="Calibri Light"/>
                <w:noProof/>
                <w:sz w:val="20"/>
                <w:szCs w:val="20"/>
                <w:lang w:val="es-CL"/>
              </w:rPr>
            </w:pPr>
          </w:p>
          <w:p w:rsidR="00057E0E" w:rsidRPr="004B7E06" w:rsidRDefault="00057E0E" w:rsidP="00E70192">
            <w:pPr>
              <w:tabs>
                <w:tab w:val="left" w:pos="8570"/>
              </w:tabs>
              <w:spacing w:after="0" w:line="240" w:lineRule="auto"/>
              <w:ind w:right="15"/>
              <w:jc w:val="both"/>
              <w:rPr>
                <w:rFonts w:ascii="Calibri Light" w:hAnsi="Calibri Light" w:cs="Calibri Light"/>
                <w:noProof/>
                <w:sz w:val="20"/>
                <w:szCs w:val="20"/>
                <w:lang w:val="es-CL"/>
              </w:rPr>
            </w:pPr>
            <w:r w:rsidRPr="004B7E06">
              <w:rPr>
                <w:rFonts w:ascii="Calibri Light" w:hAnsi="Calibri Light" w:cs="Calibri Light"/>
                <w:noProof/>
                <w:sz w:val="20"/>
                <w:szCs w:val="20"/>
                <w:lang w:val="es-CL"/>
              </w:rPr>
              <w:t>1.- identificar, analizar y conocer los alcances del problema</w:t>
            </w:r>
          </w:p>
          <w:p w:rsidR="00057E0E" w:rsidRPr="004B7E06" w:rsidRDefault="00057E0E" w:rsidP="00E70192">
            <w:pPr>
              <w:tabs>
                <w:tab w:val="left" w:pos="8570"/>
              </w:tabs>
              <w:spacing w:after="0" w:line="240" w:lineRule="auto"/>
              <w:ind w:right="15"/>
              <w:jc w:val="both"/>
              <w:rPr>
                <w:rFonts w:ascii="Calibri Light" w:hAnsi="Calibri Light" w:cs="Calibri Light"/>
                <w:noProof/>
                <w:sz w:val="20"/>
                <w:szCs w:val="20"/>
                <w:lang w:val="es-CL"/>
              </w:rPr>
            </w:pPr>
            <w:r w:rsidRPr="004B7E06">
              <w:rPr>
                <w:rFonts w:ascii="Calibri Light" w:hAnsi="Calibri Light" w:cs="Calibri Light"/>
                <w:noProof/>
                <w:sz w:val="20"/>
                <w:szCs w:val="20"/>
                <w:lang w:val="es-CL"/>
              </w:rPr>
              <w:t>2.- conocer cómo se enfrenta y confronta el problema</w:t>
            </w:r>
          </w:p>
          <w:p w:rsidR="00057E0E" w:rsidRPr="004B7E06" w:rsidRDefault="00057E0E" w:rsidP="00E70192">
            <w:pPr>
              <w:tabs>
                <w:tab w:val="left" w:pos="8570"/>
              </w:tabs>
              <w:spacing w:after="0" w:line="240" w:lineRule="auto"/>
              <w:ind w:right="15"/>
              <w:jc w:val="both"/>
              <w:rPr>
                <w:rFonts w:ascii="Calibri Light" w:hAnsi="Calibri Light" w:cs="Calibri Light"/>
                <w:noProof/>
                <w:sz w:val="20"/>
                <w:szCs w:val="20"/>
                <w:lang w:val="es-CL"/>
              </w:rPr>
            </w:pPr>
            <w:r w:rsidRPr="004B7E06">
              <w:rPr>
                <w:rFonts w:ascii="Calibri Light" w:hAnsi="Calibri Light" w:cs="Calibri Light"/>
                <w:noProof/>
                <w:sz w:val="20"/>
                <w:szCs w:val="20"/>
                <w:lang w:val="es-CL"/>
              </w:rPr>
              <w:t>3.- conocer la materialización de escenarios alternativos</w:t>
            </w:r>
          </w:p>
          <w:p w:rsidR="00057E0E" w:rsidRPr="004B7E06" w:rsidRDefault="00057E0E" w:rsidP="00E70192">
            <w:pPr>
              <w:tabs>
                <w:tab w:val="left" w:pos="8570"/>
              </w:tabs>
              <w:spacing w:after="0" w:line="240" w:lineRule="auto"/>
              <w:ind w:right="15"/>
              <w:jc w:val="both"/>
              <w:rPr>
                <w:rFonts w:ascii="Calibri Light" w:hAnsi="Calibri Light" w:cs="Calibri Light"/>
                <w:noProof/>
                <w:sz w:val="20"/>
                <w:szCs w:val="20"/>
                <w:lang w:val="es-CL"/>
              </w:rPr>
            </w:pPr>
          </w:p>
          <w:p w:rsidR="00057E0E" w:rsidRPr="004B7E06" w:rsidRDefault="00057E0E" w:rsidP="00E70192">
            <w:pPr>
              <w:tabs>
                <w:tab w:val="left" w:pos="8570"/>
              </w:tabs>
              <w:spacing w:after="0" w:line="240" w:lineRule="auto"/>
              <w:ind w:right="15"/>
              <w:jc w:val="both"/>
              <w:rPr>
                <w:rFonts w:ascii="Calibri Light" w:hAnsi="Calibri Light" w:cs="Calibri Light"/>
                <w:noProof/>
                <w:sz w:val="20"/>
                <w:szCs w:val="20"/>
                <w:lang w:val="es-CL"/>
              </w:rPr>
            </w:pPr>
            <w:r w:rsidRPr="004B7E06">
              <w:rPr>
                <w:rFonts w:ascii="Calibri Light" w:hAnsi="Calibri Light" w:cs="Calibri Light"/>
                <w:noProof/>
                <w:sz w:val="20"/>
                <w:szCs w:val="20"/>
                <w:lang w:val="es-CL"/>
              </w:rPr>
              <w:t>La entrega de saberes y contenidos se efectúa a través de la teoría</w:t>
            </w:r>
            <w:r w:rsidR="007B5ABE">
              <w:rPr>
                <w:rFonts w:ascii="Calibri Light" w:hAnsi="Calibri Light" w:cs="Calibri Light"/>
                <w:noProof/>
                <w:sz w:val="20"/>
                <w:szCs w:val="20"/>
                <w:lang w:val="es-CL"/>
              </w:rPr>
              <w:t>, el debate</w:t>
            </w:r>
            <w:r w:rsidRPr="004B7E06">
              <w:rPr>
                <w:rFonts w:ascii="Calibri Light" w:hAnsi="Calibri Light" w:cs="Calibri Light"/>
                <w:noProof/>
                <w:sz w:val="20"/>
                <w:szCs w:val="20"/>
                <w:lang w:val="es-CL"/>
              </w:rPr>
              <w:t xml:space="preserve"> y la ejercitación, considerando:</w:t>
            </w:r>
          </w:p>
          <w:p w:rsidR="00057E0E" w:rsidRPr="004B7E06" w:rsidRDefault="00057E0E" w:rsidP="00E70192">
            <w:pPr>
              <w:tabs>
                <w:tab w:val="left" w:pos="8570"/>
              </w:tabs>
              <w:spacing w:after="0" w:line="240" w:lineRule="auto"/>
              <w:ind w:right="15"/>
              <w:jc w:val="both"/>
              <w:rPr>
                <w:rFonts w:ascii="Calibri Light" w:hAnsi="Calibri Light" w:cs="Calibri Light"/>
                <w:noProof/>
                <w:sz w:val="20"/>
                <w:szCs w:val="20"/>
                <w:lang w:val="es-CL"/>
              </w:rPr>
            </w:pPr>
          </w:p>
          <w:p w:rsidR="00057E0E" w:rsidRPr="004B7E06" w:rsidRDefault="00057E0E" w:rsidP="00E70192">
            <w:pPr>
              <w:numPr>
                <w:ilvl w:val="0"/>
                <w:numId w:val="39"/>
              </w:numPr>
              <w:tabs>
                <w:tab w:val="left" w:pos="8570"/>
              </w:tabs>
              <w:spacing w:after="0" w:line="240" w:lineRule="auto"/>
              <w:ind w:left="0" w:right="15" w:firstLine="0"/>
              <w:jc w:val="both"/>
              <w:rPr>
                <w:rFonts w:ascii="Calibri Light" w:hAnsi="Calibri Light" w:cs="Calibri Light"/>
                <w:noProof/>
                <w:sz w:val="20"/>
                <w:szCs w:val="20"/>
                <w:lang w:val="es-CL"/>
              </w:rPr>
            </w:pPr>
            <w:r w:rsidRPr="004B7E06">
              <w:rPr>
                <w:rFonts w:ascii="Calibri Light" w:hAnsi="Calibri Light" w:cs="Calibri Light"/>
                <w:noProof/>
                <w:sz w:val="20"/>
                <w:szCs w:val="20"/>
                <w:lang w:val="es-CL"/>
              </w:rPr>
              <w:t>clases expositivas, en donde se presentan los conceptos, las ideas, los antecedentes y la</w:t>
            </w:r>
          </w:p>
          <w:p w:rsidR="00057E0E" w:rsidRPr="004B7E06" w:rsidRDefault="00057E0E" w:rsidP="00E70192">
            <w:pPr>
              <w:tabs>
                <w:tab w:val="left" w:pos="8570"/>
              </w:tabs>
              <w:spacing w:after="0" w:line="240" w:lineRule="auto"/>
              <w:ind w:right="15"/>
              <w:jc w:val="both"/>
              <w:rPr>
                <w:rFonts w:ascii="Calibri Light" w:hAnsi="Calibri Light" w:cs="Calibri Light"/>
                <w:noProof/>
                <w:sz w:val="20"/>
                <w:szCs w:val="20"/>
                <w:lang w:val="es-CL"/>
              </w:rPr>
            </w:pPr>
            <w:r w:rsidRPr="004B7E06">
              <w:rPr>
                <w:rFonts w:ascii="Calibri Light" w:hAnsi="Calibri Light" w:cs="Calibri Light"/>
                <w:noProof/>
                <w:sz w:val="20"/>
                <w:szCs w:val="20"/>
                <w:lang w:val="es-CL"/>
              </w:rPr>
              <w:t xml:space="preserve">           argumentación, a partir de un enfoque crítico, asociado a bibliografía específica y textos complementarios. </w:t>
            </w:r>
          </w:p>
          <w:p w:rsidR="00057E0E" w:rsidRPr="004B7E06" w:rsidRDefault="00057E0E" w:rsidP="00E70192">
            <w:pPr>
              <w:numPr>
                <w:ilvl w:val="0"/>
                <w:numId w:val="39"/>
              </w:numPr>
              <w:tabs>
                <w:tab w:val="left" w:pos="8570"/>
              </w:tabs>
              <w:spacing w:after="0" w:line="240" w:lineRule="auto"/>
              <w:ind w:left="0" w:right="15" w:firstLine="0"/>
              <w:jc w:val="both"/>
              <w:rPr>
                <w:rFonts w:ascii="Calibri Light" w:hAnsi="Calibri Light" w:cs="Calibri Light"/>
                <w:noProof/>
                <w:sz w:val="20"/>
                <w:szCs w:val="20"/>
                <w:lang w:val="es-CL"/>
              </w:rPr>
            </w:pPr>
            <w:r w:rsidRPr="004B7E06">
              <w:rPr>
                <w:rFonts w:ascii="Calibri Light" w:hAnsi="Calibri Light" w:cs="Calibri Light"/>
                <w:noProof/>
                <w:sz w:val="20"/>
                <w:szCs w:val="20"/>
                <w:lang w:val="es-CL"/>
              </w:rPr>
              <w:t>lecturas que permitan profundizar en la materia y que incentiven la reflexión critica.</w:t>
            </w:r>
          </w:p>
          <w:p w:rsidR="00057E0E" w:rsidRPr="004B7E06" w:rsidRDefault="00057E0E" w:rsidP="00E70192">
            <w:pPr>
              <w:numPr>
                <w:ilvl w:val="0"/>
                <w:numId w:val="39"/>
              </w:numPr>
              <w:tabs>
                <w:tab w:val="left" w:pos="8570"/>
              </w:tabs>
              <w:spacing w:after="0" w:line="240" w:lineRule="auto"/>
              <w:ind w:left="0" w:right="15" w:firstLine="0"/>
              <w:jc w:val="both"/>
              <w:rPr>
                <w:rFonts w:ascii="Calibri Light" w:hAnsi="Calibri Light" w:cs="Calibri Light"/>
                <w:noProof/>
                <w:sz w:val="20"/>
                <w:szCs w:val="20"/>
                <w:lang w:val="es-CL"/>
              </w:rPr>
            </w:pPr>
            <w:r w:rsidRPr="004B7E06">
              <w:rPr>
                <w:rFonts w:ascii="Calibri Light" w:hAnsi="Calibri Light" w:cs="Calibri Light"/>
                <w:noProof/>
                <w:sz w:val="20"/>
                <w:szCs w:val="20"/>
                <w:lang w:val="es-CL"/>
              </w:rPr>
              <w:lastRenderedPageBreak/>
              <w:t>recursos audiovisuales que ilustren y complementen los conceptos vertidos en clases.</w:t>
            </w:r>
          </w:p>
          <w:p w:rsidR="00057E0E" w:rsidRPr="004B7E06" w:rsidRDefault="00057E0E" w:rsidP="00E70192">
            <w:pPr>
              <w:numPr>
                <w:ilvl w:val="0"/>
                <w:numId w:val="39"/>
              </w:numPr>
              <w:tabs>
                <w:tab w:val="left" w:pos="8570"/>
              </w:tabs>
              <w:spacing w:after="0" w:line="240" w:lineRule="auto"/>
              <w:ind w:left="0" w:right="15" w:firstLine="0"/>
              <w:jc w:val="both"/>
              <w:rPr>
                <w:rFonts w:ascii="Calibri Light" w:hAnsi="Calibri Light" w:cs="Calibri Light"/>
                <w:noProof/>
                <w:sz w:val="20"/>
                <w:szCs w:val="20"/>
                <w:lang w:val="es-CL"/>
              </w:rPr>
            </w:pPr>
            <w:r w:rsidRPr="004B7E06">
              <w:rPr>
                <w:rFonts w:ascii="Calibri Light" w:hAnsi="Calibri Light" w:cs="Calibri Light"/>
                <w:noProof/>
                <w:sz w:val="20"/>
                <w:szCs w:val="20"/>
                <w:lang w:val="es-CL"/>
              </w:rPr>
              <w:t>charlas de especialistas, promoviendo la interdisciplina y conociendo las distintas dimensiones</w:t>
            </w:r>
          </w:p>
          <w:p w:rsidR="00057E0E" w:rsidRPr="004B7E06" w:rsidRDefault="00057E0E" w:rsidP="00E70192">
            <w:pPr>
              <w:tabs>
                <w:tab w:val="left" w:pos="8570"/>
              </w:tabs>
              <w:spacing w:after="0" w:line="240" w:lineRule="auto"/>
              <w:ind w:right="15"/>
              <w:jc w:val="both"/>
              <w:rPr>
                <w:rFonts w:ascii="Calibri Light" w:hAnsi="Calibri Light" w:cs="Calibri Light"/>
                <w:noProof/>
                <w:sz w:val="20"/>
                <w:szCs w:val="20"/>
                <w:lang w:val="es-CL"/>
              </w:rPr>
            </w:pPr>
            <w:r w:rsidRPr="004B7E06">
              <w:rPr>
                <w:rFonts w:ascii="Calibri Light" w:hAnsi="Calibri Light" w:cs="Calibri Light"/>
                <w:noProof/>
                <w:sz w:val="20"/>
                <w:szCs w:val="20"/>
                <w:lang w:val="es-CL"/>
              </w:rPr>
              <w:t xml:space="preserve">          disciplinares.</w:t>
            </w:r>
          </w:p>
          <w:p w:rsidR="00057E0E" w:rsidRPr="004B7E06" w:rsidRDefault="00057E0E" w:rsidP="00E70192">
            <w:pPr>
              <w:numPr>
                <w:ilvl w:val="0"/>
                <w:numId w:val="39"/>
              </w:numPr>
              <w:tabs>
                <w:tab w:val="left" w:pos="8570"/>
              </w:tabs>
              <w:spacing w:after="0" w:line="240" w:lineRule="auto"/>
              <w:ind w:left="0" w:right="15" w:firstLine="0"/>
              <w:jc w:val="both"/>
              <w:rPr>
                <w:rFonts w:ascii="Calibri Light" w:hAnsi="Calibri Light" w:cs="Calibri Light"/>
                <w:noProof/>
                <w:sz w:val="20"/>
                <w:szCs w:val="20"/>
                <w:lang w:val="es-CL"/>
              </w:rPr>
            </w:pPr>
            <w:r w:rsidRPr="004B7E06">
              <w:rPr>
                <w:rFonts w:ascii="Calibri Light" w:hAnsi="Calibri Light" w:cs="Calibri Light"/>
                <w:noProof/>
                <w:sz w:val="20"/>
                <w:szCs w:val="20"/>
                <w:lang w:val="es-CL"/>
              </w:rPr>
              <w:t>visitas a terreno, verificando en la ciudad los conceptos vertidos en clases.</w:t>
            </w:r>
          </w:p>
          <w:p w:rsidR="00057E0E" w:rsidRPr="004B7E06" w:rsidRDefault="00057E0E" w:rsidP="00E70192">
            <w:pPr>
              <w:numPr>
                <w:ilvl w:val="0"/>
                <w:numId w:val="39"/>
              </w:numPr>
              <w:tabs>
                <w:tab w:val="left" w:pos="8570"/>
              </w:tabs>
              <w:spacing w:after="0" w:line="240" w:lineRule="auto"/>
              <w:ind w:left="0" w:right="15" w:firstLine="0"/>
              <w:jc w:val="both"/>
              <w:rPr>
                <w:rFonts w:ascii="Calibri Light" w:hAnsi="Calibri Light" w:cs="Calibri Light"/>
                <w:noProof/>
                <w:sz w:val="20"/>
                <w:szCs w:val="20"/>
                <w:lang w:val="es-CL"/>
              </w:rPr>
            </w:pPr>
            <w:r w:rsidRPr="004B7E06">
              <w:rPr>
                <w:rFonts w:ascii="Calibri Light" w:hAnsi="Calibri Light" w:cs="Calibri Light"/>
                <w:noProof/>
                <w:sz w:val="20"/>
                <w:szCs w:val="20"/>
                <w:lang w:val="es-CL"/>
              </w:rPr>
              <w:t>ejercicios grupales de análisis crítico, exposición de argumentos y construcción de discursos.</w:t>
            </w:r>
          </w:p>
          <w:p w:rsidR="00057E0E" w:rsidRPr="004B7E06" w:rsidRDefault="00057E0E" w:rsidP="00E70192">
            <w:pPr>
              <w:numPr>
                <w:ilvl w:val="0"/>
                <w:numId w:val="39"/>
              </w:numPr>
              <w:tabs>
                <w:tab w:val="left" w:pos="8570"/>
              </w:tabs>
              <w:spacing w:after="0" w:line="240" w:lineRule="auto"/>
              <w:ind w:left="0" w:right="15" w:firstLine="0"/>
              <w:jc w:val="both"/>
              <w:rPr>
                <w:rFonts w:ascii="Calibri Light" w:hAnsi="Calibri Light" w:cs="Calibri Light"/>
                <w:noProof/>
                <w:sz w:val="20"/>
                <w:szCs w:val="20"/>
                <w:lang w:val="es-CL"/>
              </w:rPr>
            </w:pPr>
            <w:r w:rsidRPr="004B7E06">
              <w:rPr>
                <w:rFonts w:ascii="Calibri Light" w:hAnsi="Calibri Light" w:cs="Calibri Light"/>
                <w:noProof/>
                <w:sz w:val="20"/>
                <w:szCs w:val="20"/>
                <w:lang w:val="es-CL"/>
              </w:rPr>
              <w:t>ejercicios creativos, que estimulen la articulación entre teoría y práctica.</w:t>
            </w:r>
          </w:p>
          <w:p w:rsidR="00057E0E" w:rsidRPr="004B7E06" w:rsidRDefault="00057E0E" w:rsidP="00E70192">
            <w:pPr>
              <w:numPr>
                <w:ilvl w:val="0"/>
                <w:numId w:val="39"/>
              </w:numPr>
              <w:tabs>
                <w:tab w:val="left" w:pos="8570"/>
              </w:tabs>
              <w:spacing w:after="0" w:line="240" w:lineRule="auto"/>
              <w:ind w:left="0" w:right="15" w:firstLine="0"/>
              <w:jc w:val="both"/>
              <w:rPr>
                <w:rFonts w:ascii="Calibri Light" w:hAnsi="Calibri Light" w:cs="Calibri Light"/>
                <w:noProof/>
                <w:sz w:val="20"/>
                <w:szCs w:val="20"/>
                <w:lang w:val="es-CL"/>
              </w:rPr>
            </w:pPr>
            <w:r w:rsidRPr="004B7E06">
              <w:rPr>
                <w:rFonts w:ascii="Calibri Light" w:hAnsi="Calibri Light" w:cs="Calibri Light"/>
                <w:noProof/>
                <w:sz w:val="20"/>
                <w:szCs w:val="20"/>
                <w:lang w:val="es-CL"/>
              </w:rPr>
              <w:t>debates y juego de roles, ejercitando la capacidad argumentativa e instando a la construcción de</w:t>
            </w:r>
          </w:p>
          <w:p w:rsidR="00057E0E" w:rsidRPr="004B7E06" w:rsidRDefault="00057E0E" w:rsidP="00E70192">
            <w:pPr>
              <w:tabs>
                <w:tab w:val="left" w:pos="8570"/>
              </w:tabs>
              <w:spacing w:after="0" w:line="240" w:lineRule="auto"/>
              <w:ind w:right="15"/>
              <w:jc w:val="both"/>
              <w:rPr>
                <w:rFonts w:ascii="Calibri Light" w:hAnsi="Calibri Light" w:cs="Calibri Light"/>
                <w:noProof/>
                <w:sz w:val="20"/>
                <w:szCs w:val="20"/>
                <w:lang w:val="es-CL"/>
              </w:rPr>
            </w:pPr>
            <w:r w:rsidRPr="004B7E06">
              <w:rPr>
                <w:rFonts w:ascii="Calibri Light" w:hAnsi="Calibri Light" w:cs="Calibri Light"/>
                <w:noProof/>
                <w:sz w:val="20"/>
                <w:szCs w:val="20"/>
                <w:lang w:val="es-CL"/>
              </w:rPr>
              <w:t xml:space="preserve">          discursos propios.</w:t>
            </w:r>
          </w:p>
          <w:p w:rsidR="00057E0E" w:rsidRPr="004B7E06" w:rsidRDefault="00057E0E" w:rsidP="00E70192">
            <w:pPr>
              <w:spacing w:after="0" w:line="240" w:lineRule="auto"/>
              <w:ind w:right="15"/>
              <w:jc w:val="both"/>
              <w:rPr>
                <w:rFonts w:ascii="Calibri Light" w:hAnsi="Calibri Light" w:cs="Calibri Light"/>
                <w:noProof/>
                <w:sz w:val="20"/>
                <w:szCs w:val="20"/>
                <w:lang w:val="es-CL"/>
              </w:rPr>
            </w:pPr>
          </w:p>
          <w:p w:rsidR="00057E0E" w:rsidRPr="004B7E06" w:rsidRDefault="00057E0E" w:rsidP="00E70192">
            <w:pPr>
              <w:tabs>
                <w:tab w:val="left" w:pos="8750"/>
              </w:tabs>
              <w:autoSpaceDE w:val="0"/>
              <w:autoSpaceDN w:val="0"/>
              <w:adjustRightInd w:val="0"/>
              <w:spacing w:after="0" w:line="240" w:lineRule="auto"/>
              <w:ind w:right="15"/>
              <w:jc w:val="both"/>
              <w:rPr>
                <w:rFonts w:ascii="Calibri Light" w:hAnsi="Calibri Light" w:cs="Calibri Light"/>
                <w:noProof/>
                <w:sz w:val="20"/>
                <w:szCs w:val="20"/>
                <w:lang w:val="es-CL"/>
              </w:rPr>
            </w:pPr>
            <w:r w:rsidRPr="004B7E06">
              <w:rPr>
                <w:rFonts w:ascii="Calibri Light" w:hAnsi="Calibri Light" w:cs="Calibri Light"/>
                <w:noProof/>
                <w:sz w:val="20"/>
                <w:szCs w:val="20"/>
                <w:lang w:val="es-CL"/>
              </w:rPr>
              <w:t>Se consideran tres ejercicios principales, cada uno de los cuales busca objetivos distintos, en una progresión de complejidad y aplicación de contenidos:</w:t>
            </w:r>
          </w:p>
          <w:p w:rsidR="00057E0E" w:rsidRPr="004B7E06" w:rsidRDefault="00057E0E" w:rsidP="00E70192">
            <w:pPr>
              <w:tabs>
                <w:tab w:val="left" w:pos="8750"/>
              </w:tabs>
              <w:autoSpaceDE w:val="0"/>
              <w:autoSpaceDN w:val="0"/>
              <w:adjustRightInd w:val="0"/>
              <w:spacing w:after="0" w:line="240" w:lineRule="auto"/>
              <w:ind w:right="15"/>
              <w:jc w:val="both"/>
              <w:rPr>
                <w:rFonts w:ascii="Calibri Light" w:hAnsi="Calibri Light" w:cs="Calibri Light"/>
                <w:noProof/>
                <w:sz w:val="20"/>
                <w:szCs w:val="20"/>
                <w:lang w:val="es-CL"/>
              </w:rPr>
            </w:pPr>
          </w:p>
          <w:p w:rsidR="00057E0E" w:rsidRPr="004B7E06" w:rsidRDefault="00057E0E" w:rsidP="00E70192">
            <w:pPr>
              <w:tabs>
                <w:tab w:val="left" w:pos="8750"/>
              </w:tabs>
              <w:autoSpaceDE w:val="0"/>
              <w:autoSpaceDN w:val="0"/>
              <w:adjustRightInd w:val="0"/>
              <w:spacing w:after="0" w:line="240" w:lineRule="auto"/>
              <w:ind w:right="15"/>
              <w:jc w:val="both"/>
              <w:rPr>
                <w:rFonts w:ascii="Calibri Light" w:hAnsi="Calibri Light" w:cs="Calibri Light"/>
                <w:noProof/>
                <w:sz w:val="20"/>
                <w:szCs w:val="20"/>
                <w:lang w:val="es-CL"/>
              </w:rPr>
            </w:pPr>
            <w:r w:rsidRPr="004B7E06">
              <w:rPr>
                <w:rFonts w:ascii="Calibri Light" w:hAnsi="Calibri Light" w:cs="Calibri Light"/>
                <w:noProof/>
                <w:sz w:val="20"/>
                <w:szCs w:val="20"/>
                <w:lang w:val="es-CL"/>
              </w:rPr>
              <w:t>1. identificar, reflexionar y comunicar crítica y efectivamente: recurso audiovisual</w:t>
            </w:r>
          </w:p>
          <w:p w:rsidR="00057E0E" w:rsidRPr="004B7E06" w:rsidRDefault="00057E0E" w:rsidP="00E70192">
            <w:pPr>
              <w:tabs>
                <w:tab w:val="left" w:pos="8750"/>
              </w:tabs>
              <w:autoSpaceDE w:val="0"/>
              <w:autoSpaceDN w:val="0"/>
              <w:adjustRightInd w:val="0"/>
              <w:spacing w:after="0" w:line="240" w:lineRule="auto"/>
              <w:ind w:right="15"/>
              <w:jc w:val="both"/>
              <w:rPr>
                <w:rFonts w:ascii="Calibri Light" w:hAnsi="Calibri Light" w:cs="Calibri Light"/>
                <w:noProof/>
                <w:sz w:val="20"/>
                <w:szCs w:val="20"/>
                <w:lang w:val="es-CL"/>
              </w:rPr>
            </w:pPr>
            <w:r w:rsidRPr="004B7E06">
              <w:rPr>
                <w:rFonts w:ascii="Calibri Light" w:hAnsi="Calibri Light" w:cs="Calibri Light"/>
                <w:noProof/>
                <w:sz w:val="20"/>
                <w:szCs w:val="20"/>
                <w:lang w:val="es-CL"/>
              </w:rPr>
              <w:t>2. introducirse en la investigación científica en temáticas disciplinares: clase grupal y artículo</w:t>
            </w:r>
          </w:p>
          <w:p w:rsidR="00057E0E" w:rsidRPr="004B7E06" w:rsidRDefault="00057E0E" w:rsidP="00E70192">
            <w:pPr>
              <w:tabs>
                <w:tab w:val="left" w:pos="8750"/>
              </w:tabs>
              <w:autoSpaceDE w:val="0"/>
              <w:autoSpaceDN w:val="0"/>
              <w:adjustRightInd w:val="0"/>
              <w:spacing w:after="0" w:line="240" w:lineRule="auto"/>
              <w:ind w:right="15"/>
              <w:jc w:val="both"/>
              <w:rPr>
                <w:rFonts w:ascii="Calibri Light" w:hAnsi="Calibri Light" w:cs="Calibri Light"/>
                <w:noProof/>
                <w:sz w:val="20"/>
                <w:szCs w:val="20"/>
                <w:lang w:val="es-CL"/>
              </w:rPr>
            </w:pPr>
            <w:r w:rsidRPr="004B7E06">
              <w:rPr>
                <w:rFonts w:ascii="Calibri Light" w:hAnsi="Calibri Light" w:cs="Calibri Light"/>
                <w:noProof/>
                <w:sz w:val="20"/>
                <w:szCs w:val="20"/>
                <w:lang w:val="es-CL"/>
              </w:rPr>
              <w:t xml:space="preserve">3. ejercitar la creatividad y la consecuencia entre discurso y propuesta: </w:t>
            </w:r>
            <w:r w:rsidR="007B5ABE">
              <w:rPr>
                <w:rFonts w:ascii="Calibri Light" w:hAnsi="Calibri Light" w:cs="Calibri Light"/>
                <w:noProof/>
                <w:sz w:val="20"/>
                <w:szCs w:val="20"/>
                <w:lang w:val="es-CL"/>
              </w:rPr>
              <w:t>escenarios</w:t>
            </w:r>
            <w:r w:rsidRPr="004B7E06">
              <w:rPr>
                <w:rFonts w:ascii="Calibri Light" w:hAnsi="Calibri Light" w:cs="Calibri Light"/>
                <w:noProof/>
                <w:sz w:val="20"/>
                <w:szCs w:val="20"/>
                <w:lang w:val="es-CL"/>
              </w:rPr>
              <w:t xml:space="preserve"> sustentable</w:t>
            </w:r>
            <w:r w:rsidR="007B5ABE">
              <w:rPr>
                <w:rFonts w:ascii="Calibri Light" w:hAnsi="Calibri Light" w:cs="Calibri Light"/>
                <w:noProof/>
                <w:sz w:val="20"/>
                <w:szCs w:val="20"/>
                <w:lang w:val="es-CL"/>
              </w:rPr>
              <w:t>s</w:t>
            </w:r>
          </w:p>
          <w:p w:rsidR="00057E0E" w:rsidRPr="004B7E06" w:rsidRDefault="00057E0E" w:rsidP="00E70192">
            <w:pPr>
              <w:tabs>
                <w:tab w:val="left" w:pos="8570"/>
              </w:tabs>
              <w:autoSpaceDE w:val="0"/>
              <w:autoSpaceDN w:val="0"/>
              <w:adjustRightInd w:val="0"/>
              <w:spacing w:after="0" w:line="240" w:lineRule="auto"/>
              <w:ind w:right="15"/>
              <w:jc w:val="both"/>
              <w:rPr>
                <w:rFonts w:ascii="Calibri Light" w:hAnsi="Calibri Light" w:cs="Calibri Light"/>
                <w:noProof/>
                <w:sz w:val="20"/>
                <w:szCs w:val="20"/>
                <w:lang w:val="es-CL"/>
              </w:rPr>
            </w:pPr>
          </w:p>
          <w:p w:rsidR="00057E0E" w:rsidRPr="004B7E06" w:rsidRDefault="00057E0E" w:rsidP="00E70192">
            <w:pPr>
              <w:tabs>
                <w:tab w:val="left" w:pos="8570"/>
              </w:tabs>
              <w:autoSpaceDE w:val="0"/>
              <w:autoSpaceDN w:val="0"/>
              <w:adjustRightInd w:val="0"/>
              <w:spacing w:after="0" w:line="240" w:lineRule="auto"/>
              <w:ind w:right="15"/>
              <w:jc w:val="both"/>
              <w:rPr>
                <w:rFonts w:ascii="Calibri Light" w:hAnsi="Calibri Light" w:cs="Calibri Light"/>
                <w:noProof/>
                <w:sz w:val="20"/>
                <w:szCs w:val="20"/>
                <w:lang w:val="es-CL"/>
              </w:rPr>
            </w:pPr>
            <w:r w:rsidRPr="004B7E06">
              <w:rPr>
                <w:rFonts w:ascii="Calibri Light" w:hAnsi="Calibri Light" w:cs="Calibri Light"/>
                <w:noProof/>
                <w:sz w:val="20"/>
                <w:szCs w:val="20"/>
                <w:lang w:val="es-CL"/>
              </w:rPr>
              <w:t xml:space="preserve">Se incentiva la participación </w:t>
            </w:r>
            <w:r w:rsidR="007B5ABE">
              <w:rPr>
                <w:rFonts w:ascii="Calibri Light" w:hAnsi="Calibri Light" w:cs="Calibri Light"/>
                <w:noProof/>
                <w:sz w:val="20"/>
                <w:szCs w:val="20"/>
                <w:lang w:val="es-CL"/>
              </w:rPr>
              <w:t>con el objeto</w:t>
            </w:r>
            <w:r w:rsidRPr="004B7E06">
              <w:rPr>
                <w:rFonts w:ascii="Calibri Light" w:hAnsi="Calibri Light" w:cs="Calibri Light"/>
                <w:noProof/>
                <w:sz w:val="20"/>
                <w:szCs w:val="20"/>
                <w:lang w:val="es-CL"/>
              </w:rPr>
              <w:t xml:space="preserve"> de desarrollar el sentido crítico-reflexivo y la adopción de un discurso propio en torno a la ciudad y a la disciplina en general, evaluando la condición de habitabilidad y sostenibilidad, con un compromiso ético. Se estimulará al estudiante para que dirija su formación con una creciente autonomía y con la capacidad de trabajar </w:t>
            </w:r>
            <w:r w:rsidR="007B5ABE">
              <w:rPr>
                <w:rFonts w:ascii="Calibri Light" w:hAnsi="Calibri Light" w:cs="Calibri Light"/>
                <w:noProof/>
                <w:sz w:val="20"/>
                <w:szCs w:val="20"/>
                <w:lang w:val="es-CL"/>
              </w:rPr>
              <w:t xml:space="preserve">colaborativamente </w:t>
            </w:r>
            <w:r w:rsidRPr="004B7E06">
              <w:rPr>
                <w:rFonts w:ascii="Calibri Light" w:hAnsi="Calibri Light" w:cs="Calibri Light"/>
                <w:noProof/>
                <w:sz w:val="20"/>
                <w:szCs w:val="20"/>
                <w:lang w:val="es-CL"/>
              </w:rPr>
              <w:t>en equipo.</w:t>
            </w:r>
          </w:p>
          <w:p w:rsidR="00057E0E" w:rsidRPr="00E70192" w:rsidRDefault="00057E0E" w:rsidP="00E70192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</w:tbl>
    <w:p w:rsidR="00057E0E" w:rsidRDefault="00057E0E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94"/>
      </w:tblGrid>
      <w:tr w:rsidR="00057E0E" w:rsidRPr="00E70192">
        <w:tc>
          <w:tcPr>
            <w:tcW w:w="8494" w:type="dxa"/>
          </w:tcPr>
          <w:p w:rsidR="00057E0E" w:rsidRPr="00E70192" w:rsidRDefault="00057E0E" w:rsidP="00E70192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</w:rPr>
            </w:pPr>
            <w:r w:rsidRPr="00E70192">
              <w:rPr>
                <w:rFonts w:ascii="Arial" w:hAnsi="Arial" w:cs="Arial"/>
              </w:rPr>
              <w:t>Recursos:</w:t>
            </w:r>
          </w:p>
        </w:tc>
      </w:tr>
      <w:tr w:rsidR="00057E0E" w:rsidRPr="00E70192">
        <w:tc>
          <w:tcPr>
            <w:tcW w:w="8494" w:type="dxa"/>
          </w:tcPr>
          <w:p w:rsidR="00057E0E" w:rsidRPr="004B7E06" w:rsidRDefault="00057E0E" w:rsidP="00E701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7E06">
              <w:rPr>
                <w:rFonts w:ascii="Calibri Light" w:hAnsi="Calibri Light" w:cs="Calibri Light"/>
                <w:noProof/>
                <w:sz w:val="20"/>
                <w:szCs w:val="20"/>
                <w:lang w:val="es-CL"/>
              </w:rPr>
              <w:t xml:space="preserve">Salida a Terreno 1: </w:t>
            </w:r>
            <w:r w:rsidRPr="004B7E06">
              <w:rPr>
                <w:rFonts w:ascii="Calibri Light" w:hAnsi="Calibri Light" w:cs="Calibri Light"/>
                <w:sz w:val="20"/>
                <w:szCs w:val="20"/>
              </w:rPr>
              <w:t>Ciudad de los Valles, Comuna de Pudahuel (bus financiado por la Escuela).</w:t>
            </w:r>
          </w:p>
          <w:p w:rsidR="00057E0E" w:rsidRPr="004B7E06" w:rsidRDefault="00057E0E" w:rsidP="00E701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7E06">
              <w:rPr>
                <w:rFonts w:ascii="Calibri Light" w:hAnsi="Calibri Light" w:cs="Calibri Light"/>
                <w:noProof/>
                <w:sz w:val="20"/>
                <w:szCs w:val="20"/>
                <w:lang w:val="es-CL"/>
              </w:rPr>
              <w:t xml:space="preserve">Salida a Terreno 2: Por definir </w:t>
            </w:r>
            <w:r w:rsidRPr="004B7E06">
              <w:rPr>
                <w:rFonts w:ascii="Calibri Light" w:hAnsi="Calibri Light" w:cs="Calibri Light"/>
                <w:sz w:val="20"/>
                <w:szCs w:val="20"/>
              </w:rPr>
              <w:t>(bus financiado por la Escuela).</w:t>
            </w:r>
          </w:p>
          <w:p w:rsidR="00057E0E" w:rsidRPr="004B7E06" w:rsidRDefault="00057E0E" w:rsidP="00E701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57E0E" w:rsidRDefault="00057E0E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0"/>
        <w:gridCol w:w="3402"/>
        <w:gridCol w:w="3112"/>
      </w:tblGrid>
      <w:tr w:rsidR="00057E0E" w:rsidRPr="00E70192">
        <w:tc>
          <w:tcPr>
            <w:tcW w:w="8494" w:type="dxa"/>
            <w:gridSpan w:val="3"/>
          </w:tcPr>
          <w:p w:rsidR="00057E0E" w:rsidRPr="00E70192" w:rsidRDefault="00057E0E" w:rsidP="00E70192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</w:rPr>
            </w:pPr>
            <w:r w:rsidRPr="00E70192">
              <w:rPr>
                <w:rFonts w:ascii="Arial" w:hAnsi="Arial" w:cs="Arial"/>
              </w:rPr>
              <w:t>Gestión de materiales:</w:t>
            </w:r>
          </w:p>
        </w:tc>
      </w:tr>
      <w:tr w:rsidR="00057E0E" w:rsidRPr="00E70192">
        <w:trPr>
          <w:trHeight w:val="255"/>
        </w:trPr>
        <w:tc>
          <w:tcPr>
            <w:tcW w:w="1980" w:type="dxa"/>
          </w:tcPr>
          <w:p w:rsidR="00057E0E" w:rsidRPr="00E70192" w:rsidRDefault="00057E0E" w:rsidP="00E7019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70192">
              <w:rPr>
                <w:rFonts w:ascii="Arial" w:hAnsi="Arial" w:cs="Arial"/>
              </w:rPr>
              <w:t>Ejercicio</w:t>
            </w:r>
          </w:p>
        </w:tc>
        <w:tc>
          <w:tcPr>
            <w:tcW w:w="3402" w:type="dxa"/>
          </w:tcPr>
          <w:p w:rsidR="00057E0E" w:rsidRPr="00E70192" w:rsidRDefault="00057E0E" w:rsidP="00E7019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70192">
              <w:rPr>
                <w:rFonts w:ascii="Arial" w:hAnsi="Arial" w:cs="Arial"/>
              </w:rPr>
              <w:t>Material</w:t>
            </w:r>
          </w:p>
          <w:p w:rsidR="00057E0E" w:rsidRPr="00E70192" w:rsidRDefault="00057E0E" w:rsidP="00E7019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70192">
              <w:rPr>
                <w:rFonts w:ascii="Arial" w:hAnsi="Arial" w:cs="Arial"/>
              </w:rPr>
              <w:t>(si es definido por docentes)</w:t>
            </w:r>
          </w:p>
        </w:tc>
        <w:tc>
          <w:tcPr>
            <w:tcW w:w="3112" w:type="dxa"/>
          </w:tcPr>
          <w:p w:rsidR="00057E0E" w:rsidRPr="00E70192" w:rsidRDefault="00057E0E" w:rsidP="00E7019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70192">
              <w:rPr>
                <w:rFonts w:ascii="Arial" w:hAnsi="Arial" w:cs="Arial"/>
              </w:rPr>
              <w:t>Tratamiento de residuos/reciclaje</w:t>
            </w:r>
          </w:p>
        </w:tc>
      </w:tr>
      <w:tr w:rsidR="00057E0E" w:rsidRPr="00E70192">
        <w:trPr>
          <w:trHeight w:val="255"/>
        </w:trPr>
        <w:tc>
          <w:tcPr>
            <w:tcW w:w="1980" w:type="dxa"/>
          </w:tcPr>
          <w:p w:rsidR="00057E0E" w:rsidRPr="00E70192" w:rsidRDefault="00057E0E" w:rsidP="00E70192">
            <w:pPr>
              <w:spacing w:after="0" w:line="240" w:lineRule="auto"/>
              <w:jc w:val="center"/>
              <w:rPr>
                <w:rFonts w:ascii="Calibri Light" w:hAnsi="Calibri Light" w:cs="Calibri Light"/>
                <w:noProof/>
                <w:sz w:val="18"/>
                <w:szCs w:val="18"/>
                <w:lang w:val="es-CL"/>
              </w:rPr>
            </w:pPr>
            <w:r w:rsidRPr="00E70192">
              <w:rPr>
                <w:rFonts w:ascii="Calibri Light" w:hAnsi="Calibri Light" w:cs="Calibri Light"/>
                <w:noProof/>
                <w:sz w:val="18"/>
                <w:szCs w:val="18"/>
                <w:lang w:val="es-CL"/>
              </w:rPr>
              <w:t>N.A.</w:t>
            </w:r>
          </w:p>
        </w:tc>
        <w:tc>
          <w:tcPr>
            <w:tcW w:w="3402" w:type="dxa"/>
          </w:tcPr>
          <w:p w:rsidR="00057E0E" w:rsidRPr="00E70192" w:rsidRDefault="00057E0E" w:rsidP="00E70192">
            <w:pPr>
              <w:spacing w:after="0" w:line="240" w:lineRule="auto"/>
              <w:rPr>
                <w:rFonts w:ascii="Calibri Light" w:hAnsi="Calibri Light" w:cs="Calibri Light"/>
                <w:noProof/>
                <w:sz w:val="18"/>
                <w:szCs w:val="18"/>
                <w:lang w:val="es-CL"/>
              </w:rPr>
            </w:pPr>
          </w:p>
        </w:tc>
        <w:tc>
          <w:tcPr>
            <w:tcW w:w="3112" w:type="dxa"/>
          </w:tcPr>
          <w:p w:rsidR="00057E0E" w:rsidRPr="00E70192" w:rsidRDefault="00057E0E" w:rsidP="00E70192">
            <w:pPr>
              <w:spacing w:after="0" w:line="240" w:lineRule="auto"/>
              <w:rPr>
                <w:rFonts w:ascii="Calibri Light" w:hAnsi="Calibri Light" w:cs="Calibri Light"/>
                <w:noProof/>
                <w:sz w:val="18"/>
                <w:szCs w:val="18"/>
                <w:lang w:val="es-CL"/>
              </w:rPr>
            </w:pPr>
          </w:p>
        </w:tc>
      </w:tr>
      <w:tr w:rsidR="00057E0E" w:rsidRPr="00E70192">
        <w:trPr>
          <w:trHeight w:val="255"/>
        </w:trPr>
        <w:tc>
          <w:tcPr>
            <w:tcW w:w="1980" w:type="dxa"/>
          </w:tcPr>
          <w:p w:rsidR="00057E0E" w:rsidRPr="00E70192" w:rsidRDefault="00057E0E" w:rsidP="00E7019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057E0E" w:rsidRPr="00E70192" w:rsidRDefault="00057E0E" w:rsidP="00E7019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112" w:type="dxa"/>
          </w:tcPr>
          <w:p w:rsidR="00057E0E" w:rsidRPr="00E70192" w:rsidRDefault="00057E0E" w:rsidP="00E7019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057E0E" w:rsidRDefault="00057E0E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0"/>
        <w:gridCol w:w="3402"/>
        <w:gridCol w:w="3112"/>
      </w:tblGrid>
      <w:tr w:rsidR="00057E0E" w:rsidRPr="00E70192">
        <w:tc>
          <w:tcPr>
            <w:tcW w:w="8494" w:type="dxa"/>
            <w:gridSpan w:val="3"/>
          </w:tcPr>
          <w:p w:rsidR="00057E0E" w:rsidRPr="00E70192" w:rsidRDefault="00057E0E" w:rsidP="00E70192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</w:rPr>
            </w:pPr>
            <w:r w:rsidRPr="00E70192">
              <w:rPr>
                <w:rFonts w:ascii="Arial" w:hAnsi="Arial" w:cs="Arial"/>
              </w:rPr>
              <w:t>Requerimiento de otros espacios de la Facultad:</w:t>
            </w:r>
          </w:p>
        </w:tc>
      </w:tr>
      <w:tr w:rsidR="00057E0E" w:rsidRPr="00E70192">
        <w:trPr>
          <w:trHeight w:val="255"/>
        </w:trPr>
        <w:tc>
          <w:tcPr>
            <w:tcW w:w="1980" w:type="dxa"/>
          </w:tcPr>
          <w:p w:rsidR="00057E0E" w:rsidRPr="00E70192" w:rsidRDefault="00057E0E" w:rsidP="00E7019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70192">
              <w:rPr>
                <w:rFonts w:ascii="Arial" w:hAnsi="Arial" w:cs="Arial"/>
              </w:rPr>
              <w:t>Fecha</w:t>
            </w:r>
          </w:p>
        </w:tc>
        <w:tc>
          <w:tcPr>
            <w:tcW w:w="3402" w:type="dxa"/>
          </w:tcPr>
          <w:p w:rsidR="00057E0E" w:rsidRPr="00E70192" w:rsidRDefault="00057E0E" w:rsidP="00E7019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70192">
              <w:rPr>
                <w:rFonts w:ascii="Arial" w:hAnsi="Arial" w:cs="Arial"/>
              </w:rPr>
              <w:t>Duración</w:t>
            </w:r>
          </w:p>
        </w:tc>
        <w:tc>
          <w:tcPr>
            <w:tcW w:w="3112" w:type="dxa"/>
          </w:tcPr>
          <w:p w:rsidR="00057E0E" w:rsidRPr="00E70192" w:rsidRDefault="00057E0E" w:rsidP="00E7019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70192">
              <w:rPr>
                <w:rFonts w:ascii="Arial" w:hAnsi="Arial" w:cs="Arial"/>
              </w:rPr>
              <w:t>Lugar</w:t>
            </w:r>
          </w:p>
        </w:tc>
      </w:tr>
      <w:tr w:rsidR="00057E0E" w:rsidRPr="00E70192">
        <w:trPr>
          <w:trHeight w:val="255"/>
        </w:trPr>
        <w:tc>
          <w:tcPr>
            <w:tcW w:w="1980" w:type="dxa"/>
          </w:tcPr>
          <w:p w:rsidR="00057E0E" w:rsidRPr="004B7E06" w:rsidRDefault="00057E0E" w:rsidP="00E70192">
            <w:pPr>
              <w:spacing w:after="0" w:line="240" w:lineRule="auto"/>
              <w:jc w:val="center"/>
              <w:rPr>
                <w:rFonts w:ascii="Calibri Light" w:hAnsi="Calibri Light" w:cs="Calibri Light"/>
                <w:noProof/>
                <w:sz w:val="20"/>
                <w:szCs w:val="20"/>
                <w:lang w:val="es-CL"/>
              </w:rPr>
            </w:pPr>
            <w:r w:rsidRPr="004B7E06">
              <w:rPr>
                <w:rFonts w:ascii="Calibri Light" w:hAnsi="Calibri Light" w:cs="Calibri Light"/>
                <w:noProof/>
                <w:sz w:val="20"/>
                <w:szCs w:val="20"/>
                <w:lang w:val="es-CL"/>
              </w:rPr>
              <w:t>Por definir</w:t>
            </w:r>
          </w:p>
        </w:tc>
        <w:tc>
          <w:tcPr>
            <w:tcW w:w="3402" w:type="dxa"/>
          </w:tcPr>
          <w:p w:rsidR="00057E0E" w:rsidRPr="004B7E06" w:rsidRDefault="00057E0E" w:rsidP="00E70192">
            <w:pPr>
              <w:spacing w:after="0" w:line="240" w:lineRule="auto"/>
              <w:jc w:val="center"/>
              <w:rPr>
                <w:rFonts w:ascii="Calibri Light" w:hAnsi="Calibri Light" w:cs="Calibri Light"/>
                <w:noProof/>
                <w:sz w:val="20"/>
                <w:szCs w:val="20"/>
                <w:lang w:val="es-CL"/>
              </w:rPr>
            </w:pPr>
            <w:r w:rsidRPr="004B7E06">
              <w:rPr>
                <w:rFonts w:ascii="Calibri Light" w:hAnsi="Calibri Light" w:cs="Calibri Light"/>
                <w:noProof/>
                <w:sz w:val="20"/>
                <w:szCs w:val="20"/>
                <w:lang w:val="es-CL"/>
              </w:rPr>
              <w:t>2° bloque</w:t>
            </w:r>
          </w:p>
        </w:tc>
        <w:tc>
          <w:tcPr>
            <w:tcW w:w="3112" w:type="dxa"/>
          </w:tcPr>
          <w:p w:rsidR="00057E0E" w:rsidRPr="004B7E06" w:rsidRDefault="00057E0E" w:rsidP="00E70192">
            <w:pPr>
              <w:spacing w:after="0" w:line="240" w:lineRule="auto"/>
              <w:rPr>
                <w:rFonts w:ascii="Calibri Light" w:hAnsi="Calibri Light" w:cs="Calibri Light"/>
                <w:noProof/>
                <w:sz w:val="20"/>
                <w:szCs w:val="20"/>
                <w:lang w:val="es-CL"/>
              </w:rPr>
            </w:pPr>
            <w:r w:rsidRPr="004B7E06">
              <w:rPr>
                <w:rFonts w:ascii="Calibri Light" w:hAnsi="Calibri Light" w:cs="Calibri Light"/>
                <w:noProof/>
                <w:sz w:val="20"/>
                <w:szCs w:val="20"/>
                <w:lang w:val="es-CL"/>
              </w:rPr>
              <w:t xml:space="preserve">Auditorio FAU  </w:t>
            </w:r>
          </w:p>
          <w:p w:rsidR="00057E0E" w:rsidRPr="00E70192" w:rsidRDefault="00057E0E" w:rsidP="00E70192">
            <w:pPr>
              <w:spacing w:after="0" w:line="240" w:lineRule="auto"/>
              <w:rPr>
                <w:rFonts w:ascii="Calibri Light" w:hAnsi="Calibri Light" w:cs="Calibri Light"/>
                <w:noProof/>
                <w:sz w:val="18"/>
                <w:szCs w:val="18"/>
                <w:lang w:val="es-CL"/>
              </w:rPr>
            </w:pPr>
            <w:r w:rsidRPr="00E70192">
              <w:rPr>
                <w:rFonts w:ascii="Calibri Light" w:hAnsi="Calibri Light" w:cs="Calibri Light"/>
                <w:noProof/>
                <w:sz w:val="18"/>
                <w:szCs w:val="18"/>
                <w:lang w:val="es-CL"/>
              </w:rPr>
              <w:t>(estreno audiovisuales Ejercicio 1)</w:t>
            </w:r>
          </w:p>
        </w:tc>
      </w:tr>
      <w:tr w:rsidR="00057E0E" w:rsidRPr="00E70192">
        <w:trPr>
          <w:trHeight w:val="255"/>
        </w:trPr>
        <w:tc>
          <w:tcPr>
            <w:tcW w:w="1980" w:type="dxa"/>
          </w:tcPr>
          <w:p w:rsidR="00057E0E" w:rsidRPr="004B7E06" w:rsidRDefault="00057E0E" w:rsidP="00E701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7E06">
              <w:rPr>
                <w:rFonts w:ascii="Calibri Light" w:hAnsi="Calibri Light" w:cs="Calibri Light"/>
                <w:noProof/>
                <w:sz w:val="20"/>
                <w:szCs w:val="20"/>
                <w:lang w:val="es-CL"/>
              </w:rPr>
              <w:t>Por definir</w:t>
            </w:r>
          </w:p>
        </w:tc>
        <w:tc>
          <w:tcPr>
            <w:tcW w:w="3402" w:type="dxa"/>
          </w:tcPr>
          <w:p w:rsidR="00057E0E" w:rsidRPr="004B7E06" w:rsidRDefault="00057E0E" w:rsidP="00E701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7E06">
              <w:rPr>
                <w:rFonts w:ascii="Calibri Light" w:hAnsi="Calibri Light" w:cs="Calibri Light"/>
                <w:noProof/>
                <w:sz w:val="20"/>
                <w:szCs w:val="20"/>
                <w:lang w:val="es-CL"/>
              </w:rPr>
              <w:t>2° bloque</w:t>
            </w:r>
          </w:p>
        </w:tc>
        <w:tc>
          <w:tcPr>
            <w:tcW w:w="3112" w:type="dxa"/>
          </w:tcPr>
          <w:p w:rsidR="00057E0E" w:rsidRPr="004B7E06" w:rsidRDefault="00057E0E" w:rsidP="00E70192">
            <w:pPr>
              <w:spacing w:after="0" w:line="240" w:lineRule="auto"/>
              <w:rPr>
                <w:rFonts w:ascii="Calibri Light" w:hAnsi="Calibri Light" w:cs="Calibri Light"/>
                <w:noProof/>
                <w:sz w:val="20"/>
                <w:szCs w:val="20"/>
                <w:lang w:val="es-CL"/>
              </w:rPr>
            </w:pPr>
            <w:r w:rsidRPr="004B7E06">
              <w:rPr>
                <w:rFonts w:ascii="Calibri Light" w:hAnsi="Calibri Light" w:cs="Calibri Light"/>
                <w:noProof/>
                <w:sz w:val="20"/>
                <w:szCs w:val="20"/>
                <w:lang w:val="es-CL"/>
              </w:rPr>
              <w:t>Auditorio FAU</w:t>
            </w:r>
          </w:p>
          <w:p w:rsidR="00057E0E" w:rsidRPr="00E70192" w:rsidRDefault="00057E0E" w:rsidP="00E70192">
            <w:pPr>
              <w:spacing w:after="0" w:line="240" w:lineRule="auto"/>
              <w:rPr>
                <w:rFonts w:ascii="Arial" w:hAnsi="Arial" w:cs="Arial"/>
              </w:rPr>
            </w:pPr>
            <w:r w:rsidRPr="00E70192">
              <w:rPr>
                <w:rFonts w:ascii="Calibri Light" w:hAnsi="Calibri Light" w:cs="Calibri Light"/>
                <w:noProof/>
                <w:sz w:val="18"/>
                <w:szCs w:val="18"/>
                <w:lang w:val="es-CL"/>
              </w:rPr>
              <w:t>(Conferencia transversal - por definir)</w:t>
            </w:r>
          </w:p>
        </w:tc>
      </w:tr>
    </w:tbl>
    <w:p w:rsidR="00057E0E" w:rsidRPr="006A0118" w:rsidRDefault="00057E0E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94"/>
      </w:tblGrid>
      <w:tr w:rsidR="00057E0E" w:rsidRPr="00E70192">
        <w:tc>
          <w:tcPr>
            <w:tcW w:w="8494" w:type="dxa"/>
          </w:tcPr>
          <w:p w:rsidR="00057E0E" w:rsidRPr="006A0118" w:rsidRDefault="00057E0E" w:rsidP="00E70192">
            <w:pPr>
              <w:pStyle w:val="Prrafodelista"/>
              <w:numPr>
                <w:ilvl w:val="0"/>
                <w:numId w:val="26"/>
              </w:numPr>
              <w:spacing w:after="0" w:line="240" w:lineRule="auto"/>
            </w:pPr>
            <w:r w:rsidRPr="00E70192">
              <w:rPr>
                <w:rFonts w:ascii="Arial" w:hAnsi="Arial" w:cs="Arial"/>
              </w:rPr>
              <w:t xml:space="preserve">Evaluación: </w:t>
            </w:r>
          </w:p>
        </w:tc>
      </w:tr>
      <w:tr w:rsidR="00057E0E" w:rsidRPr="00E70192">
        <w:tc>
          <w:tcPr>
            <w:tcW w:w="8494" w:type="dxa"/>
          </w:tcPr>
          <w:p w:rsidR="00057E0E" w:rsidRPr="004B7E06" w:rsidRDefault="00057E0E" w:rsidP="00E70192">
            <w:pPr>
              <w:tabs>
                <w:tab w:val="left" w:pos="8570"/>
              </w:tabs>
              <w:spacing w:after="0" w:line="240" w:lineRule="auto"/>
              <w:ind w:right="15"/>
              <w:jc w:val="both"/>
              <w:rPr>
                <w:rFonts w:ascii="Calibri Light" w:hAnsi="Calibri Light" w:cs="Calibri Light"/>
                <w:noProof/>
                <w:sz w:val="20"/>
                <w:szCs w:val="20"/>
                <w:lang w:val="es-CL"/>
              </w:rPr>
            </w:pPr>
            <w:r w:rsidRPr="004B7E06">
              <w:rPr>
                <w:rFonts w:ascii="Calibri Light" w:hAnsi="Calibri Light" w:cs="Calibri Light"/>
                <w:noProof/>
                <w:sz w:val="20"/>
                <w:szCs w:val="20"/>
                <w:lang w:val="es-CL"/>
              </w:rPr>
              <w:t>Se consideran las siguientes instancias de evaluación y su correspondiente calificación:</w:t>
            </w:r>
          </w:p>
          <w:p w:rsidR="00057E0E" w:rsidRPr="004B7E06" w:rsidRDefault="00057E0E" w:rsidP="00E70192">
            <w:pPr>
              <w:tabs>
                <w:tab w:val="left" w:pos="8570"/>
              </w:tabs>
              <w:spacing w:after="0" w:line="240" w:lineRule="auto"/>
              <w:ind w:right="15"/>
              <w:jc w:val="both"/>
              <w:rPr>
                <w:rFonts w:ascii="Calibri Light" w:hAnsi="Calibri Light" w:cs="Calibri Light"/>
                <w:noProof/>
                <w:sz w:val="20"/>
                <w:szCs w:val="20"/>
                <w:lang w:val="es-CL"/>
              </w:rPr>
            </w:pPr>
          </w:p>
          <w:p w:rsidR="00057E0E" w:rsidRPr="004B7E06" w:rsidRDefault="00057E0E" w:rsidP="00E70192">
            <w:pPr>
              <w:tabs>
                <w:tab w:val="left" w:pos="8570"/>
              </w:tabs>
              <w:spacing w:after="0" w:line="240" w:lineRule="auto"/>
              <w:ind w:right="15"/>
              <w:rPr>
                <w:rFonts w:ascii="Calibri Light" w:hAnsi="Calibri Light" w:cs="Calibri Light"/>
                <w:noProof/>
                <w:sz w:val="20"/>
                <w:szCs w:val="20"/>
              </w:rPr>
            </w:pPr>
            <w:r w:rsidRPr="004B7E06">
              <w:rPr>
                <w:rFonts w:ascii="Calibri Light" w:hAnsi="Calibri Light" w:cs="Calibri Light"/>
                <w:noProof/>
                <w:sz w:val="20"/>
                <w:szCs w:val="20"/>
              </w:rPr>
              <w:t>- ejercicio 1: producción audiovisual → 10%</w:t>
            </w:r>
          </w:p>
          <w:p w:rsidR="00057E0E" w:rsidRPr="004B7E06" w:rsidRDefault="00057E0E" w:rsidP="00E70192">
            <w:pPr>
              <w:tabs>
                <w:tab w:val="left" w:pos="8570"/>
              </w:tabs>
              <w:spacing w:after="0" w:line="240" w:lineRule="auto"/>
              <w:ind w:right="15"/>
              <w:rPr>
                <w:rFonts w:ascii="Calibri Light" w:hAnsi="Calibri Light" w:cs="Calibri Light"/>
                <w:noProof/>
                <w:sz w:val="20"/>
                <w:szCs w:val="20"/>
              </w:rPr>
            </w:pPr>
            <w:r w:rsidRPr="004B7E06">
              <w:rPr>
                <w:rFonts w:ascii="Calibri Light" w:hAnsi="Calibri Light" w:cs="Calibri Light"/>
                <w:noProof/>
                <w:sz w:val="20"/>
                <w:szCs w:val="20"/>
              </w:rPr>
              <w:t>- ejercicio 2: clase y artículo para publicación docente 10% + 10% → 20%</w:t>
            </w:r>
          </w:p>
          <w:p w:rsidR="00057E0E" w:rsidRPr="004B7E06" w:rsidRDefault="00057E0E" w:rsidP="00E70192">
            <w:pPr>
              <w:tabs>
                <w:tab w:val="left" w:pos="8570"/>
              </w:tabs>
              <w:spacing w:after="0" w:line="240" w:lineRule="auto"/>
              <w:ind w:right="15"/>
              <w:rPr>
                <w:rFonts w:ascii="Calibri Light" w:hAnsi="Calibri Light" w:cs="Calibri Light"/>
                <w:noProof/>
                <w:sz w:val="20"/>
                <w:szCs w:val="20"/>
                <w:lang w:val="es-ES_tradnl"/>
              </w:rPr>
            </w:pPr>
            <w:r w:rsidRPr="004B7E06">
              <w:rPr>
                <w:rFonts w:ascii="Calibri Light" w:hAnsi="Calibri Light" w:cs="Calibri Light"/>
                <w:noProof/>
                <w:sz w:val="20"/>
                <w:szCs w:val="20"/>
              </w:rPr>
              <w:t xml:space="preserve">- </w:t>
            </w:r>
            <w:r w:rsidR="007B5ABE">
              <w:rPr>
                <w:rFonts w:ascii="Calibri Light" w:hAnsi="Calibri Light" w:cs="Calibri Light"/>
                <w:noProof/>
                <w:sz w:val="20"/>
                <w:szCs w:val="20"/>
              </w:rPr>
              <w:t>escenarios</w:t>
            </w:r>
            <w:r w:rsidRPr="004B7E06">
              <w:rPr>
                <w:rFonts w:ascii="Calibri Light" w:hAnsi="Calibri Light" w:cs="Calibri Light"/>
                <w:noProof/>
                <w:sz w:val="20"/>
                <w:szCs w:val="20"/>
              </w:rPr>
              <w:t xml:space="preserve"> sustentable  → 20 %</w:t>
            </w:r>
          </w:p>
          <w:p w:rsidR="00057E0E" w:rsidRPr="004B7E06" w:rsidRDefault="00057E0E" w:rsidP="00E70192">
            <w:pPr>
              <w:tabs>
                <w:tab w:val="left" w:pos="8570"/>
              </w:tabs>
              <w:spacing w:after="0" w:line="240" w:lineRule="auto"/>
              <w:ind w:right="15"/>
              <w:rPr>
                <w:rFonts w:ascii="Calibri Light" w:hAnsi="Calibri Light" w:cs="Calibri Light"/>
                <w:noProof/>
                <w:sz w:val="20"/>
                <w:szCs w:val="20"/>
                <w:lang w:val="es-ES_tradnl"/>
              </w:rPr>
            </w:pPr>
            <w:r w:rsidRPr="004B7E06">
              <w:rPr>
                <w:rFonts w:ascii="Calibri Light" w:hAnsi="Calibri Light" w:cs="Calibri Light"/>
                <w:noProof/>
                <w:sz w:val="20"/>
                <w:szCs w:val="20"/>
              </w:rPr>
              <w:t>- controles lectura</w:t>
            </w:r>
            <w:r w:rsidR="00C60378">
              <w:rPr>
                <w:rFonts w:ascii="Calibri Light" w:hAnsi="Calibri Light" w:cs="Calibri Light"/>
                <w:noProof/>
                <w:sz w:val="20"/>
                <w:szCs w:val="20"/>
              </w:rPr>
              <w:t xml:space="preserve"> o equivalente</w:t>
            </w:r>
            <w:r w:rsidRPr="004B7E06">
              <w:rPr>
                <w:rFonts w:ascii="Calibri Light" w:hAnsi="Calibri Light" w:cs="Calibri Light"/>
                <w:noProof/>
                <w:sz w:val="20"/>
                <w:szCs w:val="20"/>
              </w:rPr>
              <w:t xml:space="preserve">  6 x 5% → 30 %</w:t>
            </w:r>
          </w:p>
          <w:p w:rsidR="00057E0E" w:rsidRPr="004B7E06" w:rsidRDefault="00057E0E" w:rsidP="00E70192">
            <w:pPr>
              <w:tabs>
                <w:tab w:val="left" w:pos="8570"/>
              </w:tabs>
              <w:spacing w:after="0" w:line="240" w:lineRule="auto"/>
              <w:ind w:right="15"/>
              <w:rPr>
                <w:rFonts w:ascii="Calibri Light" w:hAnsi="Calibri Light" w:cs="Calibri Light"/>
                <w:noProof/>
                <w:sz w:val="20"/>
                <w:szCs w:val="20"/>
              </w:rPr>
            </w:pPr>
            <w:r w:rsidRPr="004B7E06">
              <w:rPr>
                <w:rFonts w:ascii="Calibri Light" w:hAnsi="Calibri Light" w:cs="Calibri Light"/>
                <w:noProof/>
                <w:sz w:val="20"/>
                <w:szCs w:val="20"/>
              </w:rPr>
              <w:t>- examen → 20 %</w:t>
            </w:r>
          </w:p>
          <w:p w:rsidR="00057E0E" w:rsidRPr="004B7E06" w:rsidRDefault="00057E0E" w:rsidP="00E70192">
            <w:pPr>
              <w:tabs>
                <w:tab w:val="left" w:pos="8570"/>
              </w:tabs>
              <w:spacing w:after="0" w:line="240" w:lineRule="auto"/>
              <w:ind w:right="15"/>
              <w:rPr>
                <w:rFonts w:ascii="Calibri Light" w:hAnsi="Calibri Light" w:cs="Calibri Light"/>
                <w:noProof/>
                <w:sz w:val="20"/>
                <w:szCs w:val="20"/>
              </w:rPr>
            </w:pPr>
            <w:r w:rsidRPr="004B7E06">
              <w:rPr>
                <w:rFonts w:ascii="Calibri Light" w:hAnsi="Calibri Light" w:cs="Calibri Light"/>
                <w:noProof/>
                <w:sz w:val="20"/>
                <w:szCs w:val="20"/>
              </w:rPr>
              <w:t>Los ejercicios grupales se diseñan de manera de ir cambiando la conformación de los grupos de trabajo y permitir, con ello, una mayor claridad en la evaluación individual.</w:t>
            </w:r>
          </w:p>
          <w:p w:rsidR="00057E0E" w:rsidRPr="004B7E06" w:rsidRDefault="00057E0E" w:rsidP="00E70192">
            <w:pPr>
              <w:tabs>
                <w:tab w:val="left" w:pos="8570"/>
              </w:tabs>
              <w:spacing w:after="0" w:line="240" w:lineRule="auto"/>
              <w:ind w:right="15"/>
              <w:jc w:val="both"/>
              <w:rPr>
                <w:rFonts w:ascii="Calibri Light" w:hAnsi="Calibri Light" w:cs="Calibri Light"/>
                <w:noProof/>
                <w:sz w:val="20"/>
                <w:szCs w:val="20"/>
                <w:lang w:val="es-CL"/>
              </w:rPr>
            </w:pPr>
            <w:r w:rsidRPr="004B7E06">
              <w:rPr>
                <w:rFonts w:ascii="Calibri Light" w:hAnsi="Calibri Light" w:cs="Calibri Light"/>
                <w:noProof/>
                <w:sz w:val="20"/>
                <w:szCs w:val="20"/>
                <w:lang w:val="es-CL"/>
              </w:rPr>
              <w:lastRenderedPageBreak/>
              <w:t>Se evalua la capacidad de enfrentar una tarea a partir del cuestionamiento crítico y reflexivo, cumpliendo con los protocolos dictados en los respectivos enunciados. Se considera la capacidad analítica, investigativa y creativa en virtud de un proceso sistemático, en donde se toma en cuenta tanto el resultado final de los trabajos a realizar, como también la planificación y el proceso mismo. Se tiene en consideración las capacidades de enfrentar una tarea de forma individual y grupal, poniendo especial cuidado en el rigor y la coherencia en cada trabajo.</w:t>
            </w:r>
          </w:p>
          <w:p w:rsidR="00057E0E" w:rsidRPr="00E70192" w:rsidRDefault="00057E0E" w:rsidP="00E70192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  <w:lang w:val="es-CL"/>
              </w:rPr>
            </w:pPr>
          </w:p>
        </w:tc>
      </w:tr>
    </w:tbl>
    <w:p w:rsidR="00057E0E" w:rsidRPr="006A0118" w:rsidRDefault="00057E0E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94"/>
      </w:tblGrid>
      <w:tr w:rsidR="00057E0E" w:rsidRPr="00E70192">
        <w:tc>
          <w:tcPr>
            <w:tcW w:w="8494" w:type="dxa"/>
          </w:tcPr>
          <w:p w:rsidR="00057E0E" w:rsidRPr="00E70192" w:rsidRDefault="00057E0E" w:rsidP="00E70192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</w:rPr>
            </w:pPr>
            <w:r w:rsidRPr="00E70192">
              <w:rPr>
                <w:rFonts w:ascii="Arial" w:hAnsi="Arial" w:cs="Arial"/>
              </w:rPr>
              <w:t>Requisitos de aprobación:</w:t>
            </w:r>
          </w:p>
        </w:tc>
      </w:tr>
      <w:tr w:rsidR="00057E0E" w:rsidRPr="00E70192">
        <w:tc>
          <w:tcPr>
            <w:tcW w:w="8494" w:type="dxa"/>
          </w:tcPr>
          <w:p w:rsidR="00057E0E" w:rsidRPr="004B7E06" w:rsidRDefault="00057E0E" w:rsidP="00E701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4B7E06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La asignatura será aprobada con nota superior o igual a 4.0 (cuatro). </w:t>
            </w:r>
          </w:p>
          <w:p w:rsidR="00057E0E" w:rsidRPr="004B7E06" w:rsidRDefault="00057E0E" w:rsidP="00E701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4B7E06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Se contemplará una asistencia mínima del 75% (de acuerdo a reglamento). </w:t>
            </w:r>
          </w:p>
          <w:p w:rsidR="00057E0E" w:rsidRPr="004B7E06" w:rsidRDefault="00057E0E" w:rsidP="00E701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20EA9" w:rsidRPr="00C60378" w:rsidRDefault="00920EA9" w:rsidP="00920EA9">
      <w:pPr>
        <w:rPr>
          <w:lang w:val="es-CL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94"/>
      </w:tblGrid>
      <w:tr w:rsidR="00920EA9" w:rsidRPr="00E70192" w:rsidTr="00B34283">
        <w:tc>
          <w:tcPr>
            <w:tcW w:w="8494" w:type="dxa"/>
          </w:tcPr>
          <w:p w:rsidR="00920EA9" w:rsidRPr="00E70192" w:rsidRDefault="00920EA9" w:rsidP="00920EA9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</w:rPr>
            </w:pPr>
            <w:r w:rsidRPr="00E70192">
              <w:rPr>
                <w:rFonts w:ascii="Arial" w:hAnsi="Arial" w:cs="Arial"/>
              </w:rPr>
              <w:t xml:space="preserve">Palabras Clave: </w:t>
            </w:r>
          </w:p>
          <w:p w:rsidR="00920EA9" w:rsidRPr="00E70192" w:rsidRDefault="00920EA9" w:rsidP="00B34283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E70192">
              <w:rPr>
                <w:rFonts w:ascii="Calibri Light" w:hAnsi="Calibri Light" w:cs="Calibri Light"/>
                <w:color w:val="000000"/>
                <w:sz w:val="18"/>
                <w:szCs w:val="18"/>
              </w:rPr>
              <w:t xml:space="preserve">SUSTENTABILIDAD – MEDIO AMBIENTE - MOVILIDAD – HABITABILIDAD – ECUANIMIDAD </w:t>
            </w:r>
          </w:p>
          <w:p w:rsidR="00920EA9" w:rsidRPr="00E70192" w:rsidRDefault="00920EA9" w:rsidP="00B3428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920EA9" w:rsidRDefault="00920EA9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94"/>
      </w:tblGrid>
      <w:tr w:rsidR="00920EA9" w:rsidRPr="00E70192" w:rsidTr="00B34283">
        <w:tc>
          <w:tcPr>
            <w:tcW w:w="8494" w:type="dxa"/>
          </w:tcPr>
          <w:p w:rsidR="00920EA9" w:rsidRPr="00E70192" w:rsidRDefault="00920EA9" w:rsidP="00B3166F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</w:rPr>
            </w:pPr>
            <w:r w:rsidRPr="00E70192">
              <w:rPr>
                <w:rFonts w:ascii="Arial" w:hAnsi="Arial" w:cs="Arial"/>
              </w:rPr>
              <w:t xml:space="preserve">Bibliografía </w:t>
            </w:r>
            <w:r w:rsidR="00B3166F">
              <w:rPr>
                <w:rFonts w:ascii="Arial" w:hAnsi="Arial" w:cs="Arial"/>
              </w:rPr>
              <w:t>Principal:</w:t>
            </w:r>
          </w:p>
        </w:tc>
      </w:tr>
      <w:tr w:rsidR="00920EA9" w:rsidRPr="00C60378" w:rsidTr="00B34283">
        <w:tc>
          <w:tcPr>
            <w:tcW w:w="8494" w:type="dxa"/>
          </w:tcPr>
          <w:p w:rsidR="00920EA9" w:rsidRPr="00920EA9" w:rsidRDefault="00920EA9" w:rsidP="00B34283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  <w:lang w:val="es-CL"/>
              </w:rPr>
            </w:pPr>
          </w:p>
          <w:p w:rsidR="00A53065" w:rsidRPr="00920EA9" w:rsidRDefault="00E177E9" w:rsidP="00A53065">
            <w:pPr>
              <w:autoSpaceDE w:val="0"/>
              <w:autoSpaceDN w:val="0"/>
              <w:adjustRightInd w:val="0"/>
              <w:spacing w:after="0" w:line="240" w:lineRule="auto"/>
              <w:ind w:right="15"/>
              <w:jc w:val="both"/>
              <w:rPr>
                <w:rFonts w:ascii="Calibri Light" w:hAnsi="Calibri Light" w:cs="Calibri Light"/>
                <w:noProof/>
                <w:sz w:val="18"/>
                <w:szCs w:val="18"/>
                <w:lang w:val="es-CL" w:eastAsia="es-ES"/>
              </w:rPr>
            </w:pPr>
            <w:r>
              <w:rPr>
                <w:rFonts w:ascii="Calibri Light" w:hAnsi="Calibri Light" w:cs="Calibri Light"/>
                <w:sz w:val="18"/>
                <w:szCs w:val="18"/>
                <w:lang w:val="es-ES_tradnl" w:eastAsia="es-ES_tradnl"/>
              </w:rPr>
              <w:t>Jacobs, Jane</w:t>
            </w:r>
            <w:r w:rsidR="00A53065" w:rsidRPr="00920EA9">
              <w:rPr>
                <w:rFonts w:ascii="Calibri Light" w:hAnsi="Calibri Light" w:cs="Calibri Light"/>
                <w:sz w:val="18"/>
                <w:szCs w:val="18"/>
                <w:lang w:val="es-ES_tradnl" w:eastAsia="es-ES_tradnl"/>
              </w:rPr>
              <w:t xml:space="preserve"> (1967). </w:t>
            </w:r>
            <w:r w:rsidR="00A53065" w:rsidRPr="00920EA9">
              <w:rPr>
                <w:rFonts w:ascii="Calibri Light" w:hAnsi="Calibri Light" w:cs="Calibri Light"/>
                <w:i/>
                <w:iCs/>
                <w:sz w:val="18"/>
                <w:szCs w:val="18"/>
                <w:lang w:val="es-ES_tradnl" w:eastAsia="es-ES_tradnl"/>
              </w:rPr>
              <w:t xml:space="preserve">Muerte y vida de las grandes ciudades. </w:t>
            </w:r>
            <w:r w:rsidR="00A53065" w:rsidRPr="00920EA9">
              <w:rPr>
                <w:rFonts w:ascii="Calibri Light" w:hAnsi="Calibri Light" w:cs="Calibri Light"/>
                <w:sz w:val="18"/>
                <w:szCs w:val="18"/>
                <w:lang w:val="en-GB" w:eastAsia="es-ES_tradnl"/>
              </w:rPr>
              <w:t xml:space="preserve">Traducción de Ángel Abad. 1a. ed. de la versión inglesa </w:t>
            </w:r>
            <w:r w:rsidR="00A53065" w:rsidRPr="00920EA9">
              <w:rPr>
                <w:rFonts w:ascii="Calibri Light" w:hAnsi="Calibri Light" w:cs="Calibri Light"/>
                <w:i/>
                <w:iCs/>
                <w:sz w:val="18"/>
                <w:szCs w:val="18"/>
                <w:lang w:val="en-GB" w:eastAsia="es-ES_tradnl"/>
              </w:rPr>
              <w:t>The death and life of great American cities</w:t>
            </w:r>
            <w:r w:rsidR="00A53065" w:rsidRPr="00920EA9">
              <w:rPr>
                <w:rFonts w:ascii="Calibri Light" w:hAnsi="Calibri Light" w:cs="Calibri Light"/>
                <w:sz w:val="18"/>
                <w:szCs w:val="18"/>
                <w:lang w:val="en-GB" w:eastAsia="es-ES_tradnl"/>
              </w:rPr>
              <w:t xml:space="preserve">. </w:t>
            </w:r>
            <w:r w:rsidR="00A53065" w:rsidRPr="00920EA9">
              <w:rPr>
                <w:rFonts w:ascii="Calibri Light" w:hAnsi="Calibri Light" w:cs="Calibri Light"/>
                <w:sz w:val="18"/>
                <w:szCs w:val="18"/>
                <w:lang w:val="en-US" w:eastAsia="es-ES_tradnl"/>
              </w:rPr>
              <w:t xml:space="preserve">New York: Random House, 1961. </w:t>
            </w:r>
            <w:r w:rsidR="00A53065" w:rsidRPr="00920EA9">
              <w:rPr>
                <w:rFonts w:ascii="Calibri Light" w:hAnsi="Calibri Light" w:cs="Calibri Light"/>
                <w:sz w:val="18"/>
                <w:szCs w:val="18"/>
                <w:lang w:val="es-ES_tradnl" w:eastAsia="es-ES_tradnl"/>
              </w:rPr>
              <w:t xml:space="preserve">Madrid: Ediciones </w:t>
            </w:r>
            <w:r w:rsidR="00193C1F" w:rsidRPr="00920EA9">
              <w:rPr>
                <w:rFonts w:ascii="Calibri Light" w:hAnsi="Calibri Light" w:cs="Calibri Light"/>
                <w:sz w:val="18"/>
                <w:szCs w:val="18"/>
                <w:lang w:val="es-ES_tradnl" w:eastAsia="es-ES_tradnl"/>
              </w:rPr>
              <w:t>Península</w:t>
            </w:r>
            <w:r w:rsidR="00A53065" w:rsidRPr="00920EA9">
              <w:rPr>
                <w:rFonts w:ascii="Calibri Light" w:hAnsi="Calibri Light" w:cs="Calibri Light"/>
                <w:sz w:val="18"/>
                <w:szCs w:val="18"/>
                <w:lang w:val="es-ES_tradnl" w:eastAsia="es-ES_tradnl"/>
              </w:rPr>
              <w:t>.</w:t>
            </w:r>
          </w:p>
          <w:p w:rsidR="00A53065" w:rsidRDefault="00A53065" w:rsidP="00A53065">
            <w:pPr>
              <w:autoSpaceDE w:val="0"/>
              <w:autoSpaceDN w:val="0"/>
              <w:adjustRightInd w:val="0"/>
              <w:spacing w:after="0" w:line="240" w:lineRule="auto"/>
              <w:ind w:right="15"/>
              <w:jc w:val="both"/>
              <w:rPr>
                <w:rFonts w:ascii="Calibri Light" w:hAnsi="Calibri Light" w:cs="Calibri Light"/>
                <w:color w:val="000000"/>
                <w:sz w:val="18"/>
                <w:szCs w:val="18"/>
                <w:lang w:val="es-CL" w:eastAsia="es-ES_tradnl"/>
              </w:rPr>
            </w:pPr>
          </w:p>
          <w:p w:rsidR="00A53065" w:rsidRDefault="008F47D5" w:rsidP="00A53065">
            <w:pPr>
              <w:autoSpaceDE w:val="0"/>
              <w:autoSpaceDN w:val="0"/>
              <w:adjustRightInd w:val="0"/>
              <w:spacing w:after="0" w:line="240" w:lineRule="auto"/>
              <w:ind w:right="15"/>
              <w:jc w:val="both"/>
              <w:rPr>
                <w:rFonts w:ascii="Calibri Light" w:hAnsi="Calibri Light" w:cs="Calibri Light"/>
                <w:color w:val="000000"/>
                <w:sz w:val="18"/>
                <w:szCs w:val="18"/>
                <w:lang w:val="es-CL" w:eastAsia="es-ES_tradnl"/>
              </w:rPr>
            </w:pPr>
            <w:r>
              <w:rPr>
                <w:rFonts w:ascii="Calibri Light" w:hAnsi="Calibri Light" w:cs="Calibri Light"/>
                <w:color w:val="000000"/>
                <w:sz w:val="18"/>
                <w:szCs w:val="18"/>
                <w:lang w:val="es-CL" w:eastAsia="es-ES_tradnl"/>
              </w:rPr>
              <w:t xml:space="preserve">Comisión Mundial del Medio Ambiente y del Desarrollo (1987). </w:t>
            </w:r>
            <w:r w:rsidRPr="008F47D5">
              <w:rPr>
                <w:rFonts w:ascii="Calibri Light" w:hAnsi="Calibri Light" w:cs="Calibri Light"/>
                <w:i/>
                <w:color w:val="000000"/>
                <w:sz w:val="18"/>
                <w:szCs w:val="18"/>
                <w:lang w:val="es-CL" w:eastAsia="es-ES_tradnl"/>
              </w:rPr>
              <w:t>Nuestro Futuro Común</w:t>
            </w:r>
            <w:r>
              <w:rPr>
                <w:rFonts w:ascii="Calibri Light" w:hAnsi="Calibri Light" w:cs="Calibri Light"/>
                <w:color w:val="000000"/>
                <w:sz w:val="18"/>
                <w:szCs w:val="18"/>
                <w:lang w:val="es-CL" w:eastAsia="es-ES_tradnl"/>
              </w:rPr>
              <w:t>. Madrid: Alianza.</w:t>
            </w:r>
          </w:p>
          <w:p w:rsidR="008F47D5" w:rsidRDefault="008F47D5" w:rsidP="00A53065">
            <w:pPr>
              <w:autoSpaceDE w:val="0"/>
              <w:autoSpaceDN w:val="0"/>
              <w:adjustRightInd w:val="0"/>
              <w:spacing w:after="0" w:line="240" w:lineRule="auto"/>
              <w:ind w:right="15"/>
              <w:jc w:val="both"/>
              <w:rPr>
                <w:rFonts w:ascii="Calibri Light" w:hAnsi="Calibri Light" w:cs="Calibri Light"/>
                <w:color w:val="000000"/>
                <w:sz w:val="18"/>
                <w:szCs w:val="18"/>
                <w:lang w:val="es-CL" w:eastAsia="es-ES_tradnl"/>
              </w:rPr>
            </w:pPr>
          </w:p>
          <w:p w:rsidR="00463B33" w:rsidRPr="00463B33" w:rsidRDefault="00463B33" w:rsidP="00A53065">
            <w:pPr>
              <w:autoSpaceDE w:val="0"/>
              <w:autoSpaceDN w:val="0"/>
              <w:adjustRightInd w:val="0"/>
              <w:spacing w:after="0" w:line="240" w:lineRule="auto"/>
              <w:ind w:right="15"/>
              <w:jc w:val="both"/>
              <w:rPr>
                <w:rFonts w:ascii="Calibri Light" w:hAnsi="Calibri Light" w:cs="Calibri Light"/>
                <w:color w:val="000000"/>
                <w:sz w:val="18"/>
                <w:szCs w:val="18"/>
                <w:lang w:val="en-US" w:eastAsia="es-ES_tradnl"/>
              </w:rPr>
            </w:pPr>
            <w:r w:rsidRPr="00C60378">
              <w:rPr>
                <w:rFonts w:ascii="Calibri Light" w:hAnsi="Calibri Light" w:cs="Calibri Light"/>
                <w:color w:val="000000"/>
                <w:sz w:val="18"/>
                <w:szCs w:val="18"/>
                <w:lang w:val="en-US" w:eastAsia="es-ES_tradnl"/>
              </w:rPr>
              <w:t xml:space="preserve">Forman, Richard (2014). </w:t>
            </w:r>
            <w:r w:rsidRPr="00C60378">
              <w:rPr>
                <w:rFonts w:ascii="Calibri Light" w:hAnsi="Calibri Light" w:cs="Calibri Light"/>
                <w:i/>
                <w:color w:val="000000"/>
                <w:sz w:val="18"/>
                <w:szCs w:val="18"/>
                <w:lang w:val="en-US" w:eastAsia="es-ES_tradnl"/>
              </w:rPr>
              <w:t xml:space="preserve">Urban Ecology. </w:t>
            </w:r>
            <w:r w:rsidRPr="00463B33">
              <w:rPr>
                <w:rFonts w:ascii="Calibri Light" w:hAnsi="Calibri Light" w:cs="Calibri Light"/>
                <w:i/>
                <w:color w:val="000000"/>
                <w:sz w:val="18"/>
                <w:szCs w:val="18"/>
                <w:lang w:val="en-US" w:eastAsia="es-ES_tradnl"/>
              </w:rPr>
              <w:t>Science of Cities</w:t>
            </w:r>
            <w:r w:rsidRPr="00463B33">
              <w:rPr>
                <w:rFonts w:ascii="Calibri Light" w:hAnsi="Calibri Light" w:cs="Calibri Light"/>
                <w:color w:val="000000"/>
                <w:sz w:val="18"/>
                <w:szCs w:val="18"/>
                <w:lang w:val="en-US" w:eastAsia="es-ES_tradnl"/>
              </w:rPr>
              <w:t>. Cambridge</w:t>
            </w:r>
            <w:r>
              <w:rPr>
                <w:rFonts w:ascii="Calibri Light" w:hAnsi="Calibri Light" w:cs="Calibri Light"/>
                <w:color w:val="000000"/>
                <w:sz w:val="18"/>
                <w:szCs w:val="18"/>
                <w:lang w:val="en-US" w:eastAsia="es-ES_tradnl"/>
              </w:rPr>
              <w:t>:</w:t>
            </w:r>
            <w:r w:rsidRPr="00463B33">
              <w:rPr>
                <w:rFonts w:ascii="Calibri Light" w:hAnsi="Calibri Light" w:cs="Calibri Light"/>
                <w:color w:val="000000"/>
                <w:sz w:val="18"/>
                <w:szCs w:val="18"/>
                <w:lang w:val="en-US" w:eastAsia="es-ES_tradnl"/>
              </w:rPr>
              <w:t xml:space="preserve"> Cambridge University Press.</w:t>
            </w:r>
          </w:p>
          <w:p w:rsidR="00463B33" w:rsidRPr="00463B33" w:rsidRDefault="00463B33" w:rsidP="00A53065">
            <w:pPr>
              <w:autoSpaceDE w:val="0"/>
              <w:autoSpaceDN w:val="0"/>
              <w:adjustRightInd w:val="0"/>
              <w:spacing w:after="0" w:line="240" w:lineRule="auto"/>
              <w:ind w:right="15"/>
              <w:jc w:val="both"/>
              <w:rPr>
                <w:rFonts w:ascii="Calibri Light" w:hAnsi="Calibri Light" w:cs="Calibri Light"/>
                <w:color w:val="000000"/>
                <w:sz w:val="18"/>
                <w:szCs w:val="18"/>
                <w:lang w:val="en-US" w:eastAsia="es-ES_tradnl"/>
              </w:rPr>
            </w:pPr>
          </w:p>
          <w:p w:rsidR="008F47D5" w:rsidRPr="00C60378" w:rsidRDefault="008F47D5" w:rsidP="008F47D5">
            <w:pPr>
              <w:autoSpaceDE w:val="0"/>
              <w:autoSpaceDN w:val="0"/>
              <w:adjustRightInd w:val="0"/>
              <w:spacing w:after="0" w:line="240" w:lineRule="auto"/>
              <w:ind w:right="15"/>
              <w:jc w:val="both"/>
              <w:rPr>
                <w:rFonts w:ascii="Calibri Light" w:hAnsi="Calibri Light" w:cs="Calibri Light"/>
                <w:sz w:val="18"/>
                <w:szCs w:val="18"/>
                <w:lang w:val="en-US" w:eastAsia="es-ES_tradnl"/>
              </w:rPr>
            </w:pPr>
            <w:r w:rsidRPr="00C60378">
              <w:rPr>
                <w:rFonts w:ascii="Calibri Light" w:hAnsi="Calibri Light" w:cs="Calibri Light"/>
                <w:sz w:val="18"/>
                <w:szCs w:val="18"/>
                <w:lang w:val="en-US" w:eastAsia="es-ES_tradnl"/>
              </w:rPr>
              <w:t>Gehl, J</w:t>
            </w:r>
            <w:r w:rsidR="00E177E9" w:rsidRPr="00C60378">
              <w:rPr>
                <w:rFonts w:ascii="Calibri Light" w:hAnsi="Calibri Light" w:cs="Calibri Light"/>
                <w:sz w:val="18"/>
                <w:szCs w:val="18"/>
                <w:lang w:val="en-US" w:eastAsia="es-ES_tradnl"/>
              </w:rPr>
              <w:t>an</w:t>
            </w:r>
            <w:r w:rsidRPr="00C60378">
              <w:rPr>
                <w:rFonts w:ascii="Calibri Light" w:hAnsi="Calibri Light" w:cs="Calibri Light"/>
                <w:sz w:val="18"/>
                <w:szCs w:val="18"/>
                <w:lang w:val="en-US" w:eastAsia="es-ES_tradnl"/>
              </w:rPr>
              <w:t xml:space="preserve"> (2006). </w:t>
            </w:r>
            <w:r w:rsidRPr="00920EA9">
              <w:rPr>
                <w:rFonts w:ascii="Calibri Light" w:hAnsi="Calibri Light" w:cs="Calibri Light"/>
                <w:i/>
                <w:iCs/>
                <w:sz w:val="18"/>
                <w:szCs w:val="18"/>
                <w:lang w:val="es-ES_tradnl" w:eastAsia="es-ES_tradnl"/>
              </w:rPr>
              <w:t>La humanización del espacio urbano: La vida social entre los edificios</w:t>
            </w:r>
            <w:r w:rsidRPr="00920EA9">
              <w:rPr>
                <w:rFonts w:ascii="Calibri Light" w:hAnsi="Calibri Light" w:cs="Calibri Light"/>
                <w:sz w:val="18"/>
                <w:szCs w:val="18"/>
                <w:lang w:val="es-ES_tradnl" w:eastAsia="es-ES_tradnl"/>
              </w:rPr>
              <w:t xml:space="preserve">. Barcelona: Editorial Reverté. Traducido de la 5ta. edición inglesa: Life Between Buildings: Using Public Space. </w:t>
            </w:r>
            <w:r w:rsidRPr="00C60378">
              <w:rPr>
                <w:rFonts w:ascii="Calibri Light" w:hAnsi="Calibri Light" w:cs="Calibri Light"/>
                <w:sz w:val="18"/>
                <w:szCs w:val="18"/>
                <w:lang w:val="en-US" w:eastAsia="es-ES_tradnl"/>
              </w:rPr>
              <w:t>Danish Architectural Press, Copenhague, 2003. Edición original en danés 1971.</w:t>
            </w:r>
          </w:p>
          <w:p w:rsidR="008F47D5" w:rsidRDefault="008F47D5" w:rsidP="00A53065">
            <w:pPr>
              <w:autoSpaceDE w:val="0"/>
              <w:autoSpaceDN w:val="0"/>
              <w:adjustRightInd w:val="0"/>
              <w:spacing w:after="0" w:line="240" w:lineRule="auto"/>
              <w:ind w:right="15"/>
              <w:jc w:val="both"/>
              <w:rPr>
                <w:rFonts w:ascii="Calibri Light" w:hAnsi="Calibri Light" w:cs="Calibri Light"/>
                <w:color w:val="000000"/>
                <w:sz w:val="18"/>
                <w:szCs w:val="18"/>
                <w:lang w:val="en-US" w:eastAsia="es-ES_tradnl"/>
              </w:rPr>
            </w:pPr>
          </w:p>
          <w:p w:rsidR="008F47D5" w:rsidRPr="00920EA9" w:rsidRDefault="008F47D5" w:rsidP="008F47D5">
            <w:pPr>
              <w:autoSpaceDE w:val="0"/>
              <w:autoSpaceDN w:val="0"/>
              <w:adjustRightInd w:val="0"/>
              <w:spacing w:after="0" w:line="240" w:lineRule="auto"/>
              <w:ind w:right="15"/>
              <w:jc w:val="both"/>
              <w:rPr>
                <w:rFonts w:ascii="Calibri Light" w:hAnsi="Calibri Light" w:cs="Calibri Light"/>
                <w:sz w:val="18"/>
                <w:szCs w:val="18"/>
                <w:lang w:val="es-CL" w:eastAsia="es-ES_tradnl"/>
              </w:rPr>
            </w:pPr>
            <w:r w:rsidRPr="00C60378">
              <w:rPr>
                <w:rFonts w:ascii="Calibri Light" w:hAnsi="Calibri Light" w:cs="Calibri Light"/>
                <w:color w:val="000000"/>
                <w:sz w:val="18"/>
                <w:szCs w:val="18"/>
                <w:lang w:val="en-US" w:eastAsia="es-ES_tradnl"/>
              </w:rPr>
              <w:t xml:space="preserve">Max-Neef, </w:t>
            </w:r>
            <w:r w:rsidRPr="00C60378">
              <w:rPr>
                <w:rFonts w:ascii="Calibri Light" w:hAnsi="Calibri Light" w:cs="Calibri Light"/>
                <w:sz w:val="18"/>
                <w:szCs w:val="18"/>
                <w:lang w:val="en-US" w:eastAsia="es-ES_tradnl"/>
              </w:rPr>
              <w:t>M</w:t>
            </w:r>
            <w:r w:rsidR="00E177E9" w:rsidRPr="00C60378">
              <w:rPr>
                <w:rFonts w:ascii="Calibri Light" w:hAnsi="Calibri Light" w:cs="Calibri Light"/>
                <w:sz w:val="18"/>
                <w:szCs w:val="18"/>
                <w:lang w:val="en-US" w:eastAsia="es-ES_tradnl"/>
              </w:rPr>
              <w:t>anfred</w:t>
            </w:r>
            <w:r w:rsidRPr="00C60378">
              <w:rPr>
                <w:rFonts w:ascii="Calibri Light" w:hAnsi="Calibri Light" w:cs="Calibri Light"/>
                <w:sz w:val="18"/>
                <w:szCs w:val="18"/>
                <w:lang w:val="en-US" w:eastAsia="es-ES_tradnl"/>
              </w:rPr>
              <w:t xml:space="preserve"> (1993). </w:t>
            </w:r>
            <w:r w:rsidRPr="00920EA9">
              <w:rPr>
                <w:rFonts w:ascii="Calibri Light" w:hAnsi="Calibri Light" w:cs="Calibri Light"/>
                <w:i/>
                <w:iCs/>
                <w:sz w:val="18"/>
                <w:szCs w:val="18"/>
                <w:lang w:val="es-ES_tradnl" w:eastAsia="es-ES_tradnl"/>
              </w:rPr>
              <w:t>Desarrollo a escala humana. Conceptos, aplicaciones y algunas reflexiones</w:t>
            </w:r>
            <w:r w:rsidRPr="00920EA9">
              <w:rPr>
                <w:rFonts w:ascii="Calibri Light" w:hAnsi="Calibri Light" w:cs="Calibri Light"/>
                <w:sz w:val="18"/>
                <w:szCs w:val="18"/>
                <w:lang w:val="es-ES_tradnl" w:eastAsia="es-ES_tradnl"/>
              </w:rPr>
              <w:t xml:space="preserve">. </w:t>
            </w:r>
            <w:r w:rsidRPr="00920EA9">
              <w:rPr>
                <w:rFonts w:ascii="Calibri Light" w:hAnsi="Calibri Light" w:cs="Calibri Light"/>
                <w:sz w:val="18"/>
                <w:szCs w:val="18"/>
                <w:lang w:val="es-CL" w:eastAsia="es-ES_tradnl"/>
              </w:rPr>
              <w:t>Barcelona: Icaria editorial S.A.</w:t>
            </w:r>
          </w:p>
          <w:p w:rsidR="00E177E9" w:rsidRPr="00920EA9" w:rsidRDefault="00E177E9" w:rsidP="00E177E9">
            <w:pPr>
              <w:spacing w:after="0" w:line="240" w:lineRule="auto"/>
              <w:ind w:right="15"/>
              <w:jc w:val="both"/>
              <w:rPr>
                <w:rFonts w:ascii="Calibri Light" w:hAnsi="Calibri Light" w:cs="Calibri Light"/>
                <w:color w:val="000000"/>
                <w:sz w:val="18"/>
                <w:szCs w:val="18"/>
                <w:lang w:val="es-CL" w:eastAsia="es-ES_tradnl"/>
              </w:rPr>
            </w:pPr>
          </w:p>
          <w:p w:rsidR="00193C1F" w:rsidRPr="00C60378" w:rsidRDefault="00193C1F" w:rsidP="00193C1F">
            <w:pPr>
              <w:autoSpaceDE w:val="0"/>
              <w:autoSpaceDN w:val="0"/>
              <w:adjustRightInd w:val="0"/>
              <w:spacing w:after="0" w:line="240" w:lineRule="auto"/>
              <w:ind w:right="15"/>
              <w:jc w:val="both"/>
              <w:rPr>
                <w:rFonts w:ascii="Calibri Light" w:hAnsi="Calibri Light" w:cs="Calibri Light"/>
                <w:color w:val="000000"/>
                <w:sz w:val="18"/>
                <w:szCs w:val="18"/>
                <w:lang w:val="en-US" w:eastAsia="es-ES_tradnl"/>
              </w:rPr>
            </w:pPr>
            <w:r w:rsidRPr="00920EA9">
              <w:rPr>
                <w:rFonts w:ascii="Calibri Light" w:hAnsi="Calibri Light" w:cs="Calibri Light"/>
                <w:color w:val="000000"/>
                <w:sz w:val="18"/>
                <w:szCs w:val="18"/>
                <w:lang w:val="es-ES_tradnl" w:eastAsia="es-ES_tradnl"/>
              </w:rPr>
              <w:t>Pozueta, J</w:t>
            </w:r>
            <w:r>
              <w:rPr>
                <w:rFonts w:ascii="Calibri Light" w:hAnsi="Calibri Light" w:cs="Calibri Light"/>
                <w:color w:val="000000"/>
                <w:sz w:val="18"/>
                <w:szCs w:val="18"/>
                <w:lang w:val="es-ES_tradnl" w:eastAsia="es-ES_tradnl"/>
              </w:rPr>
              <w:t>ulio</w:t>
            </w:r>
            <w:r w:rsidRPr="00920EA9">
              <w:rPr>
                <w:rFonts w:ascii="Calibri Light" w:hAnsi="Calibri Light" w:cs="Calibri Light"/>
                <w:color w:val="000000"/>
                <w:sz w:val="18"/>
                <w:szCs w:val="18"/>
                <w:lang w:val="es-ES_tradnl" w:eastAsia="es-ES_tradnl"/>
              </w:rPr>
              <w:t>, Lamíquiz, F</w:t>
            </w:r>
            <w:r>
              <w:rPr>
                <w:rFonts w:ascii="Calibri Light" w:hAnsi="Calibri Light" w:cs="Calibri Light"/>
                <w:color w:val="000000"/>
                <w:sz w:val="18"/>
                <w:szCs w:val="18"/>
                <w:lang w:val="es-ES_tradnl" w:eastAsia="es-ES_tradnl"/>
              </w:rPr>
              <w:t>rancisco</w:t>
            </w:r>
            <w:r w:rsidRPr="00920EA9">
              <w:rPr>
                <w:rFonts w:ascii="Calibri Light" w:hAnsi="Calibri Light" w:cs="Calibri Light"/>
                <w:color w:val="000000"/>
                <w:sz w:val="18"/>
                <w:szCs w:val="18"/>
                <w:lang w:val="es-ES_tradnl" w:eastAsia="es-ES_tradnl"/>
              </w:rPr>
              <w:t xml:space="preserve"> &amp; Porto, M</w:t>
            </w:r>
            <w:r>
              <w:rPr>
                <w:rFonts w:ascii="Calibri Light" w:hAnsi="Calibri Light" w:cs="Calibri Light"/>
                <w:color w:val="000000"/>
                <w:sz w:val="18"/>
                <w:szCs w:val="18"/>
                <w:lang w:val="es-ES_tradnl" w:eastAsia="es-ES_tradnl"/>
              </w:rPr>
              <w:t>ateus</w:t>
            </w:r>
            <w:r w:rsidRPr="00920EA9">
              <w:rPr>
                <w:rFonts w:ascii="Calibri Light" w:hAnsi="Calibri Light" w:cs="Calibri Light"/>
                <w:color w:val="000000"/>
                <w:sz w:val="18"/>
                <w:szCs w:val="18"/>
                <w:lang w:val="es-ES_tradnl" w:eastAsia="es-ES_tradnl"/>
              </w:rPr>
              <w:t xml:space="preserve"> (2009). </w:t>
            </w:r>
            <w:r w:rsidRPr="00920EA9">
              <w:rPr>
                <w:rFonts w:ascii="Calibri Light" w:hAnsi="Calibri Light" w:cs="Calibri Light"/>
                <w:i/>
                <w:iCs/>
                <w:color w:val="000000"/>
                <w:sz w:val="18"/>
                <w:szCs w:val="18"/>
                <w:lang w:val="es-ES_tradnl" w:eastAsia="es-ES_tradnl"/>
              </w:rPr>
              <w:t>La ciudad paseable: Recomendaciones para la consideración de los peatones en el planeamiento, el dise</w:t>
            </w:r>
            <w:r w:rsidRPr="00920EA9">
              <w:rPr>
                <w:rFonts w:ascii="Calibri Light" w:hAnsi="Calibri Light" w:cs="Calibri Light"/>
                <w:color w:val="666666"/>
                <w:sz w:val="18"/>
                <w:szCs w:val="18"/>
                <w:lang w:val="es-ES_tradnl" w:eastAsia="es-ES_tradnl"/>
              </w:rPr>
              <w:t>ñ</w:t>
            </w:r>
            <w:r w:rsidRPr="00920EA9">
              <w:rPr>
                <w:rFonts w:ascii="Calibri Light" w:hAnsi="Calibri Light" w:cs="Calibri Light"/>
                <w:i/>
                <w:iCs/>
                <w:color w:val="000000"/>
                <w:sz w:val="18"/>
                <w:szCs w:val="18"/>
                <w:lang w:val="es-ES_tradnl" w:eastAsia="es-ES_tradnl"/>
              </w:rPr>
              <w:t>o urbano y la arquitectura</w:t>
            </w:r>
            <w:r w:rsidRPr="00920EA9">
              <w:rPr>
                <w:rFonts w:ascii="Calibri Light" w:hAnsi="Calibri Light" w:cs="Calibri Light"/>
                <w:color w:val="000000"/>
                <w:sz w:val="18"/>
                <w:szCs w:val="18"/>
                <w:lang w:val="es-ES_tradnl" w:eastAsia="es-ES_tradnl"/>
              </w:rPr>
              <w:t xml:space="preserve">. </w:t>
            </w:r>
            <w:r w:rsidRPr="00C60378">
              <w:rPr>
                <w:rFonts w:ascii="Calibri Light" w:hAnsi="Calibri Light" w:cs="Calibri Light"/>
                <w:color w:val="000000"/>
                <w:sz w:val="18"/>
                <w:szCs w:val="18"/>
                <w:lang w:val="en-US" w:eastAsia="es-ES_tradnl"/>
              </w:rPr>
              <w:t>Madrid: CEDEX.</w:t>
            </w:r>
          </w:p>
          <w:p w:rsidR="00193C1F" w:rsidRDefault="00193C1F" w:rsidP="00E177E9">
            <w:pPr>
              <w:autoSpaceDE w:val="0"/>
              <w:autoSpaceDN w:val="0"/>
              <w:adjustRightInd w:val="0"/>
              <w:spacing w:after="0" w:line="240" w:lineRule="auto"/>
              <w:ind w:right="15"/>
              <w:jc w:val="both"/>
              <w:rPr>
                <w:rFonts w:ascii="Calibri Light" w:hAnsi="Calibri Light" w:cs="Calibri Light"/>
                <w:sz w:val="18"/>
                <w:szCs w:val="18"/>
                <w:lang w:val="en-US" w:eastAsia="es-ES_tradnl"/>
              </w:rPr>
            </w:pPr>
          </w:p>
          <w:p w:rsidR="008F47D5" w:rsidRPr="00C60378" w:rsidRDefault="00E177E9" w:rsidP="00A53065">
            <w:pPr>
              <w:autoSpaceDE w:val="0"/>
              <w:autoSpaceDN w:val="0"/>
              <w:adjustRightInd w:val="0"/>
              <w:spacing w:after="0" w:line="240" w:lineRule="auto"/>
              <w:ind w:right="15"/>
              <w:jc w:val="both"/>
              <w:rPr>
                <w:rFonts w:ascii="Calibri Light" w:hAnsi="Calibri Light" w:cs="Calibri Light"/>
                <w:color w:val="000000"/>
                <w:sz w:val="18"/>
                <w:szCs w:val="18"/>
                <w:lang w:val="en-US" w:eastAsia="es-ES_tradnl"/>
              </w:rPr>
            </w:pPr>
            <w:r w:rsidRPr="00E177E9">
              <w:rPr>
                <w:rFonts w:ascii="Calibri Light" w:hAnsi="Calibri Light" w:cs="Calibri Light"/>
                <w:sz w:val="18"/>
                <w:szCs w:val="18"/>
                <w:lang w:val="en-US" w:eastAsia="es-ES_tradnl"/>
              </w:rPr>
              <w:t>Tachieva, G</w:t>
            </w:r>
            <w:r>
              <w:rPr>
                <w:rFonts w:ascii="Calibri Light" w:hAnsi="Calibri Light" w:cs="Calibri Light"/>
                <w:sz w:val="18"/>
                <w:szCs w:val="18"/>
                <w:lang w:val="en-US" w:eastAsia="es-ES_tradnl"/>
              </w:rPr>
              <w:t>alina</w:t>
            </w:r>
            <w:r w:rsidRPr="00E177E9">
              <w:rPr>
                <w:rFonts w:ascii="Calibri Light" w:hAnsi="Calibri Light" w:cs="Calibri Light"/>
                <w:sz w:val="18"/>
                <w:szCs w:val="18"/>
                <w:lang w:val="en-US" w:eastAsia="es-ES_tradnl"/>
              </w:rPr>
              <w:t xml:space="preserve"> (2010). </w:t>
            </w:r>
            <w:r w:rsidRPr="00E177E9">
              <w:rPr>
                <w:rFonts w:ascii="Calibri Light" w:hAnsi="Calibri Light" w:cs="Calibri Light"/>
                <w:i/>
                <w:iCs/>
                <w:sz w:val="18"/>
                <w:szCs w:val="18"/>
                <w:lang w:val="en-US" w:eastAsia="es-ES_tradnl"/>
              </w:rPr>
              <w:t>Sprawl repair manual</w:t>
            </w:r>
            <w:r w:rsidRPr="00E177E9">
              <w:rPr>
                <w:rFonts w:ascii="Calibri Light" w:hAnsi="Calibri Light" w:cs="Calibri Light"/>
                <w:sz w:val="18"/>
                <w:szCs w:val="18"/>
                <w:lang w:val="en-US" w:eastAsia="es-ES_tradnl"/>
              </w:rPr>
              <w:t xml:space="preserve">. </w:t>
            </w:r>
            <w:r w:rsidRPr="00920EA9">
              <w:rPr>
                <w:rFonts w:ascii="Calibri Light" w:hAnsi="Calibri Light" w:cs="Calibri Light"/>
                <w:sz w:val="18"/>
                <w:szCs w:val="18"/>
                <w:lang w:val="en-GB" w:eastAsia="es-ES_tradnl"/>
              </w:rPr>
              <w:t>Washington: Island Press.</w:t>
            </w:r>
          </w:p>
          <w:p w:rsidR="00920EA9" w:rsidRPr="00C60378" w:rsidRDefault="00920EA9" w:rsidP="00B34283">
            <w:pPr>
              <w:tabs>
                <w:tab w:val="left" w:pos="8640"/>
              </w:tabs>
              <w:spacing w:after="0" w:line="240" w:lineRule="auto"/>
              <w:ind w:right="15"/>
              <w:jc w:val="both"/>
              <w:rPr>
                <w:rFonts w:ascii="Calibri Light" w:hAnsi="Calibri Light" w:cs="Calibri Light"/>
                <w:sz w:val="18"/>
                <w:szCs w:val="18"/>
                <w:lang w:val="en-US"/>
              </w:rPr>
            </w:pPr>
          </w:p>
        </w:tc>
      </w:tr>
    </w:tbl>
    <w:p w:rsidR="00B3166F" w:rsidRPr="00C60378" w:rsidRDefault="00B3166F">
      <w:pPr>
        <w:rPr>
          <w:lang w:val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94"/>
      </w:tblGrid>
      <w:tr w:rsidR="00920EA9" w:rsidRPr="00E70192" w:rsidTr="00B34283">
        <w:tc>
          <w:tcPr>
            <w:tcW w:w="8494" w:type="dxa"/>
          </w:tcPr>
          <w:p w:rsidR="00920EA9" w:rsidRPr="00E70192" w:rsidRDefault="00920EA9" w:rsidP="00920EA9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</w:rPr>
            </w:pPr>
            <w:r w:rsidRPr="00E70192">
              <w:rPr>
                <w:rFonts w:ascii="Arial" w:hAnsi="Arial" w:cs="Arial"/>
              </w:rPr>
              <w:t>Bibliografía Complementaria:</w:t>
            </w:r>
          </w:p>
        </w:tc>
      </w:tr>
      <w:tr w:rsidR="00920EA9" w:rsidRPr="00C60378" w:rsidTr="00B34283">
        <w:trPr>
          <w:trHeight w:val="1341"/>
        </w:trPr>
        <w:tc>
          <w:tcPr>
            <w:tcW w:w="8494" w:type="dxa"/>
          </w:tcPr>
          <w:p w:rsidR="00B3166F" w:rsidRDefault="00B3166F" w:rsidP="00B34283">
            <w:pPr>
              <w:tabs>
                <w:tab w:val="left" w:pos="8640"/>
              </w:tabs>
              <w:spacing w:after="0" w:line="240" w:lineRule="auto"/>
              <w:ind w:right="15"/>
              <w:jc w:val="both"/>
              <w:rPr>
                <w:rFonts w:ascii="Calibri Light" w:hAnsi="Calibri Light" w:cs="Calibri Light"/>
                <w:sz w:val="18"/>
                <w:szCs w:val="18"/>
                <w:lang w:val="es-ES_tradnl" w:eastAsia="es-ES_tradnl"/>
              </w:rPr>
            </w:pPr>
          </w:p>
          <w:p w:rsidR="00B3166F" w:rsidRDefault="000F6BAA" w:rsidP="00B34283">
            <w:pPr>
              <w:tabs>
                <w:tab w:val="left" w:pos="8640"/>
              </w:tabs>
              <w:spacing w:after="0" w:line="240" w:lineRule="auto"/>
              <w:ind w:right="15"/>
              <w:jc w:val="both"/>
              <w:rPr>
                <w:rFonts w:ascii="Calibri Light" w:hAnsi="Calibri Light" w:cs="Calibri Light"/>
                <w:sz w:val="18"/>
                <w:szCs w:val="18"/>
                <w:lang w:val="es-ES_tradnl" w:eastAsia="es-ES_tradnl"/>
              </w:rPr>
            </w:pPr>
            <w:r>
              <w:rPr>
                <w:rFonts w:ascii="Calibri Light" w:hAnsi="Calibri Light" w:cs="Calibri Light"/>
                <w:sz w:val="18"/>
                <w:szCs w:val="18"/>
                <w:lang w:val="es-ES_tradnl" w:eastAsia="es-ES_tradnl"/>
              </w:rPr>
              <w:t xml:space="preserve">LITERATURA </w:t>
            </w:r>
            <w:r w:rsidR="00E70904">
              <w:rPr>
                <w:rFonts w:ascii="Calibri Light" w:hAnsi="Calibri Light" w:cs="Calibri Light"/>
                <w:sz w:val="18"/>
                <w:szCs w:val="18"/>
                <w:lang w:val="es-ES_tradnl" w:eastAsia="es-ES_tradnl"/>
              </w:rPr>
              <w:t>CLÁSIC</w:t>
            </w:r>
            <w:r>
              <w:rPr>
                <w:rFonts w:ascii="Calibri Light" w:hAnsi="Calibri Light" w:cs="Calibri Light"/>
                <w:sz w:val="18"/>
                <w:szCs w:val="18"/>
                <w:lang w:val="es-ES_tradnl" w:eastAsia="es-ES_tradnl"/>
              </w:rPr>
              <w:t>A CONTEMPORÁNEA</w:t>
            </w:r>
            <w:r w:rsidR="00B3166F">
              <w:rPr>
                <w:rFonts w:ascii="Calibri Light" w:hAnsi="Calibri Light" w:cs="Calibri Light"/>
                <w:sz w:val="18"/>
                <w:szCs w:val="18"/>
                <w:lang w:val="es-ES_tradnl" w:eastAsia="es-ES_tradnl"/>
              </w:rPr>
              <w:t>:</w:t>
            </w:r>
          </w:p>
          <w:p w:rsidR="00B3166F" w:rsidRDefault="00B3166F" w:rsidP="00B3166F">
            <w:pPr>
              <w:spacing w:after="0" w:line="240" w:lineRule="auto"/>
              <w:ind w:right="15"/>
              <w:jc w:val="both"/>
              <w:rPr>
                <w:rFonts w:ascii="Calibri Light" w:hAnsi="Calibri Light" w:cs="Calibri Light"/>
                <w:noProof/>
                <w:sz w:val="18"/>
                <w:szCs w:val="18"/>
                <w:lang w:val="de-DE" w:eastAsia="es-ES"/>
              </w:rPr>
            </w:pPr>
          </w:p>
          <w:p w:rsidR="00B3166F" w:rsidRPr="00920EA9" w:rsidRDefault="00B3166F" w:rsidP="00B3166F">
            <w:pPr>
              <w:spacing w:after="0" w:line="240" w:lineRule="auto"/>
              <w:ind w:right="15"/>
              <w:jc w:val="both"/>
              <w:rPr>
                <w:rFonts w:ascii="Calibri Light" w:hAnsi="Calibri Light" w:cs="Calibri Light"/>
                <w:noProof/>
                <w:sz w:val="18"/>
                <w:szCs w:val="18"/>
                <w:lang w:val="es-CL" w:eastAsia="es-ES"/>
              </w:rPr>
            </w:pPr>
            <w:r w:rsidRPr="00920EA9">
              <w:rPr>
                <w:rFonts w:ascii="Calibri Light" w:hAnsi="Calibri Light" w:cs="Calibri Light"/>
                <w:noProof/>
                <w:sz w:val="18"/>
                <w:szCs w:val="18"/>
                <w:lang w:val="de-DE" w:eastAsia="es-ES"/>
              </w:rPr>
              <w:t xml:space="preserve">Alexander, Ch.; Ishikawa, S.; Silverstein, M. (1980). </w:t>
            </w:r>
            <w:r w:rsidRPr="00920EA9">
              <w:rPr>
                <w:rFonts w:ascii="Calibri Light" w:hAnsi="Calibri Light" w:cs="Calibri Light"/>
                <w:noProof/>
                <w:sz w:val="18"/>
                <w:szCs w:val="18"/>
                <w:lang w:val="es-CL" w:eastAsia="es-ES"/>
              </w:rPr>
              <w:t>Un lenguaje de Patrones, ciudades, edificios y construcciones. Editorial Gustavo Gili, Madrid, 1980.</w:t>
            </w:r>
          </w:p>
          <w:p w:rsidR="00B3166F" w:rsidRPr="00920EA9" w:rsidRDefault="00B3166F" w:rsidP="00B3166F">
            <w:pPr>
              <w:spacing w:after="0" w:line="240" w:lineRule="auto"/>
              <w:ind w:right="15"/>
              <w:jc w:val="both"/>
              <w:rPr>
                <w:rFonts w:ascii="Calibri Light" w:hAnsi="Calibri Light" w:cs="Calibri Light"/>
                <w:noProof/>
                <w:sz w:val="18"/>
                <w:szCs w:val="18"/>
                <w:lang w:val="es-CL" w:eastAsia="es-ES"/>
              </w:rPr>
            </w:pPr>
          </w:p>
          <w:p w:rsidR="00B3166F" w:rsidRPr="00920EA9" w:rsidRDefault="00B3166F" w:rsidP="00B3166F">
            <w:pPr>
              <w:spacing w:after="0" w:line="240" w:lineRule="auto"/>
              <w:ind w:right="15"/>
              <w:jc w:val="both"/>
              <w:rPr>
                <w:rFonts w:ascii="Calibri Light" w:hAnsi="Calibri Light" w:cs="Calibri Light"/>
                <w:noProof/>
                <w:sz w:val="18"/>
                <w:szCs w:val="18"/>
                <w:lang w:val="fr-FR" w:eastAsia="es-ES"/>
              </w:rPr>
            </w:pPr>
            <w:r w:rsidRPr="00920EA9">
              <w:rPr>
                <w:rFonts w:ascii="Calibri Light" w:hAnsi="Calibri Light" w:cs="Calibri Light"/>
                <w:sz w:val="18"/>
                <w:szCs w:val="18"/>
                <w:lang w:val="es-ES_tradnl" w:eastAsia="es-ES_tradnl"/>
              </w:rPr>
              <w:t xml:space="preserve">Choay, F. (1983). </w:t>
            </w:r>
            <w:r w:rsidRPr="00920EA9">
              <w:rPr>
                <w:rFonts w:ascii="Calibri Light" w:hAnsi="Calibri Light" w:cs="Calibri Light"/>
                <w:i/>
                <w:iCs/>
                <w:sz w:val="18"/>
                <w:szCs w:val="18"/>
                <w:lang w:val="es-ES_tradnl" w:eastAsia="es-ES_tradnl"/>
              </w:rPr>
              <w:t xml:space="preserve">El Urbanismo: Utopías y realidades </w:t>
            </w:r>
            <w:r w:rsidRPr="00920EA9">
              <w:rPr>
                <w:rFonts w:ascii="Calibri Light" w:hAnsi="Calibri Light" w:cs="Calibri Light"/>
                <w:sz w:val="18"/>
                <w:szCs w:val="18"/>
                <w:lang w:val="es-ES_tradnl" w:eastAsia="es-ES_tradnl"/>
              </w:rPr>
              <w:t xml:space="preserve">(3a ed.). </w:t>
            </w:r>
            <w:r w:rsidRPr="00920EA9">
              <w:rPr>
                <w:rFonts w:ascii="Calibri Light" w:hAnsi="Calibri Light" w:cs="Calibri Light"/>
                <w:sz w:val="18"/>
                <w:szCs w:val="18"/>
                <w:lang w:val="fr-FR" w:eastAsia="es-ES_tradnl"/>
              </w:rPr>
              <w:t xml:space="preserve">Barcelona: Lumen. Versión original: </w:t>
            </w:r>
            <w:r w:rsidRPr="00920EA9">
              <w:rPr>
                <w:rFonts w:ascii="Calibri Light" w:hAnsi="Calibri Light" w:cs="Calibri Light"/>
                <w:i/>
                <w:iCs/>
                <w:sz w:val="18"/>
                <w:szCs w:val="18"/>
                <w:lang w:val="fr-FR" w:eastAsia="es-ES_tradnl"/>
              </w:rPr>
              <w:t xml:space="preserve">L’urbanisme: Utopies et réalites </w:t>
            </w:r>
            <w:r w:rsidRPr="00920EA9">
              <w:rPr>
                <w:rFonts w:ascii="Calibri Light" w:hAnsi="Calibri Light" w:cs="Calibri Light"/>
                <w:sz w:val="18"/>
                <w:szCs w:val="18"/>
                <w:lang w:val="fr-FR" w:eastAsia="es-ES_tradnl"/>
              </w:rPr>
              <w:t>(1965).</w:t>
            </w:r>
          </w:p>
          <w:p w:rsidR="00B3166F" w:rsidRPr="00920EA9" w:rsidRDefault="00B3166F" w:rsidP="00B3166F">
            <w:pPr>
              <w:spacing w:after="0" w:line="240" w:lineRule="auto"/>
              <w:ind w:right="15"/>
              <w:jc w:val="both"/>
              <w:rPr>
                <w:rFonts w:ascii="Calibri Light" w:hAnsi="Calibri Light" w:cs="Calibri Light"/>
                <w:noProof/>
                <w:sz w:val="18"/>
                <w:szCs w:val="18"/>
                <w:lang w:val="fr-FR" w:eastAsia="es-ES"/>
              </w:rPr>
            </w:pPr>
          </w:p>
          <w:p w:rsidR="00B3166F" w:rsidRDefault="00B3166F" w:rsidP="00B3166F">
            <w:pPr>
              <w:spacing w:after="0" w:line="240" w:lineRule="auto"/>
              <w:ind w:right="15"/>
              <w:jc w:val="both"/>
              <w:rPr>
                <w:rFonts w:ascii="Calibri Light" w:hAnsi="Calibri Light" w:cs="Calibri Light"/>
                <w:color w:val="000000"/>
                <w:sz w:val="18"/>
                <w:szCs w:val="18"/>
                <w:lang w:val="es-ES_tradnl" w:eastAsia="es-ES_tradnl"/>
              </w:rPr>
            </w:pPr>
            <w:r w:rsidRPr="00920EA9">
              <w:rPr>
                <w:rFonts w:ascii="Calibri Light" w:hAnsi="Calibri Light" w:cs="Calibri Light"/>
                <w:color w:val="000000"/>
                <w:sz w:val="18"/>
                <w:szCs w:val="18"/>
                <w:lang w:val="es-CL" w:eastAsia="es-ES_tradnl"/>
              </w:rPr>
              <w:t xml:space="preserve">Cullen, G. (1974). </w:t>
            </w:r>
            <w:r w:rsidRPr="00920EA9">
              <w:rPr>
                <w:rFonts w:ascii="Calibri Light" w:hAnsi="Calibri Light" w:cs="Calibri Light"/>
                <w:i/>
                <w:iCs/>
                <w:color w:val="000000"/>
                <w:sz w:val="18"/>
                <w:szCs w:val="18"/>
                <w:lang w:val="es-ES_tradnl" w:eastAsia="es-ES_tradnl"/>
              </w:rPr>
              <w:t>El paisaje urbano. Tratado de estética urban</w:t>
            </w:r>
            <w:r w:rsidRPr="00920EA9">
              <w:rPr>
                <w:rFonts w:ascii="Calibri Light" w:hAnsi="Calibri Light" w:cs="Calibri Light"/>
                <w:color w:val="666666"/>
                <w:sz w:val="18"/>
                <w:szCs w:val="18"/>
                <w:lang w:val="es-ES_tradnl" w:eastAsia="es-ES_tradnl"/>
              </w:rPr>
              <w:t>í</w:t>
            </w:r>
            <w:r w:rsidRPr="00920EA9">
              <w:rPr>
                <w:rFonts w:ascii="Calibri Light" w:hAnsi="Calibri Light" w:cs="Calibri Light"/>
                <w:i/>
                <w:iCs/>
                <w:color w:val="000000"/>
                <w:sz w:val="18"/>
                <w:szCs w:val="18"/>
                <w:lang w:val="es-ES_tradnl" w:eastAsia="es-ES_tradnl"/>
              </w:rPr>
              <w:t>stica</w:t>
            </w:r>
            <w:r w:rsidRPr="00920EA9">
              <w:rPr>
                <w:rFonts w:ascii="Calibri Light" w:hAnsi="Calibri Light" w:cs="Calibri Light"/>
                <w:color w:val="000000"/>
                <w:sz w:val="18"/>
                <w:szCs w:val="18"/>
                <w:lang w:val="es-ES_tradnl" w:eastAsia="es-ES_tradnl"/>
              </w:rPr>
              <w:t xml:space="preserve">. Barcelona: Editorial Blume. </w:t>
            </w:r>
            <w:r w:rsidRPr="00920EA9">
              <w:rPr>
                <w:rFonts w:ascii="Calibri Light" w:hAnsi="Calibri Light" w:cs="Calibri Light"/>
                <w:sz w:val="18"/>
                <w:szCs w:val="18"/>
                <w:lang w:val="es-CL" w:eastAsia="es-ES_tradnl"/>
              </w:rPr>
              <w:t xml:space="preserve">Traducción de </w:t>
            </w:r>
            <w:r w:rsidRPr="00920EA9">
              <w:rPr>
                <w:rFonts w:ascii="Calibri Light" w:hAnsi="Calibri Light" w:cs="Calibri Light"/>
                <w:i/>
                <w:iCs/>
                <w:color w:val="000000"/>
                <w:sz w:val="18"/>
                <w:szCs w:val="18"/>
                <w:lang w:val="es-ES_tradnl" w:eastAsia="es-ES_tradnl"/>
              </w:rPr>
              <w:t>El paisaje urbano. Tratado de estética urban</w:t>
            </w:r>
            <w:r w:rsidRPr="00920EA9">
              <w:rPr>
                <w:rFonts w:ascii="Calibri Light" w:hAnsi="Calibri Light" w:cs="Calibri Light"/>
                <w:color w:val="666666"/>
                <w:sz w:val="18"/>
                <w:szCs w:val="18"/>
                <w:lang w:val="es-ES_tradnl" w:eastAsia="es-ES_tradnl"/>
              </w:rPr>
              <w:t>í</w:t>
            </w:r>
            <w:r w:rsidRPr="00920EA9">
              <w:rPr>
                <w:rFonts w:ascii="Calibri Light" w:hAnsi="Calibri Light" w:cs="Calibri Light"/>
                <w:i/>
                <w:iCs/>
                <w:color w:val="000000"/>
                <w:sz w:val="18"/>
                <w:szCs w:val="18"/>
                <w:lang w:val="es-ES_tradnl" w:eastAsia="es-ES_tradnl"/>
              </w:rPr>
              <w:t>stica</w:t>
            </w:r>
            <w:r w:rsidRPr="00920EA9">
              <w:rPr>
                <w:rFonts w:ascii="Calibri Light" w:hAnsi="Calibri Light" w:cs="Calibri Light"/>
                <w:color w:val="000000"/>
                <w:sz w:val="18"/>
                <w:szCs w:val="18"/>
                <w:lang w:val="es-ES_tradnl" w:eastAsia="es-ES_tradnl"/>
              </w:rPr>
              <w:t>. Barcelona: Editorial Blume.</w:t>
            </w:r>
          </w:p>
          <w:p w:rsidR="008C30B6" w:rsidRDefault="008C30B6" w:rsidP="00B3166F">
            <w:pPr>
              <w:spacing w:after="0" w:line="240" w:lineRule="auto"/>
              <w:ind w:right="15"/>
              <w:jc w:val="both"/>
              <w:rPr>
                <w:rFonts w:ascii="Calibri Light" w:hAnsi="Calibri Light" w:cs="Calibri Light"/>
                <w:color w:val="000000"/>
                <w:sz w:val="18"/>
                <w:szCs w:val="18"/>
                <w:lang w:val="es-ES_tradnl" w:eastAsia="es-ES_tradnl"/>
              </w:rPr>
            </w:pPr>
          </w:p>
          <w:p w:rsidR="008C30B6" w:rsidRPr="00920EA9" w:rsidRDefault="008C30B6" w:rsidP="00B3166F">
            <w:pPr>
              <w:spacing w:after="0" w:line="240" w:lineRule="auto"/>
              <w:ind w:right="15"/>
              <w:jc w:val="both"/>
              <w:rPr>
                <w:rFonts w:ascii="Calibri Light" w:hAnsi="Calibri Light" w:cs="Calibri Light"/>
                <w:noProof/>
                <w:sz w:val="18"/>
                <w:szCs w:val="18"/>
                <w:lang w:val="es-ES_tradnl" w:eastAsia="es-ES"/>
              </w:rPr>
            </w:pPr>
            <w:r w:rsidRPr="00920EA9">
              <w:rPr>
                <w:rFonts w:ascii="Calibri Light" w:hAnsi="Calibri Light" w:cs="Calibri Light"/>
                <w:color w:val="000000"/>
                <w:sz w:val="18"/>
                <w:szCs w:val="18"/>
                <w:lang w:val="es-ES_tradnl" w:eastAsia="es-ES_tradnl"/>
              </w:rPr>
              <w:t xml:space="preserve">Krier, R. (1995). </w:t>
            </w:r>
            <w:r w:rsidRPr="00920EA9">
              <w:rPr>
                <w:rFonts w:ascii="Calibri Light" w:hAnsi="Calibri Light" w:cs="Calibri Light"/>
                <w:i/>
                <w:iCs/>
                <w:color w:val="000000"/>
                <w:sz w:val="18"/>
                <w:szCs w:val="18"/>
                <w:lang w:val="es-ES_tradnl" w:eastAsia="es-ES_tradnl"/>
              </w:rPr>
              <w:t>El espacio urbano</w:t>
            </w:r>
            <w:r w:rsidRPr="00920EA9">
              <w:rPr>
                <w:rFonts w:ascii="Calibri Light" w:hAnsi="Calibri Light" w:cs="Calibri Light"/>
                <w:color w:val="000000"/>
                <w:sz w:val="18"/>
                <w:szCs w:val="18"/>
                <w:lang w:val="es-ES_tradnl" w:eastAsia="es-ES_tradnl"/>
              </w:rPr>
              <w:t>. Traducci</w:t>
            </w:r>
            <w:r w:rsidRPr="00920EA9">
              <w:rPr>
                <w:rFonts w:ascii="Calibri Light" w:hAnsi="Calibri Light" w:cs="Calibri Light"/>
                <w:color w:val="666666"/>
                <w:sz w:val="18"/>
                <w:szCs w:val="18"/>
                <w:lang w:val="es-ES_tradnl" w:eastAsia="es-ES_tradnl"/>
              </w:rPr>
              <w:t>ó</w:t>
            </w:r>
            <w:r w:rsidRPr="00920EA9">
              <w:rPr>
                <w:rFonts w:ascii="Calibri Light" w:hAnsi="Calibri Light" w:cs="Calibri Light"/>
                <w:color w:val="000000"/>
                <w:sz w:val="18"/>
                <w:szCs w:val="18"/>
                <w:lang w:val="es-ES_tradnl" w:eastAsia="es-ES_tradnl"/>
              </w:rPr>
              <w:t xml:space="preserve">n de la versión inglesa Urban space (1979). Barcelona: Gustavo Gili. Versión original en alemán </w:t>
            </w:r>
            <w:r w:rsidRPr="00920EA9">
              <w:rPr>
                <w:rFonts w:ascii="Calibri Light" w:hAnsi="Calibri Light" w:cs="Calibri Light"/>
                <w:i/>
                <w:iCs/>
                <w:color w:val="000000"/>
                <w:sz w:val="18"/>
                <w:szCs w:val="18"/>
                <w:lang w:val="es-ES_tradnl" w:eastAsia="es-ES_tradnl"/>
              </w:rPr>
              <w:t>Stadtraum in Theorie und Praxis</w:t>
            </w:r>
            <w:r w:rsidRPr="00920EA9">
              <w:rPr>
                <w:rFonts w:ascii="Calibri Light" w:hAnsi="Calibri Light" w:cs="Calibri Light"/>
                <w:color w:val="000000"/>
                <w:sz w:val="18"/>
                <w:szCs w:val="18"/>
                <w:lang w:val="es-ES_tradnl" w:eastAsia="es-ES_tradnl"/>
              </w:rPr>
              <w:t xml:space="preserve"> (1975).</w:t>
            </w:r>
          </w:p>
          <w:p w:rsidR="00B3166F" w:rsidRPr="00920EA9" w:rsidRDefault="00B3166F" w:rsidP="00B3166F">
            <w:pPr>
              <w:spacing w:after="0" w:line="240" w:lineRule="auto"/>
              <w:ind w:right="15"/>
              <w:jc w:val="both"/>
              <w:rPr>
                <w:rFonts w:ascii="Calibri Light" w:hAnsi="Calibri Light" w:cs="Calibri Light"/>
                <w:sz w:val="18"/>
                <w:szCs w:val="18"/>
                <w:lang w:val="es-ES_tradnl" w:eastAsia="es-ES_tradnl"/>
              </w:rPr>
            </w:pPr>
          </w:p>
          <w:p w:rsidR="00B3166F" w:rsidRPr="00920EA9" w:rsidRDefault="00B3166F" w:rsidP="00B3166F">
            <w:pPr>
              <w:autoSpaceDE w:val="0"/>
              <w:autoSpaceDN w:val="0"/>
              <w:adjustRightInd w:val="0"/>
              <w:spacing w:after="0" w:line="240" w:lineRule="auto"/>
              <w:ind w:right="15"/>
              <w:jc w:val="both"/>
              <w:rPr>
                <w:rFonts w:ascii="Calibri Light" w:hAnsi="Calibri Light" w:cs="Calibri Light"/>
                <w:color w:val="000000"/>
                <w:sz w:val="18"/>
                <w:szCs w:val="18"/>
                <w:lang w:val="es-CL" w:eastAsia="es-ES_tradnl"/>
              </w:rPr>
            </w:pPr>
            <w:r w:rsidRPr="00920EA9">
              <w:rPr>
                <w:rFonts w:ascii="Calibri Light" w:hAnsi="Calibri Light" w:cs="Calibri Light"/>
                <w:color w:val="000000"/>
                <w:sz w:val="18"/>
                <w:szCs w:val="18"/>
                <w:lang w:val="es-CL" w:eastAsia="es-ES_tradnl"/>
              </w:rPr>
              <w:t xml:space="preserve">Lynch, K. (1984). </w:t>
            </w:r>
            <w:r w:rsidRPr="00920EA9">
              <w:rPr>
                <w:rFonts w:ascii="Calibri Light" w:hAnsi="Calibri Light" w:cs="Calibri Light"/>
                <w:i/>
                <w:iCs/>
                <w:color w:val="000000"/>
                <w:sz w:val="18"/>
                <w:szCs w:val="18"/>
                <w:lang w:val="es-ES_tradnl" w:eastAsia="es-ES_tradnl"/>
              </w:rPr>
              <w:t>La imagen de la ciudad</w:t>
            </w:r>
            <w:r w:rsidRPr="00920EA9">
              <w:rPr>
                <w:rFonts w:ascii="Calibri Light" w:hAnsi="Calibri Light" w:cs="Calibri Light"/>
                <w:color w:val="000000"/>
                <w:sz w:val="18"/>
                <w:szCs w:val="18"/>
                <w:lang w:val="es-ES_tradnl" w:eastAsia="es-ES_tradnl"/>
              </w:rPr>
              <w:t>. Barcelona: Gustavo Gili.</w:t>
            </w:r>
            <w:r w:rsidRPr="00920EA9">
              <w:rPr>
                <w:rFonts w:ascii="Calibri Light" w:hAnsi="Calibri Light" w:cs="Calibri Light"/>
                <w:color w:val="000000"/>
                <w:sz w:val="18"/>
                <w:szCs w:val="18"/>
                <w:lang w:val="es-CL" w:eastAsia="es-ES_tradnl"/>
              </w:rPr>
              <w:t xml:space="preserve"> Versión original en inglés </w:t>
            </w:r>
            <w:r w:rsidRPr="00920EA9">
              <w:rPr>
                <w:rFonts w:ascii="Calibri Light" w:hAnsi="Calibri Light" w:cs="Calibri Light"/>
                <w:i/>
                <w:iCs/>
                <w:color w:val="000000"/>
                <w:sz w:val="18"/>
                <w:szCs w:val="18"/>
                <w:lang w:val="es-CL" w:eastAsia="es-ES_tradnl"/>
              </w:rPr>
              <w:t>The image of the city</w:t>
            </w:r>
            <w:r w:rsidRPr="00920EA9">
              <w:rPr>
                <w:rFonts w:ascii="Calibri Light" w:hAnsi="Calibri Light" w:cs="Calibri Light"/>
                <w:color w:val="000000"/>
                <w:sz w:val="18"/>
                <w:szCs w:val="18"/>
                <w:lang w:val="es-CL" w:eastAsia="es-ES_tradnl"/>
              </w:rPr>
              <w:t xml:space="preserve"> (1960).</w:t>
            </w:r>
          </w:p>
          <w:p w:rsidR="00B3166F" w:rsidRDefault="00B3166F" w:rsidP="00B3166F">
            <w:pPr>
              <w:autoSpaceDE w:val="0"/>
              <w:autoSpaceDN w:val="0"/>
              <w:adjustRightInd w:val="0"/>
              <w:spacing w:after="0" w:line="240" w:lineRule="auto"/>
              <w:ind w:right="15"/>
              <w:jc w:val="both"/>
              <w:rPr>
                <w:rFonts w:ascii="Calibri Light" w:hAnsi="Calibri Light" w:cs="Calibri Light"/>
                <w:sz w:val="18"/>
                <w:szCs w:val="18"/>
                <w:lang w:val="es-CL" w:eastAsia="es-ES_tradnl"/>
              </w:rPr>
            </w:pPr>
          </w:p>
          <w:p w:rsidR="00363705" w:rsidRDefault="00363705" w:rsidP="00B3166F">
            <w:pPr>
              <w:autoSpaceDE w:val="0"/>
              <w:autoSpaceDN w:val="0"/>
              <w:adjustRightInd w:val="0"/>
              <w:spacing w:after="0" w:line="240" w:lineRule="auto"/>
              <w:ind w:right="15"/>
              <w:jc w:val="both"/>
              <w:rPr>
                <w:rFonts w:ascii="Calibri Light" w:hAnsi="Calibri Light" w:cs="Calibri Light"/>
                <w:sz w:val="18"/>
                <w:szCs w:val="18"/>
                <w:lang w:val="es-CL" w:eastAsia="es-ES_tradnl"/>
              </w:rPr>
            </w:pPr>
            <w:r w:rsidRPr="00363705">
              <w:rPr>
                <w:rFonts w:ascii="Calibri Light" w:hAnsi="Calibri Light" w:cs="Calibri Light"/>
                <w:sz w:val="18"/>
                <w:szCs w:val="18"/>
                <w:lang w:val="es-CL" w:eastAsia="es-ES_tradnl"/>
              </w:rPr>
              <w:t xml:space="preserve">Mumford, L. (1966). </w:t>
            </w:r>
            <w:r w:rsidRPr="00363705">
              <w:rPr>
                <w:rFonts w:ascii="Calibri Light" w:hAnsi="Calibri Light" w:cs="Calibri Light"/>
                <w:i/>
                <w:iCs/>
                <w:sz w:val="18"/>
                <w:szCs w:val="18"/>
                <w:lang w:val="es-CL" w:eastAsia="es-ES_tradnl"/>
              </w:rPr>
              <w:t xml:space="preserve">La ciudad en la historia: Sus orígenes, transformaciones y perspectivas </w:t>
            </w:r>
            <w:r w:rsidRPr="00363705">
              <w:rPr>
                <w:rFonts w:ascii="Calibri Light" w:hAnsi="Calibri Light" w:cs="Calibri Light"/>
                <w:sz w:val="18"/>
                <w:szCs w:val="18"/>
                <w:lang w:val="es-CL" w:eastAsia="es-ES_tradnl"/>
              </w:rPr>
              <w:t xml:space="preserve">(Vol. 8, tm. 2, pp. 443-891). </w:t>
            </w:r>
            <w:r w:rsidRPr="00363705">
              <w:rPr>
                <w:rFonts w:ascii="Calibri Light" w:hAnsi="Calibri Light" w:cs="Calibri Light"/>
                <w:sz w:val="18"/>
                <w:szCs w:val="18"/>
                <w:lang w:val="en-US" w:eastAsia="es-ES_tradnl"/>
              </w:rPr>
              <w:t xml:space="preserve">Buenos Aires: Infinito. Traducción de la versión inglesa </w:t>
            </w:r>
            <w:r w:rsidRPr="00363705">
              <w:rPr>
                <w:rFonts w:ascii="Calibri Light" w:hAnsi="Calibri Light" w:cs="Calibri Light"/>
                <w:i/>
                <w:iCs/>
                <w:sz w:val="18"/>
                <w:szCs w:val="18"/>
                <w:lang w:val="en-US" w:eastAsia="es-ES_tradnl"/>
              </w:rPr>
              <w:t xml:space="preserve">The city in history: its origins, its transformations, and its prospects. </w:t>
            </w:r>
            <w:r w:rsidRPr="00C60378">
              <w:rPr>
                <w:rFonts w:ascii="Calibri Light" w:hAnsi="Calibri Light" w:cs="Calibri Light"/>
                <w:sz w:val="18"/>
                <w:szCs w:val="18"/>
                <w:lang w:val="es-CL" w:eastAsia="es-ES_tradnl"/>
              </w:rPr>
              <w:t>New York: Harcourt, Brace &amp; World, Inc., 1961.</w:t>
            </w:r>
          </w:p>
          <w:p w:rsidR="00363705" w:rsidRDefault="00363705" w:rsidP="00B3166F">
            <w:pPr>
              <w:autoSpaceDE w:val="0"/>
              <w:autoSpaceDN w:val="0"/>
              <w:adjustRightInd w:val="0"/>
              <w:spacing w:after="0" w:line="240" w:lineRule="auto"/>
              <w:ind w:right="15"/>
              <w:jc w:val="both"/>
              <w:rPr>
                <w:rFonts w:ascii="Calibri Light" w:hAnsi="Calibri Light" w:cs="Calibri Light"/>
                <w:sz w:val="18"/>
                <w:szCs w:val="18"/>
                <w:lang w:val="es-CL" w:eastAsia="es-ES_tradnl"/>
              </w:rPr>
            </w:pPr>
          </w:p>
          <w:p w:rsidR="00E70904" w:rsidRPr="00920EA9" w:rsidRDefault="00E70904" w:rsidP="00E70904">
            <w:pPr>
              <w:autoSpaceDE w:val="0"/>
              <w:autoSpaceDN w:val="0"/>
              <w:adjustRightInd w:val="0"/>
              <w:spacing w:after="0" w:line="240" w:lineRule="auto"/>
              <w:ind w:right="15"/>
              <w:jc w:val="both"/>
              <w:rPr>
                <w:rFonts w:ascii="Calibri Light" w:hAnsi="Calibri Light" w:cs="Calibri Light"/>
                <w:color w:val="000000"/>
                <w:sz w:val="18"/>
                <w:szCs w:val="18"/>
                <w:lang w:val="es-ES_tradnl" w:eastAsia="es-ES_tradnl"/>
              </w:rPr>
            </w:pPr>
            <w:r w:rsidRPr="00920EA9">
              <w:rPr>
                <w:rFonts w:ascii="Calibri Light" w:hAnsi="Calibri Light" w:cs="Calibri Light"/>
                <w:color w:val="000000"/>
                <w:sz w:val="18"/>
                <w:szCs w:val="18"/>
                <w:lang w:val="es-ES_tradnl" w:eastAsia="es-ES_tradnl"/>
              </w:rPr>
              <w:t xml:space="preserve">Rossi, A. (1971). </w:t>
            </w:r>
            <w:r w:rsidRPr="00920EA9">
              <w:rPr>
                <w:rFonts w:ascii="Calibri Light" w:hAnsi="Calibri Light" w:cs="Calibri Light"/>
                <w:i/>
                <w:iCs/>
                <w:color w:val="000000"/>
                <w:sz w:val="18"/>
                <w:szCs w:val="18"/>
                <w:lang w:val="es-ES_tradnl" w:eastAsia="es-ES_tradnl"/>
              </w:rPr>
              <w:t xml:space="preserve">La Arquitectura de la ciudad. </w:t>
            </w:r>
            <w:r w:rsidRPr="00920EA9">
              <w:rPr>
                <w:rFonts w:ascii="Calibri Light" w:hAnsi="Calibri Light" w:cs="Calibri Light"/>
                <w:color w:val="000000"/>
                <w:sz w:val="18"/>
                <w:szCs w:val="18"/>
                <w:lang w:val="es-ES_tradnl" w:eastAsia="es-ES_tradnl"/>
              </w:rPr>
              <w:t xml:space="preserve">Versión castellana de Josep Maria Ferrer-Ferrer, Salvador Tarragó de </w:t>
            </w:r>
            <w:r w:rsidRPr="00920EA9">
              <w:rPr>
                <w:rFonts w:ascii="Calibri Light" w:hAnsi="Calibri Light" w:cs="Calibri Light"/>
                <w:i/>
                <w:iCs/>
                <w:color w:val="000000"/>
                <w:sz w:val="18"/>
                <w:szCs w:val="18"/>
                <w:lang w:val="es-ES_tradnl" w:eastAsia="es-ES_tradnl"/>
              </w:rPr>
              <w:t>L´architettura della cità</w:t>
            </w:r>
            <w:r w:rsidRPr="00920EA9">
              <w:rPr>
                <w:rFonts w:ascii="Calibri Light" w:hAnsi="Calibri Light" w:cs="Calibri Light"/>
                <w:color w:val="000000"/>
                <w:sz w:val="18"/>
                <w:szCs w:val="18"/>
                <w:lang w:val="es-ES_tradnl" w:eastAsia="es-ES_tradnl"/>
              </w:rPr>
              <w:t>. Padua: Marsillio, 1966. Barcelona: Gustavo Gili.</w:t>
            </w:r>
          </w:p>
          <w:p w:rsidR="00E70904" w:rsidRDefault="00E70904" w:rsidP="00B3166F">
            <w:pPr>
              <w:autoSpaceDE w:val="0"/>
              <w:autoSpaceDN w:val="0"/>
              <w:adjustRightInd w:val="0"/>
              <w:spacing w:after="0" w:line="240" w:lineRule="auto"/>
              <w:ind w:right="15"/>
              <w:jc w:val="both"/>
              <w:rPr>
                <w:rFonts w:ascii="Calibri Light" w:hAnsi="Calibri Light" w:cs="Calibri Light"/>
                <w:sz w:val="18"/>
                <w:szCs w:val="18"/>
                <w:lang w:val="es-CL" w:eastAsia="es-ES_tradnl"/>
              </w:rPr>
            </w:pPr>
          </w:p>
          <w:p w:rsidR="004672FD" w:rsidRPr="00C60378" w:rsidRDefault="004672FD" w:rsidP="004672FD">
            <w:pPr>
              <w:spacing w:after="0" w:line="240" w:lineRule="auto"/>
              <w:ind w:right="15"/>
              <w:jc w:val="both"/>
              <w:rPr>
                <w:rFonts w:ascii="Calibri Light" w:hAnsi="Calibri Light" w:cs="Calibri Light"/>
                <w:b/>
                <w:bCs/>
                <w:noProof/>
                <w:sz w:val="18"/>
                <w:szCs w:val="18"/>
                <w:lang w:val="es-CL" w:eastAsia="es-ES"/>
              </w:rPr>
            </w:pPr>
            <w:r w:rsidRPr="004672FD">
              <w:rPr>
                <w:rFonts w:ascii="Calibri Light" w:hAnsi="Calibri Light" w:cs="Calibri Light"/>
                <w:sz w:val="18"/>
                <w:szCs w:val="18"/>
                <w:lang w:val="es-CL" w:eastAsia="es-ES_tradnl"/>
              </w:rPr>
              <w:t xml:space="preserve">Venturi, R., Brown, D. &amp; Izenour, S. (1978). </w:t>
            </w:r>
            <w:r w:rsidRPr="00920EA9">
              <w:rPr>
                <w:rFonts w:ascii="Calibri Light" w:hAnsi="Calibri Light" w:cs="Calibri Light"/>
                <w:i/>
                <w:iCs/>
                <w:sz w:val="18"/>
                <w:szCs w:val="18"/>
                <w:lang w:val="es-ES_tradnl" w:eastAsia="es-ES_tradnl"/>
              </w:rPr>
              <w:t>Aprendiendo de las Vegas. El simbolismo olvidado de la forma arquitectónica</w:t>
            </w:r>
            <w:r w:rsidRPr="00920EA9">
              <w:rPr>
                <w:rFonts w:ascii="Calibri Light" w:hAnsi="Calibri Light" w:cs="Calibri Light"/>
                <w:sz w:val="18"/>
                <w:szCs w:val="18"/>
                <w:lang w:val="es-ES_tradnl" w:eastAsia="es-ES_tradnl"/>
              </w:rPr>
              <w:t xml:space="preserve">. </w:t>
            </w:r>
            <w:r w:rsidRPr="00C60378">
              <w:rPr>
                <w:rFonts w:ascii="Calibri Light" w:hAnsi="Calibri Light" w:cs="Calibri Light"/>
                <w:sz w:val="18"/>
                <w:szCs w:val="18"/>
                <w:lang w:val="es-CL" w:eastAsia="es-ES_tradnl"/>
              </w:rPr>
              <w:t xml:space="preserve">Barcelona: Gustavo Gili. De la versión inglesa </w:t>
            </w:r>
            <w:r w:rsidRPr="00C60378">
              <w:rPr>
                <w:rFonts w:ascii="Calibri Light" w:hAnsi="Calibri Light" w:cs="Calibri Light"/>
                <w:i/>
                <w:iCs/>
                <w:sz w:val="18"/>
                <w:szCs w:val="18"/>
                <w:lang w:val="es-CL" w:eastAsia="es-ES_tradnl"/>
              </w:rPr>
              <w:t xml:space="preserve">Learning from Las Vegas: The forgotten symbolism of architectural form </w:t>
            </w:r>
            <w:r w:rsidRPr="00C60378">
              <w:rPr>
                <w:rFonts w:ascii="Calibri Light" w:hAnsi="Calibri Light" w:cs="Calibri Light"/>
                <w:sz w:val="18"/>
                <w:szCs w:val="18"/>
                <w:lang w:val="es-CL" w:eastAsia="es-ES_tradnl"/>
              </w:rPr>
              <w:t>(1977).</w:t>
            </w:r>
          </w:p>
          <w:p w:rsidR="00E70904" w:rsidRDefault="00E70904" w:rsidP="00B3166F">
            <w:pPr>
              <w:autoSpaceDE w:val="0"/>
              <w:autoSpaceDN w:val="0"/>
              <w:adjustRightInd w:val="0"/>
              <w:spacing w:after="0" w:line="240" w:lineRule="auto"/>
              <w:ind w:right="15"/>
              <w:jc w:val="both"/>
              <w:rPr>
                <w:rFonts w:ascii="Calibri Light" w:hAnsi="Calibri Light" w:cs="Calibri Light"/>
                <w:sz w:val="18"/>
                <w:szCs w:val="18"/>
                <w:lang w:val="es-CL" w:eastAsia="es-ES_tradnl"/>
              </w:rPr>
            </w:pPr>
          </w:p>
          <w:p w:rsidR="00E70904" w:rsidRDefault="00E70904" w:rsidP="00B3166F">
            <w:pPr>
              <w:autoSpaceDE w:val="0"/>
              <w:autoSpaceDN w:val="0"/>
              <w:adjustRightInd w:val="0"/>
              <w:spacing w:after="0" w:line="240" w:lineRule="auto"/>
              <w:ind w:right="15"/>
              <w:jc w:val="both"/>
              <w:rPr>
                <w:rFonts w:ascii="Calibri Light" w:hAnsi="Calibri Light" w:cs="Calibri Light"/>
                <w:sz w:val="18"/>
                <w:szCs w:val="18"/>
                <w:lang w:val="es-CL" w:eastAsia="es-ES_tradnl"/>
              </w:rPr>
            </w:pPr>
          </w:p>
          <w:p w:rsidR="00E70904" w:rsidRDefault="00BB123A" w:rsidP="00E70904">
            <w:pPr>
              <w:tabs>
                <w:tab w:val="left" w:pos="8640"/>
              </w:tabs>
              <w:spacing w:after="0" w:line="240" w:lineRule="auto"/>
              <w:ind w:right="15"/>
              <w:jc w:val="both"/>
              <w:rPr>
                <w:rFonts w:ascii="Calibri Light" w:hAnsi="Calibri Light" w:cs="Calibri Light"/>
                <w:sz w:val="18"/>
                <w:szCs w:val="18"/>
                <w:lang w:val="es-ES_tradnl" w:eastAsia="es-ES_tradnl"/>
              </w:rPr>
            </w:pPr>
            <w:r>
              <w:rPr>
                <w:rFonts w:ascii="Calibri Light" w:hAnsi="Calibri Light" w:cs="Calibri Light"/>
                <w:sz w:val="18"/>
                <w:szCs w:val="18"/>
                <w:lang w:val="es-ES_tradnl" w:eastAsia="es-ES_tradnl"/>
              </w:rPr>
              <w:t>LIT</w:t>
            </w:r>
            <w:r w:rsidR="000F6BAA">
              <w:rPr>
                <w:rFonts w:ascii="Calibri Light" w:hAnsi="Calibri Light" w:cs="Calibri Light"/>
                <w:sz w:val="18"/>
                <w:szCs w:val="18"/>
                <w:lang w:val="es-ES_tradnl" w:eastAsia="es-ES_tradnl"/>
              </w:rPr>
              <w:t>E</w:t>
            </w:r>
            <w:r>
              <w:rPr>
                <w:rFonts w:ascii="Calibri Light" w:hAnsi="Calibri Light" w:cs="Calibri Light"/>
                <w:sz w:val="18"/>
                <w:szCs w:val="18"/>
                <w:lang w:val="es-ES_tradnl" w:eastAsia="es-ES_tradnl"/>
              </w:rPr>
              <w:t>RATURA</w:t>
            </w:r>
            <w:r w:rsidR="00E70904">
              <w:rPr>
                <w:rFonts w:ascii="Calibri Light" w:hAnsi="Calibri Light" w:cs="Calibri Light"/>
                <w:sz w:val="18"/>
                <w:szCs w:val="18"/>
                <w:lang w:val="es-ES_tradnl" w:eastAsia="es-ES_tradnl"/>
              </w:rPr>
              <w:t xml:space="preserve"> CONTEMPORÁNE</w:t>
            </w:r>
            <w:r>
              <w:rPr>
                <w:rFonts w:ascii="Calibri Light" w:hAnsi="Calibri Light" w:cs="Calibri Light"/>
                <w:sz w:val="18"/>
                <w:szCs w:val="18"/>
                <w:lang w:val="es-ES_tradnl" w:eastAsia="es-ES_tradnl"/>
              </w:rPr>
              <w:t>A</w:t>
            </w:r>
            <w:r w:rsidR="000F6BAA">
              <w:rPr>
                <w:rFonts w:ascii="Calibri Light" w:hAnsi="Calibri Light" w:cs="Calibri Light"/>
                <w:sz w:val="18"/>
                <w:szCs w:val="18"/>
                <w:lang w:val="es-ES_tradnl" w:eastAsia="es-ES_tradnl"/>
              </w:rPr>
              <w:t xml:space="preserve"> ESPECÍFICA (últimas tres décadas)</w:t>
            </w:r>
            <w:r w:rsidR="00E70904">
              <w:rPr>
                <w:rFonts w:ascii="Calibri Light" w:hAnsi="Calibri Light" w:cs="Calibri Light"/>
                <w:sz w:val="18"/>
                <w:szCs w:val="18"/>
                <w:lang w:val="es-ES_tradnl" w:eastAsia="es-ES_tradnl"/>
              </w:rPr>
              <w:t>:</w:t>
            </w:r>
          </w:p>
          <w:p w:rsidR="00E70904" w:rsidRDefault="00E70904" w:rsidP="00B3166F">
            <w:pPr>
              <w:autoSpaceDE w:val="0"/>
              <w:autoSpaceDN w:val="0"/>
              <w:adjustRightInd w:val="0"/>
              <w:spacing w:after="0" w:line="240" w:lineRule="auto"/>
              <w:ind w:right="15"/>
              <w:jc w:val="both"/>
              <w:rPr>
                <w:rFonts w:ascii="Calibri Light" w:hAnsi="Calibri Light" w:cs="Calibri Light"/>
                <w:sz w:val="18"/>
                <w:szCs w:val="18"/>
                <w:lang w:val="es-CL" w:eastAsia="es-ES_tradnl"/>
              </w:rPr>
            </w:pPr>
          </w:p>
          <w:p w:rsidR="000F6BAA" w:rsidRDefault="000F6BAA" w:rsidP="004672FD">
            <w:pPr>
              <w:spacing w:after="0" w:line="240" w:lineRule="auto"/>
              <w:ind w:right="15"/>
              <w:jc w:val="both"/>
              <w:rPr>
                <w:rFonts w:ascii="Calibri Light" w:hAnsi="Calibri Light" w:cs="Calibri Light"/>
                <w:noProof/>
                <w:sz w:val="18"/>
                <w:szCs w:val="18"/>
                <w:lang w:val="fr-FR" w:eastAsia="es-ES"/>
              </w:rPr>
            </w:pPr>
            <w:r w:rsidRPr="000F6BAA">
              <w:rPr>
                <w:rFonts w:ascii="Calibri Light" w:hAnsi="Calibri Light" w:cs="Calibri Light"/>
                <w:noProof/>
                <w:sz w:val="18"/>
                <w:szCs w:val="18"/>
                <w:lang w:val="en-US" w:eastAsia="es-ES"/>
              </w:rPr>
              <w:t xml:space="preserve">Calthorpe, P. (1993). </w:t>
            </w:r>
            <w:r w:rsidRPr="000F6BAA">
              <w:rPr>
                <w:rFonts w:ascii="Calibri Light" w:hAnsi="Calibri Light" w:cs="Calibri Light"/>
                <w:i/>
                <w:iCs/>
                <w:noProof/>
                <w:sz w:val="18"/>
                <w:szCs w:val="18"/>
                <w:lang w:val="en-US" w:eastAsia="es-ES"/>
              </w:rPr>
              <w:t>The next American metropolis: Ecology, community, and the American dream</w:t>
            </w:r>
            <w:r w:rsidRPr="000F6BAA">
              <w:rPr>
                <w:rFonts w:ascii="Calibri Light" w:hAnsi="Calibri Light" w:cs="Calibri Light"/>
                <w:noProof/>
                <w:sz w:val="18"/>
                <w:szCs w:val="18"/>
                <w:lang w:val="en-US" w:eastAsia="es-ES"/>
              </w:rPr>
              <w:t>. New York: Princeton architectural press.</w:t>
            </w:r>
          </w:p>
          <w:p w:rsidR="000F6BAA" w:rsidRDefault="000F6BAA" w:rsidP="004672FD">
            <w:pPr>
              <w:spacing w:after="0" w:line="240" w:lineRule="auto"/>
              <w:ind w:right="15"/>
              <w:jc w:val="both"/>
              <w:rPr>
                <w:rFonts w:ascii="Calibri Light" w:hAnsi="Calibri Light" w:cs="Calibri Light"/>
                <w:noProof/>
                <w:sz w:val="18"/>
                <w:szCs w:val="18"/>
                <w:lang w:val="fr-FR" w:eastAsia="es-ES"/>
              </w:rPr>
            </w:pPr>
          </w:p>
          <w:p w:rsidR="004672FD" w:rsidRPr="00920EA9" w:rsidRDefault="004672FD" w:rsidP="004672FD">
            <w:pPr>
              <w:spacing w:after="0" w:line="240" w:lineRule="auto"/>
              <w:ind w:right="15"/>
              <w:jc w:val="both"/>
              <w:rPr>
                <w:rFonts w:ascii="Calibri Light" w:hAnsi="Calibri Light" w:cs="Calibri Light"/>
                <w:noProof/>
                <w:sz w:val="18"/>
                <w:szCs w:val="18"/>
                <w:lang w:val="en-US" w:eastAsia="es-ES"/>
              </w:rPr>
            </w:pPr>
            <w:r w:rsidRPr="00920EA9">
              <w:rPr>
                <w:rFonts w:ascii="Calibri Light" w:hAnsi="Calibri Light" w:cs="Calibri Light"/>
                <w:noProof/>
                <w:sz w:val="18"/>
                <w:szCs w:val="18"/>
                <w:lang w:val="fr-FR" w:eastAsia="es-ES"/>
              </w:rPr>
              <w:t xml:space="preserve">Carmona, M. et. Al (2003). </w:t>
            </w:r>
            <w:r w:rsidRPr="00920EA9">
              <w:rPr>
                <w:rFonts w:ascii="Calibri Light" w:hAnsi="Calibri Light" w:cs="Calibri Light"/>
                <w:i/>
                <w:iCs/>
                <w:noProof/>
                <w:sz w:val="18"/>
                <w:szCs w:val="18"/>
                <w:lang w:val="fr-FR" w:eastAsia="es-ES"/>
              </w:rPr>
              <w:t xml:space="preserve">Public Places, Urban Spaces. </w:t>
            </w:r>
            <w:r w:rsidRPr="00920EA9">
              <w:rPr>
                <w:rFonts w:ascii="Calibri Light" w:hAnsi="Calibri Light" w:cs="Calibri Light"/>
                <w:i/>
                <w:iCs/>
                <w:noProof/>
                <w:sz w:val="18"/>
                <w:szCs w:val="18"/>
                <w:lang w:val="en-US" w:eastAsia="es-ES"/>
              </w:rPr>
              <w:t>The Dimensions of Urban Design</w:t>
            </w:r>
            <w:r w:rsidRPr="00920EA9">
              <w:rPr>
                <w:rFonts w:ascii="Calibri Light" w:hAnsi="Calibri Light" w:cs="Calibri Light"/>
                <w:noProof/>
                <w:sz w:val="18"/>
                <w:szCs w:val="18"/>
                <w:lang w:val="en-US" w:eastAsia="es-ES"/>
              </w:rPr>
              <w:t>. Architectural Press, Oxford, United Kingdom, 2003.</w:t>
            </w:r>
          </w:p>
          <w:p w:rsidR="004672FD" w:rsidRDefault="004672FD" w:rsidP="004672FD">
            <w:pPr>
              <w:autoSpaceDE w:val="0"/>
              <w:autoSpaceDN w:val="0"/>
              <w:adjustRightInd w:val="0"/>
              <w:spacing w:after="0" w:line="240" w:lineRule="auto"/>
              <w:ind w:right="15"/>
              <w:rPr>
                <w:rFonts w:ascii="Calibri Light" w:hAnsi="Calibri Light" w:cs="Calibri Light"/>
                <w:sz w:val="18"/>
                <w:szCs w:val="18"/>
                <w:lang w:val="en-GB" w:eastAsia="es-ES_tradnl"/>
              </w:rPr>
            </w:pPr>
          </w:p>
          <w:p w:rsidR="000F6BAA" w:rsidRPr="00920EA9" w:rsidRDefault="000F6BAA" w:rsidP="000F6BAA">
            <w:pPr>
              <w:autoSpaceDE w:val="0"/>
              <w:autoSpaceDN w:val="0"/>
              <w:adjustRightInd w:val="0"/>
              <w:spacing w:after="0" w:line="240" w:lineRule="auto"/>
              <w:ind w:right="15"/>
              <w:rPr>
                <w:rFonts w:ascii="Calibri Light" w:hAnsi="Calibri Light" w:cs="Calibri Light"/>
                <w:sz w:val="18"/>
                <w:szCs w:val="18"/>
                <w:lang w:val="en-GB" w:eastAsia="es-ES_tradnl"/>
              </w:rPr>
            </w:pPr>
            <w:r w:rsidRPr="00920EA9">
              <w:rPr>
                <w:rFonts w:ascii="Calibri Light" w:hAnsi="Calibri Light" w:cs="Calibri Light"/>
                <w:sz w:val="18"/>
                <w:szCs w:val="18"/>
                <w:lang w:val="en-GB" w:eastAsia="es-ES_tradnl"/>
              </w:rPr>
              <w:t>Crawford, J.</w:t>
            </w:r>
            <w:r>
              <w:rPr>
                <w:rFonts w:ascii="Calibri Light" w:hAnsi="Calibri Light" w:cs="Calibri Light"/>
                <w:sz w:val="18"/>
                <w:szCs w:val="18"/>
                <w:lang w:val="en-GB" w:eastAsia="es-ES_tradnl"/>
              </w:rPr>
              <w:t>H.</w:t>
            </w:r>
            <w:r w:rsidRPr="00920EA9">
              <w:rPr>
                <w:rFonts w:ascii="Calibri Light" w:hAnsi="Calibri Light" w:cs="Calibri Light"/>
                <w:sz w:val="18"/>
                <w:szCs w:val="18"/>
                <w:lang w:val="en-GB" w:eastAsia="es-ES_tradnl"/>
              </w:rPr>
              <w:t xml:space="preserve"> (2000). </w:t>
            </w:r>
            <w:r w:rsidRPr="00920EA9">
              <w:rPr>
                <w:rFonts w:ascii="Calibri Light" w:hAnsi="Calibri Light" w:cs="Calibri Light"/>
                <w:i/>
                <w:iCs/>
                <w:sz w:val="18"/>
                <w:szCs w:val="18"/>
                <w:lang w:val="en-GB" w:eastAsia="es-ES_tradnl"/>
              </w:rPr>
              <w:t>Carfree cities</w:t>
            </w:r>
            <w:r w:rsidRPr="00920EA9">
              <w:rPr>
                <w:rFonts w:ascii="Calibri Light" w:hAnsi="Calibri Light" w:cs="Calibri Light"/>
                <w:sz w:val="18"/>
                <w:szCs w:val="18"/>
                <w:lang w:val="en-GB" w:eastAsia="es-ES_tradnl"/>
              </w:rPr>
              <w:t>. Utrecht: International Books.</w:t>
            </w:r>
          </w:p>
          <w:p w:rsidR="000F6BAA" w:rsidRPr="00920EA9" w:rsidRDefault="000F6BAA" w:rsidP="004672FD">
            <w:pPr>
              <w:autoSpaceDE w:val="0"/>
              <w:autoSpaceDN w:val="0"/>
              <w:adjustRightInd w:val="0"/>
              <w:spacing w:after="0" w:line="240" w:lineRule="auto"/>
              <w:ind w:right="15"/>
              <w:rPr>
                <w:rFonts w:ascii="Calibri Light" w:hAnsi="Calibri Light" w:cs="Calibri Light"/>
                <w:sz w:val="18"/>
                <w:szCs w:val="18"/>
                <w:lang w:val="en-GB" w:eastAsia="es-ES_tradnl"/>
              </w:rPr>
            </w:pPr>
          </w:p>
          <w:p w:rsidR="004672FD" w:rsidRPr="00920EA9" w:rsidRDefault="004672FD" w:rsidP="004672FD">
            <w:pPr>
              <w:autoSpaceDE w:val="0"/>
              <w:autoSpaceDN w:val="0"/>
              <w:adjustRightInd w:val="0"/>
              <w:spacing w:after="0" w:line="240" w:lineRule="auto"/>
              <w:ind w:right="15"/>
              <w:jc w:val="both"/>
              <w:rPr>
                <w:rFonts w:ascii="Calibri Light" w:hAnsi="Calibri Light" w:cs="Calibri Light"/>
                <w:sz w:val="18"/>
                <w:szCs w:val="18"/>
                <w:lang w:val="en-US" w:eastAsia="es-ES_tradnl"/>
              </w:rPr>
            </w:pPr>
            <w:r w:rsidRPr="00920EA9">
              <w:rPr>
                <w:rFonts w:ascii="Calibri Light" w:hAnsi="Calibri Light" w:cs="Calibri Light"/>
                <w:sz w:val="18"/>
                <w:szCs w:val="18"/>
                <w:lang w:val="en-GB" w:eastAsia="es-ES_tradnl"/>
              </w:rPr>
              <w:t xml:space="preserve">Duany, A., Zyberk, E. &amp; Speck, J. (2010). </w:t>
            </w:r>
            <w:r w:rsidRPr="00920EA9">
              <w:rPr>
                <w:rFonts w:ascii="Calibri Light" w:hAnsi="Calibri Light" w:cs="Calibri Light"/>
                <w:i/>
                <w:iCs/>
                <w:sz w:val="18"/>
                <w:szCs w:val="18"/>
                <w:lang w:val="en-GB" w:eastAsia="es-ES_tradnl"/>
              </w:rPr>
              <w:t>Suburban nation: The rise of sprawl and the decline of the American Dream</w:t>
            </w:r>
            <w:r w:rsidRPr="00920EA9">
              <w:rPr>
                <w:rFonts w:ascii="Calibri Light" w:hAnsi="Calibri Light" w:cs="Calibri Light"/>
                <w:sz w:val="18"/>
                <w:szCs w:val="18"/>
                <w:lang w:val="en-GB" w:eastAsia="es-ES_tradnl"/>
              </w:rPr>
              <w:t xml:space="preserve">. </w:t>
            </w:r>
            <w:r w:rsidRPr="00920EA9">
              <w:rPr>
                <w:rFonts w:ascii="Calibri Light" w:hAnsi="Calibri Light" w:cs="Calibri Light"/>
                <w:i/>
                <w:iCs/>
                <w:sz w:val="18"/>
                <w:szCs w:val="18"/>
                <w:lang w:val="en-US" w:eastAsia="es-ES_tradnl"/>
              </w:rPr>
              <w:t xml:space="preserve">10th Anniversary Edition. </w:t>
            </w:r>
            <w:r w:rsidRPr="00920EA9">
              <w:rPr>
                <w:rFonts w:ascii="Calibri Light" w:hAnsi="Calibri Light" w:cs="Calibri Light"/>
                <w:sz w:val="18"/>
                <w:szCs w:val="18"/>
                <w:lang w:val="en-US" w:eastAsia="es-ES_tradnl"/>
              </w:rPr>
              <w:t>New York: North Point Press.</w:t>
            </w:r>
          </w:p>
          <w:p w:rsidR="004672FD" w:rsidRPr="00920EA9" w:rsidRDefault="004672FD" w:rsidP="004672FD">
            <w:pPr>
              <w:spacing w:after="0" w:line="240" w:lineRule="auto"/>
              <w:ind w:right="15"/>
              <w:jc w:val="both"/>
              <w:rPr>
                <w:rFonts w:ascii="Calibri Light" w:hAnsi="Calibri Light" w:cs="Calibri Light"/>
                <w:sz w:val="18"/>
                <w:szCs w:val="18"/>
                <w:lang w:val="en-GB" w:eastAsia="es-ES_tradnl"/>
              </w:rPr>
            </w:pPr>
          </w:p>
          <w:p w:rsidR="004672FD" w:rsidRPr="00920EA9" w:rsidRDefault="004672FD" w:rsidP="004672FD">
            <w:pPr>
              <w:spacing w:after="0" w:line="240" w:lineRule="auto"/>
              <w:ind w:right="15"/>
              <w:jc w:val="both"/>
              <w:rPr>
                <w:rFonts w:ascii="Calibri Light" w:hAnsi="Calibri Light" w:cs="Calibri Light"/>
                <w:noProof/>
                <w:sz w:val="18"/>
                <w:szCs w:val="18"/>
                <w:lang w:val="en-GB" w:eastAsia="es-ES"/>
              </w:rPr>
            </w:pPr>
            <w:r w:rsidRPr="00920EA9">
              <w:rPr>
                <w:rFonts w:ascii="Calibri Light" w:hAnsi="Calibri Light" w:cs="Calibri Light"/>
                <w:sz w:val="18"/>
                <w:szCs w:val="18"/>
                <w:lang w:val="en-GB" w:eastAsia="es-ES_tradnl"/>
              </w:rPr>
              <w:t xml:space="preserve">Duany, A. &amp; Speck, J. (2010). </w:t>
            </w:r>
            <w:r w:rsidRPr="00920EA9">
              <w:rPr>
                <w:rFonts w:ascii="Calibri Light" w:hAnsi="Calibri Light" w:cs="Calibri Light"/>
                <w:i/>
                <w:iCs/>
                <w:sz w:val="18"/>
                <w:szCs w:val="18"/>
                <w:lang w:val="en-GB" w:eastAsia="es-ES_tradnl"/>
              </w:rPr>
              <w:t>The smart growth manual</w:t>
            </w:r>
            <w:r w:rsidRPr="00920EA9">
              <w:rPr>
                <w:rFonts w:ascii="Calibri Light" w:hAnsi="Calibri Light" w:cs="Calibri Light"/>
                <w:sz w:val="18"/>
                <w:szCs w:val="18"/>
                <w:lang w:val="en-GB" w:eastAsia="es-ES_tradnl"/>
              </w:rPr>
              <w:t>. New York: McGraw-Hill.</w:t>
            </w:r>
          </w:p>
          <w:p w:rsidR="004672FD" w:rsidRPr="00920EA9" w:rsidRDefault="004672FD" w:rsidP="004672FD">
            <w:pPr>
              <w:spacing w:after="0" w:line="240" w:lineRule="auto"/>
              <w:ind w:right="15"/>
              <w:jc w:val="both"/>
              <w:rPr>
                <w:rFonts w:ascii="Calibri Light" w:hAnsi="Calibri Light" w:cs="Calibri Light"/>
                <w:noProof/>
                <w:sz w:val="18"/>
                <w:szCs w:val="18"/>
                <w:lang w:val="en-GB" w:eastAsia="es-ES"/>
              </w:rPr>
            </w:pPr>
          </w:p>
          <w:p w:rsidR="004672FD" w:rsidRPr="00920EA9" w:rsidRDefault="004672FD" w:rsidP="004672FD">
            <w:pPr>
              <w:autoSpaceDE w:val="0"/>
              <w:autoSpaceDN w:val="0"/>
              <w:adjustRightInd w:val="0"/>
              <w:spacing w:after="0" w:line="240" w:lineRule="auto"/>
              <w:ind w:right="15"/>
              <w:jc w:val="both"/>
              <w:rPr>
                <w:rFonts w:ascii="Calibri Light" w:hAnsi="Calibri Light" w:cs="Calibri Light"/>
                <w:sz w:val="18"/>
                <w:szCs w:val="18"/>
                <w:lang w:val="es-ES_tradnl" w:eastAsia="es-ES_tradnl"/>
              </w:rPr>
            </w:pPr>
            <w:r w:rsidRPr="00920EA9">
              <w:rPr>
                <w:rFonts w:ascii="Calibri Light" w:hAnsi="Calibri Light" w:cs="Calibri Light"/>
                <w:sz w:val="18"/>
                <w:szCs w:val="18"/>
                <w:lang w:val="es-ES_tradnl" w:eastAsia="es-ES_tradnl"/>
              </w:rPr>
              <w:t xml:space="preserve">Gaffron, P., Huismans, G. y Skala, F. / Coordinadores. (2008). </w:t>
            </w:r>
            <w:r w:rsidRPr="00920EA9">
              <w:rPr>
                <w:rFonts w:ascii="Calibri Light" w:hAnsi="Calibri Light" w:cs="Calibri Light"/>
                <w:i/>
                <w:iCs/>
                <w:sz w:val="18"/>
                <w:szCs w:val="18"/>
                <w:lang w:val="es-ES_tradnl" w:eastAsia="es-ES_tradnl"/>
              </w:rPr>
              <w:t xml:space="preserve">Proyecto ECOCITY. Manual para el diseño de ecociudades en Europa. Libro I: La ecociudad: un lugar mejor para vivir. </w:t>
            </w:r>
            <w:r w:rsidRPr="00920EA9">
              <w:rPr>
                <w:rFonts w:ascii="Calibri Light" w:hAnsi="Calibri Light" w:cs="Calibri Light"/>
                <w:sz w:val="18"/>
                <w:szCs w:val="18"/>
                <w:lang w:val="es-ES_tradnl" w:eastAsia="es-ES_tradnl"/>
              </w:rPr>
              <w:t>Vienna: Facultas Verlag.</w:t>
            </w:r>
          </w:p>
          <w:p w:rsidR="004672FD" w:rsidRPr="00920EA9" w:rsidRDefault="004672FD" w:rsidP="004672FD">
            <w:pPr>
              <w:autoSpaceDE w:val="0"/>
              <w:autoSpaceDN w:val="0"/>
              <w:adjustRightInd w:val="0"/>
              <w:spacing w:after="0" w:line="240" w:lineRule="auto"/>
              <w:ind w:right="15"/>
              <w:jc w:val="both"/>
              <w:rPr>
                <w:rFonts w:ascii="Calibri Light" w:hAnsi="Calibri Light" w:cs="Calibri Light"/>
                <w:sz w:val="18"/>
                <w:szCs w:val="18"/>
                <w:lang w:val="es-ES_tradnl" w:eastAsia="es-ES_tradnl"/>
              </w:rPr>
            </w:pPr>
          </w:p>
          <w:p w:rsidR="004672FD" w:rsidRPr="00920EA9" w:rsidRDefault="004672FD" w:rsidP="004672FD">
            <w:pPr>
              <w:spacing w:after="0" w:line="240" w:lineRule="auto"/>
              <w:ind w:right="15"/>
              <w:jc w:val="both"/>
              <w:rPr>
                <w:rFonts w:ascii="Calibri Light" w:hAnsi="Calibri Light" w:cs="Calibri Light"/>
                <w:noProof/>
                <w:sz w:val="18"/>
                <w:szCs w:val="18"/>
                <w:lang w:val="es-ES_tradnl" w:eastAsia="es-ES"/>
              </w:rPr>
            </w:pPr>
            <w:r w:rsidRPr="00920EA9">
              <w:rPr>
                <w:rFonts w:ascii="Calibri Light" w:hAnsi="Calibri Light" w:cs="Calibri Light"/>
                <w:sz w:val="18"/>
                <w:szCs w:val="18"/>
                <w:lang w:val="es-ES_tradnl" w:eastAsia="es-ES_tradnl"/>
              </w:rPr>
              <w:t xml:space="preserve">Gaffron, P., Huismans, G. y Skala, F. / Coordinadores. (2008). </w:t>
            </w:r>
            <w:r w:rsidRPr="00920EA9">
              <w:rPr>
                <w:rFonts w:ascii="Calibri Light" w:hAnsi="Calibri Light" w:cs="Calibri Light"/>
                <w:i/>
                <w:iCs/>
                <w:sz w:val="18"/>
                <w:szCs w:val="18"/>
                <w:lang w:val="es-ES_tradnl" w:eastAsia="es-ES_tradnl"/>
              </w:rPr>
              <w:t xml:space="preserve">Proyecto ECOCITY. Manual para el diseño de ecociudades en Europa. Libro II: cómo hacerla realidad. </w:t>
            </w:r>
            <w:r w:rsidRPr="00920EA9">
              <w:rPr>
                <w:rFonts w:ascii="Calibri Light" w:hAnsi="Calibri Light" w:cs="Calibri Light"/>
                <w:sz w:val="18"/>
                <w:szCs w:val="18"/>
                <w:lang w:val="es-ES_tradnl" w:eastAsia="es-ES_tradnl"/>
              </w:rPr>
              <w:t>Bilbao: Bakeaz.</w:t>
            </w:r>
          </w:p>
          <w:p w:rsidR="004672FD" w:rsidRDefault="004672FD" w:rsidP="004672FD">
            <w:pPr>
              <w:autoSpaceDE w:val="0"/>
              <w:autoSpaceDN w:val="0"/>
              <w:adjustRightInd w:val="0"/>
              <w:spacing w:after="0" w:line="240" w:lineRule="auto"/>
              <w:ind w:right="15"/>
              <w:jc w:val="both"/>
              <w:rPr>
                <w:rFonts w:ascii="Calibri Light" w:hAnsi="Calibri Light" w:cs="Calibri Light"/>
                <w:sz w:val="18"/>
                <w:szCs w:val="18"/>
                <w:lang w:val="es-CL" w:eastAsia="es-ES_tradnl"/>
              </w:rPr>
            </w:pPr>
          </w:p>
          <w:p w:rsidR="00463B33" w:rsidRPr="00920EA9" w:rsidRDefault="00463B33" w:rsidP="00463B33">
            <w:pPr>
              <w:autoSpaceDE w:val="0"/>
              <w:autoSpaceDN w:val="0"/>
              <w:adjustRightInd w:val="0"/>
              <w:spacing w:after="0" w:line="240" w:lineRule="auto"/>
              <w:ind w:right="15"/>
              <w:jc w:val="both"/>
              <w:rPr>
                <w:rFonts w:ascii="Calibri Light" w:hAnsi="Calibri Light" w:cs="Calibri Light"/>
                <w:sz w:val="18"/>
                <w:szCs w:val="18"/>
                <w:lang w:val="es-CL" w:eastAsia="es-ES_tradnl"/>
              </w:rPr>
            </w:pPr>
            <w:r>
              <w:rPr>
                <w:rFonts w:ascii="Calibri Light" w:hAnsi="Calibri Light" w:cs="Calibri Light"/>
                <w:sz w:val="18"/>
                <w:szCs w:val="18"/>
                <w:lang w:val="es-ES_tradnl" w:eastAsia="es-ES_tradnl"/>
              </w:rPr>
              <w:t>García Vázquez, Carlos</w:t>
            </w:r>
            <w:r w:rsidRPr="00920EA9">
              <w:rPr>
                <w:rFonts w:ascii="Calibri Light" w:hAnsi="Calibri Light" w:cs="Calibri Light"/>
                <w:sz w:val="18"/>
                <w:szCs w:val="18"/>
                <w:lang w:val="es-ES_tradnl" w:eastAsia="es-ES_tradnl"/>
              </w:rPr>
              <w:t xml:space="preserve"> (2011). </w:t>
            </w:r>
            <w:r w:rsidRPr="00920EA9">
              <w:rPr>
                <w:rFonts w:ascii="Calibri Light" w:hAnsi="Calibri Light" w:cs="Calibri Light"/>
                <w:i/>
                <w:iCs/>
                <w:sz w:val="18"/>
                <w:szCs w:val="18"/>
                <w:lang w:val="es-ES_tradnl" w:eastAsia="es-ES_tradnl"/>
              </w:rPr>
              <w:t>Antípolis: El desvanecimiento de lo urbano en el Cinturón del Sol</w:t>
            </w:r>
            <w:r w:rsidRPr="00920EA9">
              <w:rPr>
                <w:rFonts w:ascii="Calibri Light" w:hAnsi="Calibri Light" w:cs="Calibri Light"/>
                <w:sz w:val="18"/>
                <w:szCs w:val="18"/>
                <w:lang w:val="es-ES_tradnl" w:eastAsia="es-ES_tradnl"/>
              </w:rPr>
              <w:t xml:space="preserve">. </w:t>
            </w:r>
            <w:r w:rsidRPr="00920EA9">
              <w:rPr>
                <w:rFonts w:ascii="Calibri Light" w:hAnsi="Calibri Light" w:cs="Calibri Light"/>
                <w:sz w:val="18"/>
                <w:szCs w:val="18"/>
                <w:lang w:val="es-CL" w:eastAsia="es-ES_tradnl"/>
              </w:rPr>
              <w:t>Barcelona: Editorial Gustavo Gili.</w:t>
            </w:r>
          </w:p>
          <w:p w:rsidR="00463B33" w:rsidRPr="00920EA9" w:rsidRDefault="00463B33" w:rsidP="004672FD">
            <w:pPr>
              <w:autoSpaceDE w:val="0"/>
              <w:autoSpaceDN w:val="0"/>
              <w:adjustRightInd w:val="0"/>
              <w:spacing w:after="0" w:line="240" w:lineRule="auto"/>
              <w:ind w:right="15"/>
              <w:jc w:val="both"/>
              <w:rPr>
                <w:rFonts w:ascii="Calibri Light" w:hAnsi="Calibri Light" w:cs="Calibri Light"/>
                <w:sz w:val="18"/>
                <w:szCs w:val="18"/>
                <w:lang w:val="es-CL" w:eastAsia="es-ES_tradnl"/>
              </w:rPr>
            </w:pPr>
          </w:p>
          <w:p w:rsidR="004672FD" w:rsidRPr="00920EA9" w:rsidRDefault="004672FD" w:rsidP="004672FD">
            <w:pPr>
              <w:spacing w:after="0" w:line="240" w:lineRule="auto"/>
              <w:ind w:right="15"/>
              <w:jc w:val="both"/>
              <w:rPr>
                <w:rFonts w:ascii="Calibri Light" w:hAnsi="Calibri Light" w:cs="Calibri Light"/>
                <w:sz w:val="18"/>
                <w:szCs w:val="18"/>
                <w:lang w:val="es-ES_tradnl" w:eastAsia="es-ES_tradnl"/>
              </w:rPr>
            </w:pPr>
            <w:r w:rsidRPr="00920EA9">
              <w:rPr>
                <w:rFonts w:ascii="Calibri Light" w:hAnsi="Calibri Light" w:cs="Calibri Light"/>
                <w:sz w:val="18"/>
                <w:szCs w:val="18"/>
                <w:lang w:eastAsia="es-ES"/>
              </w:rPr>
              <w:t xml:space="preserve">Hough, M., 1998, </w:t>
            </w:r>
            <w:r w:rsidRPr="00920EA9">
              <w:rPr>
                <w:rFonts w:ascii="Calibri Light" w:hAnsi="Calibri Light" w:cs="Calibri Light"/>
                <w:i/>
                <w:iCs/>
                <w:sz w:val="18"/>
                <w:szCs w:val="18"/>
                <w:lang w:eastAsia="es-ES"/>
              </w:rPr>
              <w:t>Naturaleza y ciudad: planificación urbana y procesos ecológicos</w:t>
            </w:r>
            <w:r w:rsidRPr="00920EA9">
              <w:rPr>
                <w:rFonts w:ascii="Calibri Light" w:hAnsi="Calibri Light" w:cs="Calibri Light"/>
                <w:sz w:val="18"/>
                <w:szCs w:val="18"/>
                <w:lang w:eastAsia="es-ES"/>
              </w:rPr>
              <w:t>, Barcelona: GG</w:t>
            </w:r>
          </w:p>
          <w:p w:rsidR="004672FD" w:rsidRPr="00920EA9" w:rsidRDefault="004672FD" w:rsidP="004672FD">
            <w:pPr>
              <w:spacing w:after="0" w:line="240" w:lineRule="auto"/>
              <w:ind w:right="15"/>
              <w:jc w:val="both"/>
              <w:rPr>
                <w:rFonts w:ascii="Calibri Light" w:hAnsi="Calibri Light" w:cs="Calibri Light"/>
                <w:noProof/>
                <w:sz w:val="18"/>
                <w:szCs w:val="18"/>
                <w:lang w:val="es-CL" w:eastAsia="es-ES"/>
              </w:rPr>
            </w:pPr>
          </w:p>
          <w:p w:rsidR="00B3166F" w:rsidRPr="00920EA9" w:rsidRDefault="00B3166F" w:rsidP="00B3166F">
            <w:pPr>
              <w:autoSpaceDE w:val="0"/>
              <w:autoSpaceDN w:val="0"/>
              <w:adjustRightInd w:val="0"/>
              <w:spacing w:after="0" w:line="240" w:lineRule="auto"/>
              <w:ind w:right="15"/>
              <w:jc w:val="both"/>
              <w:rPr>
                <w:rFonts w:ascii="Calibri Light" w:hAnsi="Calibri Light" w:cs="Calibri Light"/>
                <w:color w:val="000000"/>
                <w:sz w:val="18"/>
                <w:szCs w:val="18"/>
                <w:lang w:val="en-US" w:eastAsia="es-ES_tradnl"/>
              </w:rPr>
            </w:pPr>
            <w:r w:rsidRPr="00C60378">
              <w:rPr>
                <w:rFonts w:ascii="Calibri Light" w:hAnsi="Calibri Light" w:cs="Calibri Light"/>
                <w:color w:val="000000"/>
                <w:sz w:val="18"/>
                <w:szCs w:val="18"/>
                <w:lang w:val="en-US" w:eastAsia="es-ES_tradnl"/>
              </w:rPr>
              <w:t xml:space="preserve">Moor, M. &amp; Rowland, J. (2006). </w:t>
            </w:r>
            <w:r w:rsidRPr="00B3166F">
              <w:rPr>
                <w:rFonts w:ascii="Calibri Light" w:hAnsi="Calibri Light" w:cs="Calibri Light"/>
                <w:i/>
                <w:iCs/>
                <w:color w:val="000000"/>
                <w:sz w:val="18"/>
                <w:szCs w:val="18"/>
                <w:lang w:val="en-US" w:eastAsia="es-ES_tradnl"/>
              </w:rPr>
              <w:t>Urban design futures</w:t>
            </w:r>
            <w:r w:rsidRPr="00B3166F">
              <w:rPr>
                <w:rFonts w:ascii="Calibri Light" w:hAnsi="Calibri Light" w:cs="Calibri Light"/>
                <w:color w:val="000000"/>
                <w:sz w:val="18"/>
                <w:szCs w:val="18"/>
                <w:lang w:val="en-US" w:eastAsia="es-ES_tradnl"/>
              </w:rPr>
              <w:t xml:space="preserve">. </w:t>
            </w:r>
            <w:r w:rsidRPr="00920EA9">
              <w:rPr>
                <w:rFonts w:ascii="Calibri Light" w:hAnsi="Calibri Light" w:cs="Calibri Light"/>
                <w:color w:val="000000"/>
                <w:sz w:val="18"/>
                <w:szCs w:val="18"/>
                <w:lang w:val="en-US" w:eastAsia="es-ES_tradnl"/>
              </w:rPr>
              <w:t>London: Routledge.</w:t>
            </w:r>
          </w:p>
          <w:p w:rsidR="00B3166F" w:rsidRPr="00920EA9" w:rsidRDefault="00B3166F" w:rsidP="00B3166F">
            <w:pPr>
              <w:autoSpaceDE w:val="0"/>
              <w:autoSpaceDN w:val="0"/>
              <w:adjustRightInd w:val="0"/>
              <w:spacing w:after="0" w:line="240" w:lineRule="auto"/>
              <w:ind w:right="15"/>
              <w:jc w:val="both"/>
              <w:rPr>
                <w:rFonts w:ascii="Calibri Light" w:hAnsi="Calibri Light" w:cs="Calibri Light"/>
                <w:color w:val="000000"/>
                <w:sz w:val="18"/>
                <w:szCs w:val="18"/>
                <w:lang w:val="en-GB" w:eastAsia="es-ES_tradnl"/>
              </w:rPr>
            </w:pPr>
          </w:p>
          <w:p w:rsidR="00B3166F" w:rsidRPr="00C60378" w:rsidRDefault="00B3166F" w:rsidP="00B3166F">
            <w:pPr>
              <w:autoSpaceDE w:val="0"/>
              <w:autoSpaceDN w:val="0"/>
              <w:adjustRightInd w:val="0"/>
              <w:spacing w:after="0" w:line="240" w:lineRule="auto"/>
              <w:ind w:right="15"/>
              <w:jc w:val="both"/>
              <w:rPr>
                <w:rFonts w:ascii="Calibri Light" w:hAnsi="Calibri Light" w:cs="Calibri Light"/>
                <w:color w:val="000000"/>
                <w:sz w:val="18"/>
                <w:szCs w:val="18"/>
                <w:lang w:val="en-US" w:eastAsia="es-ES_tradnl"/>
              </w:rPr>
            </w:pPr>
            <w:r w:rsidRPr="00920EA9">
              <w:rPr>
                <w:rFonts w:ascii="Calibri Light" w:hAnsi="Calibri Light" w:cs="Calibri Light"/>
                <w:color w:val="000000"/>
                <w:sz w:val="18"/>
                <w:szCs w:val="18"/>
                <w:lang w:val="en-GB" w:eastAsia="es-ES_tradnl"/>
              </w:rPr>
              <w:t>Newman, P., &amp; Kenworthy, J. (</w:t>
            </w:r>
            <w:r>
              <w:rPr>
                <w:rFonts w:ascii="Calibri Light" w:hAnsi="Calibri Light" w:cs="Calibri Light"/>
                <w:color w:val="000000"/>
                <w:sz w:val="18"/>
                <w:szCs w:val="18"/>
                <w:lang w:val="en-GB" w:eastAsia="es-ES_tradnl"/>
              </w:rPr>
              <w:t>2015</w:t>
            </w:r>
            <w:r w:rsidRPr="00920EA9">
              <w:rPr>
                <w:rFonts w:ascii="Calibri Light" w:hAnsi="Calibri Light" w:cs="Calibri Light"/>
                <w:color w:val="000000"/>
                <w:sz w:val="18"/>
                <w:szCs w:val="18"/>
                <w:lang w:val="en-GB" w:eastAsia="es-ES_tradnl"/>
              </w:rPr>
              <w:t xml:space="preserve">). </w:t>
            </w:r>
            <w:r w:rsidRPr="00B3166F">
              <w:rPr>
                <w:rFonts w:ascii="Calibri Light" w:hAnsi="Calibri Light" w:cs="Calibri Light"/>
                <w:i/>
                <w:iCs/>
                <w:color w:val="000000"/>
                <w:sz w:val="18"/>
                <w:szCs w:val="18"/>
                <w:lang w:val="en-US" w:eastAsia="es-ES_tradnl"/>
              </w:rPr>
              <w:t>The End of Automobile Dependence</w:t>
            </w:r>
            <w:r>
              <w:rPr>
                <w:rFonts w:ascii="Calibri Light" w:hAnsi="Calibri Light" w:cs="Calibri Light"/>
                <w:i/>
                <w:iCs/>
                <w:color w:val="000000"/>
                <w:sz w:val="18"/>
                <w:szCs w:val="18"/>
                <w:lang w:val="en-US" w:eastAsia="es-ES_tradnl"/>
              </w:rPr>
              <w:t>.</w:t>
            </w:r>
            <w:r w:rsidRPr="00B3166F">
              <w:rPr>
                <w:rFonts w:ascii="Calibri Light" w:hAnsi="Calibri Light" w:cs="Calibri Light"/>
                <w:i/>
                <w:iCs/>
                <w:color w:val="000000"/>
                <w:sz w:val="18"/>
                <w:szCs w:val="18"/>
                <w:lang w:val="en-US" w:eastAsia="es-ES_tradnl"/>
              </w:rPr>
              <w:t xml:space="preserve"> How Cities are Moving Beyond Car-Based Planning</w:t>
            </w:r>
            <w:r w:rsidRPr="00920EA9">
              <w:rPr>
                <w:rFonts w:ascii="Calibri Light" w:hAnsi="Calibri Light" w:cs="Calibri Light"/>
                <w:color w:val="000000"/>
                <w:sz w:val="18"/>
                <w:szCs w:val="18"/>
                <w:lang w:val="en-GB" w:eastAsia="es-ES_tradnl"/>
              </w:rPr>
              <w:t xml:space="preserve">. </w:t>
            </w:r>
            <w:r w:rsidRPr="00C60378">
              <w:rPr>
                <w:rFonts w:ascii="Calibri Light" w:hAnsi="Calibri Light" w:cs="Calibri Light"/>
                <w:color w:val="000000"/>
                <w:sz w:val="18"/>
                <w:szCs w:val="18"/>
                <w:lang w:val="en-US" w:eastAsia="es-ES_tradnl"/>
              </w:rPr>
              <w:t>Washington, D.C.: Island Press.</w:t>
            </w:r>
          </w:p>
          <w:p w:rsidR="00B3166F" w:rsidRPr="00C60378" w:rsidRDefault="00B3166F" w:rsidP="00B3166F">
            <w:pPr>
              <w:autoSpaceDE w:val="0"/>
              <w:autoSpaceDN w:val="0"/>
              <w:adjustRightInd w:val="0"/>
              <w:spacing w:after="0" w:line="240" w:lineRule="auto"/>
              <w:ind w:right="15"/>
              <w:jc w:val="both"/>
              <w:rPr>
                <w:rFonts w:ascii="Calibri Light" w:hAnsi="Calibri Light" w:cs="Calibri Light"/>
                <w:color w:val="000000"/>
                <w:sz w:val="18"/>
                <w:szCs w:val="18"/>
                <w:lang w:val="en-US" w:eastAsia="es-ES_tradnl"/>
              </w:rPr>
            </w:pPr>
          </w:p>
          <w:p w:rsidR="00B3166F" w:rsidRPr="00920EA9" w:rsidRDefault="00B3166F" w:rsidP="00B3166F">
            <w:pPr>
              <w:autoSpaceDE w:val="0"/>
              <w:autoSpaceDN w:val="0"/>
              <w:adjustRightInd w:val="0"/>
              <w:spacing w:after="0" w:line="240" w:lineRule="auto"/>
              <w:ind w:right="15"/>
              <w:jc w:val="both"/>
              <w:rPr>
                <w:rFonts w:ascii="Calibri Light" w:hAnsi="Calibri Light" w:cs="Calibri Light"/>
                <w:color w:val="000000"/>
                <w:sz w:val="18"/>
                <w:szCs w:val="18"/>
                <w:lang w:val="es-CL" w:eastAsia="es-ES_tradnl"/>
              </w:rPr>
            </w:pPr>
            <w:r w:rsidRPr="00920EA9">
              <w:rPr>
                <w:rFonts w:ascii="Calibri Light" w:hAnsi="Calibri Light" w:cs="Calibri Light"/>
                <w:color w:val="000000"/>
                <w:sz w:val="18"/>
                <w:szCs w:val="18"/>
                <w:lang w:val="es-CL" w:eastAsia="es-ES_tradnl"/>
              </w:rPr>
              <w:t xml:space="preserve">Ordeig Corsini, J.M. (2004). </w:t>
            </w:r>
            <w:r w:rsidRPr="00920EA9">
              <w:rPr>
                <w:rFonts w:ascii="Calibri Light" w:hAnsi="Calibri Light" w:cs="Calibri Light"/>
                <w:i/>
                <w:iCs/>
                <w:color w:val="000000"/>
                <w:sz w:val="18"/>
                <w:szCs w:val="18"/>
                <w:lang w:val="es-CL" w:eastAsia="es-ES_tradnl"/>
              </w:rPr>
              <w:t>Dise</w:t>
            </w:r>
            <w:r w:rsidRPr="00920EA9">
              <w:rPr>
                <w:rFonts w:ascii="Calibri Light" w:hAnsi="Calibri Light" w:cs="Calibri Light"/>
                <w:color w:val="666666"/>
                <w:sz w:val="18"/>
                <w:szCs w:val="18"/>
                <w:lang w:val="es-CL" w:eastAsia="es-ES_tradnl"/>
              </w:rPr>
              <w:t>ñ</w:t>
            </w:r>
            <w:r w:rsidRPr="00920EA9">
              <w:rPr>
                <w:rFonts w:ascii="Calibri Light" w:hAnsi="Calibri Light" w:cs="Calibri Light"/>
                <w:i/>
                <w:iCs/>
                <w:color w:val="000000"/>
                <w:sz w:val="18"/>
                <w:szCs w:val="18"/>
                <w:lang w:val="es-CL" w:eastAsia="es-ES_tradnl"/>
              </w:rPr>
              <w:t>o urbano y pensamiento contemporáneo</w:t>
            </w:r>
            <w:r w:rsidRPr="00920EA9">
              <w:rPr>
                <w:rFonts w:ascii="Calibri Light" w:hAnsi="Calibri Light" w:cs="Calibri Light"/>
                <w:color w:val="000000"/>
                <w:sz w:val="18"/>
                <w:szCs w:val="18"/>
                <w:lang w:val="es-CL" w:eastAsia="es-ES_tradnl"/>
              </w:rPr>
              <w:t>. Barcelona: Instituto Monsa de ediciones.</w:t>
            </w:r>
          </w:p>
          <w:p w:rsidR="00B3166F" w:rsidRPr="00920EA9" w:rsidRDefault="00B3166F" w:rsidP="00B3166F">
            <w:pPr>
              <w:autoSpaceDE w:val="0"/>
              <w:autoSpaceDN w:val="0"/>
              <w:adjustRightInd w:val="0"/>
              <w:spacing w:after="0" w:line="240" w:lineRule="auto"/>
              <w:ind w:right="15"/>
              <w:jc w:val="both"/>
              <w:rPr>
                <w:rFonts w:ascii="Calibri Light" w:hAnsi="Calibri Light" w:cs="Calibri Light"/>
                <w:color w:val="000000"/>
                <w:sz w:val="18"/>
                <w:szCs w:val="18"/>
                <w:lang w:val="es-CL" w:eastAsia="es-ES_tradnl"/>
              </w:rPr>
            </w:pPr>
          </w:p>
          <w:p w:rsidR="00B3166F" w:rsidRPr="00920EA9" w:rsidRDefault="00B3166F" w:rsidP="00B3166F">
            <w:pPr>
              <w:spacing w:after="0" w:line="240" w:lineRule="auto"/>
              <w:ind w:right="15"/>
              <w:jc w:val="both"/>
              <w:rPr>
                <w:rFonts w:ascii="Calibri Light" w:hAnsi="Calibri Light" w:cs="Calibri Light"/>
                <w:color w:val="000000"/>
                <w:sz w:val="18"/>
                <w:szCs w:val="18"/>
                <w:lang w:val="es-ES_tradnl" w:eastAsia="es-ES_tradnl"/>
              </w:rPr>
            </w:pPr>
            <w:r w:rsidRPr="00920EA9">
              <w:rPr>
                <w:rFonts w:ascii="Calibri Light" w:hAnsi="Calibri Light" w:cs="Calibri Light"/>
                <w:color w:val="000000"/>
                <w:sz w:val="18"/>
                <w:szCs w:val="18"/>
                <w:lang w:val="es-ES_tradnl" w:eastAsia="es-ES_tradnl"/>
              </w:rPr>
              <w:t xml:space="preserve">Rueda, S. (2011). El urbanismo ecológico. </w:t>
            </w:r>
            <w:r w:rsidRPr="00920EA9">
              <w:rPr>
                <w:rFonts w:ascii="Calibri Light" w:hAnsi="Calibri Light" w:cs="Calibri Light"/>
                <w:i/>
                <w:iCs/>
                <w:color w:val="000000"/>
                <w:sz w:val="18"/>
                <w:szCs w:val="18"/>
                <w:lang w:val="es-ES_tradnl" w:eastAsia="es-ES_tradnl"/>
              </w:rPr>
              <w:t>Revista Urban-e #2. Territorio, Urbanismo, Paisaje, Sostenibilidad y Diseño Urbano</w:t>
            </w:r>
            <w:r w:rsidRPr="00920EA9">
              <w:rPr>
                <w:rFonts w:ascii="Calibri Light" w:hAnsi="Calibri Light" w:cs="Calibri Light"/>
                <w:color w:val="000000"/>
                <w:sz w:val="18"/>
                <w:szCs w:val="18"/>
                <w:lang w:val="es-ES_tradnl" w:eastAsia="es-ES_tradnl"/>
              </w:rPr>
              <w:t xml:space="preserve">. DUy OT. Departamento de Urbanística y Ordenación del Territorio. </w:t>
            </w:r>
            <w:r w:rsidRPr="00920EA9">
              <w:rPr>
                <w:rFonts w:ascii="Calibri Light" w:hAnsi="Calibri Light" w:cs="Calibri Light"/>
                <w:sz w:val="18"/>
                <w:szCs w:val="18"/>
                <w:lang w:val="es-ES_tradnl" w:eastAsia="es-ES_tradnl"/>
              </w:rPr>
              <w:t>Escuela Técnica</w:t>
            </w:r>
            <w:r w:rsidRPr="00920EA9">
              <w:rPr>
                <w:rFonts w:ascii="Calibri Light" w:hAnsi="Calibri Light" w:cs="Calibri Light"/>
                <w:color w:val="000000"/>
                <w:sz w:val="18"/>
                <w:szCs w:val="18"/>
                <w:lang w:val="es-ES_tradnl" w:eastAsia="es-ES_tradnl"/>
              </w:rPr>
              <w:t xml:space="preserve"> Superior de Arquitectura, Universidad Polit</w:t>
            </w:r>
            <w:r w:rsidRPr="00920EA9">
              <w:rPr>
                <w:rFonts w:ascii="Calibri Light" w:hAnsi="Calibri Light" w:cs="Calibri Light"/>
                <w:color w:val="666666"/>
                <w:sz w:val="18"/>
                <w:szCs w:val="18"/>
                <w:lang w:val="es-ES_tradnl" w:eastAsia="es-ES_tradnl"/>
              </w:rPr>
              <w:t>é</w:t>
            </w:r>
            <w:r w:rsidRPr="00920EA9">
              <w:rPr>
                <w:rFonts w:ascii="Calibri Light" w:hAnsi="Calibri Light" w:cs="Calibri Light"/>
                <w:color w:val="000000"/>
                <w:sz w:val="18"/>
                <w:szCs w:val="18"/>
                <w:lang w:val="es-ES_tradnl" w:eastAsia="es-ES_tradnl"/>
              </w:rPr>
              <w:t>cnica de Madrid.</w:t>
            </w:r>
          </w:p>
          <w:p w:rsidR="00B3166F" w:rsidRPr="00920EA9" w:rsidRDefault="00B3166F" w:rsidP="00B3166F">
            <w:pPr>
              <w:spacing w:after="0" w:line="240" w:lineRule="auto"/>
              <w:ind w:right="15"/>
              <w:jc w:val="both"/>
              <w:rPr>
                <w:rFonts w:ascii="Calibri Light" w:hAnsi="Calibri Light" w:cs="Calibri Light"/>
                <w:color w:val="000000"/>
                <w:sz w:val="18"/>
                <w:szCs w:val="18"/>
                <w:lang w:val="es-ES_tradnl" w:eastAsia="es-ES_tradnl"/>
              </w:rPr>
            </w:pPr>
          </w:p>
          <w:p w:rsidR="00B3166F" w:rsidRPr="00C60378" w:rsidRDefault="00B3166F" w:rsidP="00B3166F">
            <w:pPr>
              <w:spacing w:after="0" w:line="240" w:lineRule="auto"/>
              <w:textAlignment w:val="baseline"/>
              <w:rPr>
                <w:rFonts w:ascii="Calibri Light" w:hAnsi="Calibri Light" w:cs="Calibri Light"/>
                <w:color w:val="000000"/>
                <w:sz w:val="18"/>
                <w:szCs w:val="18"/>
                <w:lang w:val="en-US" w:eastAsia="es-ES_tradnl"/>
              </w:rPr>
            </w:pPr>
            <w:r w:rsidRPr="00920EA9">
              <w:rPr>
                <w:rFonts w:ascii="Calibri Light" w:hAnsi="Calibri Light" w:cs="Calibri Light"/>
                <w:color w:val="000000"/>
                <w:sz w:val="18"/>
                <w:szCs w:val="18"/>
                <w:lang w:val="es-ES_tradnl" w:eastAsia="es-ES_tradnl"/>
              </w:rPr>
              <w:t xml:space="preserve">Sánchez de Madariaga, I. (2004). </w:t>
            </w:r>
            <w:hyperlink r:id="rId7" w:history="1">
              <w:r w:rsidRPr="00920EA9">
                <w:rPr>
                  <w:rFonts w:ascii="Calibri Light" w:hAnsi="Calibri Light" w:cs="Calibri Light"/>
                  <w:i/>
                  <w:iCs/>
                  <w:color w:val="000000"/>
                  <w:sz w:val="18"/>
                  <w:szCs w:val="18"/>
                  <w:lang w:val="es-ES_tradnl" w:eastAsia="es-ES_tradnl"/>
                </w:rPr>
                <w:t>Urbanismo con perspectiva de género</w:t>
              </w:r>
            </w:hyperlink>
            <w:r w:rsidRPr="00920EA9">
              <w:rPr>
                <w:rFonts w:ascii="Calibri Light" w:hAnsi="Calibri Light" w:cs="Calibri Light"/>
                <w:color w:val="000000"/>
                <w:sz w:val="18"/>
                <w:szCs w:val="18"/>
                <w:lang w:val="es-ES_tradnl" w:eastAsia="es-ES_tradnl"/>
              </w:rPr>
              <w:t xml:space="preserve">. </w:t>
            </w:r>
            <w:r w:rsidRPr="00C60378">
              <w:rPr>
                <w:rFonts w:ascii="Calibri Light" w:hAnsi="Calibri Light" w:cs="Calibri Light"/>
                <w:color w:val="000000"/>
                <w:sz w:val="18"/>
                <w:szCs w:val="18"/>
                <w:lang w:val="en-US" w:eastAsia="es-ES_tradnl"/>
              </w:rPr>
              <w:t>Sevilla: Instituto Andaluz de la Mujer.</w:t>
            </w:r>
          </w:p>
          <w:p w:rsidR="00B3166F" w:rsidRPr="00C60378" w:rsidRDefault="00B3166F" w:rsidP="00B3166F">
            <w:pPr>
              <w:spacing w:after="0" w:line="240" w:lineRule="auto"/>
              <w:ind w:right="15"/>
              <w:jc w:val="both"/>
              <w:rPr>
                <w:rFonts w:ascii="Calibri Light" w:hAnsi="Calibri Light" w:cs="Calibri Light"/>
                <w:color w:val="000000"/>
                <w:sz w:val="18"/>
                <w:szCs w:val="18"/>
                <w:lang w:val="en-US" w:eastAsia="es-ES_tradnl"/>
              </w:rPr>
            </w:pPr>
          </w:p>
          <w:p w:rsidR="00B3166F" w:rsidRPr="00C60378" w:rsidRDefault="00B3166F" w:rsidP="00B3166F">
            <w:pPr>
              <w:spacing w:after="0" w:line="240" w:lineRule="auto"/>
              <w:ind w:right="15"/>
              <w:jc w:val="both"/>
              <w:rPr>
                <w:rFonts w:ascii="Calibri Light" w:hAnsi="Calibri Light" w:cs="Calibri Light"/>
                <w:b/>
                <w:bCs/>
                <w:noProof/>
                <w:sz w:val="18"/>
                <w:szCs w:val="18"/>
                <w:lang w:val="en-US" w:eastAsia="es-ES"/>
              </w:rPr>
            </w:pPr>
            <w:r w:rsidRPr="00920EA9">
              <w:rPr>
                <w:rFonts w:ascii="Calibri Light" w:hAnsi="Calibri Light" w:cs="Calibri Light"/>
                <w:sz w:val="18"/>
                <w:szCs w:val="18"/>
                <w:lang w:val="en-GB" w:eastAsia="es-ES_tradnl"/>
              </w:rPr>
              <w:t xml:space="preserve">Talen, E. (2005). </w:t>
            </w:r>
            <w:r w:rsidRPr="00920EA9">
              <w:rPr>
                <w:rFonts w:ascii="Calibri Light" w:hAnsi="Calibri Light" w:cs="Calibri Light"/>
                <w:i/>
                <w:iCs/>
                <w:sz w:val="18"/>
                <w:szCs w:val="18"/>
                <w:lang w:val="en-GB" w:eastAsia="es-ES_tradnl"/>
              </w:rPr>
              <w:t>New urbanism and American planning: The conflict of cultures</w:t>
            </w:r>
            <w:r w:rsidRPr="00920EA9">
              <w:rPr>
                <w:rFonts w:ascii="Calibri Light" w:hAnsi="Calibri Light" w:cs="Calibri Light"/>
                <w:sz w:val="18"/>
                <w:szCs w:val="18"/>
                <w:lang w:val="en-GB" w:eastAsia="es-ES_tradnl"/>
              </w:rPr>
              <w:t xml:space="preserve">. </w:t>
            </w:r>
            <w:r w:rsidRPr="00C60378">
              <w:rPr>
                <w:rFonts w:ascii="Calibri Light" w:hAnsi="Calibri Light" w:cs="Calibri Light"/>
                <w:sz w:val="18"/>
                <w:szCs w:val="18"/>
                <w:lang w:val="en-US" w:eastAsia="es-ES_tradnl"/>
              </w:rPr>
              <w:t>New York: Routledge.</w:t>
            </w:r>
          </w:p>
          <w:p w:rsidR="00B3166F" w:rsidRPr="00C60378" w:rsidRDefault="00B3166F" w:rsidP="00B3166F">
            <w:pPr>
              <w:spacing w:after="0" w:line="240" w:lineRule="auto"/>
              <w:ind w:right="15"/>
              <w:jc w:val="both"/>
              <w:rPr>
                <w:rFonts w:ascii="Calibri Light" w:hAnsi="Calibri Light" w:cs="Calibri Light"/>
                <w:sz w:val="18"/>
                <w:szCs w:val="18"/>
                <w:lang w:val="en-US" w:eastAsia="es-ES_tradnl"/>
              </w:rPr>
            </w:pPr>
          </w:p>
          <w:p w:rsidR="008C30B6" w:rsidRPr="00C60378" w:rsidRDefault="008C30B6" w:rsidP="00B3166F">
            <w:pPr>
              <w:spacing w:after="0" w:line="240" w:lineRule="auto"/>
              <w:ind w:right="15"/>
              <w:jc w:val="both"/>
              <w:rPr>
                <w:rFonts w:ascii="Calibri Light" w:hAnsi="Calibri Light" w:cs="Calibri Light"/>
                <w:sz w:val="18"/>
                <w:szCs w:val="18"/>
                <w:lang w:val="en-US" w:eastAsia="es-ES_tradnl"/>
              </w:rPr>
            </w:pPr>
          </w:p>
          <w:p w:rsidR="008C30B6" w:rsidRPr="00C60378" w:rsidRDefault="008C30B6" w:rsidP="00B3166F">
            <w:pPr>
              <w:spacing w:after="0" w:line="240" w:lineRule="auto"/>
              <w:ind w:right="15"/>
              <w:jc w:val="both"/>
              <w:rPr>
                <w:rFonts w:ascii="Calibri Light" w:hAnsi="Calibri Light" w:cs="Calibri Light"/>
                <w:sz w:val="18"/>
                <w:szCs w:val="18"/>
                <w:lang w:val="en-US" w:eastAsia="es-ES_tradnl"/>
              </w:rPr>
            </w:pPr>
          </w:p>
          <w:p w:rsidR="00B3166F" w:rsidRPr="00C60378" w:rsidRDefault="00B3166F" w:rsidP="00B34283">
            <w:pPr>
              <w:tabs>
                <w:tab w:val="left" w:pos="8640"/>
              </w:tabs>
              <w:spacing w:after="0" w:line="240" w:lineRule="auto"/>
              <w:ind w:right="15"/>
              <w:jc w:val="both"/>
              <w:rPr>
                <w:rFonts w:ascii="Calibri Light" w:hAnsi="Calibri Light" w:cs="Calibri Light"/>
                <w:sz w:val="18"/>
                <w:szCs w:val="18"/>
                <w:lang w:val="en-US" w:eastAsia="es-ES_tradnl"/>
              </w:rPr>
            </w:pPr>
          </w:p>
          <w:p w:rsidR="00B3166F" w:rsidRPr="00B3166F" w:rsidRDefault="00B3166F" w:rsidP="00B3166F">
            <w:pPr>
              <w:spacing w:after="0" w:line="240" w:lineRule="auto"/>
              <w:ind w:right="15"/>
              <w:jc w:val="both"/>
              <w:rPr>
                <w:rFonts w:ascii="Calibri Light" w:hAnsi="Calibri Light" w:cs="Calibri Light"/>
                <w:sz w:val="18"/>
                <w:szCs w:val="18"/>
                <w:lang w:val="es-ES_tradnl" w:eastAsia="es-ES_tradnl"/>
              </w:rPr>
            </w:pPr>
            <w:r w:rsidRPr="00B3166F">
              <w:rPr>
                <w:rFonts w:ascii="Calibri Light" w:hAnsi="Calibri Light" w:cs="Calibri Light"/>
                <w:sz w:val="18"/>
                <w:szCs w:val="18"/>
                <w:lang w:val="es-ES_tradnl" w:eastAsia="es-ES_tradnl"/>
              </w:rPr>
              <w:t>ARTÍCULOS EN JOURNALS, REVISTAS ELECTRÓNICAS, CUADERNOS DE INVESTIGACIÓN:</w:t>
            </w:r>
          </w:p>
          <w:p w:rsidR="00B3166F" w:rsidRPr="00E70192" w:rsidRDefault="00B3166F" w:rsidP="00B3166F">
            <w:pPr>
              <w:spacing w:after="0" w:line="240" w:lineRule="auto"/>
              <w:ind w:right="15"/>
              <w:jc w:val="both"/>
              <w:rPr>
                <w:rFonts w:ascii="Calibri Light" w:hAnsi="Calibri Light" w:cs="Calibri Light"/>
                <w:b/>
                <w:bCs/>
                <w:noProof/>
                <w:sz w:val="18"/>
                <w:szCs w:val="18"/>
                <w:lang w:val="es-CL" w:eastAsia="es-ES"/>
              </w:rPr>
            </w:pPr>
          </w:p>
          <w:p w:rsidR="00B3166F" w:rsidRPr="00E70192" w:rsidRDefault="00B3166F" w:rsidP="00B3166F">
            <w:pPr>
              <w:autoSpaceDE w:val="0"/>
              <w:autoSpaceDN w:val="0"/>
              <w:adjustRightInd w:val="0"/>
              <w:spacing w:after="0" w:line="240" w:lineRule="auto"/>
              <w:ind w:right="15"/>
              <w:rPr>
                <w:rFonts w:ascii="Calibri Light" w:hAnsi="Calibri Light" w:cs="Calibri Light"/>
                <w:noProof/>
                <w:sz w:val="18"/>
                <w:szCs w:val="18"/>
                <w:lang w:val="es-ES_tradnl" w:eastAsia="es-ES"/>
              </w:rPr>
            </w:pPr>
            <w:r w:rsidRPr="00E70192">
              <w:rPr>
                <w:rFonts w:ascii="Calibri Light" w:hAnsi="Calibri Light" w:cs="Calibri Light"/>
                <w:sz w:val="18"/>
                <w:szCs w:val="18"/>
                <w:lang w:val="es-ES_tradnl" w:eastAsia="es-ES_tradnl"/>
              </w:rPr>
              <w:t xml:space="preserve">Alexander, Ch. (1965). La ciudad no es un árbol. </w:t>
            </w:r>
            <w:r w:rsidRPr="00E70192">
              <w:rPr>
                <w:rFonts w:ascii="Calibri Light" w:hAnsi="Calibri Light" w:cs="Calibri Light"/>
                <w:i/>
                <w:iCs/>
                <w:sz w:val="18"/>
                <w:szCs w:val="18"/>
                <w:lang w:val="es-ES_tradnl" w:eastAsia="es-ES_tradnl"/>
              </w:rPr>
              <w:t>Ciudades para un Futuro más Sostenible. Boletín CF+S. ETSAM-UPM</w:t>
            </w:r>
            <w:r w:rsidRPr="00E70192">
              <w:rPr>
                <w:rFonts w:ascii="Calibri Light" w:hAnsi="Calibri Light" w:cs="Calibri Light"/>
                <w:sz w:val="18"/>
                <w:szCs w:val="18"/>
                <w:lang w:val="es-ES_tradnl" w:eastAsia="es-ES_tradnl"/>
              </w:rPr>
              <w:t xml:space="preserve">. Versión en castellano de “A City is not a Tree”, publicado originalmente en el número 1 del volumen 122 de </w:t>
            </w:r>
            <w:r w:rsidRPr="00E70192">
              <w:rPr>
                <w:rFonts w:ascii="Calibri Light" w:hAnsi="Calibri Light" w:cs="Calibri Light"/>
                <w:i/>
                <w:iCs/>
                <w:sz w:val="18"/>
                <w:szCs w:val="18"/>
                <w:lang w:val="es-ES_tradnl" w:eastAsia="es-ES_tradnl"/>
              </w:rPr>
              <w:t>Architectural Forum.</w:t>
            </w:r>
          </w:p>
          <w:p w:rsidR="00B3166F" w:rsidRPr="00E70192" w:rsidRDefault="00B3166F" w:rsidP="00B3166F">
            <w:pPr>
              <w:spacing w:after="0" w:line="240" w:lineRule="auto"/>
              <w:ind w:right="15"/>
              <w:jc w:val="both"/>
              <w:rPr>
                <w:rFonts w:ascii="Calibri Light" w:hAnsi="Calibri Light" w:cs="Calibri Light"/>
                <w:b/>
                <w:bCs/>
                <w:noProof/>
                <w:sz w:val="18"/>
                <w:szCs w:val="18"/>
                <w:lang w:val="es-CL" w:eastAsia="es-ES"/>
              </w:rPr>
            </w:pPr>
          </w:p>
          <w:p w:rsidR="00B3166F" w:rsidRPr="00E70192" w:rsidRDefault="00B3166F" w:rsidP="00B3166F">
            <w:pPr>
              <w:spacing w:after="0" w:line="240" w:lineRule="auto"/>
              <w:ind w:right="15"/>
              <w:jc w:val="both"/>
              <w:rPr>
                <w:rFonts w:ascii="Calibri Light" w:hAnsi="Calibri Light" w:cs="Calibri Light"/>
                <w:b/>
                <w:bCs/>
                <w:noProof/>
                <w:sz w:val="18"/>
                <w:szCs w:val="18"/>
                <w:lang w:val="en-US" w:eastAsia="es-ES"/>
              </w:rPr>
            </w:pPr>
            <w:r w:rsidRPr="004B7E06">
              <w:rPr>
                <w:rFonts w:ascii="Calibri Light" w:hAnsi="Calibri Light" w:cs="Calibri Light"/>
                <w:sz w:val="18"/>
                <w:szCs w:val="18"/>
                <w:lang w:val="es-CL" w:eastAsia="es-ES_tradnl"/>
              </w:rPr>
              <w:t xml:space="preserve">Clarke, E., &amp; Monderman, H. (2006, septiembre). </w:t>
            </w:r>
            <w:r w:rsidRPr="00E70192">
              <w:rPr>
                <w:rFonts w:ascii="Calibri Light" w:hAnsi="Calibri Light" w:cs="Calibri Light"/>
                <w:sz w:val="18"/>
                <w:szCs w:val="18"/>
                <w:lang w:val="en-GB" w:eastAsia="es-ES_tradnl"/>
              </w:rPr>
              <w:t xml:space="preserve">Shared space: The alternative approach to calming traffic. </w:t>
            </w:r>
            <w:r w:rsidRPr="00E70192">
              <w:rPr>
                <w:rFonts w:ascii="Calibri Light" w:hAnsi="Calibri Light" w:cs="Calibri Light"/>
                <w:i/>
                <w:iCs/>
                <w:sz w:val="18"/>
                <w:szCs w:val="18"/>
                <w:lang w:val="en-US" w:eastAsia="es-ES_tradnl"/>
              </w:rPr>
              <w:t xml:space="preserve">TEC Magazine - Traffic, Engineering and Control. </w:t>
            </w:r>
            <w:r w:rsidRPr="00E70192">
              <w:rPr>
                <w:rFonts w:ascii="Calibri Light" w:hAnsi="Calibri Light" w:cs="Calibri Light"/>
                <w:sz w:val="18"/>
                <w:szCs w:val="18"/>
                <w:lang w:val="en-US" w:eastAsia="es-ES_tradnl"/>
              </w:rPr>
              <w:t>London.</w:t>
            </w:r>
          </w:p>
          <w:p w:rsidR="00B3166F" w:rsidRPr="00E70192" w:rsidRDefault="00B3166F" w:rsidP="00B3166F">
            <w:pPr>
              <w:spacing w:after="0" w:line="240" w:lineRule="auto"/>
              <w:ind w:right="15"/>
              <w:jc w:val="both"/>
              <w:rPr>
                <w:rFonts w:ascii="Calibri Light" w:hAnsi="Calibri Light" w:cs="Calibri Light"/>
                <w:b/>
                <w:bCs/>
                <w:noProof/>
                <w:sz w:val="18"/>
                <w:szCs w:val="18"/>
                <w:lang w:val="en-US" w:eastAsia="es-ES"/>
              </w:rPr>
            </w:pPr>
          </w:p>
          <w:p w:rsidR="00B3166F" w:rsidRPr="00E70192" w:rsidRDefault="00B3166F" w:rsidP="00B3166F">
            <w:pPr>
              <w:spacing w:after="0" w:line="240" w:lineRule="auto"/>
              <w:ind w:right="15"/>
              <w:jc w:val="both"/>
              <w:rPr>
                <w:rFonts w:ascii="Calibri Light" w:hAnsi="Calibri Light" w:cs="Calibri Light"/>
                <w:color w:val="000000"/>
                <w:sz w:val="18"/>
                <w:szCs w:val="18"/>
                <w:lang w:val="es-ES_tradnl" w:eastAsia="es-ES_tradnl"/>
              </w:rPr>
            </w:pPr>
            <w:r w:rsidRPr="00B3166F">
              <w:rPr>
                <w:rFonts w:ascii="Calibri Light" w:hAnsi="Calibri Light" w:cs="Calibri Light"/>
                <w:color w:val="000000"/>
                <w:sz w:val="18"/>
                <w:szCs w:val="18"/>
                <w:lang w:val="en-US" w:eastAsia="es-ES_tradnl"/>
              </w:rPr>
              <w:t xml:space="preserve">Gavinha, J.A., y Sui, D.Z. (2003, agosto). </w:t>
            </w:r>
            <w:r w:rsidRPr="00E70192">
              <w:rPr>
                <w:rFonts w:ascii="Calibri Light" w:hAnsi="Calibri Light" w:cs="Calibri Light"/>
                <w:color w:val="000000"/>
                <w:sz w:val="18"/>
                <w:szCs w:val="18"/>
                <w:lang w:val="es-ES_tradnl" w:eastAsia="es-ES_tradnl"/>
              </w:rPr>
              <w:t>Crecimiento inteligente. Breve historia de un concepto de moda en Norteam</w:t>
            </w:r>
            <w:r w:rsidRPr="00E70192">
              <w:rPr>
                <w:rFonts w:ascii="Calibri Light" w:hAnsi="Calibri Light" w:cs="Calibri Light"/>
                <w:color w:val="666666"/>
                <w:sz w:val="18"/>
                <w:szCs w:val="18"/>
                <w:lang w:val="es-ES_tradnl" w:eastAsia="es-ES_tradnl"/>
              </w:rPr>
              <w:t>é</w:t>
            </w:r>
            <w:r w:rsidRPr="00E70192">
              <w:rPr>
                <w:rFonts w:ascii="Calibri Light" w:hAnsi="Calibri Light" w:cs="Calibri Light"/>
                <w:color w:val="000000"/>
                <w:sz w:val="18"/>
                <w:szCs w:val="18"/>
                <w:lang w:val="es-ES_tradnl" w:eastAsia="es-ES_tradnl"/>
              </w:rPr>
              <w:t xml:space="preserve">rica. </w:t>
            </w:r>
            <w:r w:rsidRPr="00E70192">
              <w:rPr>
                <w:rFonts w:ascii="Calibri Light" w:hAnsi="Calibri Light" w:cs="Calibri Light"/>
                <w:i/>
                <w:iCs/>
                <w:color w:val="000000"/>
                <w:sz w:val="18"/>
                <w:szCs w:val="18"/>
                <w:lang w:val="es-ES_tradnl" w:eastAsia="es-ES_tradnl"/>
              </w:rPr>
              <w:t>Scripta Nova. Vol. VII, n</w:t>
            </w:r>
            <w:r w:rsidRPr="00E70192">
              <w:rPr>
                <w:rFonts w:ascii="Calibri Light" w:hAnsi="Calibri Light" w:cs="Calibri Light"/>
                <w:color w:val="666666"/>
                <w:sz w:val="18"/>
                <w:szCs w:val="18"/>
                <w:lang w:val="es-ES_tradnl" w:eastAsia="es-ES_tradnl"/>
              </w:rPr>
              <w:t>ú</w:t>
            </w:r>
            <w:r w:rsidRPr="00E70192">
              <w:rPr>
                <w:rFonts w:ascii="Calibri Light" w:hAnsi="Calibri Light" w:cs="Calibri Light"/>
                <w:i/>
                <w:iCs/>
                <w:color w:val="000000"/>
                <w:sz w:val="18"/>
                <w:szCs w:val="18"/>
                <w:lang w:val="es-ES_tradnl" w:eastAsia="es-ES_tradnl"/>
              </w:rPr>
              <w:t>m. 146(039). Revista electr</w:t>
            </w:r>
            <w:r w:rsidRPr="00E70192">
              <w:rPr>
                <w:rFonts w:ascii="Calibri Light" w:hAnsi="Calibri Light" w:cs="Calibri Light"/>
                <w:color w:val="666666"/>
                <w:sz w:val="18"/>
                <w:szCs w:val="18"/>
                <w:lang w:val="es-ES_tradnl" w:eastAsia="es-ES_tradnl"/>
              </w:rPr>
              <w:t>ó</w:t>
            </w:r>
            <w:r w:rsidRPr="00E70192">
              <w:rPr>
                <w:rFonts w:ascii="Calibri Light" w:hAnsi="Calibri Light" w:cs="Calibri Light"/>
                <w:i/>
                <w:iCs/>
                <w:color w:val="000000"/>
                <w:sz w:val="18"/>
                <w:szCs w:val="18"/>
                <w:lang w:val="es-ES_tradnl" w:eastAsia="es-ES_tradnl"/>
              </w:rPr>
              <w:t>nica de geograf</w:t>
            </w:r>
            <w:r w:rsidRPr="00E70192">
              <w:rPr>
                <w:rFonts w:ascii="Calibri Light" w:hAnsi="Calibri Light" w:cs="Calibri Light"/>
                <w:color w:val="666666"/>
                <w:sz w:val="18"/>
                <w:szCs w:val="18"/>
                <w:lang w:val="es-ES_tradnl" w:eastAsia="es-ES_tradnl"/>
              </w:rPr>
              <w:t>í</w:t>
            </w:r>
            <w:r w:rsidRPr="00E70192">
              <w:rPr>
                <w:rFonts w:ascii="Calibri Light" w:hAnsi="Calibri Light" w:cs="Calibri Light"/>
                <w:i/>
                <w:iCs/>
                <w:color w:val="000000"/>
                <w:sz w:val="18"/>
                <w:szCs w:val="18"/>
                <w:lang w:val="es-ES_tradnl" w:eastAsia="es-ES_tradnl"/>
              </w:rPr>
              <w:t>a y ciencias sociales</w:t>
            </w:r>
            <w:r w:rsidRPr="00E70192">
              <w:rPr>
                <w:rFonts w:ascii="Calibri Light" w:hAnsi="Calibri Light" w:cs="Calibri Light"/>
                <w:color w:val="000000"/>
                <w:sz w:val="18"/>
                <w:szCs w:val="18"/>
                <w:lang w:val="es-ES_tradnl" w:eastAsia="es-ES_tradnl"/>
              </w:rPr>
              <w:t>. Barcelona: Universidad de Barcelona.</w:t>
            </w:r>
          </w:p>
          <w:p w:rsidR="00B3166F" w:rsidRPr="00E70192" w:rsidRDefault="00B3166F" w:rsidP="00B3166F">
            <w:pPr>
              <w:spacing w:after="0" w:line="240" w:lineRule="auto"/>
              <w:ind w:right="15"/>
              <w:jc w:val="both"/>
              <w:rPr>
                <w:rFonts w:ascii="Calibri Light" w:hAnsi="Calibri Light" w:cs="Calibri Light"/>
                <w:b/>
                <w:bCs/>
                <w:noProof/>
                <w:sz w:val="18"/>
                <w:szCs w:val="18"/>
                <w:lang w:val="es-CL" w:eastAsia="es-ES"/>
              </w:rPr>
            </w:pPr>
          </w:p>
          <w:p w:rsidR="00B3166F" w:rsidRPr="00E70192" w:rsidRDefault="00B3166F" w:rsidP="00B3166F">
            <w:pPr>
              <w:autoSpaceDE w:val="0"/>
              <w:autoSpaceDN w:val="0"/>
              <w:adjustRightInd w:val="0"/>
              <w:spacing w:after="0" w:line="240" w:lineRule="auto"/>
              <w:ind w:right="15"/>
              <w:jc w:val="both"/>
              <w:rPr>
                <w:rFonts w:ascii="Calibri Light" w:hAnsi="Calibri Light" w:cs="Calibri Light"/>
                <w:b/>
                <w:bCs/>
                <w:noProof/>
                <w:sz w:val="18"/>
                <w:szCs w:val="18"/>
                <w:lang w:val="es-CL" w:eastAsia="es-ES"/>
              </w:rPr>
            </w:pPr>
            <w:r w:rsidRPr="00E70192">
              <w:rPr>
                <w:rFonts w:ascii="Calibri Light" w:hAnsi="Calibri Light" w:cs="Calibri Light"/>
                <w:sz w:val="18"/>
                <w:szCs w:val="18"/>
                <w:lang w:val="es-ES_tradnl" w:eastAsia="es-ES_tradnl"/>
              </w:rPr>
              <w:t xml:space="preserve">Porto, M. y Pozueta, J. (2008, julio/agosto). Los espacios compartidos (“Shared Space”). </w:t>
            </w:r>
            <w:r w:rsidRPr="00E70192">
              <w:rPr>
                <w:rFonts w:ascii="Calibri Light" w:hAnsi="Calibri Light" w:cs="Calibri Light"/>
                <w:i/>
                <w:iCs/>
                <w:sz w:val="18"/>
                <w:szCs w:val="18"/>
                <w:lang w:val="es-ES_tradnl" w:eastAsia="es-ES_tradnl"/>
              </w:rPr>
              <w:t>Revista Cuadernos de Investigación Urbanística N°59.</w:t>
            </w:r>
            <w:r w:rsidRPr="00E70192">
              <w:rPr>
                <w:rFonts w:ascii="Calibri Light" w:hAnsi="Calibri Light" w:cs="Calibri Light"/>
                <w:sz w:val="18"/>
                <w:szCs w:val="18"/>
                <w:lang w:val="es-ES_tradnl" w:eastAsia="es-ES_tradnl"/>
              </w:rPr>
              <w:t xml:space="preserve"> Departamento de Urbanística y Ordenación del Territorio. Escuela Técnica Superior de Arquitectura, Universidad Politécnica de Madrid.</w:t>
            </w:r>
          </w:p>
          <w:p w:rsidR="00B3166F" w:rsidRPr="00E70192" w:rsidRDefault="00B3166F" w:rsidP="00B3166F">
            <w:pPr>
              <w:autoSpaceDE w:val="0"/>
              <w:autoSpaceDN w:val="0"/>
              <w:adjustRightInd w:val="0"/>
              <w:spacing w:after="0" w:line="240" w:lineRule="auto"/>
              <w:ind w:right="15"/>
              <w:jc w:val="both"/>
              <w:rPr>
                <w:rFonts w:ascii="Calibri Light" w:hAnsi="Calibri Light" w:cs="Calibri Light"/>
                <w:i/>
                <w:iCs/>
                <w:sz w:val="18"/>
                <w:szCs w:val="18"/>
                <w:lang w:val="es-ES_tradnl" w:eastAsia="es-ES_tradnl"/>
              </w:rPr>
            </w:pPr>
          </w:p>
          <w:p w:rsidR="00B3166F" w:rsidRPr="00E70192" w:rsidRDefault="00B3166F" w:rsidP="00B3166F">
            <w:pPr>
              <w:autoSpaceDE w:val="0"/>
              <w:autoSpaceDN w:val="0"/>
              <w:adjustRightInd w:val="0"/>
              <w:spacing w:after="0" w:line="240" w:lineRule="auto"/>
              <w:ind w:right="15"/>
              <w:jc w:val="both"/>
              <w:rPr>
                <w:rFonts w:ascii="Calibri Light" w:hAnsi="Calibri Light" w:cs="Calibri Light"/>
                <w:b/>
                <w:bCs/>
                <w:noProof/>
                <w:sz w:val="18"/>
                <w:szCs w:val="18"/>
                <w:lang w:val="es-CL" w:eastAsia="es-ES"/>
              </w:rPr>
            </w:pPr>
            <w:r w:rsidRPr="00E70192">
              <w:rPr>
                <w:rFonts w:ascii="Calibri Light" w:hAnsi="Calibri Light" w:cs="Calibri Light"/>
                <w:sz w:val="18"/>
                <w:szCs w:val="18"/>
                <w:lang w:val="es-ES_tradnl" w:eastAsia="es-ES_tradnl"/>
              </w:rPr>
              <w:t xml:space="preserve">Salingaros, N. (2007). La ciudad compacta sustituye a la dispersión. </w:t>
            </w:r>
            <w:r w:rsidRPr="00E70192">
              <w:rPr>
                <w:rFonts w:ascii="Calibri Light" w:hAnsi="Calibri Light" w:cs="Calibri Light"/>
                <w:i/>
                <w:iCs/>
                <w:sz w:val="18"/>
                <w:szCs w:val="18"/>
                <w:lang w:val="es-ES_tradnl" w:eastAsia="es-ES_tradnl"/>
              </w:rPr>
              <w:t>En: INDOVINA, Francesco, ed. La ciudad de baja densidad: Lógicas, gestión y contención</w:t>
            </w:r>
            <w:r w:rsidRPr="00E70192">
              <w:rPr>
                <w:rFonts w:ascii="Calibri Light" w:hAnsi="Calibri Light" w:cs="Calibri Light"/>
                <w:sz w:val="18"/>
                <w:szCs w:val="18"/>
                <w:lang w:val="es-ES_tradnl" w:eastAsia="es-ES_tradnl"/>
              </w:rPr>
              <w:t>. Barcelona, Diputació de Barcelona. http://www.arqchile.cl/ciudad_compacta.htm</w:t>
            </w:r>
          </w:p>
          <w:p w:rsidR="00B3166F" w:rsidRPr="00B3166F" w:rsidRDefault="00B3166F" w:rsidP="00B34283">
            <w:pPr>
              <w:tabs>
                <w:tab w:val="left" w:pos="8640"/>
              </w:tabs>
              <w:spacing w:after="0" w:line="240" w:lineRule="auto"/>
              <w:ind w:right="15"/>
              <w:jc w:val="both"/>
              <w:rPr>
                <w:rFonts w:ascii="Calibri Light" w:hAnsi="Calibri Light" w:cs="Calibri Light"/>
                <w:sz w:val="18"/>
                <w:szCs w:val="18"/>
                <w:lang w:val="es-CL" w:eastAsia="es-ES_tradnl"/>
              </w:rPr>
            </w:pPr>
          </w:p>
          <w:p w:rsidR="00B3166F" w:rsidRDefault="00B3166F" w:rsidP="00B34283">
            <w:pPr>
              <w:tabs>
                <w:tab w:val="left" w:pos="8640"/>
              </w:tabs>
              <w:spacing w:after="0" w:line="240" w:lineRule="auto"/>
              <w:ind w:right="15"/>
              <w:jc w:val="both"/>
              <w:rPr>
                <w:rFonts w:ascii="Calibri Light" w:hAnsi="Calibri Light" w:cs="Calibri Light"/>
                <w:sz w:val="18"/>
                <w:szCs w:val="18"/>
                <w:lang w:val="es-ES_tradnl" w:eastAsia="es-ES_tradnl"/>
              </w:rPr>
            </w:pPr>
          </w:p>
          <w:p w:rsidR="00920EA9" w:rsidRPr="00E70192" w:rsidRDefault="00920EA9" w:rsidP="00B34283">
            <w:pPr>
              <w:tabs>
                <w:tab w:val="left" w:pos="8640"/>
              </w:tabs>
              <w:spacing w:after="0" w:line="240" w:lineRule="auto"/>
              <w:ind w:right="15"/>
              <w:jc w:val="both"/>
              <w:rPr>
                <w:rFonts w:ascii="Calibri Light" w:hAnsi="Calibri Light" w:cs="Calibri Light"/>
                <w:sz w:val="18"/>
                <w:szCs w:val="18"/>
                <w:lang w:val="es-ES_tradnl" w:eastAsia="es-ES_tradnl"/>
              </w:rPr>
            </w:pPr>
            <w:r w:rsidRPr="00E70192">
              <w:rPr>
                <w:rFonts w:ascii="Calibri Light" w:hAnsi="Calibri Light" w:cs="Calibri Light"/>
                <w:sz w:val="18"/>
                <w:szCs w:val="18"/>
                <w:lang w:val="es-ES_tradnl" w:eastAsia="es-ES_tradnl"/>
              </w:rPr>
              <w:t>INFORMES, CARTAS, DECLARACIONES Y DOCUMENTOS OFICIALES</w:t>
            </w:r>
          </w:p>
          <w:p w:rsidR="00920EA9" w:rsidRPr="00E70192" w:rsidRDefault="00920EA9" w:rsidP="00B34283">
            <w:pPr>
              <w:tabs>
                <w:tab w:val="left" w:pos="8640"/>
              </w:tabs>
              <w:spacing w:after="0" w:line="240" w:lineRule="auto"/>
              <w:ind w:right="15"/>
              <w:jc w:val="both"/>
              <w:rPr>
                <w:rFonts w:ascii="Calibri Light" w:hAnsi="Calibri Light" w:cs="Calibri Light"/>
                <w:sz w:val="18"/>
                <w:szCs w:val="18"/>
                <w:lang w:val="es-ES_tradnl" w:eastAsia="es-ES_tradnl"/>
              </w:rPr>
            </w:pPr>
          </w:p>
          <w:p w:rsidR="00920EA9" w:rsidRPr="00E70192" w:rsidRDefault="00920EA9" w:rsidP="00B34283">
            <w:pPr>
              <w:tabs>
                <w:tab w:val="left" w:pos="8640"/>
              </w:tabs>
              <w:spacing w:after="0" w:line="240" w:lineRule="auto"/>
              <w:ind w:right="15"/>
              <w:rPr>
                <w:rFonts w:ascii="Calibri Light" w:hAnsi="Calibri Light" w:cs="Calibri Light"/>
                <w:sz w:val="18"/>
                <w:szCs w:val="18"/>
                <w:lang w:val="en-GB" w:eastAsia="es-ES_tradnl"/>
              </w:rPr>
            </w:pPr>
            <w:r w:rsidRPr="00E70192">
              <w:rPr>
                <w:rFonts w:ascii="Calibri Light" w:hAnsi="Calibri Light" w:cs="Calibri Light"/>
                <w:color w:val="000000"/>
                <w:sz w:val="18"/>
                <w:szCs w:val="18"/>
                <w:lang w:val="es-ES_tradnl" w:eastAsia="es-ES_tradnl"/>
              </w:rPr>
              <w:t xml:space="preserve">Agencia Europea de Medio Ambiente. (2006). </w:t>
            </w:r>
            <w:r w:rsidRPr="00E70192">
              <w:rPr>
                <w:rFonts w:ascii="Calibri Light" w:hAnsi="Calibri Light" w:cs="Calibri Light"/>
                <w:i/>
                <w:iCs/>
                <w:color w:val="000000"/>
                <w:sz w:val="18"/>
                <w:szCs w:val="18"/>
                <w:lang w:val="es-ES_tradnl" w:eastAsia="es-ES_tradnl"/>
              </w:rPr>
              <w:t>La expansi</w:t>
            </w:r>
            <w:r w:rsidRPr="00E70192">
              <w:rPr>
                <w:rFonts w:ascii="Calibri Light" w:hAnsi="Calibri Light" w:cs="Calibri Light"/>
                <w:color w:val="666666"/>
                <w:sz w:val="18"/>
                <w:szCs w:val="18"/>
                <w:lang w:val="es-ES_tradnl" w:eastAsia="es-ES_tradnl"/>
              </w:rPr>
              <w:t>ó</w:t>
            </w:r>
            <w:r w:rsidRPr="00E70192">
              <w:rPr>
                <w:rFonts w:ascii="Calibri Light" w:hAnsi="Calibri Light" w:cs="Calibri Light"/>
                <w:i/>
                <w:iCs/>
                <w:color w:val="000000"/>
                <w:sz w:val="18"/>
                <w:szCs w:val="18"/>
                <w:lang w:val="es-ES_tradnl" w:eastAsia="es-ES_tradnl"/>
              </w:rPr>
              <w:t xml:space="preserve">n urbana descontrolada en Europa </w:t>
            </w:r>
            <w:r w:rsidRPr="00E70192">
              <w:rPr>
                <w:rFonts w:ascii="Calibri Light" w:hAnsi="Calibri Light" w:cs="Calibri Light"/>
                <w:color w:val="000000"/>
                <w:sz w:val="18"/>
                <w:szCs w:val="18"/>
                <w:lang w:val="es-ES_tradnl" w:eastAsia="es-ES_tradnl"/>
              </w:rPr>
              <w:t xml:space="preserve">(EEA Briefing 4/2006). </w:t>
            </w:r>
            <w:r w:rsidRPr="00E70192">
              <w:rPr>
                <w:rFonts w:ascii="Calibri Light" w:hAnsi="Calibri Light" w:cs="Calibri Light"/>
                <w:color w:val="000000"/>
                <w:sz w:val="18"/>
                <w:szCs w:val="18"/>
                <w:lang w:val="en-GB" w:eastAsia="es-ES_tradnl"/>
              </w:rPr>
              <w:t>Copenhagen, Denmark. http://www.eea.europa.eu/es/publications/briefing_2006_4</w:t>
            </w:r>
          </w:p>
          <w:p w:rsidR="00920EA9" w:rsidRPr="00E70192" w:rsidRDefault="00920EA9" w:rsidP="00B34283">
            <w:pPr>
              <w:tabs>
                <w:tab w:val="left" w:pos="8640"/>
              </w:tabs>
              <w:spacing w:after="0" w:line="240" w:lineRule="auto"/>
              <w:ind w:right="15"/>
              <w:jc w:val="both"/>
              <w:rPr>
                <w:rFonts w:ascii="Calibri Light" w:hAnsi="Calibri Light" w:cs="Calibri Light"/>
                <w:sz w:val="18"/>
                <w:szCs w:val="18"/>
                <w:lang w:val="en-GB" w:eastAsia="es-ES_tradnl"/>
              </w:rPr>
            </w:pPr>
          </w:p>
          <w:p w:rsidR="00920EA9" w:rsidRPr="00E70192" w:rsidRDefault="00920EA9" w:rsidP="00B34283">
            <w:pPr>
              <w:tabs>
                <w:tab w:val="left" w:pos="8640"/>
              </w:tabs>
              <w:spacing w:after="0" w:line="240" w:lineRule="auto"/>
              <w:ind w:right="15"/>
              <w:jc w:val="both"/>
              <w:rPr>
                <w:rFonts w:ascii="Calibri Light" w:hAnsi="Calibri Light" w:cs="Calibri Light"/>
                <w:sz w:val="18"/>
                <w:szCs w:val="18"/>
                <w:lang w:val="es-ES_tradnl" w:eastAsia="es-ES"/>
              </w:rPr>
            </w:pPr>
            <w:r w:rsidRPr="00E70192">
              <w:rPr>
                <w:rFonts w:ascii="Calibri Light" w:hAnsi="Calibri Light" w:cs="Calibri Light"/>
                <w:sz w:val="18"/>
                <w:szCs w:val="18"/>
                <w:lang w:val="es-ES_tradnl" w:eastAsia="es-ES"/>
              </w:rPr>
              <w:t>Chile Desarrollo Sustentable. Ministerio del Medio Ambiente.</w:t>
            </w:r>
          </w:p>
          <w:p w:rsidR="00920EA9" w:rsidRPr="00E70192" w:rsidRDefault="00BF2888" w:rsidP="00B34283">
            <w:pPr>
              <w:tabs>
                <w:tab w:val="left" w:pos="8640"/>
              </w:tabs>
              <w:spacing w:after="0" w:line="240" w:lineRule="auto"/>
              <w:ind w:right="15"/>
              <w:jc w:val="both"/>
              <w:rPr>
                <w:rFonts w:ascii="Calibri Light" w:hAnsi="Calibri Light" w:cs="Calibri Light"/>
                <w:sz w:val="18"/>
                <w:szCs w:val="18"/>
                <w:lang w:val="es-ES_tradnl" w:eastAsia="es-ES"/>
              </w:rPr>
            </w:pPr>
            <w:hyperlink r:id="rId8" w:history="1">
              <w:r w:rsidR="00920EA9" w:rsidRPr="00E70192">
                <w:rPr>
                  <w:rFonts w:ascii="Calibri Light" w:hAnsi="Calibri Light" w:cs="Calibri Light"/>
                  <w:color w:val="0000FF"/>
                  <w:sz w:val="18"/>
                  <w:szCs w:val="18"/>
                  <w:u w:val="single"/>
                  <w:lang w:val="es-ES_tradnl" w:eastAsia="es-ES"/>
                </w:rPr>
                <w:t>http://www.chiledesarrollosustentable.cl/category/desarrollo-sustentable/ministerio-de-medio-ambiente/ministerio-de-medio-ambiente-ministerio-de-medio-ambiente/divisiones-del-ministerio/</w:t>
              </w:r>
            </w:hyperlink>
          </w:p>
          <w:p w:rsidR="00920EA9" w:rsidRPr="00E70192" w:rsidRDefault="00920EA9" w:rsidP="00B34283">
            <w:pPr>
              <w:tabs>
                <w:tab w:val="left" w:pos="8640"/>
              </w:tabs>
              <w:spacing w:after="0" w:line="240" w:lineRule="auto"/>
              <w:ind w:right="15"/>
              <w:jc w:val="both"/>
              <w:rPr>
                <w:rFonts w:ascii="Calibri Light" w:hAnsi="Calibri Light" w:cs="Calibri Light"/>
                <w:sz w:val="18"/>
                <w:szCs w:val="18"/>
                <w:lang w:val="es-ES_tradnl" w:eastAsia="es-ES"/>
              </w:rPr>
            </w:pPr>
          </w:p>
          <w:p w:rsidR="00920EA9" w:rsidRPr="00E70192" w:rsidRDefault="00920EA9" w:rsidP="00B34283">
            <w:pPr>
              <w:tabs>
                <w:tab w:val="left" w:pos="8640"/>
              </w:tabs>
              <w:spacing w:after="0" w:line="240" w:lineRule="auto"/>
              <w:ind w:right="15"/>
              <w:jc w:val="both"/>
              <w:rPr>
                <w:rFonts w:ascii="Calibri Light" w:hAnsi="Calibri Light" w:cs="Calibri Light"/>
                <w:color w:val="000000"/>
                <w:sz w:val="18"/>
                <w:szCs w:val="18"/>
                <w:lang w:val="es-ES_tradnl" w:eastAsia="es-ES_tradnl"/>
              </w:rPr>
            </w:pPr>
            <w:r w:rsidRPr="00E70192">
              <w:rPr>
                <w:rFonts w:ascii="Calibri Light" w:hAnsi="Calibri Light" w:cs="Calibri Light"/>
                <w:color w:val="000000"/>
                <w:sz w:val="18"/>
                <w:szCs w:val="18"/>
                <w:lang w:val="es-ES_tradnl" w:eastAsia="es-ES_tradnl"/>
              </w:rPr>
              <w:t xml:space="preserve">Comisión Europea Medio Ambiente. (2011). </w:t>
            </w:r>
            <w:r w:rsidRPr="00E70192">
              <w:rPr>
                <w:rFonts w:ascii="Calibri Light" w:hAnsi="Calibri Light" w:cs="Calibri Light"/>
                <w:i/>
                <w:iCs/>
                <w:color w:val="000000"/>
                <w:sz w:val="18"/>
                <w:szCs w:val="18"/>
                <w:lang w:val="es-ES_tradnl" w:eastAsia="es-ES_tradnl"/>
              </w:rPr>
              <w:t>Ciudades que marcan nuevas cotas en ecoinnovaci</w:t>
            </w:r>
            <w:r w:rsidRPr="00E70192">
              <w:rPr>
                <w:rFonts w:ascii="Calibri Light" w:hAnsi="Calibri Light" w:cs="Calibri Light"/>
                <w:color w:val="666666"/>
                <w:sz w:val="18"/>
                <w:szCs w:val="18"/>
                <w:lang w:val="es-ES_tradnl" w:eastAsia="es-ES_tradnl"/>
              </w:rPr>
              <w:t>ó</w:t>
            </w:r>
            <w:r w:rsidRPr="00E70192">
              <w:rPr>
                <w:rFonts w:ascii="Calibri Light" w:hAnsi="Calibri Light" w:cs="Calibri Light"/>
                <w:i/>
                <w:iCs/>
                <w:color w:val="000000"/>
                <w:sz w:val="18"/>
                <w:szCs w:val="18"/>
                <w:lang w:val="es-ES_tradnl" w:eastAsia="es-ES_tradnl"/>
              </w:rPr>
              <w:t>n</w:t>
            </w:r>
            <w:r w:rsidRPr="00E70192">
              <w:rPr>
                <w:rFonts w:ascii="Calibri Light" w:hAnsi="Calibri Light" w:cs="Calibri Light"/>
                <w:color w:val="000000"/>
                <w:sz w:val="18"/>
                <w:szCs w:val="18"/>
                <w:lang w:val="es-ES_tradnl" w:eastAsia="es-ES_tradnl"/>
              </w:rPr>
              <w:t xml:space="preserve">. Comisión Europea. </w:t>
            </w:r>
          </w:p>
          <w:p w:rsidR="00920EA9" w:rsidRPr="00E70192" w:rsidRDefault="00920EA9" w:rsidP="00B34283">
            <w:pPr>
              <w:tabs>
                <w:tab w:val="left" w:pos="8640"/>
              </w:tabs>
              <w:spacing w:after="0" w:line="240" w:lineRule="auto"/>
              <w:ind w:right="15"/>
              <w:jc w:val="both"/>
              <w:rPr>
                <w:rFonts w:ascii="Calibri Light" w:hAnsi="Calibri Light" w:cs="Calibri Light"/>
                <w:sz w:val="18"/>
                <w:szCs w:val="18"/>
                <w:lang w:val="es-ES_tradnl" w:eastAsia="es-ES_tradnl"/>
              </w:rPr>
            </w:pPr>
            <w:r w:rsidRPr="00E70192">
              <w:rPr>
                <w:rFonts w:ascii="Calibri Light" w:hAnsi="Calibri Light" w:cs="Calibri Light"/>
                <w:color w:val="000000"/>
                <w:sz w:val="18"/>
                <w:szCs w:val="18"/>
                <w:lang w:val="es-ES_tradnl" w:eastAsia="es-ES_tradnl"/>
              </w:rPr>
              <w:t>http://ec.europa.eu/environment/ecoap/about-eco-innovation/good-practices/eu/707_es.htm</w:t>
            </w:r>
          </w:p>
          <w:p w:rsidR="00920EA9" w:rsidRPr="00E70192" w:rsidRDefault="00920EA9" w:rsidP="00B34283">
            <w:pPr>
              <w:keepNext/>
              <w:shd w:val="clear" w:color="auto" w:fill="FFFFFF"/>
              <w:tabs>
                <w:tab w:val="left" w:pos="8640"/>
              </w:tabs>
              <w:spacing w:after="0" w:line="240" w:lineRule="auto"/>
              <w:ind w:right="15"/>
              <w:outlineLvl w:val="2"/>
              <w:rPr>
                <w:rFonts w:ascii="Calibri Light" w:hAnsi="Calibri Light" w:cs="Calibri Light"/>
                <w:sz w:val="18"/>
                <w:szCs w:val="18"/>
                <w:lang w:val="es-CL" w:eastAsia="es-ES"/>
              </w:rPr>
            </w:pPr>
          </w:p>
          <w:p w:rsidR="00920EA9" w:rsidRPr="00E70192" w:rsidRDefault="00BF2888" w:rsidP="00B34283">
            <w:pPr>
              <w:keepNext/>
              <w:shd w:val="clear" w:color="auto" w:fill="FFFFFF"/>
              <w:tabs>
                <w:tab w:val="left" w:pos="8640"/>
              </w:tabs>
              <w:spacing w:after="0" w:line="240" w:lineRule="auto"/>
              <w:ind w:right="15"/>
              <w:outlineLvl w:val="2"/>
              <w:rPr>
                <w:rFonts w:ascii="Calibri Light" w:hAnsi="Calibri Light" w:cs="Calibri Light"/>
                <w:sz w:val="18"/>
                <w:szCs w:val="18"/>
                <w:lang w:val="es-CL" w:eastAsia="es-ES"/>
              </w:rPr>
            </w:pPr>
            <w:hyperlink r:id="rId9" w:history="1">
              <w:r w:rsidR="00920EA9" w:rsidRPr="00E70192">
                <w:rPr>
                  <w:rFonts w:ascii="Calibri Light" w:hAnsi="Calibri Light" w:cs="Calibri Light"/>
                  <w:sz w:val="18"/>
                  <w:szCs w:val="18"/>
                  <w:lang w:val="es-CL" w:eastAsia="es-ES"/>
                </w:rPr>
                <w:t>Consejo Nacional de</w:t>
              </w:r>
            </w:hyperlink>
            <w:r w:rsidR="00920EA9" w:rsidRPr="00E70192">
              <w:rPr>
                <w:rFonts w:ascii="Calibri Light" w:hAnsi="Calibri Light" w:cs="Calibri Light"/>
                <w:sz w:val="18"/>
                <w:szCs w:val="18"/>
                <w:lang w:val="es-CL" w:eastAsia="es-ES"/>
              </w:rPr>
              <w:t xml:space="preserve"> Desarrollo Urbano (2014). Política Nacional de Desarrollo Urbano. Hacia una nueva política urbana para Chile.</w:t>
            </w:r>
          </w:p>
          <w:p w:rsidR="00920EA9" w:rsidRPr="00E70192" w:rsidRDefault="00BF2888" w:rsidP="00B34283">
            <w:pPr>
              <w:tabs>
                <w:tab w:val="left" w:pos="8640"/>
              </w:tabs>
              <w:spacing w:after="0" w:line="240" w:lineRule="auto"/>
              <w:ind w:right="15"/>
              <w:jc w:val="both"/>
              <w:rPr>
                <w:rFonts w:ascii="Calibri Light" w:hAnsi="Calibri Light" w:cs="Calibri Light"/>
                <w:sz w:val="18"/>
                <w:szCs w:val="18"/>
                <w:lang w:val="es-CL" w:eastAsia="es-ES"/>
              </w:rPr>
            </w:pPr>
            <w:hyperlink r:id="rId10" w:history="1">
              <w:r w:rsidR="00920EA9" w:rsidRPr="00E70192">
                <w:rPr>
                  <w:rFonts w:ascii="Calibri Light" w:hAnsi="Calibri Light" w:cs="Calibri Light"/>
                  <w:color w:val="0000FF"/>
                  <w:sz w:val="18"/>
                  <w:szCs w:val="18"/>
                  <w:u w:val="single"/>
                  <w:lang w:val="es-CL" w:eastAsia="es-ES"/>
                </w:rPr>
                <w:t>http://cndu.gob.cl/wp-content/uploads/2014/10/L4-Politica-Nacional-Urbana.pdf</w:t>
              </w:r>
            </w:hyperlink>
          </w:p>
          <w:p w:rsidR="00920EA9" w:rsidRPr="00E70192" w:rsidRDefault="00920EA9" w:rsidP="00B34283">
            <w:pPr>
              <w:tabs>
                <w:tab w:val="left" w:pos="8640"/>
              </w:tabs>
              <w:spacing w:after="0" w:line="240" w:lineRule="auto"/>
              <w:ind w:right="15"/>
              <w:jc w:val="both"/>
              <w:rPr>
                <w:rFonts w:ascii="Calibri Light" w:hAnsi="Calibri Light" w:cs="Calibri Light"/>
                <w:sz w:val="18"/>
                <w:szCs w:val="18"/>
                <w:lang w:val="es-ES_tradnl" w:eastAsia="es-ES"/>
              </w:rPr>
            </w:pPr>
          </w:p>
          <w:p w:rsidR="00920EA9" w:rsidRPr="00E70192" w:rsidRDefault="00920EA9" w:rsidP="00B34283">
            <w:pPr>
              <w:tabs>
                <w:tab w:val="left" w:pos="8640"/>
              </w:tabs>
              <w:spacing w:after="0" w:line="240" w:lineRule="auto"/>
              <w:ind w:right="15"/>
              <w:jc w:val="both"/>
              <w:rPr>
                <w:rFonts w:ascii="Calibri Light" w:hAnsi="Calibri Light" w:cs="Calibri Light"/>
                <w:sz w:val="18"/>
                <w:szCs w:val="18"/>
                <w:lang w:val="pt-BR" w:eastAsia="es-ES"/>
              </w:rPr>
            </w:pPr>
            <w:r w:rsidRPr="00E70192">
              <w:rPr>
                <w:rFonts w:ascii="Calibri Light" w:hAnsi="Calibri Light" w:cs="Calibri Light"/>
                <w:sz w:val="18"/>
                <w:szCs w:val="18"/>
                <w:lang w:val="es-CL" w:eastAsia="es-ES"/>
              </w:rPr>
              <w:t xml:space="preserve">Hales, P. (2013). Una Política Nacional de Ciudades Justas y Sustentables. </w:t>
            </w:r>
            <w:r w:rsidRPr="00E70192">
              <w:rPr>
                <w:rFonts w:ascii="Calibri Light" w:hAnsi="Calibri Light" w:cs="Calibri Light"/>
                <w:sz w:val="18"/>
                <w:szCs w:val="18"/>
                <w:lang w:val="pt-BR" w:eastAsia="es-ES"/>
              </w:rPr>
              <w:t xml:space="preserve">En: </w:t>
            </w:r>
            <w:r w:rsidRPr="00E70192">
              <w:rPr>
                <w:rFonts w:ascii="Calibri Light" w:hAnsi="Calibri Light" w:cs="Calibri Light"/>
                <w:i/>
                <w:iCs/>
                <w:sz w:val="18"/>
                <w:szCs w:val="18"/>
                <w:lang w:val="pt-BR" w:eastAsia="es-ES"/>
              </w:rPr>
              <w:t>Revista de Urbanismo N°28</w:t>
            </w:r>
          </w:p>
          <w:p w:rsidR="00920EA9" w:rsidRPr="004E7489" w:rsidRDefault="00BF2888" w:rsidP="00B34283">
            <w:pPr>
              <w:spacing w:after="0" w:line="240" w:lineRule="auto"/>
              <w:ind w:right="15"/>
              <w:jc w:val="both"/>
              <w:rPr>
                <w:rFonts w:ascii="Calibri Light" w:hAnsi="Calibri Light" w:cs="Calibri Light"/>
                <w:noProof/>
                <w:sz w:val="18"/>
                <w:szCs w:val="18"/>
                <w:lang w:val="pt-BR" w:eastAsia="es-ES"/>
              </w:rPr>
            </w:pPr>
            <w:hyperlink r:id="rId11" w:history="1">
              <w:r w:rsidR="00920EA9" w:rsidRPr="00E70192">
                <w:rPr>
                  <w:rFonts w:ascii="Calibri Light" w:hAnsi="Calibri Light" w:cs="Calibri Light"/>
                  <w:color w:val="0000FF"/>
                  <w:sz w:val="18"/>
                  <w:szCs w:val="18"/>
                  <w:u w:val="single"/>
                  <w:lang w:val="pt-BR" w:eastAsia="es-ES"/>
                </w:rPr>
                <w:t>file:///C:/Documents%20and%20Settings/Administrador/Mis%20documentos/Downloads/28351-1-96091-1-10-20130930.pdf</w:t>
              </w:r>
            </w:hyperlink>
          </w:p>
          <w:p w:rsidR="00920EA9" w:rsidRPr="004E7489" w:rsidRDefault="00920EA9" w:rsidP="00B34283">
            <w:pPr>
              <w:tabs>
                <w:tab w:val="left" w:pos="8640"/>
              </w:tabs>
              <w:spacing w:after="0" w:line="240" w:lineRule="auto"/>
              <w:ind w:right="15"/>
              <w:jc w:val="both"/>
              <w:rPr>
                <w:rFonts w:ascii="Calibri Light" w:hAnsi="Calibri Light" w:cs="Calibri Light"/>
                <w:sz w:val="18"/>
                <w:szCs w:val="18"/>
                <w:lang w:val="pt-BR" w:eastAsia="es-ES_tradnl"/>
              </w:rPr>
            </w:pPr>
          </w:p>
          <w:p w:rsidR="00920EA9" w:rsidRPr="004E7489" w:rsidRDefault="00920EA9" w:rsidP="00B34283">
            <w:pPr>
              <w:tabs>
                <w:tab w:val="left" w:pos="8640"/>
              </w:tabs>
              <w:spacing w:after="0" w:line="240" w:lineRule="auto"/>
              <w:ind w:right="15"/>
              <w:rPr>
                <w:rFonts w:ascii="Calibri Light" w:hAnsi="Calibri Light" w:cs="Calibri Light"/>
                <w:sz w:val="18"/>
                <w:szCs w:val="18"/>
                <w:lang w:val="es-ES_tradnl" w:eastAsia="es-ES_tradnl"/>
              </w:rPr>
            </w:pPr>
            <w:r w:rsidRPr="00E70192">
              <w:rPr>
                <w:rFonts w:ascii="Calibri Light" w:hAnsi="Calibri Light" w:cs="Calibri Light"/>
                <w:color w:val="000000"/>
                <w:sz w:val="18"/>
                <w:szCs w:val="18"/>
                <w:lang w:val="es-ES_tradnl" w:eastAsia="es-ES_tradnl"/>
              </w:rPr>
              <w:t xml:space="preserve">ONU-HÁBITAT. (2009). </w:t>
            </w:r>
            <w:r w:rsidRPr="00E70192">
              <w:rPr>
                <w:rFonts w:ascii="Calibri Light" w:hAnsi="Calibri Light" w:cs="Calibri Light"/>
                <w:i/>
                <w:iCs/>
                <w:color w:val="000000"/>
                <w:sz w:val="18"/>
                <w:szCs w:val="18"/>
                <w:lang w:val="es-ES_tradnl" w:eastAsia="es-ES_tradnl"/>
              </w:rPr>
              <w:t>Por un mejor futuro urbano. Planificaci</w:t>
            </w:r>
            <w:r w:rsidRPr="00E70192">
              <w:rPr>
                <w:rFonts w:ascii="Calibri Light" w:hAnsi="Calibri Light" w:cs="Calibri Light"/>
                <w:color w:val="666666"/>
                <w:sz w:val="18"/>
                <w:szCs w:val="18"/>
                <w:lang w:val="es-ES_tradnl" w:eastAsia="es-ES_tradnl"/>
              </w:rPr>
              <w:t>ó</w:t>
            </w:r>
            <w:r w:rsidRPr="00E70192">
              <w:rPr>
                <w:rFonts w:ascii="Calibri Light" w:hAnsi="Calibri Light" w:cs="Calibri Light"/>
                <w:i/>
                <w:iCs/>
                <w:color w:val="000000"/>
                <w:sz w:val="18"/>
                <w:szCs w:val="18"/>
                <w:lang w:val="es-ES_tradnl" w:eastAsia="es-ES_tradnl"/>
              </w:rPr>
              <w:t xml:space="preserve">n de ciudades sostenibles: Informe Mundial sobre los Asentamientos Humanos, 2009 </w:t>
            </w:r>
            <w:r w:rsidRPr="00E70192">
              <w:rPr>
                <w:rFonts w:ascii="Calibri Light" w:hAnsi="Calibri Light" w:cs="Calibri Light"/>
                <w:color w:val="000000"/>
                <w:sz w:val="18"/>
                <w:szCs w:val="18"/>
                <w:lang w:val="es-ES_tradnl" w:eastAsia="es-ES_tradnl"/>
              </w:rPr>
              <w:t xml:space="preserve">(K0952834s - Press releases of the global report on human settlements). Prólogo del Secretario General de las Naciones Unidas. </w:t>
            </w:r>
            <w:r w:rsidRPr="004E7489">
              <w:rPr>
                <w:rFonts w:ascii="Calibri Light" w:hAnsi="Calibri Light" w:cs="Calibri Light"/>
                <w:color w:val="000000"/>
                <w:sz w:val="18"/>
                <w:szCs w:val="18"/>
                <w:lang w:val="es-ES_tradnl" w:eastAsia="es-ES_tradnl"/>
              </w:rPr>
              <w:t>Nairobi, Kenya. http://www.unhabitat.org/documents/GRHS09/K0952834s.pdf http://mirror.unhabitat.org/documents/GRHS09/K0952834s.pdf</w:t>
            </w:r>
          </w:p>
          <w:p w:rsidR="00920EA9" w:rsidRPr="004E7489" w:rsidRDefault="00920EA9" w:rsidP="00B34283">
            <w:pPr>
              <w:tabs>
                <w:tab w:val="left" w:pos="8640"/>
              </w:tabs>
              <w:spacing w:after="0" w:line="240" w:lineRule="auto"/>
              <w:ind w:right="15"/>
              <w:jc w:val="both"/>
              <w:rPr>
                <w:rFonts w:ascii="Calibri Light" w:hAnsi="Calibri Light" w:cs="Calibri Light"/>
                <w:sz w:val="18"/>
                <w:szCs w:val="18"/>
                <w:lang w:val="es-ES_tradnl" w:eastAsia="es-ES_tradnl"/>
              </w:rPr>
            </w:pPr>
          </w:p>
          <w:p w:rsidR="00920EA9" w:rsidRPr="00E70192" w:rsidRDefault="00920EA9" w:rsidP="00B34283">
            <w:pPr>
              <w:tabs>
                <w:tab w:val="left" w:pos="8640"/>
              </w:tabs>
              <w:spacing w:after="0" w:line="240" w:lineRule="auto"/>
              <w:ind w:right="15"/>
              <w:jc w:val="both"/>
              <w:rPr>
                <w:rFonts w:ascii="Calibri Light" w:hAnsi="Calibri Light" w:cs="Calibri Light"/>
                <w:sz w:val="18"/>
                <w:szCs w:val="18"/>
                <w:lang w:val="en-US" w:eastAsia="es-ES_tradnl"/>
              </w:rPr>
            </w:pPr>
            <w:r w:rsidRPr="00E70192">
              <w:rPr>
                <w:rFonts w:ascii="Calibri Light" w:hAnsi="Calibri Light" w:cs="Calibri Light"/>
                <w:sz w:val="18"/>
                <w:szCs w:val="18"/>
                <w:lang w:val="en-GB" w:eastAsia="es-ES_tradnl"/>
              </w:rPr>
              <w:t xml:space="preserve">Smart Growth Network &amp; ICMA, International City/County Management Association. (s.f.). </w:t>
            </w:r>
            <w:r w:rsidRPr="00E70192">
              <w:rPr>
                <w:rFonts w:ascii="Calibri Light" w:hAnsi="Calibri Light" w:cs="Calibri Light"/>
                <w:i/>
                <w:iCs/>
                <w:sz w:val="18"/>
                <w:szCs w:val="18"/>
                <w:lang w:val="en-GB" w:eastAsia="es-ES_tradnl"/>
              </w:rPr>
              <w:t xml:space="preserve">Getting to Smart Growth: 100 policies for implementation. </w:t>
            </w:r>
            <w:r w:rsidRPr="00E70192">
              <w:rPr>
                <w:rFonts w:ascii="Calibri Light" w:hAnsi="Calibri Light" w:cs="Calibri Light"/>
                <w:sz w:val="18"/>
                <w:szCs w:val="18"/>
                <w:lang w:val="en-GB" w:eastAsia="es-ES_tradnl"/>
              </w:rPr>
              <w:t xml:space="preserve">Smart Growth Network, 2002. </w:t>
            </w:r>
            <w:r w:rsidRPr="00E70192">
              <w:rPr>
                <w:rFonts w:ascii="Calibri Light" w:hAnsi="Calibri Light" w:cs="Calibri Light"/>
                <w:sz w:val="18"/>
                <w:szCs w:val="18"/>
                <w:lang w:val="en-US" w:eastAsia="es-ES_tradnl"/>
              </w:rPr>
              <w:t>http://www.smartgrowth.org/pdf/gettosg.pdf</w:t>
            </w:r>
          </w:p>
          <w:p w:rsidR="00920EA9" w:rsidRPr="00E70192" w:rsidRDefault="00920EA9" w:rsidP="00B34283">
            <w:pPr>
              <w:tabs>
                <w:tab w:val="left" w:pos="8640"/>
              </w:tabs>
              <w:spacing w:after="0" w:line="240" w:lineRule="auto"/>
              <w:ind w:right="15"/>
              <w:jc w:val="both"/>
              <w:rPr>
                <w:rFonts w:ascii="Calibri Light" w:hAnsi="Calibri Light" w:cs="Calibri Light"/>
                <w:sz w:val="18"/>
                <w:szCs w:val="18"/>
                <w:lang w:val="en-US" w:eastAsia="es-ES_tradnl"/>
              </w:rPr>
            </w:pPr>
          </w:p>
          <w:p w:rsidR="00920EA9" w:rsidRPr="00E70192" w:rsidRDefault="00920EA9" w:rsidP="00B34283">
            <w:pPr>
              <w:tabs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ind w:right="15"/>
              <w:jc w:val="both"/>
              <w:rPr>
                <w:rFonts w:ascii="Calibri Light" w:hAnsi="Calibri Light" w:cs="Calibri Light"/>
                <w:sz w:val="18"/>
                <w:szCs w:val="18"/>
                <w:lang w:val="en-GB" w:eastAsia="es-ES_tradnl"/>
              </w:rPr>
            </w:pPr>
            <w:r w:rsidRPr="00E70192">
              <w:rPr>
                <w:rFonts w:ascii="Calibri Light" w:hAnsi="Calibri Light" w:cs="Calibri Light"/>
                <w:sz w:val="18"/>
                <w:szCs w:val="18"/>
                <w:lang w:val="en-GB" w:eastAsia="es-ES_tradnl"/>
              </w:rPr>
              <w:t xml:space="preserve">World Commission on Environment and Development. (1987). </w:t>
            </w:r>
            <w:r w:rsidRPr="00E70192">
              <w:rPr>
                <w:rFonts w:ascii="Calibri Light" w:hAnsi="Calibri Light" w:cs="Calibri Light"/>
                <w:i/>
                <w:iCs/>
                <w:sz w:val="18"/>
                <w:szCs w:val="18"/>
                <w:lang w:val="en-GB" w:eastAsia="es-ES_tradnl"/>
              </w:rPr>
              <w:t>Our common future</w:t>
            </w:r>
            <w:r w:rsidRPr="00E70192">
              <w:rPr>
                <w:rFonts w:ascii="Calibri Light" w:hAnsi="Calibri Light" w:cs="Calibri Light"/>
                <w:sz w:val="18"/>
                <w:szCs w:val="18"/>
                <w:lang w:val="en-GB" w:eastAsia="es-ES_tradnl"/>
              </w:rPr>
              <w:t>. Oxford: Oxford University Press.</w:t>
            </w:r>
          </w:p>
          <w:p w:rsidR="00920EA9" w:rsidRPr="004E7489" w:rsidRDefault="00920EA9" w:rsidP="00B34283">
            <w:pPr>
              <w:tabs>
                <w:tab w:val="left" w:pos="8640"/>
              </w:tabs>
              <w:spacing w:after="0" w:line="240" w:lineRule="auto"/>
              <w:ind w:right="15"/>
              <w:jc w:val="both"/>
              <w:rPr>
                <w:rFonts w:ascii="Arial" w:hAnsi="Arial" w:cs="Arial"/>
                <w:lang w:val="en-GB"/>
              </w:rPr>
            </w:pPr>
          </w:p>
        </w:tc>
      </w:tr>
    </w:tbl>
    <w:p w:rsidR="00920EA9" w:rsidRDefault="00920EA9">
      <w:pPr>
        <w:rPr>
          <w:lang w:val="en-US"/>
        </w:rPr>
      </w:pPr>
    </w:p>
    <w:p w:rsidR="008C30B6" w:rsidRPr="00920EA9" w:rsidRDefault="008C30B6">
      <w:pPr>
        <w:rPr>
          <w:lang w:val="en-US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48"/>
      </w:tblGrid>
      <w:tr w:rsidR="00057E0E" w:rsidRPr="00E70192" w:rsidTr="00996B51">
        <w:trPr>
          <w:trHeight w:val="250"/>
        </w:trPr>
        <w:tc>
          <w:tcPr>
            <w:tcW w:w="8648" w:type="dxa"/>
          </w:tcPr>
          <w:p w:rsidR="00057E0E" w:rsidRPr="00E70192" w:rsidRDefault="00057E0E" w:rsidP="00E70192">
            <w:pPr>
              <w:pStyle w:val="Default"/>
              <w:jc w:val="center"/>
              <w:rPr>
                <w:b/>
                <w:bCs/>
              </w:rPr>
            </w:pPr>
            <w:r w:rsidRPr="00E70192">
              <w:rPr>
                <w:b/>
                <w:bCs/>
              </w:rPr>
              <w:lastRenderedPageBreak/>
              <w:t>IMPORTANTE</w:t>
            </w:r>
          </w:p>
        </w:tc>
      </w:tr>
      <w:tr w:rsidR="00057E0E" w:rsidRPr="00862026" w:rsidTr="00996B51">
        <w:trPr>
          <w:trHeight w:val="1430"/>
        </w:trPr>
        <w:tc>
          <w:tcPr>
            <w:tcW w:w="8648" w:type="dxa"/>
          </w:tcPr>
          <w:p w:rsidR="00057E0E" w:rsidRPr="00862026" w:rsidRDefault="00057E0E" w:rsidP="00E70192">
            <w:pPr>
              <w:pStyle w:val="Default"/>
              <w:numPr>
                <w:ilvl w:val="0"/>
                <w:numId w:val="23"/>
              </w:numPr>
              <w:jc w:val="both"/>
              <w:rPr>
                <w:sz w:val="22"/>
                <w:szCs w:val="22"/>
              </w:rPr>
            </w:pPr>
            <w:r w:rsidRPr="00862026">
              <w:rPr>
                <w:sz w:val="22"/>
                <w:szCs w:val="22"/>
              </w:rPr>
              <w:t xml:space="preserve">Sobre la asistencia a clases: </w:t>
            </w:r>
          </w:p>
          <w:p w:rsidR="00057E0E" w:rsidRPr="00862026" w:rsidRDefault="00057E0E" w:rsidP="00E70192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057E0E" w:rsidRPr="00862026" w:rsidRDefault="00057E0E" w:rsidP="00E70192">
            <w:pPr>
              <w:pStyle w:val="Default"/>
              <w:jc w:val="both"/>
              <w:rPr>
                <w:sz w:val="22"/>
                <w:szCs w:val="22"/>
              </w:rPr>
            </w:pPr>
            <w:r w:rsidRPr="00862026">
              <w:rPr>
                <w:sz w:val="22"/>
                <w:szCs w:val="22"/>
              </w:rPr>
              <w:t xml:space="preserve">La asistencia mínima a las actividades curriculares queda definida en el Reglamento General de los Estudios de Pregrado de la Facultad de Arquitectura y Urbanismo (Decreto Exento N°004041 del 21 de Enero de 2016), Artículo 21: </w:t>
            </w:r>
          </w:p>
          <w:p w:rsidR="00057E0E" w:rsidRPr="00862026" w:rsidRDefault="00057E0E" w:rsidP="00E70192">
            <w:pPr>
              <w:pStyle w:val="Default"/>
              <w:jc w:val="both"/>
              <w:rPr>
                <w:sz w:val="22"/>
                <w:szCs w:val="22"/>
              </w:rPr>
            </w:pPr>
            <w:r w:rsidRPr="00862026">
              <w:rPr>
                <w:i/>
                <w:iCs/>
                <w:sz w:val="22"/>
                <w:szCs w:val="22"/>
              </w:rPr>
              <w:t xml:space="preserve">“Los requisitos de asistencia a las actividades curriculares serán establecidos por cada profesor, incluidos en el programa del curso e informados a los estudiantes al inicio de cada curso, pero no podrá ser menor al 75% (…) El no cumplimiento de la asistencia mínima en los términos señalados en este artículo constituirá una causal de reprobación de la asignatura. </w:t>
            </w:r>
          </w:p>
          <w:p w:rsidR="00057E0E" w:rsidRPr="00862026" w:rsidRDefault="00057E0E" w:rsidP="00E70192">
            <w:pPr>
              <w:pStyle w:val="Default"/>
              <w:jc w:val="both"/>
              <w:rPr>
                <w:i/>
                <w:iCs/>
                <w:sz w:val="22"/>
                <w:szCs w:val="22"/>
              </w:rPr>
            </w:pPr>
            <w:r w:rsidRPr="00862026">
              <w:rPr>
                <w:i/>
                <w:iCs/>
                <w:sz w:val="22"/>
                <w:szCs w:val="22"/>
              </w:rPr>
              <w:t xml:space="preserve">Si el estudiante presenta inasistencias reiteradas, deberá justificarlas con el/la Jefe/a de Carrera respectivo, quien decidirá en función de los antecedentes presentados, si corresponde acogerlas”. </w:t>
            </w:r>
          </w:p>
          <w:p w:rsidR="00057E0E" w:rsidRPr="00862026" w:rsidRDefault="00057E0E" w:rsidP="00E70192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057E0E" w:rsidRPr="00862026" w:rsidRDefault="00057E0E" w:rsidP="00E70192">
            <w:pPr>
              <w:pStyle w:val="Default"/>
              <w:numPr>
                <w:ilvl w:val="0"/>
                <w:numId w:val="20"/>
              </w:numPr>
              <w:jc w:val="both"/>
              <w:rPr>
                <w:sz w:val="22"/>
                <w:szCs w:val="22"/>
              </w:rPr>
            </w:pPr>
            <w:r w:rsidRPr="00862026">
              <w:rPr>
                <w:sz w:val="22"/>
                <w:szCs w:val="22"/>
              </w:rPr>
              <w:t xml:space="preserve">Sobre evaluaciones: </w:t>
            </w:r>
          </w:p>
          <w:p w:rsidR="00057E0E" w:rsidRPr="00862026" w:rsidRDefault="00057E0E" w:rsidP="00E70192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057E0E" w:rsidRPr="00862026" w:rsidRDefault="00057E0E" w:rsidP="00E70192">
            <w:pPr>
              <w:pStyle w:val="Default"/>
              <w:jc w:val="both"/>
              <w:rPr>
                <w:sz w:val="22"/>
                <w:szCs w:val="22"/>
              </w:rPr>
            </w:pPr>
            <w:r w:rsidRPr="00862026">
              <w:rPr>
                <w:sz w:val="22"/>
                <w:szCs w:val="22"/>
              </w:rPr>
              <w:t xml:space="preserve">Artículo N° 22 del Reglamento General de los Estudios de Pregrado de la Facultad de Arquitectura y Urbanismo (Decreto Exento N°004041 del 21 de Enero de 2016), se establece: </w:t>
            </w:r>
          </w:p>
          <w:p w:rsidR="00057E0E" w:rsidRPr="00862026" w:rsidRDefault="00057E0E" w:rsidP="00E70192">
            <w:pPr>
              <w:pStyle w:val="Default"/>
              <w:jc w:val="both"/>
              <w:rPr>
                <w:sz w:val="22"/>
                <w:szCs w:val="22"/>
              </w:rPr>
            </w:pPr>
            <w:r w:rsidRPr="00862026">
              <w:rPr>
                <w:i/>
                <w:iCs/>
                <w:sz w:val="22"/>
                <w:szCs w:val="22"/>
              </w:rPr>
              <w:t xml:space="preserve">“El rendimiento académico de los estudiantes será calificado en la escala de notas 1,0 a 7,0 expresado hasta con un decimal. La nota mínima de aprobación de cada asignatura o actividad curricular será cuatro (4,0)”. </w:t>
            </w:r>
          </w:p>
          <w:p w:rsidR="00057E0E" w:rsidRPr="00862026" w:rsidRDefault="00057E0E" w:rsidP="00E70192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057E0E" w:rsidRPr="00862026" w:rsidRDefault="00057E0E" w:rsidP="00E70192">
            <w:pPr>
              <w:pStyle w:val="Default"/>
              <w:numPr>
                <w:ilvl w:val="0"/>
                <w:numId w:val="22"/>
              </w:numPr>
              <w:jc w:val="both"/>
              <w:rPr>
                <w:sz w:val="22"/>
                <w:szCs w:val="22"/>
              </w:rPr>
            </w:pPr>
            <w:r w:rsidRPr="00862026">
              <w:rPr>
                <w:sz w:val="22"/>
                <w:szCs w:val="22"/>
              </w:rPr>
              <w:t xml:space="preserve">Sobre inasistencia a evaluaciones: </w:t>
            </w:r>
          </w:p>
          <w:p w:rsidR="00057E0E" w:rsidRPr="00862026" w:rsidRDefault="00057E0E" w:rsidP="00E70192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057E0E" w:rsidRPr="00862026" w:rsidRDefault="00057E0E" w:rsidP="00E70192">
            <w:pPr>
              <w:pStyle w:val="Default"/>
              <w:jc w:val="both"/>
              <w:rPr>
                <w:sz w:val="22"/>
                <w:szCs w:val="22"/>
              </w:rPr>
            </w:pPr>
            <w:r w:rsidRPr="00862026">
              <w:rPr>
                <w:sz w:val="22"/>
                <w:szCs w:val="22"/>
              </w:rPr>
              <w:t xml:space="preserve">Artículo N° 23 del Reglamento General de los Estudios de Pregrado de la Facultad de Arquitectura y Urbanismo: </w:t>
            </w:r>
          </w:p>
          <w:p w:rsidR="00057E0E" w:rsidRPr="00862026" w:rsidRDefault="00057E0E" w:rsidP="00E70192">
            <w:pPr>
              <w:pStyle w:val="Default"/>
              <w:jc w:val="both"/>
              <w:rPr>
                <w:i/>
                <w:iCs/>
                <w:sz w:val="22"/>
                <w:szCs w:val="22"/>
              </w:rPr>
            </w:pPr>
            <w:r w:rsidRPr="00862026">
              <w:rPr>
                <w:i/>
                <w:iCs/>
                <w:sz w:val="22"/>
                <w:szCs w:val="22"/>
              </w:rPr>
              <w:t>“El estudiante que falte sin la debida justificación a cualquier actividad evaluada, será calificado automáticamente con nota 1,0. Si tiene justificación para su inasistencia, deberá presentar los antecedentes ante el/la Jefe/a de Carrera para</w:t>
            </w:r>
          </w:p>
          <w:p w:rsidR="00057E0E" w:rsidRPr="00862026" w:rsidRDefault="00057E0E" w:rsidP="00E70192">
            <w:pPr>
              <w:pStyle w:val="Default"/>
              <w:jc w:val="both"/>
              <w:rPr>
                <w:sz w:val="22"/>
                <w:szCs w:val="22"/>
              </w:rPr>
            </w:pPr>
            <w:r w:rsidRPr="00862026">
              <w:rPr>
                <w:i/>
                <w:iCs/>
                <w:sz w:val="22"/>
                <w:szCs w:val="22"/>
              </w:rPr>
              <w:t xml:space="preserve">ser evaluados. Si resuelve que la justificación es suficiente, el estudiante tendrá derecho a una evaluación recuperativa cuya fecha determinará el/la Profesor/a. </w:t>
            </w:r>
          </w:p>
          <w:p w:rsidR="00057E0E" w:rsidRPr="00862026" w:rsidRDefault="00057E0E" w:rsidP="00E70192">
            <w:pPr>
              <w:pStyle w:val="Default"/>
              <w:jc w:val="both"/>
              <w:rPr>
                <w:sz w:val="22"/>
                <w:szCs w:val="22"/>
              </w:rPr>
            </w:pPr>
            <w:r w:rsidRPr="00862026">
              <w:rPr>
                <w:i/>
                <w:iCs/>
                <w:sz w:val="22"/>
                <w:szCs w:val="22"/>
              </w:rPr>
              <w:t xml:space="preserve">Existirá un plazo de hasta 3 días hábiles desde la evaluación para presentar su justificación, la que podrá ser presentada por otra persona distinta al estudiante y en su nombre, si es que éste no está en condiciones de hacerlo”. </w:t>
            </w:r>
          </w:p>
          <w:p w:rsidR="00057E0E" w:rsidRPr="00862026" w:rsidRDefault="00057E0E" w:rsidP="00E70192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057E0E" w:rsidRPr="00862026" w:rsidRDefault="00057E0E" w:rsidP="00E70192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</w:tbl>
    <w:p w:rsidR="00057E0E" w:rsidRPr="00862026" w:rsidRDefault="00057E0E" w:rsidP="008F7618"/>
    <w:sectPr w:rsidR="00057E0E" w:rsidRPr="00862026" w:rsidSect="00B803D0">
      <w:head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2888" w:rsidRDefault="00BF2888" w:rsidP="00E814FF">
      <w:pPr>
        <w:spacing w:after="0" w:line="240" w:lineRule="auto"/>
      </w:pPr>
      <w:r>
        <w:separator/>
      </w:r>
    </w:p>
  </w:endnote>
  <w:endnote w:type="continuationSeparator" w:id="0">
    <w:p w:rsidR="00BF2888" w:rsidRDefault="00BF2888" w:rsidP="00E814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2888" w:rsidRDefault="00BF2888" w:rsidP="00E814FF">
      <w:pPr>
        <w:spacing w:after="0" w:line="240" w:lineRule="auto"/>
      </w:pPr>
      <w:r>
        <w:separator/>
      </w:r>
    </w:p>
  </w:footnote>
  <w:footnote w:type="continuationSeparator" w:id="0">
    <w:p w:rsidR="00BF2888" w:rsidRDefault="00BF2888" w:rsidP="00E814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7E0E" w:rsidRPr="00E814FF" w:rsidRDefault="00974C53" w:rsidP="00E814FF">
    <w:pPr>
      <w:widowControl w:val="0"/>
      <w:tabs>
        <w:tab w:val="center" w:pos="4419"/>
        <w:tab w:val="right" w:pos="8838"/>
      </w:tabs>
      <w:spacing w:after="0" w:line="240" w:lineRule="auto"/>
      <w:rPr>
        <w:b/>
        <w:bCs/>
        <w:lang w:val="es-CL"/>
      </w:rPr>
    </w:pPr>
    <w:r>
      <w:rPr>
        <w:noProof/>
        <w:lang w:val="es-CL" w:eastAsia="es-C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posOffset>-414020</wp:posOffset>
          </wp:positionH>
          <wp:positionV relativeFrom="paragraph">
            <wp:posOffset>10795</wp:posOffset>
          </wp:positionV>
          <wp:extent cx="1036320" cy="603250"/>
          <wp:effectExtent l="0" t="0" r="0" b="0"/>
          <wp:wrapTight wrapText="bothSides">
            <wp:wrapPolygon edited="0">
              <wp:start x="0" y="0"/>
              <wp:lineTo x="0" y="21145"/>
              <wp:lineTo x="21044" y="21145"/>
              <wp:lineTo x="21044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320" cy="603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57E0E" w:rsidRPr="00E814FF" w:rsidRDefault="004B7E06" w:rsidP="004B7E06">
    <w:pPr>
      <w:widowControl w:val="0"/>
      <w:tabs>
        <w:tab w:val="center" w:pos="4419"/>
        <w:tab w:val="right" w:pos="8838"/>
      </w:tabs>
      <w:spacing w:after="0" w:line="240" w:lineRule="auto"/>
      <w:jc w:val="both"/>
      <w:rPr>
        <w:b/>
        <w:bCs/>
        <w:lang w:val="es-CL"/>
      </w:rPr>
    </w:pPr>
    <w:r>
      <w:rPr>
        <w:b/>
        <w:bCs/>
        <w:lang w:val="es-CL"/>
      </w:rPr>
      <w:t xml:space="preserve">                       </w:t>
    </w:r>
    <w:r w:rsidR="00057E0E" w:rsidRPr="00E814FF">
      <w:rPr>
        <w:b/>
        <w:bCs/>
        <w:lang w:val="es-CL"/>
      </w:rPr>
      <w:t xml:space="preserve">Facultad de Arquitectura y Urbanismo </w:t>
    </w:r>
  </w:p>
  <w:p w:rsidR="00057E0E" w:rsidRPr="00E814FF" w:rsidRDefault="004B7E06" w:rsidP="004B7E06">
    <w:pPr>
      <w:widowControl w:val="0"/>
      <w:tabs>
        <w:tab w:val="center" w:pos="4419"/>
        <w:tab w:val="right" w:pos="8838"/>
      </w:tabs>
      <w:spacing w:after="0" w:line="240" w:lineRule="auto"/>
      <w:jc w:val="both"/>
      <w:rPr>
        <w:b/>
        <w:bCs/>
        <w:lang w:val="es-CL"/>
      </w:rPr>
    </w:pPr>
    <w:r>
      <w:rPr>
        <w:b/>
        <w:bCs/>
        <w:lang w:val="es-CL"/>
      </w:rPr>
      <w:t xml:space="preserve">                       </w:t>
    </w:r>
    <w:r w:rsidR="00057E0E" w:rsidRPr="00E814FF">
      <w:rPr>
        <w:b/>
        <w:bCs/>
        <w:lang w:val="es-CL"/>
      </w:rPr>
      <w:t>Carrera de Arquitectura</w:t>
    </w:r>
  </w:p>
  <w:p w:rsidR="00057E0E" w:rsidRPr="00E814FF" w:rsidRDefault="00057E0E">
    <w:pPr>
      <w:pStyle w:val="Encabezado"/>
      <w:rPr>
        <w:lang w:val="es-CL"/>
      </w:rPr>
    </w:pPr>
  </w:p>
  <w:p w:rsidR="00057E0E" w:rsidRDefault="00057E0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33E1F"/>
    <w:multiLevelType w:val="multilevel"/>
    <w:tmpl w:val="78885AE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0B1A07A7"/>
    <w:multiLevelType w:val="hybridMultilevel"/>
    <w:tmpl w:val="A4C0FC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E9E7049"/>
    <w:multiLevelType w:val="multilevel"/>
    <w:tmpl w:val="E88A9CEA"/>
    <w:lvl w:ilvl="0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3F66EF"/>
    <w:multiLevelType w:val="hybridMultilevel"/>
    <w:tmpl w:val="217038A2"/>
    <w:lvl w:ilvl="0" w:tplc="E75C388E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2480FE1"/>
    <w:multiLevelType w:val="hybridMultilevel"/>
    <w:tmpl w:val="E88A9CEA"/>
    <w:lvl w:ilvl="0" w:tplc="68D8AB8E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4F1E65"/>
    <w:multiLevelType w:val="multilevel"/>
    <w:tmpl w:val="78885AE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13432E80"/>
    <w:multiLevelType w:val="hybridMultilevel"/>
    <w:tmpl w:val="6EDED3F8"/>
    <w:lvl w:ilvl="0" w:tplc="96A019A0">
      <w:numFmt w:val="bullet"/>
      <w:lvlText w:val="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6881A85"/>
    <w:multiLevelType w:val="multilevel"/>
    <w:tmpl w:val="29B46A8A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8" w15:restartNumberingAfterBreak="0">
    <w:nsid w:val="18DA266F"/>
    <w:multiLevelType w:val="multilevel"/>
    <w:tmpl w:val="615457E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1BE25E82"/>
    <w:multiLevelType w:val="multilevel"/>
    <w:tmpl w:val="BC90868C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0" w15:restartNumberingAfterBreak="0">
    <w:nsid w:val="1D4F069E"/>
    <w:multiLevelType w:val="hybridMultilevel"/>
    <w:tmpl w:val="1A523940"/>
    <w:lvl w:ilvl="0" w:tplc="02DAA9E4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1F7628"/>
    <w:multiLevelType w:val="multilevel"/>
    <w:tmpl w:val="625CEF1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29A31098"/>
    <w:multiLevelType w:val="multilevel"/>
    <w:tmpl w:val="9A180E08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3" w15:restartNumberingAfterBreak="0">
    <w:nsid w:val="2DFE280C"/>
    <w:multiLevelType w:val="hybridMultilevel"/>
    <w:tmpl w:val="25407B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22275AD"/>
    <w:multiLevelType w:val="multilevel"/>
    <w:tmpl w:val="3A7C1D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5" w15:restartNumberingAfterBreak="0">
    <w:nsid w:val="339237F8"/>
    <w:multiLevelType w:val="multilevel"/>
    <w:tmpl w:val="DE6A1A6C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6" w15:restartNumberingAfterBreak="0">
    <w:nsid w:val="350D6B98"/>
    <w:multiLevelType w:val="multilevel"/>
    <w:tmpl w:val="78885AE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7" w15:restartNumberingAfterBreak="0">
    <w:nsid w:val="3710328D"/>
    <w:multiLevelType w:val="hybridMultilevel"/>
    <w:tmpl w:val="0E9CB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8D91435"/>
    <w:multiLevelType w:val="hybridMultilevel"/>
    <w:tmpl w:val="D32A7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B822B86"/>
    <w:multiLevelType w:val="multilevel"/>
    <w:tmpl w:val="78885AE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0" w15:restartNumberingAfterBreak="0">
    <w:nsid w:val="3CB529CE"/>
    <w:multiLevelType w:val="multilevel"/>
    <w:tmpl w:val="E21CF586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1" w15:restartNumberingAfterBreak="0">
    <w:nsid w:val="3FD3379F"/>
    <w:multiLevelType w:val="multilevel"/>
    <w:tmpl w:val="21DA06C6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108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2" w15:restartNumberingAfterBreak="0">
    <w:nsid w:val="49A164D8"/>
    <w:multiLevelType w:val="hybridMultilevel"/>
    <w:tmpl w:val="EE4C933A"/>
    <w:lvl w:ilvl="0" w:tplc="96A019A0">
      <w:numFmt w:val="bullet"/>
      <w:lvlText w:val="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9B148F0"/>
    <w:multiLevelType w:val="multilevel"/>
    <w:tmpl w:val="D91A47B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4" w15:restartNumberingAfterBreak="0">
    <w:nsid w:val="4FFA62FB"/>
    <w:multiLevelType w:val="multilevel"/>
    <w:tmpl w:val="E88A9CEA"/>
    <w:lvl w:ilvl="0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D3744A"/>
    <w:multiLevelType w:val="hybridMultilevel"/>
    <w:tmpl w:val="96D28DE0"/>
    <w:lvl w:ilvl="0" w:tplc="040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1A5866"/>
    <w:multiLevelType w:val="multilevel"/>
    <w:tmpl w:val="156665AC"/>
    <w:lvl w:ilvl="0">
      <w:start w:val="1"/>
      <w:numFmt w:val="decimal"/>
      <w:lvlText w:val="%1."/>
      <w:lvlJc w:val="left"/>
      <w:pPr>
        <w:ind w:left="720" w:firstLine="360"/>
      </w:pPr>
      <w:rPr>
        <w:sz w:val="22"/>
        <w:szCs w:val="22"/>
      </w:rPr>
    </w:lvl>
    <w:lvl w:ilvl="1">
      <w:start w:val="1"/>
      <w:numFmt w:val="decimal"/>
      <w:lvlText w:val="%1.%2"/>
      <w:lvlJc w:val="left"/>
      <w:pPr>
        <w:ind w:left="720" w:firstLine="360"/>
      </w:pPr>
    </w:lvl>
    <w:lvl w:ilvl="2">
      <w:start w:val="1"/>
      <w:numFmt w:val="decimal"/>
      <w:lvlText w:val="%1.%2.%3"/>
      <w:lvlJc w:val="left"/>
      <w:pPr>
        <w:ind w:left="1080" w:firstLine="360"/>
      </w:pPr>
    </w:lvl>
    <w:lvl w:ilvl="3">
      <w:start w:val="1"/>
      <w:numFmt w:val="decimal"/>
      <w:lvlText w:val="%1.%2.%3.%4"/>
      <w:lvlJc w:val="left"/>
      <w:pPr>
        <w:ind w:left="1080" w:firstLine="360"/>
      </w:pPr>
    </w:lvl>
    <w:lvl w:ilvl="4">
      <w:start w:val="1"/>
      <w:numFmt w:val="decimal"/>
      <w:lvlText w:val="%1.%2.%3.%4.%5"/>
      <w:lvlJc w:val="left"/>
      <w:pPr>
        <w:ind w:left="1440" w:firstLine="360"/>
      </w:pPr>
    </w:lvl>
    <w:lvl w:ilvl="5">
      <w:start w:val="1"/>
      <w:numFmt w:val="decimal"/>
      <w:lvlText w:val="%1.%2.%3.%4.%5.%6"/>
      <w:lvlJc w:val="left"/>
      <w:pPr>
        <w:ind w:left="1440" w:firstLine="360"/>
      </w:pPr>
    </w:lvl>
    <w:lvl w:ilvl="6">
      <w:start w:val="1"/>
      <w:numFmt w:val="decimal"/>
      <w:lvlText w:val="%1.%2.%3.%4.%5.%6.%7"/>
      <w:lvlJc w:val="left"/>
      <w:pPr>
        <w:ind w:left="1800" w:firstLine="360"/>
      </w:pPr>
    </w:lvl>
    <w:lvl w:ilvl="7">
      <w:start w:val="1"/>
      <w:numFmt w:val="decimal"/>
      <w:lvlText w:val="%1.%2.%3.%4.%5.%6.%7.%8"/>
      <w:lvlJc w:val="left"/>
      <w:pPr>
        <w:ind w:left="1800" w:firstLine="360"/>
      </w:pPr>
    </w:lvl>
    <w:lvl w:ilvl="8">
      <w:start w:val="1"/>
      <w:numFmt w:val="decimal"/>
      <w:lvlText w:val="%1.%2.%3.%4.%5.%6.%7.%8.%9"/>
      <w:lvlJc w:val="left"/>
      <w:pPr>
        <w:ind w:left="1800" w:firstLine="360"/>
      </w:pPr>
    </w:lvl>
  </w:abstractNum>
  <w:abstractNum w:abstractNumId="27" w15:restartNumberingAfterBreak="0">
    <w:nsid w:val="59B118C4"/>
    <w:multiLevelType w:val="multilevel"/>
    <w:tmpl w:val="B1405CE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8" w15:restartNumberingAfterBreak="0">
    <w:nsid w:val="5E330AA0"/>
    <w:multiLevelType w:val="hybridMultilevel"/>
    <w:tmpl w:val="756A0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626A4307"/>
    <w:multiLevelType w:val="multilevel"/>
    <w:tmpl w:val="3A7C1D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0" w15:restartNumberingAfterBreak="0">
    <w:nsid w:val="6385388C"/>
    <w:multiLevelType w:val="multilevel"/>
    <w:tmpl w:val="1DF6EC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1" w15:restartNumberingAfterBreak="0">
    <w:nsid w:val="671D1B96"/>
    <w:multiLevelType w:val="hybridMultilevel"/>
    <w:tmpl w:val="F0BAA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674348FB"/>
    <w:multiLevelType w:val="hybridMultilevel"/>
    <w:tmpl w:val="2A0C5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6A3824DC"/>
    <w:multiLevelType w:val="hybridMultilevel"/>
    <w:tmpl w:val="2E56F7B0"/>
    <w:lvl w:ilvl="0" w:tplc="5EC2C4C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8B7C27"/>
    <w:multiLevelType w:val="hybridMultilevel"/>
    <w:tmpl w:val="92E26010"/>
    <w:lvl w:ilvl="0" w:tplc="AD42611A">
      <w:start w:val="3"/>
      <w:numFmt w:val="bullet"/>
      <w:lvlText w:val="-"/>
      <w:lvlJc w:val="left"/>
      <w:pPr>
        <w:tabs>
          <w:tab w:val="num" w:pos="468"/>
        </w:tabs>
        <w:ind w:left="468" w:hanging="360"/>
      </w:pPr>
      <w:rPr>
        <w:rFonts w:ascii="Cambria" w:eastAsia="Times New Roman" w:hAnsi="Cambria" w:hint="default"/>
      </w:rPr>
    </w:lvl>
    <w:lvl w:ilvl="1" w:tplc="040A0003">
      <w:start w:val="1"/>
      <w:numFmt w:val="bullet"/>
      <w:lvlText w:val="o"/>
      <w:lvlJc w:val="left"/>
      <w:pPr>
        <w:tabs>
          <w:tab w:val="num" w:pos="1188"/>
        </w:tabs>
        <w:ind w:left="1188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tabs>
          <w:tab w:val="num" w:pos="1908"/>
        </w:tabs>
        <w:ind w:left="1908" w:hanging="360"/>
      </w:pPr>
      <w:rPr>
        <w:rFonts w:ascii="Wingdings" w:hAnsi="Wingdings" w:cs="Wingdings" w:hint="default"/>
      </w:rPr>
    </w:lvl>
    <w:lvl w:ilvl="3" w:tplc="040A0001">
      <w:start w:val="1"/>
      <w:numFmt w:val="bullet"/>
      <w:lvlText w:val=""/>
      <w:lvlJc w:val="left"/>
      <w:pPr>
        <w:tabs>
          <w:tab w:val="num" w:pos="2628"/>
        </w:tabs>
        <w:ind w:left="2628" w:hanging="360"/>
      </w:pPr>
      <w:rPr>
        <w:rFonts w:ascii="Symbol" w:hAnsi="Symbol" w:cs="Symbol" w:hint="default"/>
      </w:rPr>
    </w:lvl>
    <w:lvl w:ilvl="4" w:tplc="040A0003">
      <w:start w:val="1"/>
      <w:numFmt w:val="bullet"/>
      <w:lvlText w:val="o"/>
      <w:lvlJc w:val="left"/>
      <w:pPr>
        <w:tabs>
          <w:tab w:val="num" w:pos="3348"/>
        </w:tabs>
        <w:ind w:left="3348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tabs>
          <w:tab w:val="num" w:pos="4068"/>
        </w:tabs>
        <w:ind w:left="4068" w:hanging="360"/>
      </w:pPr>
      <w:rPr>
        <w:rFonts w:ascii="Wingdings" w:hAnsi="Wingdings" w:cs="Wingdings" w:hint="default"/>
      </w:rPr>
    </w:lvl>
    <w:lvl w:ilvl="6" w:tplc="040A0001">
      <w:start w:val="1"/>
      <w:numFmt w:val="bullet"/>
      <w:lvlText w:val=""/>
      <w:lvlJc w:val="left"/>
      <w:pPr>
        <w:tabs>
          <w:tab w:val="num" w:pos="4788"/>
        </w:tabs>
        <w:ind w:left="4788" w:hanging="360"/>
      </w:pPr>
      <w:rPr>
        <w:rFonts w:ascii="Symbol" w:hAnsi="Symbol" w:cs="Symbol" w:hint="default"/>
      </w:rPr>
    </w:lvl>
    <w:lvl w:ilvl="7" w:tplc="040A0003">
      <w:start w:val="1"/>
      <w:numFmt w:val="bullet"/>
      <w:lvlText w:val="o"/>
      <w:lvlJc w:val="left"/>
      <w:pPr>
        <w:tabs>
          <w:tab w:val="num" w:pos="5508"/>
        </w:tabs>
        <w:ind w:left="5508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tabs>
          <w:tab w:val="num" w:pos="6228"/>
        </w:tabs>
        <w:ind w:left="6228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71120FA7"/>
    <w:multiLevelType w:val="multilevel"/>
    <w:tmpl w:val="3A7C1D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6" w15:restartNumberingAfterBreak="0">
    <w:nsid w:val="74925660"/>
    <w:multiLevelType w:val="multilevel"/>
    <w:tmpl w:val="E6F49E26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78C97C27"/>
    <w:multiLevelType w:val="hybridMultilevel"/>
    <w:tmpl w:val="61BCBEAE"/>
    <w:lvl w:ilvl="0" w:tplc="203C0DF8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7A9C07E8"/>
    <w:multiLevelType w:val="multilevel"/>
    <w:tmpl w:val="78885AE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9" w15:restartNumberingAfterBreak="0">
    <w:nsid w:val="7BCA4AB5"/>
    <w:multiLevelType w:val="hybridMultilevel"/>
    <w:tmpl w:val="B21A3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7D0E51B1"/>
    <w:multiLevelType w:val="multilevel"/>
    <w:tmpl w:val="78885AE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26"/>
  </w:num>
  <w:num w:numId="2">
    <w:abstractNumId w:val="8"/>
  </w:num>
  <w:num w:numId="3">
    <w:abstractNumId w:val="23"/>
  </w:num>
  <w:num w:numId="4">
    <w:abstractNumId w:val="11"/>
  </w:num>
  <w:num w:numId="5">
    <w:abstractNumId w:val="30"/>
  </w:num>
  <w:num w:numId="6">
    <w:abstractNumId w:val="27"/>
  </w:num>
  <w:num w:numId="7">
    <w:abstractNumId w:val="15"/>
  </w:num>
  <w:num w:numId="8">
    <w:abstractNumId w:val="12"/>
  </w:num>
  <w:num w:numId="9">
    <w:abstractNumId w:val="9"/>
  </w:num>
  <w:num w:numId="10">
    <w:abstractNumId w:val="20"/>
  </w:num>
  <w:num w:numId="11">
    <w:abstractNumId w:val="21"/>
  </w:num>
  <w:num w:numId="12">
    <w:abstractNumId w:val="7"/>
  </w:num>
  <w:num w:numId="13">
    <w:abstractNumId w:val="36"/>
  </w:num>
  <w:num w:numId="14">
    <w:abstractNumId w:val="3"/>
  </w:num>
  <w:num w:numId="15">
    <w:abstractNumId w:val="37"/>
  </w:num>
  <w:num w:numId="16">
    <w:abstractNumId w:val="39"/>
  </w:num>
  <w:num w:numId="17">
    <w:abstractNumId w:val="6"/>
  </w:num>
  <w:num w:numId="18">
    <w:abstractNumId w:val="22"/>
  </w:num>
  <w:num w:numId="19">
    <w:abstractNumId w:val="1"/>
  </w:num>
  <w:num w:numId="20">
    <w:abstractNumId w:val="31"/>
  </w:num>
  <w:num w:numId="21">
    <w:abstractNumId w:val="17"/>
  </w:num>
  <w:num w:numId="22">
    <w:abstractNumId w:val="18"/>
  </w:num>
  <w:num w:numId="23">
    <w:abstractNumId w:val="28"/>
  </w:num>
  <w:num w:numId="24">
    <w:abstractNumId w:val="32"/>
  </w:num>
  <w:num w:numId="25">
    <w:abstractNumId w:val="13"/>
  </w:num>
  <w:num w:numId="26">
    <w:abstractNumId w:val="0"/>
  </w:num>
  <w:num w:numId="27">
    <w:abstractNumId w:val="10"/>
  </w:num>
  <w:num w:numId="28">
    <w:abstractNumId w:val="33"/>
  </w:num>
  <w:num w:numId="29">
    <w:abstractNumId w:val="29"/>
  </w:num>
  <w:num w:numId="30">
    <w:abstractNumId w:val="14"/>
  </w:num>
  <w:num w:numId="31">
    <w:abstractNumId w:val="35"/>
  </w:num>
  <w:num w:numId="32">
    <w:abstractNumId w:val="4"/>
  </w:num>
  <w:num w:numId="33">
    <w:abstractNumId w:val="2"/>
  </w:num>
  <w:num w:numId="34">
    <w:abstractNumId w:val="24"/>
  </w:num>
  <w:num w:numId="35">
    <w:abstractNumId w:val="25"/>
  </w:num>
  <w:num w:numId="36">
    <w:abstractNumId w:val="40"/>
  </w:num>
  <w:num w:numId="37">
    <w:abstractNumId w:val="38"/>
  </w:num>
  <w:num w:numId="38">
    <w:abstractNumId w:val="16"/>
  </w:num>
  <w:num w:numId="39">
    <w:abstractNumId w:val="34"/>
  </w:num>
  <w:num w:numId="40">
    <w:abstractNumId w:val="5"/>
  </w:num>
  <w:num w:numId="4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B71"/>
    <w:rsid w:val="000341BD"/>
    <w:rsid w:val="00041E82"/>
    <w:rsid w:val="00057E0E"/>
    <w:rsid w:val="00091687"/>
    <w:rsid w:val="00091AA4"/>
    <w:rsid w:val="000C2903"/>
    <w:rsid w:val="000D7DA2"/>
    <w:rsid w:val="000E49D6"/>
    <w:rsid w:val="000F6BAA"/>
    <w:rsid w:val="00106D65"/>
    <w:rsid w:val="001072B7"/>
    <w:rsid w:val="00123698"/>
    <w:rsid w:val="001571AF"/>
    <w:rsid w:val="00175E18"/>
    <w:rsid w:val="00193C1F"/>
    <w:rsid w:val="001C1378"/>
    <w:rsid w:val="001D2A87"/>
    <w:rsid w:val="001D33EE"/>
    <w:rsid w:val="00253708"/>
    <w:rsid w:val="002C181D"/>
    <w:rsid w:val="002D11C3"/>
    <w:rsid w:val="002E100E"/>
    <w:rsid w:val="002E457E"/>
    <w:rsid w:val="00310C8F"/>
    <w:rsid w:val="0032030C"/>
    <w:rsid w:val="00322D12"/>
    <w:rsid w:val="0033026D"/>
    <w:rsid w:val="00331B83"/>
    <w:rsid w:val="00363705"/>
    <w:rsid w:val="0036424A"/>
    <w:rsid w:val="003D142E"/>
    <w:rsid w:val="00422B82"/>
    <w:rsid w:val="004537BE"/>
    <w:rsid w:val="00463B33"/>
    <w:rsid w:val="004672FD"/>
    <w:rsid w:val="00470501"/>
    <w:rsid w:val="00471B79"/>
    <w:rsid w:val="00481AC3"/>
    <w:rsid w:val="00485BF0"/>
    <w:rsid w:val="00496A71"/>
    <w:rsid w:val="004A3B5C"/>
    <w:rsid w:val="004B7E06"/>
    <w:rsid w:val="004C0F33"/>
    <w:rsid w:val="004C7009"/>
    <w:rsid w:val="004D4CD8"/>
    <w:rsid w:val="004E7489"/>
    <w:rsid w:val="005370D1"/>
    <w:rsid w:val="00542F58"/>
    <w:rsid w:val="00561530"/>
    <w:rsid w:val="00567D35"/>
    <w:rsid w:val="005713C3"/>
    <w:rsid w:val="005936ED"/>
    <w:rsid w:val="005C60D0"/>
    <w:rsid w:val="005F7430"/>
    <w:rsid w:val="00602499"/>
    <w:rsid w:val="00602F37"/>
    <w:rsid w:val="0062664F"/>
    <w:rsid w:val="00630383"/>
    <w:rsid w:val="00676C03"/>
    <w:rsid w:val="006A0118"/>
    <w:rsid w:val="006D226C"/>
    <w:rsid w:val="006D7FB9"/>
    <w:rsid w:val="00700CCB"/>
    <w:rsid w:val="00702E81"/>
    <w:rsid w:val="00705F35"/>
    <w:rsid w:val="007108B6"/>
    <w:rsid w:val="00717143"/>
    <w:rsid w:val="007544B9"/>
    <w:rsid w:val="007B5ABE"/>
    <w:rsid w:val="007B6F46"/>
    <w:rsid w:val="007C770A"/>
    <w:rsid w:val="007E1B71"/>
    <w:rsid w:val="00803BE0"/>
    <w:rsid w:val="00861AB4"/>
    <w:rsid w:val="00862026"/>
    <w:rsid w:val="00867D89"/>
    <w:rsid w:val="00872C13"/>
    <w:rsid w:val="008C30B6"/>
    <w:rsid w:val="008D3EC5"/>
    <w:rsid w:val="008E0D57"/>
    <w:rsid w:val="008F47D5"/>
    <w:rsid w:val="008F7618"/>
    <w:rsid w:val="00920788"/>
    <w:rsid w:val="00920EA9"/>
    <w:rsid w:val="00923BDC"/>
    <w:rsid w:val="00940AFF"/>
    <w:rsid w:val="00974C53"/>
    <w:rsid w:val="00992E24"/>
    <w:rsid w:val="00996B51"/>
    <w:rsid w:val="00A1471B"/>
    <w:rsid w:val="00A20181"/>
    <w:rsid w:val="00A43545"/>
    <w:rsid w:val="00A53065"/>
    <w:rsid w:val="00AA6FDE"/>
    <w:rsid w:val="00AB315D"/>
    <w:rsid w:val="00AF40F5"/>
    <w:rsid w:val="00AF5DCA"/>
    <w:rsid w:val="00B142FB"/>
    <w:rsid w:val="00B22444"/>
    <w:rsid w:val="00B3166F"/>
    <w:rsid w:val="00B55955"/>
    <w:rsid w:val="00B803D0"/>
    <w:rsid w:val="00B919CA"/>
    <w:rsid w:val="00BA1D04"/>
    <w:rsid w:val="00BB123A"/>
    <w:rsid w:val="00BB4737"/>
    <w:rsid w:val="00BD2F2C"/>
    <w:rsid w:val="00BD320A"/>
    <w:rsid w:val="00BF2888"/>
    <w:rsid w:val="00C60378"/>
    <w:rsid w:val="00C62125"/>
    <w:rsid w:val="00CB0DCA"/>
    <w:rsid w:val="00CB3C40"/>
    <w:rsid w:val="00D1318A"/>
    <w:rsid w:val="00D219E9"/>
    <w:rsid w:val="00D83C6E"/>
    <w:rsid w:val="00D935C2"/>
    <w:rsid w:val="00D94877"/>
    <w:rsid w:val="00DA49E4"/>
    <w:rsid w:val="00DE7063"/>
    <w:rsid w:val="00E113A8"/>
    <w:rsid w:val="00E177E9"/>
    <w:rsid w:val="00E70192"/>
    <w:rsid w:val="00E70904"/>
    <w:rsid w:val="00E72260"/>
    <w:rsid w:val="00E7362B"/>
    <w:rsid w:val="00E814FF"/>
    <w:rsid w:val="00E962FB"/>
    <w:rsid w:val="00EB3803"/>
    <w:rsid w:val="00EC721B"/>
    <w:rsid w:val="00EC7601"/>
    <w:rsid w:val="00ED05CC"/>
    <w:rsid w:val="00EE1F4A"/>
    <w:rsid w:val="00F06E92"/>
    <w:rsid w:val="00F472D3"/>
    <w:rsid w:val="00F6574A"/>
    <w:rsid w:val="00F75285"/>
    <w:rsid w:val="00F96404"/>
    <w:rsid w:val="00FF3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2D67597-758B-45FE-8E35-E5F5831C0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03D0"/>
    <w:pPr>
      <w:spacing w:after="160" w:line="259" w:lineRule="auto"/>
    </w:pPr>
    <w:rPr>
      <w:rFonts w:cs="Calibri"/>
      <w:sz w:val="22"/>
      <w:szCs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7E1B71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7544B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/>
    </w:rPr>
  </w:style>
  <w:style w:type="paragraph" w:styleId="Prrafodelista">
    <w:name w:val="List Paragraph"/>
    <w:basedOn w:val="Normal"/>
    <w:uiPriority w:val="99"/>
    <w:qFormat/>
    <w:rsid w:val="007544B9"/>
    <w:pPr>
      <w:spacing w:after="200" w:line="276" w:lineRule="auto"/>
      <w:ind w:left="720"/>
    </w:pPr>
    <w:rPr>
      <w:color w:val="000000"/>
      <w:lang w:val="es-CL" w:eastAsia="es-CL"/>
    </w:rPr>
  </w:style>
  <w:style w:type="paragraph" w:styleId="NormalWeb">
    <w:name w:val="Normal (Web)"/>
    <w:basedOn w:val="Normal"/>
    <w:uiPriority w:val="99"/>
    <w:rsid w:val="00705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paragraph" w:styleId="Encabezado">
    <w:name w:val="header"/>
    <w:basedOn w:val="Normal"/>
    <w:link w:val="EncabezadoCar"/>
    <w:uiPriority w:val="99"/>
    <w:rsid w:val="00E814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814FF"/>
  </w:style>
  <w:style w:type="paragraph" w:styleId="Piedepgina">
    <w:name w:val="footer"/>
    <w:basedOn w:val="Normal"/>
    <w:link w:val="PiedepginaCar"/>
    <w:uiPriority w:val="99"/>
    <w:rsid w:val="00E814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814FF"/>
  </w:style>
  <w:style w:type="paragraph" w:styleId="Textodeglobo">
    <w:name w:val="Balloon Text"/>
    <w:basedOn w:val="Normal"/>
    <w:link w:val="TextodegloboCar"/>
    <w:uiPriority w:val="99"/>
    <w:semiHidden/>
    <w:rsid w:val="007B6F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7B6F46"/>
    <w:rPr>
      <w:rFonts w:ascii="Segoe UI" w:hAnsi="Segoe UI" w:cs="Segoe UI"/>
      <w:sz w:val="18"/>
      <w:szCs w:val="18"/>
    </w:rPr>
  </w:style>
  <w:style w:type="character" w:styleId="Hipervnculo">
    <w:name w:val="Hyperlink"/>
    <w:uiPriority w:val="99"/>
    <w:unhideWhenUsed/>
    <w:rsid w:val="008620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iledesarrollosustentable.cl/category/desarrollo-sustentable/ministerio-de-medio-ambiente/ministerio-de-medio-ambiente-ministerio-de-medio-ambiente/divisiones-del-ministerio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ialnet.unirioja.es/servlet/libro?codigo=258897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/Documents%20and%20Settings/Administrador/Mis%20documentos/Downloads/28351-1-96091-1-10-20130930.pdf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cndu.gob.cl/wp-content/uploads/2014/10/L4-Politica-Nacional-Urbana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ndu.gob.cl/wp-content/uploads/2014/10/L4-Politica-Nacional-Urbana.pdf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3475</Words>
  <Characters>19114</Characters>
  <Application>Microsoft Office Word</Application>
  <DocSecurity>0</DocSecurity>
  <Lines>159</Lines>
  <Paragraphs>45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Particular</Company>
  <LinksUpToDate>false</LinksUpToDate>
  <CharactersWithSpaces>22544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Belisario Andrade</dc:creator>
  <cp:keywords/>
  <dc:description/>
  <cp:lastModifiedBy>Coordinadores de la Escuela de Pregrado</cp:lastModifiedBy>
  <cp:revision>2</cp:revision>
  <cp:lastPrinted>2020-01-07T15:09:00Z</cp:lastPrinted>
  <dcterms:created xsi:type="dcterms:W3CDTF">2020-01-09T20:41:00Z</dcterms:created>
  <dcterms:modified xsi:type="dcterms:W3CDTF">2020-01-09T20:41:00Z</dcterms:modified>
</cp:coreProperties>
</file>