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Diplomado De Postítulo En Psicoterapia Evolutiva Con Niños Y Adolescentes Desde La Perspectiva Constructivista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Horario Miércoles de 11:15 a 13:15 hrs.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Docentes: Flor Quiroga O. y Catalina Álvarez V.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PROGRAMA DE ASIGNATURA 2022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 NOMBRE DE LA ASIGNATURA</w:t>
      </w:r>
    </w:p>
    <w:p w:rsidR="00000000" w:rsidDel="00000000" w:rsidP="00000000" w:rsidRDefault="00000000" w:rsidRPr="00000000" w14:paraId="00000009">
      <w:pPr>
        <w:ind w:left="1560" w:hanging="15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560" w:hanging="15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SEMINARIO I: PROFUNDIZACIÓN EN PSICOPATOLOGÍA EVOLUTIVA</w:t>
      </w:r>
    </w:p>
    <w:p w:rsidR="00000000" w:rsidDel="00000000" w:rsidP="00000000" w:rsidRDefault="00000000" w:rsidRPr="00000000" w14:paraId="0000000B">
      <w:pPr>
        <w:ind w:left="1560" w:hanging="15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 NOMBRE DE LA ASIGNATURA EN INGLÉS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Seminar I: Advances in developmental psychopathology 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3. TIPO DE CRÉDITOS DE LA ASIGNATURA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SCT/             </w:t>
        <w:tab/>
        <w:t xml:space="preserve">  UD/</w:t>
        <w:tab/>
        <w:tab/>
        <w:tab/>
        <w:tab/>
        <w:t xml:space="preserve">    OTROS/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jc w:val="both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4. NÚMERO DE CRÉDITOS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5. HORAS DE TRABAJO PRESENCIAL DEL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36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6. HORAS DE TRABAJO NO PRESENCIAL DEL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84</w:t>
      </w:r>
    </w:p>
    <w:p w:rsidR="00000000" w:rsidDel="00000000" w:rsidP="00000000" w:rsidRDefault="00000000" w:rsidRPr="00000000" w14:paraId="0000001E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7. OBJETIVO GENERAL DE LA ASIGNATURA</w:t>
      </w:r>
    </w:p>
    <w:p w:rsidR="00000000" w:rsidDel="00000000" w:rsidP="00000000" w:rsidRDefault="00000000" w:rsidRPr="00000000" w14:paraId="00000020">
      <w:pPr>
        <w:widowControl w:val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Profundizar en conceptos de psicopatología evolutiva en la línea constructivista evolutiva, de manera coherente con la perspectiva del diplomado y profundizar en los principales problemas cínicos presentados por niños y adolescentes desde una mirada evolutiva.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8. OBJETIVOS ESPECÍFICOS DE LA ASIGNATURA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885"/>
        </w:tabs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1" w:sz="4" w:val="single"/>
          <w:left w:color="000000" w:space="22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left" w:pos="1885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Desarrollar la perspectiva de la psicopatología evolutiva en la conceptualización de la psicopatología en niños/as y adolescentes.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1" w:sz="4" w:val="single"/>
          <w:left w:color="000000" w:space="22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left" w:pos="1885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Estudiar y analizar las características de los cuadros psicopatológicos más frecuentes en niños/as y adolescentes.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1" w:sz="4" w:val="single"/>
          <w:left w:color="000000" w:space="22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left" w:pos="1885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Profundizar en la conceptualización de los principales problemas del desarrollo de niños/as y adolescentes desde una perspectiva evolutiva fenomenológica.</w:t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9. SABERES / CONTENIDOS</w:t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MODULO I: PSICOPATOLOGÍA EVOLUTIVA  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numPr>
          <w:ilvl w:val="0"/>
          <w:numId w:val="7"/>
        </w:numPr>
        <w:ind w:left="720" w:hanging="36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Introducción a la psicopatología Infanto-Juvenil.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Desarrollo normal y psicopatológico.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Conceptualización de psicopatología desde un enfoque constructivista evolutivo.</w:t>
      </w:r>
    </w:p>
    <w:p w:rsidR="00000000" w:rsidDel="00000000" w:rsidP="00000000" w:rsidRDefault="00000000" w:rsidRPr="00000000" w14:paraId="00000030">
      <w:pPr>
        <w:pStyle w:val="Heading3"/>
        <w:numPr>
          <w:ilvl w:val="0"/>
          <w:numId w:val="7"/>
        </w:numPr>
        <w:ind w:left="720" w:hanging="36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Criterios psicopatológicos.</w:t>
      </w:r>
    </w:p>
    <w:p w:rsidR="00000000" w:rsidDel="00000000" w:rsidP="00000000" w:rsidRDefault="00000000" w:rsidRPr="00000000" w14:paraId="00000031">
      <w:pPr>
        <w:pStyle w:val="Heading3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MODULO II: TRASTORNOS INTERNALIZANTES </w:t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Trastornos del ánimo.</w:t>
      </w:r>
    </w:p>
    <w:p w:rsidR="00000000" w:rsidDel="00000000" w:rsidP="00000000" w:rsidRDefault="00000000" w:rsidRPr="00000000" w14:paraId="00000035">
      <w:pPr>
        <w:pStyle w:val="Heading3"/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Trastornos de ansiedad.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MODULO III: TRASTORNOS EXTERNALIZANTES</w:t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numPr>
          <w:ilvl w:val="0"/>
          <w:numId w:val="7"/>
        </w:numPr>
        <w:ind w:left="720" w:hanging="36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Trastorno por déficit atencional con y sin hiperactividad.</w:t>
      </w:r>
    </w:p>
    <w:p w:rsidR="00000000" w:rsidDel="00000000" w:rsidP="00000000" w:rsidRDefault="00000000" w:rsidRPr="00000000" w14:paraId="0000003A">
      <w:pPr>
        <w:pStyle w:val="Heading3"/>
        <w:numPr>
          <w:ilvl w:val="0"/>
          <w:numId w:val="7"/>
        </w:numPr>
        <w:ind w:left="720" w:hanging="36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Trastornos de conducta.</w:t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MODULO IV: TRASTORNOS DEL DESARROLLO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Trastornos del espectro autista.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Trastornos específicos del desarrollo.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Trastornos del desarrollo de la personalidad.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MODULO V: OTROS TRASTORNOS PSIQUIÁTRICOS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Psicosis.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Trastorno obsesivo compulsivo.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Intervención multidisciplinaria en trastornos psiquiátricos complejos.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10. METODOLOGÍA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Clases expositivas integradoras, con discusiones de grupo en base a análisis de textos y casos clínicos.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Taller de aplicación: Análisis de caso clínico</w:t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11. METODOLOGÍAS DE EVALUACIÓN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center" w:pos="743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43"/>
        </w:tabs>
        <w:spacing w:after="0" w:before="0" w:line="240" w:lineRule="auto"/>
        <w:ind w:left="1428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Controles de lectura (50%)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08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Revisión de la literatura de un tema específico, relacionado con las diferentes unidades, a través de controles escritos. (5 controles promediados)</w:t>
      </w:r>
    </w:p>
    <w:p w:rsidR="00000000" w:rsidDel="00000000" w:rsidP="00000000" w:rsidRDefault="00000000" w:rsidRPr="00000000" w14:paraId="00000051">
      <w:pPr>
        <w:ind w:left="708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43"/>
        </w:tabs>
        <w:spacing w:after="0" w:before="0" w:line="240" w:lineRule="auto"/>
        <w:ind w:left="1428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Análisis de Caso (50%)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43"/>
        </w:tabs>
        <w:spacing w:after="0" w:before="0" w:line="240" w:lineRule="auto"/>
        <w:ind w:left="1428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08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Análisis de caso clínico de un niño o adolescente.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Integración de aspectos teóricos y clínicos, incorporando la bibliografías revisada y desarrollada a lo largo de las clases. </w:t>
      </w:r>
    </w:p>
    <w:p w:rsidR="00000000" w:rsidDel="00000000" w:rsidP="00000000" w:rsidRDefault="00000000" w:rsidRPr="00000000" w14:paraId="00000055">
      <w:pPr>
        <w:ind w:left="708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12. REQUISITOS DE APROBACIÓN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48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48"/>
        <w:tblGridChange w:id="0">
          <w:tblGrid>
            <w:gridCol w:w="9148"/>
          </w:tblGrid>
        </w:tblGridChange>
      </w:tblGrid>
      <w:tr>
        <w:trPr>
          <w:cantSplit w:val="0"/>
          <w:trHeight w:val="199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ASISTENCIA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75% de Asistencia al curso. Las actividades de evaluación requieren de 100 % de asistencia. Cualquier inasistencia deberá ser justificada con certificado médico.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ind w:left="8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NOTA DE APROBACIÓN MÍNIMA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(Escala de 1.0 a 7.0)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4.0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ind w:left="8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REQUISITOS PARA PRESENTACIÓN A EXÁMEN: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ind w:left="8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OTROS REQUISITOS: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13. PALABRAS CLAVE: Psicopatología Constructivista Evolutiva.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14. BIBLIOGRAFÍA OBLIGATORIA</w:t>
      </w:r>
    </w:p>
    <w:p w:rsidR="00000000" w:rsidDel="00000000" w:rsidP="00000000" w:rsidRDefault="00000000" w:rsidRPr="00000000" w14:paraId="00000064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pBdr>
          <w:top w:color="000000" w:space="1" w:sz="4" w:val="single"/>
          <w:left w:color="000000" w:space="2" w:sz="4" w:val="single"/>
          <w:bottom w:color="000000" w:space="1" w:sz="4" w:val="single"/>
          <w:right w:color="000000" w:space="16" w:sz="4" w:val="single"/>
        </w:pBdr>
        <w:spacing w:after="240" w:lineRule="auto"/>
        <w:ind w:left="142" w:right="49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AFAPSAM (2004). Clasificación Francesa de los Trastornos Mentales del Niño y del Adolescente (CFTMEA-R-2000). Editorial Polemos, Buenos Aires.</w:t>
      </w:r>
    </w:p>
    <w:p w:rsidR="00000000" w:rsidDel="00000000" w:rsidP="00000000" w:rsidRDefault="00000000" w:rsidRPr="00000000" w14:paraId="00000066">
      <w:pPr>
        <w:widowControl w:val="0"/>
        <w:pBdr>
          <w:top w:color="000000" w:space="1" w:sz="4" w:val="single"/>
          <w:left w:color="000000" w:space="2" w:sz="4" w:val="single"/>
          <w:bottom w:color="000000" w:space="1" w:sz="4" w:val="single"/>
          <w:right w:color="000000" w:space="16" w:sz="4" w:val="single"/>
        </w:pBdr>
        <w:spacing w:after="240" w:lineRule="auto"/>
        <w:ind w:left="142" w:right="49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pBdr>
          <w:top w:color="000000" w:space="1" w:sz="4" w:val="single"/>
          <w:left w:color="000000" w:space="2" w:sz="4" w:val="single"/>
          <w:bottom w:color="000000" w:space="1" w:sz="4" w:val="single"/>
          <w:right w:color="000000" w:space="16" w:sz="4" w:val="single"/>
        </w:pBdr>
        <w:spacing w:after="240" w:lineRule="auto"/>
        <w:ind w:left="142" w:right="49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Almonte, C. Montt, M.E. (editors) (2019). Psicopatología Infantil y de la Adolescencia (3ª. Edición). Ed. Mediterráneo, Santiago.</w:t>
      </w:r>
    </w:p>
    <w:p w:rsidR="00000000" w:rsidDel="00000000" w:rsidP="00000000" w:rsidRDefault="00000000" w:rsidRPr="00000000" w14:paraId="00000068">
      <w:pPr>
        <w:widowControl w:val="0"/>
        <w:pBdr>
          <w:top w:color="000000" w:space="1" w:sz="4" w:val="single"/>
          <w:left w:color="000000" w:space="2" w:sz="4" w:val="single"/>
          <w:bottom w:color="000000" w:space="1" w:sz="4" w:val="single"/>
          <w:right w:color="000000" w:space="16" w:sz="4" w:val="single"/>
        </w:pBdr>
        <w:spacing w:after="240" w:lineRule="auto"/>
        <w:ind w:left="142" w:right="49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American Psychiatric Association (2014).  Guía de consulta de los criterios diagnósticos del DSM-5. Arlington, USA: American Psychiatric Publishing. </w:t>
      </w:r>
    </w:p>
    <w:p w:rsidR="00000000" w:rsidDel="00000000" w:rsidP="00000000" w:rsidRDefault="00000000" w:rsidRPr="00000000" w14:paraId="00000069">
      <w:pPr>
        <w:widowControl w:val="0"/>
        <w:pBdr>
          <w:top w:color="000000" w:space="1" w:sz="4" w:val="single"/>
          <w:left w:color="000000" w:space="2" w:sz="4" w:val="single"/>
          <w:bottom w:color="000000" w:space="1" w:sz="4" w:val="single"/>
          <w:right w:color="000000" w:space="16" w:sz="4" w:val="single"/>
        </w:pBdr>
        <w:spacing w:after="240" w:lineRule="auto"/>
        <w:ind w:left="142" w:right="49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pBdr>
          <w:top w:color="000000" w:space="1" w:sz="4" w:val="single"/>
          <w:left w:color="000000" w:space="2" w:sz="4" w:val="single"/>
          <w:bottom w:color="000000" w:space="1" w:sz="4" w:val="single"/>
          <w:right w:color="000000" w:space="16" w:sz="4" w:val="single"/>
        </w:pBdr>
        <w:spacing w:after="240" w:lineRule="auto"/>
        <w:ind w:left="142" w:right="49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Feixas, Guillem; Miró, Teresa. (1993). Aproximaciones a la psicoterapia. Barcelona: Ed. Paidós. Cap. 3. La aproximación teórica. 3.4. Modelos cognitivos (págs. 207-251).</w:t>
      </w:r>
    </w:p>
    <w:p w:rsidR="00000000" w:rsidDel="00000000" w:rsidP="00000000" w:rsidRDefault="00000000" w:rsidRPr="00000000" w14:paraId="0000006B">
      <w:pPr>
        <w:widowControl w:val="0"/>
        <w:spacing w:after="240" w:lineRule="auto"/>
        <w:ind w:left="709" w:right="49" w:hanging="70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Ivey, Allen. (1990). Developmental therapy. San Francisco: Jossey - Bass Publishers.</w:t>
      </w:r>
    </w:p>
    <w:p w:rsidR="00000000" w:rsidDel="00000000" w:rsidP="00000000" w:rsidRDefault="00000000" w:rsidRPr="00000000" w14:paraId="0000006C">
      <w:pPr>
        <w:widowControl w:val="0"/>
        <w:pBdr>
          <w:top w:color="000000" w:space="1" w:sz="4" w:val="single"/>
          <w:left w:color="000000" w:space="2" w:sz="4" w:val="single"/>
          <w:bottom w:color="000000" w:space="1" w:sz="4" w:val="single"/>
          <w:right w:color="000000" w:space="16" w:sz="4" w:val="single"/>
        </w:pBdr>
        <w:spacing w:after="240" w:lineRule="auto"/>
        <w:ind w:left="142" w:right="49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pBdr>
          <w:top w:color="000000" w:space="1" w:sz="4" w:val="single"/>
          <w:left w:color="000000" w:space="2" w:sz="4" w:val="single"/>
          <w:bottom w:color="000000" w:space="1" w:sz="4" w:val="single"/>
          <w:right w:color="000000" w:space="16" w:sz="4" w:val="single"/>
        </w:pBdr>
        <w:spacing w:after="240" w:lineRule="auto"/>
        <w:ind w:left="142" w:right="49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Kernberg, P., Weiner, A., Bardenstein, K. (2002). Trastornos de Personalidad en el Niño y el Adolescente. Editorial El Manual Moderno, México.</w:t>
      </w:r>
    </w:p>
    <w:p w:rsidR="00000000" w:rsidDel="00000000" w:rsidP="00000000" w:rsidRDefault="00000000" w:rsidRPr="00000000" w14:paraId="0000006E">
      <w:pPr>
        <w:widowControl w:val="0"/>
        <w:pBdr>
          <w:top w:color="000000" w:space="1" w:sz="4" w:val="single"/>
          <w:left w:color="000000" w:space="2" w:sz="4" w:val="single"/>
          <w:bottom w:color="000000" w:space="1" w:sz="4" w:val="single"/>
          <w:right w:color="000000" w:space="16" w:sz="4" w:val="single"/>
        </w:pBdr>
        <w:spacing w:after="240" w:lineRule="auto"/>
        <w:ind w:left="142" w:right="49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Organización Mundial de la Salud. CIE-10 (1992). Décima Revisión de la Clasificación Internacional de las Enfermedades. Trastornos Mentales y del Comportamiento. Descripciones Clínicas y Pautas para el Diagnóstico. Madrid: Ed. Meditor.</w:t>
      </w:r>
    </w:p>
    <w:p w:rsidR="00000000" w:rsidDel="00000000" w:rsidP="00000000" w:rsidRDefault="00000000" w:rsidRPr="00000000" w14:paraId="0000006F">
      <w:pPr>
        <w:widowControl w:val="0"/>
        <w:pBdr>
          <w:top w:color="000000" w:space="1" w:sz="4" w:val="single"/>
          <w:left w:color="000000" w:space="2" w:sz="4" w:val="single"/>
          <w:bottom w:color="000000" w:space="1" w:sz="4" w:val="single"/>
          <w:right w:color="000000" w:space="16" w:sz="4" w:val="single"/>
        </w:pBdr>
        <w:spacing w:after="240" w:lineRule="auto"/>
        <w:ind w:left="709" w:right="49" w:hanging="567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Piaget, Jean. </w:t>
      </w:r>
    </w:p>
    <w:p w:rsidR="00000000" w:rsidDel="00000000" w:rsidP="00000000" w:rsidRDefault="00000000" w:rsidRPr="00000000" w14:paraId="00000070">
      <w:pPr>
        <w:widowControl w:val="0"/>
        <w:pBdr>
          <w:top w:color="000000" w:space="1" w:sz="4" w:val="single"/>
          <w:left w:color="000000" w:space="2" w:sz="4" w:val="single"/>
          <w:bottom w:color="000000" w:space="1" w:sz="4" w:val="single"/>
          <w:right w:color="000000" w:space="16" w:sz="4" w:val="single"/>
        </w:pBdr>
        <w:spacing w:after="240" w:lineRule="auto"/>
        <w:ind w:left="709" w:right="49" w:hanging="567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(2001) Inteligencia y Afectividad. Argentina:  Aique. </w:t>
      </w:r>
    </w:p>
    <w:p w:rsidR="00000000" w:rsidDel="00000000" w:rsidP="00000000" w:rsidRDefault="00000000" w:rsidRPr="00000000" w14:paraId="00000071">
      <w:pPr>
        <w:widowControl w:val="0"/>
        <w:pBdr>
          <w:top w:color="000000" w:space="1" w:sz="4" w:val="single"/>
          <w:left w:color="000000" w:space="2" w:sz="4" w:val="single"/>
          <w:bottom w:color="000000" w:space="1" w:sz="4" w:val="single"/>
          <w:right w:color="000000" w:space="16" w:sz="4" w:val="single"/>
        </w:pBdr>
        <w:spacing w:after="240" w:lineRule="auto"/>
        <w:ind w:left="709" w:right="49" w:hanging="56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(1998) La Equilibración de las Estructuras cognitivas. Problema central del desarrollo. Madrid: Siglo XXI .</w:t>
      </w:r>
    </w:p>
    <w:p w:rsidR="00000000" w:rsidDel="00000000" w:rsidP="00000000" w:rsidRDefault="00000000" w:rsidRPr="00000000" w14:paraId="00000072">
      <w:pPr>
        <w:widowControl w:val="0"/>
        <w:pBdr>
          <w:top w:color="000000" w:space="1" w:sz="4" w:val="single"/>
          <w:left w:color="000000" w:space="2" w:sz="4" w:val="single"/>
          <w:bottom w:color="000000" w:space="1" w:sz="4" w:val="single"/>
          <w:right w:color="000000" w:space="16" w:sz="4" w:val="single"/>
        </w:pBdr>
        <w:spacing w:after="240" w:lineRule="auto"/>
        <w:ind w:left="709" w:right="49" w:hanging="567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Rosen, Hugh. (1985). Piagetian dimensions of clinical relevance. New York: Columbia University Press, Cap.6 Piagetian perspectives on psychotherapy and other interventions (págs.181-258).</w:t>
      </w:r>
    </w:p>
    <w:p w:rsidR="00000000" w:rsidDel="00000000" w:rsidP="00000000" w:rsidRDefault="00000000" w:rsidRPr="00000000" w14:paraId="00000073">
      <w:pPr>
        <w:widowControl w:val="0"/>
        <w:pBdr>
          <w:top w:color="000000" w:space="1" w:sz="4" w:val="single"/>
          <w:left w:color="000000" w:space="2" w:sz="4" w:val="single"/>
          <w:bottom w:color="000000" w:space="1" w:sz="4" w:val="single"/>
          <w:right w:color="000000" w:space="16" w:sz="4" w:val="single"/>
        </w:pBdr>
        <w:spacing w:after="240" w:lineRule="auto"/>
        <w:ind w:left="709" w:right="49" w:hanging="567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Rutter, M., Bishop, D., Pine, D., Scott, S., Stevenson, J., Taylor, E. &amp; Thapar, A. (2008). Rutter´s Child and Adolescent Psychiatry (5a edition). Oxford: Blackwell Publishing.</w:t>
      </w:r>
    </w:p>
    <w:p w:rsidR="00000000" w:rsidDel="00000000" w:rsidP="00000000" w:rsidRDefault="00000000" w:rsidRPr="00000000" w14:paraId="00000074">
      <w:pPr>
        <w:widowControl w:val="0"/>
        <w:pBdr>
          <w:top w:color="000000" w:space="1" w:sz="4" w:val="single"/>
          <w:left w:color="000000" w:space="2" w:sz="4" w:val="single"/>
          <w:bottom w:color="000000" w:space="1" w:sz="4" w:val="single"/>
          <w:right w:color="000000" w:space="16" w:sz="4" w:val="single"/>
        </w:pBdr>
        <w:spacing w:after="240" w:lineRule="auto"/>
        <w:ind w:left="709" w:right="49" w:hanging="567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Rychlack, Joseph (1998). Personalidad y psicoterapia. México: Editorial Trillas. Cap.11. </w:t>
      </w:r>
    </w:p>
    <w:p w:rsidR="00000000" w:rsidDel="00000000" w:rsidP="00000000" w:rsidRDefault="00000000" w:rsidRPr="00000000" w14:paraId="00000075">
      <w:pPr>
        <w:widowControl w:val="0"/>
        <w:pBdr>
          <w:top w:color="000000" w:space="1" w:sz="4" w:val="single"/>
          <w:left w:color="000000" w:space="2" w:sz="4" w:val="single"/>
          <w:bottom w:color="000000" w:space="1" w:sz="4" w:val="single"/>
          <w:right w:color="000000" w:space="16" w:sz="4" w:val="single"/>
        </w:pBdr>
        <w:spacing w:after="240" w:lineRule="auto"/>
        <w:ind w:left="709" w:right="49" w:hanging="567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Sepúlveda R., Gabriela. (2013). Psicoterapia evolutiva con niños y adolescentes. Santiago: Editorial Mediterráneo. (Texto guía del curso).</w:t>
      </w:r>
    </w:p>
    <w:p w:rsidR="00000000" w:rsidDel="00000000" w:rsidP="00000000" w:rsidRDefault="00000000" w:rsidRPr="00000000" w14:paraId="00000076">
      <w:pPr>
        <w:widowControl w:val="0"/>
        <w:pBdr>
          <w:top w:color="000000" w:space="1" w:sz="4" w:val="single"/>
          <w:left w:color="000000" w:space="2" w:sz="4" w:val="single"/>
          <w:bottom w:color="000000" w:space="1" w:sz="4" w:val="single"/>
          <w:right w:color="000000" w:space="16" w:sz="4" w:val="single"/>
        </w:pBdr>
        <w:spacing w:after="240" w:lineRule="auto"/>
        <w:ind w:left="709" w:right="49" w:hanging="567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Sepúlveda; G. (Ed.), Capella, C.; Escala, C L.; González, N.; Núñez, L.; Oróstica, K.; Quiroga, F.; Rojas, T.; Vergara, P. (2015).  De cuento en cuento. Construcción de realidad en niños y adolescentes: Santiago: FACSO/El Buen Aire.</w:t>
      </w:r>
    </w:p>
    <w:p w:rsidR="00000000" w:rsidDel="00000000" w:rsidP="00000000" w:rsidRDefault="00000000" w:rsidRPr="00000000" w14:paraId="00000077">
      <w:pPr>
        <w:widowControl w:val="0"/>
        <w:pBdr>
          <w:top w:color="000000" w:space="1" w:sz="4" w:val="single"/>
          <w:left w:color="000000" w:space="2" w:sz="4" w:val="single"/>
          <w:bottom w:color="000000" w:space="1" w:sz="4" w:val="single"/>
          <w:right w:color="000000" w:space="4" w:sz="4" w:val="single"/>
        </w:pBdr>
        <w:spacing w:after="240" w:lineRule="auto"/>
        <w:ind w:left="709" w:right="49" w:hanging="70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Sepúlveda, Gabriela; Capella, Claudia (2019). Desarrollo Psicológico del Escolar y sus trastornos: Lo evolutivo y lo psicopatológico en la edad escolar. En Almonte, Montt: Psicopatología Infantil y de la Adolescencia. Santiago: Editorial Mediterráneo. </w:t>
      </w:r>
    </w:p>
    <w:p w:rsidR="00000000" w:rsidDel="00000000" w:rsidP="00000000" w:rsidRDefault="00000000" w:rsidRPr="00000000" w14:paraId="00000078">
      <w:pPr>
        <w:widowControl w:val="0"/>
        <w:pBdr>
          <w:top w:color="000000" w:space="1" w:sz="4" w:val="single"/>
          <w:left w:color="000000" w:space="2" w:sz="4" w:val="single"/>
          <w:bottom w:color="000000" w:space="1" w:sz="4" w:val="single"/>
          <w:right w:color="000000" w:space="16" w:sz="4" w:val="single"/>
        </w:pBdr>
        <w:spacing w:after="240" w:lineRule="auto"/>
        <w:ind w:left="709" w:right="49" w:hanging="567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pBdr>
          <w:top w:color="000000" w:space="1" w:sz="4" w:val="single"/>
          <w:left w:color="000000" w:space="2" w:sz="4" w:val="single"/>
          <w:bottom w:color="000000" w:space="1" w:sz="4" w:val="single"/>
          <w:right w:color="000000" w:space="16" w:sz="4" w:val="single"/>
        </w:pBdr>
        <w:spacing w:after="240" w:lineRule="auto"/>
        <w:ind w:left="709" w:right="49" w:hanging="567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Valdivia, M. (2002). Manual de Psiquiatría Infantil. Santiago: Ed. Mediterráneo.</w:t>
      </w:r>
    </w:p>
    <w:p w:rsidR="00000000" w:rsidDel="00000000" w:rsidP="00000000" w:rsidRDefault="00000000" w:rsidRPr="00000000" w14:paraId="0000007A">
      <w:pPr>
        <w:widowControl w:val="0"/>
        <w:pBdr>
          <w:top w:color="000000" w:space="1" w:sz="4" w:val="single"/>
          <w:left w:color="000000" w:space="2" w:sz="4" w:val="single"/>
          <w:bottom w:color="000000" w:space="1" w:sz="4" w:val="single"/>
          <w:right w:color="000000" w:space="16" w:sz="4" w:val="single"/>
        </w:pBdr>
        <w:spacing w:after="240" w:lineRule="auto"/>
        <w:ind w:left="709" w:right="49" w:hanging="567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Valdivia, M. y Condeza, M.I. (2006). Psiquiatría del Adolescente. Santiago: Ed. Mediterráneo.</w:t>
      </w:r>
    </w:p>
    <w:p w:rsidR="00000000" w:rsidDel="00000000" w:rsidP="00000000" w:rsidRDefault="00000000" w:rsidRPr="00000000" w14:paraId="0000007B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16. RECURSOS WEB</w:t>
      </w:r>
    </w:p>
    <w:p w:rsidR="00000000" w:rsidDel="00000000" w:rsidP="00000000" w:rsidRDefault="00000000" w:rsidRPr="00000000" w14:paraId="0000007C">
      <w:pPr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pBdr>
          <w:top w:color="000000" w:space="1" w:sz="4" w:val="single"/>
          <w:left w:color="000000" w:space="2" w:sz="4" w:val="single"/>
          <w:bottom w:color="000000" w:space="1" w:sz="4" w:val="single"/>
          <w:right w:color="000000" w:space="4" w:sz="4" w:val="single"/>
        </w:pBdr>
        <w:spacing w:after="240" w:lineRule="auto"/>
        <w:ind w:left="709" w:hanging="70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Journal of constructivist psychology.</w:t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INFORMACIÓN ADICIONAL</w:t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NOMBRE COMPLETO DEL DOCENTE RESPONSABLE / COORDINADOR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Flor Quiroga Ortega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R.U.T. DEL DOCENTE RESPONSABLE / COORDINADOR</w:t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10.322.728-3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-4444</wp:posOffset>
          </wp:positionH>
          <wp:positionV relativeFrom="paragraph">
            <wp:posOffset>-121284</wp:posOffset>
          </wp:positionV>
          <wp:extent cx="5612130" cy="34925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349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25EE3"/>
    <w:rPr>
      <w:rFonts w:ascii="Cambria" w:cs="Times New Roman" w:eastAsia="MS Mincho" w:hAnsi="Cambria"/>
      <w:lang w:val="es-ES_tradnl"/>
    </w:rPr>
  </w:style>
  <w:style w:type="paragraph" w:styleId="Ttulo3">
    <w:name w:val="heading 3"/>
    <w:basedOn w:val="Normal"/>
    <w:next w:val="Normal"/>
    <w:link w:val="Ttulo3Car"/>
    <w:qFormat w:val="1"/>
    <w:rsid w:val="001060F9"/>
    <w:pPr>
      <w:keepNext w:val="1"/>
      <w:jc w:val="both"/>
      <w:outlineLvl w:val="2"/>
    </w:pPr>
    <w:rPr>
      <w:rFonts w:ascii="Times New Roman" w:eastAsia="Times New Roman" w:hAnsi="Times New Roman"/>
      <w:b w:val="1"/>
      <w:szCs w:val="20"/>
      <w:lang w:val="x-non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iedepgina">
    <w:name w:val="footer"/>
    <w:basedOn w:val="Normal"/>
    <w:link w:val="PiedepginaCar"/>
    <w:uiPriority w:val="99"/>
    <w:unhideWhenUsed w:val="1"/>
    <w:rsid w:val="00725EE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25EE3"/>
    <w:rPr>
      <w:rFonts w:ascii="Cambria" w:cs="Times New Roman" w:eastAsia="MS Mincho" w:hAnsi="Cambria"/>
      <w:lang w:val="es-ES_tradnl"/>
    </w:rPr>
  </w:style>
  <w:style w:type="character" w:styleId="Nmerodepgina">
    <w:name w:val="page number"/>
    <w:basedOn w:val="Fuentedeprrafopredeter"/>
    <w:uiPriority w:val="99"/>
    <w:semiHidden w:val="1"/>
    <w:unhideWhenUsed w:val="1"/>
    <w:rsid w:val="00725EE3"/>
  </w:style>
  <w:style w:type="paragraph" w:styleId="Encabezado">
    <w:name w:val="header"/>
    <w:basedOn w:val="Normal"/>
    <w:link w:val="EncabezadoCar"/>
    <w:unhideWhenUsed w:val="1"/>
    <w:rsid w:val="00725EE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725EE3"/>
    <w:rPr>
      <w:rFonts w:ascii="Cambria" w:cs="Times New Roman" w:eastAsia="MS Mincho" w:hAnsi="Cambria"/>
      <w:lang w:val="es-ES_tradnl"/>
    </w:rPr>
  </w:style>
  <w:style w:type="paragraph" w:styleId="Prrafodelista">
    <w:name w:val="List Paragraph"/>
    <w:basedOn w:val="Normal"/>
    <w:uiPriority w:val="34"/>
    <w:qFormat w:val="1"/>
    <w:rsid w:val="001060F9"/>
    <w:pPr>
      <w:ind w:left="720"/>
      <w:contextualSpacing w:val="1"/>
    </w:pPr>
  </w:style>
  <w:style w:type="character" w:styleId="Ttulo3Car" w:customStyle="1">
    <w:name w:val="Título 3 Car"/>
    <w:basedOn w:val="Fuentedeprrafopredeter"/>
    <w:link w:val="Ttulo3"/>
    <w:rsid w:val="001060F9"/>
    <w:rPr>
      <w:rFonts w:ascii="Times New Roman" w:cs="Times New Roman" w:eastAsia="Times New Roman" w:hAnsi="Times New Roman"/>
      <w:b w:val="1"/>
      <w:szCs w:val="20"/>
      <w:lang w:val="x-none"/>
    </w:rPr>
  </w:style>
  <w:style w:type="paragraph" w:styleId="Textoindependiente2">
    <w:name w:val="Body Text 2"/>
    <w:basedOn w:val="Normal"/>
    <w:link w:val="Textoindependiente2Car"/>
    <w:semiHidden w:val="1"/>
    <w:rsid w:val="001060F9"/>
    <w:pPr>
      <w:jc w:val="both"/>
    </w:pPr>
    <w:rPr>
      <w:rFonts w:ascii="Times New Roman" w:eastAsia="Times New Roman" w:hAnsi="Times New Roman"/>
      <w:szCs w:val="20"/>
      <w:lang w:val="x-none"/>
    </w:rPr>
  </w:style>
  <w:style w:type="character" w:styleId="Textoindependiente2Car" w:customStyle="1">
    <w:name w:val="Texto independiente 2 Car"/>
    <w:basedOn w:val="Fuentedeprrafopredeter"/>
    <w:link w:val="Textoindependiente2"/>
    <w:semiHidden w:val="1"/>
    <w:rsid w:val="001060F9"/>
    <w:rPr>
      <w:rFonts w:ascii="Times New Roman" w:cs="Times New Roman" w:eastAsia="Times New Roman" w:hAnsi="Times New Roman"/>
      <w:szCs w:val="20"/>
      <w:lang w:val="x-none"/>
    </w:rPr>
  </w:style>
  <w:style w:type="paragraph" w:styleId="Textoindependiente">
    <w:name w:val="Body Text"/>
    <w:basedOn w:val="Normal"/>
    <w:link w:val="TextoindependienteCar"/>
    <w:uiPriority w:val="99"/>
    <w:semiHidden w:val="1"/>
    <w:unhideWhenUsed w:val="1"/>
    <w:rsid w:val="005A4912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 w:val="1"/>
    <w:rsid w:val="005A4912"/>
    <w:rPr>
      <w:rFonts w:ascii="Cambria" w:cs="Times New Roman" w:eastAsia="MS Mincho" w:hAnsi="Cambria"/>
      <w:lang w:val="es-ES_tradnl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2821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2821F9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2821F9"/>
    <w:rPr>
      <w:rFonts w:ascii="Cambria" w:cs="Times New Roman" w:eastAsia="MS Mincho" w:hAnsi="Cambr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2821F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2821F9"/>
    <w:rPr>
      <w:rFonts w:ascii="Cambria" w:cs="Times New Roman" w:eastAsia="MS Mincho" w:hAnsi="Cambria"/>
      <w:b w:val="1"/>
      <w:bCs w:val="1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821F9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821F9"/>
    <w:rPr>
      <w:rFonts w:ascii="Tahoma" w:cs="Tahoma" w:eastAsia="MS Mincho" w:hAnsi="Tahoma"/>
      <w:sz w:val="16"/>
      <w:szCs w:val="16"/>
      <w:lang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gfjAnjOAbVoEdZIVW5VV2zusSw==">AMUW2mWXDkV3m/xwLnrin/AsS6CVPf/oMn2WXOmIFyu4103Rcd7WHXJSB1w88DrDJq5NsdLFBGB4kwje3pWWsreNj07aME8E3rv5bkePDmeFJoMo60DC3jQ=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2020-04-07T23:21:00Z</dcterms:created>
  <dc:creator>Claudio Zamorano</dc:creator>
</cp:coreProperties>
</file>