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B54F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6D818312" w14:textId="77777777" w:rsidR="00A822CD" w:rsidRPr="00A33507" w:rsidRDefault="000E7F66" w:rsidP="004813F9">
      <w:pPr>
        <w:ind w:right="66"/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A33507">
        <w:rPr>
          <w:rFonts w:ascii="Arial" w:hAnsi="Arial" w:cs="Arial"/>
          <w:b/>
          <w:sz w:val="26"/>
          <w:szCs w:val="26"/>
          <w:u w:val="single"/>
          <w:lang w:val="es-ES_tradnl"/>
        </w:rPr>
        <w:t xml:space="preserve">PROGRAMA DE </w:t>
      </w:r>
      <w:r w:rsidR="00846064" w:rsidRPr="00A33507">
        <w:rPr>
          <w:rFonts w:ascii="Arial" w:hAnsi="Arial" w:cs="Arial"/>
          <w:b/>
          <w:sz w:val="26"/>
          <w:szCs w:val="26"/>
          <w:u w:val="single"/>
          <w:lang w:val="es-ES_tradnl"/>
        </w:rPr>
        <w:t>ASIGNATURA</w:t>
      </w:r>
    </w:p>
    <w:p w14:paraId="1C8E2E9F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59F3E97" w14:textId="77777777" w:rsidR="000E7F66" w:rsidRPr="00A33507" w:rsidRDefault="000E7F66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930DC82" w14:textId="77777777" w:rsidR="00A822CD" w:rsidRPr="00A33507" w:rsidRDefault="00846064" w:rsidP="00FB550E">
      <w:pPr>
        <w:pStyle w:val="Prrafodelista"/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A33507">
        <w:rPr>
          <w:rFonts w:ascii="Arial" w:hAnsi="Arial" w:cs="Arial"/>
          <w:b/>
          <w:sz w:val="26"/>
          <w:szCs w:val="26"/>
          <w:lang w:val="es-ES_tradnl"/>
        </w:rPr>
        <w:t>NOMBRE DE LA</w:t>
      </w:r>
      <w:r w:rsidR="00B1333A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  <w:r w:rsidRPr="00A33507">
        <w:rPr>
          <w:rFonts w:ascii="Arial" w:hAnsi="Arial" w:cs="Arial"/>
          <w:b/>
          <w:sz w:val="26"/>
          <w:szCs w:val="26"/>
          <w:lang w:val="es-ES_tradnl"/>
        </w:rPr>
        <w:t>ASIGNATURA</w:t>
      </w:r>
    </w:p>
    <w:p w14:paraId="02881CCE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3AC5B971" w14:textId="77777777" w:rsidR="00A822CD" w:rsidRPr="00A33507" w:rsidRDefault="00F41018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>Teoría y Clínica I (Enfoque Sistémico-Relacional)</w:t>
      </w:r>
    </w:p>
    <w:p w14:paraId="4E67FD24" w14:textId="77777777" w:rsidR="00A822CD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06673DCD" w14:textId="77777777" w:rsidR="00A822CD" w:rsidRPr="00A33507" w:rsidRDefault="00846064" w:rsidP="00FB550E">
      <w:pPr>
        <w:pStyle w:val="Ttulo11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NOMBRE DE LA ASIGNATURA ENINGLÉS</w:t>
      </w:r>
    </w:p>
    <w:p w14:paraId="41BA8E48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2CF12B76" w14:textId="77777777" w:rsidR="00A822CD" w:rsidRPr="00FD02CE" w:rsidRDefault="00F41018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i/>
          <w:sz w:val="26"/>
          <w:szCs w:val="26"/>
        </w:rPr>
      </w:pPr>
      <w:r w:rsidRPr="00FD02CE">
        <w:rPr>
          <w:rFonts w:ascii="Arial" w:hAnsi="Arial" w:cs="Arial"/>
          <w:i/>
          <w:sz w:val="26"/>
          <w:szCs w:val="26"/>
        </w:rPr>
        <w:t>Theory and Clinical Practice</w:t>
      </w:r>
      <w:r w:rsidR="00B447CE" w:rsidRPr="00FD02CE">
        <w:rPr>
          <w:rFonts w:ascii="Arial" w:hAnsi="Arial" w:cs="Arial"/>
          <w:i/>
          <w:sz w:val="26"/>
          <w:szCs w:val="26"/>
        </w:rPr>
        <w:t xml:space="preserve"> I</w:t>
      </w:r>
      <w:r w:rsidRPr="00FD02CE">
        <w:rPr>
          <w:rFonts w:ascii="Arial" w:hAnsi="Arial" w:cs="Arial"/>
          <w:i/>
          <w:sz w:val="26"/>
          <w:szCs w:val="26"/>
        </w:rPr>
        <w:t xml:space="preserve"> (</w:t>
      </w:r>
      <w:proofErr w:type="spellStart"/>
      <w:r w:rsidRPr="00FD02CE">
        <w:rPr>
          <w:rFonts w:ascii="Arial" w:hAnsi="Arial" w:cs="Arial"/>
          <w:i/>
          <w:sz w:val="26"/>
          <w:szCs w:val="26"/>
        </w:rPr>
        <w:t>Sistemic</w:t>
      </w:r>
      <w:proofErr w:type="spellEnd"/>
      <w:r w:rsidRPr="00FD02CE">
        <w:rPr>
          <w:rFonts w:ascii="Arial" w:hAnsi="Arial" w:cs="Arial"/>
          <w:i/>
          <w:sz w:val="26"/>
          <w:szCs w:val="26"/>
        </w:rPr>
        <w:t>-relational approach)</w:t>
      </w:r>
      <w:r w:rsidR="00846064" w:rsidRPr="00FD02CE">
        <w:rPr>
          <w:rFonts w:ascii="Arial" w:hAnsi="Arial" w:cs="Arial"/>
          <w:i/>
          <w:sz w:val="26"/>
          <w:szCs w:val="26"/>
        </w:rPr>
        <w:t>.</w:t>
      </w:r>
    </w:p>
    <w:p w14:paraId="3B1D1666" w14:textId="77777777" w:rsidR="00A822CD" w:rsidRPr="00FD02CE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</w:rPr>
      </w:pPr>
    </w:p>
    <w:p w14:paraId="65F11A4C" w14:textId="77777777" w:rsidR="00A822CD" w:rsidRPr="00A33507" w:rsidRDefault="00846064" w:rsidP="00FB550E">
      <w:pPr>
        <w:pStyle w:val="Ttulo11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TIPO DE CRÉDITOS DE LAASIGNATURA</w:t>
      </w:r>
    </w:p>
    <w:p w14:paraId="6D8ACE3E" w14:textId="77777777" w:rsidR="00E72927" w:rsidRPr="00A33507" w:rsidRDefault="00E72927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01170B4D" w14:textId="77777777" w:rsidR="000E7F66" w:rsidRPr="00A33507" w:rsidRDefault="000E7F66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A33507">
        <w:rPr>
          <w:rFonts w:ascii="Arial" w:hAnsi="Arial" w:cs="Arial"/>
          <w:b/>
          <w:sz w:val="26"/>
          <w:szCs w:val="26"/>
          <w:lang w:val="es-ES_tradnl"/>
        </w:rPr>
        <w:t xml:space="preserve">SCT/ X     </w:t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  <w:t>UD/</w:t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</w:r>
      <w:r w:rsidRPr="00A33507">
        <w:rPr>
          <w:rFonts w:ascii="Arial" w:hAnsi="Arial" w:cs="Arial"/>
          <w:b/>
          <w:sz w:val="26"/>
          <w:szCs w:val="26"/>
          <w:lang w:val="es-ES_tradnl"/>
        </w:rPr>
        <w:tab/>
        <w:t>OTROS/</w:t>
      </w:r>
    </w:p>
    <w:p w14:paraId="6C19364D" w14:textId="77777777" w:rsidR="00A822CD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E45240F" w14:textId="77777777" w:rsidR="00A822CD" w:rsidRPr="00A33507" w:rsidRDefault="00846064" w:rsidP="00FB550E">
      <w:pPr>
        <w:pStyle w:val="Prrafodelista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A33507">
        <w:rPr>
          <w:rFonts w:ascii="Arial" w:hAnsi="Arial" w:cs="Arial"/>
          <w:b/>
          <w:sz w:val="26"/>
          <w:szCs w:val="26"/>
          <w:lang w:val="es-ES_tradnl"/>
        </w:rPr>
        <w:t>NÚMERO DECRÉDITOS</w:t>
      </w:r>
    </w:p>
    <w:p w14:paraId="5D850AAB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53F73D4D" w14:textId="77777777" w:rsidR="00A822CD" w:rsidRPr="00A33507" w:rsidRDefault="000E7F66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6 créditos</w:t>
      </w:r>
    </w:p>
    <w:p w14:paraId="4EF7A47D" w14:textId="77777777" w:rsidR="000E7F66" w:rsidRDefault="000E7F66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0D6E305F" w14:textId="77777777" w:rsidR="00A822CD" w:rsidRPr="00A33507" w:rsidRDefault="00846064" w:rsidP="00FB550E">
      <w:pPr>
        <w:pStyle w:val="Prrafodelista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A33507">
        <w:rPr>
          <w:rFonts w:ascii="Arial" w:hAnsi="Arial" w:cs="Arial"/>
          <w:b/>
          <w:sz w:val="26"/>
          <w:szCs w:val="26"/>
          <w:lang w:val="es-ES_tradnl"/>
        </w:rPr>
        <w:t>HORAS DE TRABAJO PRESENCIAL DELCURSO</w:t>
      </w:r>
    </w:p>
    <w:p w14:paraId="574261A3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28A87BBD" w14:textId="77777777" w:rsidR="00A822CD" w:rsidRPr="00A33507" w:rsidRDefault="00846064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 xml:space="preserve">2 </w:t>
      </w:r>
      <w:proofErr w:type="spellStart"/>
      <w:r w:rsidRPr="00A33507">
        <w:rPr>
          <w:rFonts w:ascii="Arial" w:hAnsi="Arial" w:cs="Arial"/>
          <w:sz w:val="26"/>
          <w:szCs w:val="26"/>
          <w:lang w:val="es-ES_tradnl"/>
        </w:rPr>
        <w:t>hrs</w:t>
      </w:r>
      <w:proofErr w:type="spellEnd"/>
      <w:r w:rsidRPr="00A33507">
        <w:rPr>
          <w:rFonts w:ascii="Arial" w:hAnsi="Arial" w:cs="Arial"/>
          <w:sz w:val="26"/>
          <w:szCs w:val="26"/>
          <w:lang w:val="es-ES_tradnl"/>
        </w:rPr>
        <w:t>.</w:t>
      </w:r>
      <w:r w:rsidR="000E7F66" w:rsidRPr="00A33507">
        <w:rPr>
          <w:rFonts w:ascii="Arial" w:hAnsi="Arial" w:cs="Arial"/>
          <w:sz w:val="26"/>
          <w:szCs w:val="26"/>
          <w:lang w:val="es-ES_tradnl"/>
        </w:rPr>
        <w:t xml:space="preserve"> / semanal</w:t>
      </w:r>
    </w:p>
    <w:p w14:paraId="629FCD1C" w14:textId="77777777" w:rsidR="00A822CD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278CA801" w14:textId="77777777" w:rsidR="00A822CD" w:rsidRPr="00A33507" w:rsidRDefault="00846064" w:rsidP="00FB550E">
      <w:pPr>
        <w:pStyle w:val="Ttulo11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HORAS DE TRABAJO NO PRESENCIAL DELCURSO</w:t>
      </w:r>
    </w:p>
    <w:p w14:paraId="5A15F95E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80C5E2C" w14:textId="77777777" w:rsidR="00A822CD" w:rsidRPr="00A33507" w:rsidRDefault="000E7F66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7</w:t>
      </w:r>
      <w:r w:rsidR="00846064" w:rsidRPr="00A33507">
        <w:rPr>
          <w:rFonts w:ascii="Arial" w:hAnsi="Arial" w:cs="Arial"/>
          <w:sz w:val="26"/>
          <w:szCs w:val="26"/>
          <w:lang w:val="es-ES_tradnl"/>
        </w:rPr>
        <w:t xml:space="preserve"> </w:t>
      </w:r>
      <w:proofErr w:type="spellStart"/>
      <w:r w:rsidR="00846064" w:rsidRPr="00A33507">
        <w:rPr>
          <w:rFonts w:ascii="Arial" w:hAnsi="Arial" w:cs="Arial"/>
          <w:sz w:val="26"/>
          <w:szCs w:val="26"/>
          <w:lang w:val="es-ES_tradnl"/>
        </w:rPr>
        <w:t>hrs</w:t>
      </w:r>
      <w:proofErr w:type="spellEnd"/>
      <w:r w:rsidR="00846064" w:rsidRPr="00A33507">
        <w:rPr>
          <w:rFonts w:ascii="Arial" w:hAnsi="Arial" w:cs="Arial"/>
          <w:sz w:val="26"/>
          <w:szCs w:val="26"/>
          <w:lang w:val="es-ES_tradnl"/>
        </w:rPr>
        <w:t>.</w:t>
      </w:r>
      <w:r w:rsidRPr="00A33507">
        <w:rPr>
          <w:rFonts w:ascii="Arial" w:hAnsi="Arial" w:cs="Arial"/>
          <w:sz w:val="26"/>
          <w:szCs w:val="26"/>
          <w:lang w:val="es-ES_tradnl"/>
        </w:rPr>
        <w:t xml:space="preserve"> / semanal</w:t>
      </w:r>
    </w:p>
    <w:p w14:paraId="2D857B5A" w14:textId="77777777" w:rsidR="00A822CD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74D9FC77" w14:textId="77777777" w:rsidR="00A822CD" w:rsidRPr="00A33507" w:rsidRDefault="00846064" w:rsidP="00FB550E">
      <w:pPr>
        <w:pStyle w:val="Ttulo11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OBJETIVOS GENERALES DE LAASIGNATURA</w:t>
      </w:r>
    </w:p>
    <w:p w14:paraId="69B75A16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3A07FDBF" w14:textId="77777777" w:rsidR="00A822CD" w:rsidRDefault="00C2141D" w:rsidP="00FB55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/>
        <w:jc w:val="both"/>
        <w:rPr>
          <w:rFonts w:ascii="Arial" w:hAnsi="Arial" w:cs="Arial"/>
          <w:sz w:val="26"/>
          <w:szCs w:val="26"/>
          <w:lang w:val="es-ES_tradnl"/>
        </w:rPr>
      </w:pPr>
      <w:r w:rsidRPr="00C2141D">
        <w:rPr>
          <w:rFonts w:ascii="Arial" w:hAnsi="Arial" w:cs="Arial"/>
          <w:sz w:val="26"/>
          <w:szCs w:val="26"/>
          <w:lang w:val="es-ES_tradnl" w:bidi="es-ES"/>
        </w:rPr>
        <w:t>Examinar los principales tópicos (teóricos y meta-teóricos) que, desde la epistemología y la filosofía,</w:t>
      </w:r>
      <w:r>
        <w:rPr>
          <w:rFonts w:ascii="Arial" w:hAnsi="Arial" w:cs="Arial"/>
          <w:sz w:val="26"/>
          <w:szCs w:val="26"/>
          <w:lang w:val="es-ES_tradnl" w:bidi="es-ES"/>
        </w:rPr>
        <w:t xml:space="preserve"> sostienen un enfoque sistémico-</w:t>
      </w:r>
      <w:r w:rsidRPr="00C2141D">
        <w:rPr>
          <w:rFonts w:ascii="Arial" w:hAnsi="Arial" w:cs="Arial"/>
          <w:sz w:val="26"/>
          <w:szCs w:val="26"/>
          <w:lang w:val="es-ES_tradnl" w:bidi="es-ES"/>
        </w:rPr>
        <w:t xml:space="preserve">relacional </w:t>
      </w:r>
      <w:r>
        <w:rPr>
          <w:rFonts w:ascii="Arial" w:hAnsi="Arial" w:cs="Arial"/>
          <w:sz w:val="26"/>
          <w:szCs w:val="26"/>
          <w:lang w:val="es-ES_tradnl" w:bidi="es-ES"/>
        </w:rPr>
        <w:t>posmoderno en psicología clínica</w:t>
      </w:r>
    </w:p>
    <w:p w14:paraId="5F9E569C" w14:textId="06AFA0EE" w:rsidR="00C34DB5" w:rsidRDefault="00C34DB5">
      <w:pPr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br w:type="page"/>
      </w:r>
    </w:p>
    <w:p w14:paraId="1ABD73D3" w14:textId="77777777" w:rsidR="00A822CD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586D90C9" w14:textId="77777777" w:rsidR="00A822CD" w:rsidRPr="00A33507" w:rsidRDefault="00846064" w:rsidP="00FB550E">
      <w:pPr>
        <w:pStyle w:val="Ttulo11"/>
        <w:numPr>
          <w:ilvl w:val="0"/>
          <w:numId w:val="9"/>
        </w:numPr>
        <w:tabs>
          <w:tab w:val="left" w:pos="460"/>
        </w:tabs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OBJETIVOS ESPECÍFICOS DE LAASIGNATURA</w:t>
      </w:r>
    </w:p>
    <w:p w14:paraId="7E58615B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F9BE74E" w14:textId="77777777" w:rsidR="003630B9" w:rsidRPr="003630B9" w:rsidRDefault="003630B9" w:rsidP="003630B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8"/>
        </w:tabs>
        <w:ind w:left="567" w:right="220"/>
        <w:rPr>
          <w:rFonts w:ascii="Arial" w:hAnsi="Arial" w:cs="Arial"/>
          <w:spacing w:val="-1"/>
          <w:sz w:val="26"/>
          <w:szCs w:val="26"/>
          <w:lang w:val="es-ES_tradnl" w:bidi="es-ES"/>
        </w:rPr>
      </w:pPr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>Revisar los desplazamientos discursivos de la dialéctica Modernidad- Posmodernidad y las problemáticas clínicas que instalan para la psicología contemporánea</w:t>
      </w:r>
    </w:p>
    <w:p w14:paraId="3B056FEE" w14:textId="77777777" w:rsidR="003630B9" w:rsidRPr="003630B9" w:rsidRDefault="003630B9" w:rsidP="003630B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8"/>
        </w:tabs>
        <w:ind w:left="567" w:right="220"/>
        <w:rPr>
          <w:rFonts w:ascii="Arial" w:hAnsi="Arial" w:cs="Arial"/>
          <w:spacing w:val="-1"/>
          <w:sz w:val="26"/>
          <w:szCs w:val="26"/>
          <w:lang w:val="es-ES_tradnl" w:bidi="es-ES"/>
        </w:rPr>
      </w:pPr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>Revisar la dimensión ética y política de la psicología en su entendimiento como técnica moderna</w:t>
      </w:r>
    </w:p>
    <w:p w14:paraId="5AA3DA12" w14:textId="77777777" w:rsidR="003630B9" w:rsidRPr="003630B9" w:rsidRDefault="003630B9" w:rsidP="003630B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8"/>
        </w:tabs>
        <w:ind w:left="567" w:right="220"/>
        <w:rPr>
          <w:rFonts w:ascii="Arial" w:hAnsi="Arial" w:cs="Arial"/>
          <w:spacing w:val="-1"/>
          <w:sz w:val="26"/>
          <w:szCs w:val="26"/>
          <w:lang w:val="es-ES_tradnl" w:bidi="es-ES"/>
        </w:rPr>
      </w:pPr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>Revisar las implicancias para la práctica terapéutica del giro lingüístico y ontológico derivado de los alcances de la hermenéutica como crítica de las teorías de la representación</w:t>
      </w:r>
    </w:p>
    <w:p w14:paraId="5AF1D1DC" w14:textId="77777777" w:rsidR="00A57879" w:rsidRPr="00A57879" w:rsidRDefault="003630B9" w:rsidP="003630B9">
      <w:pPr>
        <w:pStyle w:val="Prrafode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8"/>
        </w:tabs>
        <w:ind w:left="567" w:right="220"/>
        <w:jc w:val="both"/>
        <w:rPr>
          <w:rFonts w:ascii="Arial" w:hAnsi="Arial" w:cs="Arial"/>
          <w:sz w:val="26"/>
          <w:szCs w:val="26"/>
          <w:lang w:val="es-ES_tradnl"/>
        </w:rPr>
      </w:pPr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 xml:space="preserve">Proporcionar una </w:t>
      </w:r>
      <w:proofErr w:type="gramStart"/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>base teórica y meta teórica</w:t>
      </w:r>
      <w:proofErr w:type="gramEnd"/>
      <w:r w:rsidRPr="003630B9">
        <w:rPr>
          <w:rFonts w:ascii="Arial" w:hAnsi="Arial" w:cs="Arial"/>
          <w:spacing w:val="-1"/>
          <w:sz w:val="26"/>
          <w:szCs w:val="26"/>
          <w:lang w:val="es-ES_tradnl" w:bidi="es-ES"/>
        </w:rPr>
        <w:t xml:space="preserve"> para el desarrollo (posterior) de modelos de intervención clínica, en un enfoque sistémico de segundo orden</w:t>
      </w:r>
      <w:r w:rsidR="00A57879" w:rsidRPr="00A33507">
        <w:rPr>
          <w:rFonts w:ascii="Arial" w:hAnsi="Arial" w:cs="Arial"/>
          <w:sz w:val="26"/>
          <w:szCs w:val="26"/>
          <w:lang w:val="es-ES_tradnl"/>
        </w:rPr>
        <w:t>.</w:t>
      </w:r>
    </w:p>
    <w:p w14:paraId="0A0CBF4A" w14:textId="77777777" w:rsidR="00A33507" w:rsidRDefault="00A33507" w:rsidP="00FB550E">
      <w:pPr>
        <w:pStyle w:val="Prrafodelista"/>
        <w:tabs>
          <w:tab w:val="left" w:pos="1430"/>
        </w:tabs>
        <w:ind w:right="220" w:firstLine="0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26132F9C" w14:textId="77777777" w:rsidR="00A33507" w:rsidRDefault="00A33507" w:rsidP="00FB550E">
      <w:pPr>
        <w:pStyle w:val="Ttulo11"/>
        <w:numPr>
          <w:ilvl w:val="0"/>
          <w:numId w:val="9"/>
        </w:numPr>
        <w:tabs>
          <w:tab w:val="left" w:pos="460"/>
        </w:tabs>
        <w:ind w:left="567" w:right="4318" w:hanging="567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 xml:space="preserve">SABERES / </w:t>
      </w:r>
      <w:r w:rsidR="00846064" w:rsidRPr="00A33507">
        <w:rPr>
          <w:rFonts w:ascii="Arial" w:hAnsi="Arial" w:cs="Arial"/>
          <w:sz w:val="26"/>
          <w:szCs w:val="26"/>
          <w:lang w:val="es-ES_tradnl"/>
        </w:rPr>
        <w:t xml:space="preserve">CONTENIDOS </w:t>
      </w:r>
    </w:p>
    <w:p w14:paraId="49163037" w14:textId="77777777" w:rsidR="00FB550E" w:rsidRDefault="00FB550E" w:rsidP="00FB550E">
      <w:pPr>
        <w:pStyle w:val="Ttulo11"/>
        <w:tabs>
          <w:tab w:val="left" w:pos="460"/>
        </w:tabs>
        <w:ind w:right="4318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73447ED3" w14:textId="77777777" w:rsidR="00FD02CE" w:rsidRPr="00FD02CE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FD02CE">
        <w:rPr>
          <w:rFonts w:ascii="Arial" w:hAnsi="Arial" w:cs="Arial"/>
          <w:b/>
          <w:sz w:val="26"/>
          <w:szCs w:val="26"/>
          <w:lang w:val="es-ES_tradnl"/>
        </w:rPr>
        <w:t xml:space="preserve">Unidad I, </w:t>
      </w:r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>Modernidad y crisis:</w:t>
      </w:r>
    </w:p>
    <w:p w14:paraId="25C2647B" w14:textId="77777777" w:rsidR="003630B9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>U</w:t>
      </w:r>
      <w:r w:rsidR="003630B9" w:rsidRPr="003630B9">
        <w:rPr>
          <w:rFonts w:ascii="Arial" w:hAnsi="Arial" w:cs="Arial"/>
          <w:sz w:val="26"/>
          <w:szCs w:val="26"/>
          <w:lang w:val="es-ES_tradnl"/>
        </w:rPr>
        <w:t>na interpretación de los desplazamientos de la Modernidad</w:t>
      </w:r>
    </w:p>
    <w:p w14:paraId="2D959807" w14:textId="77777777" w:rsidR="00FD02CE" w:rsidRPr="003630B9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5EF61A1C" w14:textId="77777777" w:rsidR="00FD02CE" w:rsidRPr="00FD02CE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FD02CE">
        <w:rPr>
          <w:rFonts w:ascii="Arial" w:hAnsi="Arial" w:cs="Arial"/>
          <w:b/>
          <w:sz w:val="26"/>
          <w:szCs w:val="26"/>
          <w:lang w:val="es-ES_tradnl"/>
        </w:rPr>
        <w:t xml:space="preserve">Unidad II, </w:t>
      </w:r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 xml:space="preserve">Lo posmoderno como agotamiento del </w:t>
      </w:r>
      <w:proofErr w:type="spellStart"/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>metarrelato</w:t>
      </w:r>
      <w:proofErr w:type="spellEnd"/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 xml:space="preserve">: </w:t>
      </w:r>
    </w:p>
    <w:p w14:paraId="22548EA6" w14:textId="77777777" w:rsidR="003630B9" w:rsidRPr="003630B9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t>E</w:t>
      </w:r>
      <w:r w:rsidR="003630B9" w:rsidRPr="003630B9">
        <w:rPr>
          <w:rFonts w:ascii="Arial" w:hAnsi="Arial" w:cs="Arial"/>
          <w:sz w:val="26"/>
          <w:szCs w:val="26"/>
          <w:lang w:val="es-ES_tradnl"/>
        </w:rPr>
        <w:t>ntre el pesimismo de la hiperrealidad y el posicionamiento posestructuralista</w:t>
      </w:r>
    </w:p>
    <w:p w14:paraId="20F12E0E" w14:textId="77777777" w:rsidR="00FD02CE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5F8087F4" w14:textId="77777777" w:rsidR="003630B9" w:rsidRPr="003630B9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 w:rsidRPr="00FD02CE">
        <w:rPr>
          <w:rFonts w:ascii="Arial" w:hAnsi="Arial" w:cs="Arial"/>
          <w:b/>
          <w:sz w:val="26"/>
          <w:szCs w:val="26"/>
          <w:lang w:val="es-ES_tradnl"/>
        </w:rPr>
        <w:t xml:space="preserve">Unidad III, </w:t>
      </w:r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 xml:space="preserve">Problemas filosóficos para una psicología contemporánea: </w:t>
      </w:r>
      <w:r>
        <w:rPr>
          <w:rFonts w:ascii="Arial" w:hAnsi="Arial" w:cs="Arial"/>
          <w:sz w:val="26"/>
          <w:szCs w:val="26"/>
          <w:lang w:val="es-ES_tradnl"/>
        </w:rPr>
        <w:t>T</w:t>
      </w:r>
      <w:r w:rsidR="003630B9" w:rsidRPr="003630B9">
        <w:rPr>
          <w:rFonts w:ascii="Arial" w:hAnsi="Arial" w:cs="Arial"/>
          <w:sz w:val="26"/>
          <w:szCs w:val="26"/>
          <w:lang w:val="es-ES_tradnl"/>
        </w:rPr>
        <w:t>ecnología y disciplina en su dimensión política</w:t>
      </w:r>
    </w:p>
    <w:p w14:paraId="60EC96AC" w14:textId="77777777" w:rsidR="00FD02CE" w:rsidRDefault="00FD02CE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6F5D2810" w14:textId="77777777" w:rsidR="00FD02CE" w:rsidRPr="00FD02CE" w:rsidRDefault="00FD02CE" w:rsidP="00FD02C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FD02CE">
        <w:rPr>
          <w:rFonts w:ascii="Arial" w:hAnsi="Arial" w:cs="Arial"/>
          <w:b/>
          <w:sz w:val="26"/>
          <w:szCs w:val="26"/>
          <w:lang w:val="es-ES_tradnl"/>
        </w:rPr>
        <w:t xml:space="preserve">Unidad </w:t>
      </w:r>
      <w:proofErr w:type="gramStart"/>
      <w:r w:rsidR="00C524C8">
        <w:rPr>
          <w:rFonts w:ascii="Arial" w:hAnsi="Arial" w:cs="Arial"/>
          <w:b/>
          <w:sz w:val="26"/>
          <w:szCs w:val="26"/>
          <w:lang w:val="es-ES_tradnl"/>
        </w:rPr>
        <w:t>I</w:t>
      </w:r>
      <w:r w:rsidRPr="00FD02CE">
        <w:rPr>
          <w:rFonts w:ascii="Arial" w:hAnsi="Arial" w:cs="Arial"/>
          <w:b/>
          <w:sz w:val="26"/>
          <w:szCs w:val="26"/>
          <w:lang w:val="es-ES_tradnl"/>
        </w:rPr>
        <w:t>V :</w:t>
      </w:r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>Problemas</w:t>
      </w:r>
      <w:proofErr w:type="gramEnd"/>
      <w:r w:rsidR="003630B9" w:rsidRPr="00FD02CE">
        <w:rPr>
          <w:rFonts w:ascii="Arial" w:hAnsi="Arial" w:cs="Arial"/>
          <w:b/>
          <w:sz w:val="26"/>
          <w:szCs w:val="26"/>
          <w:lang w:val="es-ES_tradnl"/>
        </w:rPr>
        <w:t xml:space="preserve"> filosóficos para una clínica investigativa</w:t>
      </w:r>
    </w:p>
    <w:p w14:paraId="63D6D703" w14:textId="77777777" w:rsidR="003630B9" w:rsidRDefault="003630B9" w:rsidP="00FD02C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 w:rsidRPr="003630B9">
        <w:rPr>
          <w:rFonts w:ascii="Arial" w:hAnsi="Arial" w:cs="Arial"/>
          <w:sz w:val="26"/>
          <w:szCs w:val="26"/>
          <w:lang w:val="es-ES_tradnl"/>
        </w:rPr>
        <w:t>Ética, deconstrucción y psicoterapia</w:t>
      </w:r>
    </w:p>
    <w:p w14:paraId="440368D4" w14:textId="77777777" w:rsidR="003630B9" w:rsidRPr="003630B9" w:rsidRDefault="003630B9" w:rsidP="00051A4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51D96595" w14:textId="77777777" w:rsidR="00401F15" w:rsidRDefault="00401F15" w:rsidP="00401F15">
      <w:pPr>
        <w:pStyle w:val="Ttulo11"/>
        <w:ind w:left="567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1C1AD36E" w14:textId="77777777" w:rsidR="00A822CD" w:rsidRPr="00401F15" w:rsidRDefault="00846064" w:rsidP="00401F15">
      <w:pPr>
        <w:pStyle w:val="Ttulo11"/>
        <w:numPr>
          <w:ilvl w:val="0"/>
          <w:numId w:val="9"/>
        </w:numPr>
        <w:ind w:left="567" w:right="66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401F15">
        <w:rPr>
          <w:rFonts w:ascii="Arial" w:hAnsi="Arial" w:cs="Arial"/>
          <w:sz w:val="26"/>
          <w:szCs w:val="26"/>
          <w:lang w:val="es-ES_tradnl"/>
        </w:rPr>
        <w:t>METODOLOGÍA</w:t>
      </w:r>
    </w:p>
    <w:p w14:paraId="4C2DF5AE" w14:textId="77777777" w:rsidR="00A822CD" w:rsidRPr="00A33507" w:rsidRDefault="00A822CD" w:rsidP="00FB550E">
      <w:pPr>
        <w:pStyle w:val="Textoindependiente"/>
        <w:ind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A37026F" w14:textId="77777777" w:rsidR="00BC60D3" w:rsidRPr="00A33507" w:rsidRDefault="005A2E63" w:rsidP="005A2E6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 w:rsidRPr="005A2E63">
        <w:rPr>
          <w:rFonts w:ascii="Arial" w:hAnsi="Arial" w:cs="Arial"/>
          <w:sz w:val="26"/>
          <w:szCs w:val="26"/>
          <w:lang w:val="es-ES_tradnl"/>
        </w:rPr>
        <w:t>Las clases serán de carácter expositivo, con uso de diapositivas, videos y revisión de otro material audiovisual relacionado a la temática global del curso. Los alumnos participarán de discusiones sobre temáticas revisadas en clase, además de algunas lecturas dirigidas</w:t>
      </w:r>
    </w:p>
    <w:p w14:paraId="4B651738" w14:textId="77777777" w:rsidR="00401F15" w:rsidRDefault="00401F15" w:rsidP="00401F15">
      <w:pPr>
        <w:pStyle w:val="Ttulo11"/>
        <w:ind w:left="567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00389058" w14:textId="71112351" w:rsidR="00C34DB5" w:rsidRDefault="00C34DB5">
      <w:pPr>
        <w:rPr>
          <w:rFonts w:ascii="Arial" w:hAnsi="Arial" w:cs="Arial"/>
          <w:b/>
          <w:bCs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br w:type="page"/>
      </w:r>
    </w:p>
    <w:p w14:paraId="3984C713" w14:textId="77777777" w:rsidR="00E72927" w:rsidRDefault="00E72927" w:rsidP="00401F15">
      <w:pPr>
        <w:pStyle w:val="Ttulo11"/>
        <w:ind w:left="567"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15064102" w14:textId="77777777" w:rsidR="00A822CD" w:rsidRPr="00A33507" w:rsidRDefault="00846064" w:rsidP="00FB550E">
      <w:pPr>
        <w:pStyle w:val="Ttulo11"/>
        <w:numPr>
          <w:ilvl w:val="0"/>
          <w:numId w:val="9"/>
        </w:numPr>
        <w:ind w:left="567" w:right="66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METODOLOGÍAS DEEVALUACIÓN</w:t>
      </w:r>
    </w:p>
    <w:p w14:paraId="2BF8B6AE" w14:textId="77777777" w:rsidR="00A822CD" w:rsidRPr="00A33507" w:rsidRDefault="00A822CD" w:rsidP="00FB550E">
      <w:pPr>
        <w:pStyle w:val="Textoindependiente"/>
        <w:ind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7F8507F5" w14:textId="77777777" w:rsidR="00A822CD" w:rsidRDefault="00465630" w:rsidP="0046563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 w:bidi="es-ES"/>
        </w:rPr>
        <w:t xml:space="preserve">La evaluación se efectuará mediante </w:t>
      </w:r>
      <w:proofErr w:type="spellStart"/>
      <w:r>
        <w:rPr>
          <w:rFonts w:ascii="Arial" w:hAnsi="Arial" w:cs="Arial"/>
          <w:sz w:val="26"/>
          <w:szCs w:val="26"/>
          <w:lang w:val="es-ES_tradnl" w:bidi="es-ES"/>
        </w:rPr>
        <w:t>untrabajo</w:t>
      </w:r>
      <w:proofErr w:type="spellEnd"/>
      <w:r>
        <w:rPr>
          <w:rFonts w:ascii="Arial" w:hAnsi="Arial" w:cs="Arial"/>
          <w:sz w:val="26"/>
          <w:szCs w:val="26"/>
          <w:lang w:val="es-ES_tradnl" w:bidi="es-ES"/>
        </w:rPr>
        <w:t xml:space="preserve"> individual escrito que, entregado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 xml:space="preserve"> al final del semest</w:t>
      </w:r>
      <w:r>
        <w:rPr>
          <w:rFonts w:ascii="Arial" w:hAnsi="Arial" w:cs="Arial"/>
          <w:sz w:val="26"/>
          <w:szCs w:val="26"/>
          <w:lang w:val="es-ES_tradnl" w:bidi="es-ES"/>
        </w:rPr>
        <w:t>r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 xml:space="preserve">e, </w:t>
      </w:r>
      <w:r>
        <w:rPr>
          <w:rFonts w:ascii="Arial" w:hAnsi="Arial" w:cs="Arial"/>
          <w:sz w:val="26"/>
          <w:szCs w:val="26"/>
          <w:lang w:val="es-ES_tradnl" w:bidi="es-ES"/>
        </w:rPr>
        <w:t>estará dirigido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 xml:space="preserve"> al examen</w:t>
      </w:r>
      <w:r>
        <w:rPr>
          <w:rFonts w:ascii="Arial" w:hAnsi="Arial" w:cs="Arial"/>
          <w:sz w:val="26"/>
          <w:szCs w:val="26"/>
          <w:lang w:val="es-ES_tradnl" w:bidi="es-ES"/>
        </w:rPr>
        <w:t xml:space="preserve"> de las problemáticas revisadas, tomando como material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 xml:space="preserve"> la bibliografía de</w:t>
      </w:r>
      <w:r>
        <w:rPr>
          <w:rFonts w:ascii="Arial" w:hAnsi="Arial" w:cs="Arial"/>
          <w:sz w:val="26"/>
          <w:szCs w:val="26"/>
          <w:lang w:val="es-ES_tradnl" w:bidi="es-ES"/>
        </w:rPr>
        <w:t xml:space="preserve"> la asignatura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>, las</w:t>
      </w:r>
      <w:r>
        <w:rPr>
          <w:rFonts w:ascii="Arial" w:hAnsi="Arial" w:cs="Arial"/>
          <w:sz w:val="26"/>
          <w:szCs w:val="26"/>
          <w:lang w:val="es-ES_tradnl" w:bidi="es-ES"/>
        </w:rPr>
        <w:t xml:space="preserve"> materias examinadas en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 xml:space="preserve"> clases</w:t>
      </w:r>
      <w:r>
        <w:rPr>
          <w:rFonts w:ascii="Arial" w:hAnsi="Arial" w:cs="Arial"/>
          <w:sz w:val="26"/>
          <w:szCs w:val="26"/>
          <w:lang w:val="es-ES_tradnl" w:bidi="es-E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s-ES_tradnl" w:bidi="es-ES"/>
        </w:rPr>
        <w:t>ylos</w:t>
      </w:r>
      <w:proofErr w:type="spellEnd"/>
      <w:r>
        <w:rPr>
          <w:rFonts w:ascii="Arial" w:hAnsi="Arial" w:cs="Arial"/>
          <w:sz w:val="26"/>
          <w:szCs w:val="26"/>
          <w:lang w:val="es-ES_tradnl" w:bidi="es-ES"/>
        </w:rPr>
        <w:t xml:space="preserve"> </w:t>
      </w:r>
      <w:r w:rsidRPr="00465630">
        <w:rPr>
          <w:rFonts w:ascii="Arial" w:hAnsi="Arial" w:cs="Arial"/>
          <w:sz w:val="26"/>
          <w:szCs w:val="26"/>
          <w:lang w:val="es-ES_tradnl" w:bidi="es-ES"/>
        </w:rPr>
        <w:t>protocolos de lectura y reflexiones anexas levantadas por los estudiantes durante el curso</w:t>
      </w:r>
      <w:r>
        <w:rPr>
          <w:rFonts w:ascii="Arial" w:hAnsi="Arial" w:cs="Arial"/>
          <w:sz w:val="26"/>
          <w:szCs w:val="26"/>
          <w:lang w:val="es-ES_tradnl" w:bidi="es-ES"/>
        </w:rPr>
        <w:t>.</w:t>
      </w:r>
    </w:p>
    <w:p w14:paraId="2D8F30C0" w14:textId="77777777" w:rsidR="00E72927" w:rsidRPr="00A33507" w:rsidRDefault="00E72927" w:rsidP="00FB550E">
      <w:pPr>
        <w:pStyle w:val="Textoindependiente"/>
        <w:ind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694DFB35" w14:textId="77777777" w:rsidR="00A822CD" w:rsidRPr="00A33507" w:rsidRDefault="00846064" w:rsidP="00FB550E">
      <w:pPr>
        <w:pStyle w:val="Ttulo11"/>
        <w:numPr>
          <w:ilvl w:val="0"/>
          <w:numId w:val="9"/>
        </w:numPr>
        <w:ind w:left="567" w:right="66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REQUISITOS DEAPROBACIÓN</w:t>
      </w:r>
    </w:p>
    <w:p w14:paraId="6FAB08B4" w14:textId="77777777" w:rsidR="00A822CD" w:rsidRPr="00A33507" w:rsidRDefault="00A822CD" w:rsidP="00FB550E">
      <w:pPr>
        <w:pStyle w:val="Textoindependiente"/>
        <w:ind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0F79C32D" w14:textId="77777777" w:rsidR="00DD4CC7" w:rsidRPr="00DD4CC7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</w:rPr>
      </w:pPr>
      <w:r w:rsidRPr="00DD4CC7">
        <w:rPr>
          <w:rFonts w:ascii="Arial" w:hAnsi="Arial" w:cs="Arial"/>
          <w:b/>
          <w:sz w:val="26"/>
          <w:szCs w:val="26"/>
        </w:rPr>
        <w:t>ASISTENCIA</w:t>
      </w:r>
      <w:r w:rsidRPr="00DD4CC7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7</w:t>
      </w:r>
      <w:r w:rsidR="00465630">
        <w:rPr>
          <w:rFonts w:ascii="Arial" w:hAnsi="Arial" w:cs="Arial"/>
          <w:sz w:val="26"/>
          <w:szCs w:val="26"/>
        </w:rPr>
        <w:t>5</w:t>
      </w:r>
      <w:r w:rsidRPr="00DD4CC7">
        <w:rPr>
          <w:rFonts w:ascii="Arial" w:hAnsi="Arial" w:cs="Arial"/>
          <w:sz w:val="26"/>
          <w:szCs w:val="26"/>
        </w:rPr>
        <w:t>%</w:t>
      </w:r>
    </w:p>
    <w:p w14:paraId="4D414A79" w14:textId="77777777" w:rsidR="00DD4CC7" w:rsidRPr="00DD4CC7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</w:rPr>
      </w:pPr>
    </w:p>
    <w:p w14:paraId="5CD2D57A" w14:textId="77777777" w:rsidR="00DD4CC7" w:rsidRPr="00FD02CE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  <w:lang w:val="es-CL"/>
        </w:rPr>
      </w:pPr>
      <w:r w:rsidRPr="00FD02CE">
        <w:rPr>
          <w:rFonts w:ascii="Arial" w:hAnsi="Arial" w:cs="Arial"/>
          <w:b/>
          <w:sz w:val="26"/>
          <w:szCs w:val="26"/>
          <w:lang w:val="es-CL"/>
        </w:rPr>
        <w:t xml:space="preserve">NOTA DE APROBACIÓN </w:t>
      </w:r>
      <w:proofErr w:type="gramStart"/>
      <w:r w:rsidRPr="00FD02CE">
        <w:rPr>
          <w:rFonts w:ascii="Arial" w:hAnsi="Arial" w:cs="Arial"/>
          <w:b/>
          <w:sz w:val="26"/>
          <w:szCs w:val="26"/>
          <w:lang w:val="es-CL"/>
        </w:rPr>
        <w:t>MÍNIMA</w:t>
      </w:r>
      <w:r w:rsidRPr="00FD02CE">
        <w:rPr>
          <w:rFonts w:ascii="Arial" w:hAnsi="Arial" w:cs="Arial"/>
          <w:i/>
          <w:sz w:val="26"/>
          <w:szCs w:val="26"/>
          <w:lang w:val="es-CL"/>
        </w:rPr>
        <w:t>(</w:t>
      </w:r>
      <w:proofErr w:type="gramEnd"/>
      <w:r w:rsidRPr="00FD02CE">
        <w:rPr>
          <w:rFonts w:ascii="Arial" w:hAnsi="Arial" w:cs="Arial"/>
          <w:i/>
          <w:sz w:val="26"/>
          <w:szCs w:val="26"/>
          <w:lang w:val="es-CL"/>
        </w:rPr>
        <w:t>Escala de 1.0 a 7.0)</w:t>
      </w:r>
      <w:r w:rsidRPr="00FD02CE">
        <w:rPr>
          <w:rFonts w:ascii="Arial" w:hAnsi="Arial" w:cs="Arial"/>
          <w:sz w:val="26"/>
          <w:szCs w:val="26"/>
          <w:lang w:val="es-CL"/>
        </w:rPr>
        <w:t xml:space="preserve">: 4,0 </w:t>
      </w:r>
    </w:p>
    <w:p w14:paraId="1F549B24" w14:textId="77777777" w:rsidR="00DD4CC7" w:rsidRPr="00FD02CE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  <w:lang w:val="es-CL"/>
        </w:rPr>
      </w:pPr>
    </w:p>
    <w:p w14:paraId="0BD06430" w14:textId="77777777" w:rsidR="00DD4CC7" w:rsidRPr="00FD02CE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  <w:lang w:val="es-CL"/>
        </w:rPr>
      </w:pPr>
      <w:r w:rsidRPr="00FD02CE">
        <w:rPr>
          <w:rFonts w:ascii="Arial" w:hAnsi="Arial" w:cs="Arial"/>
          <w:b/>
          <w:sz w:val="26"/>
          <w:szCs w:val="26"/>
          <w:lang w:val="es-CL"/>
        </w:rPr>
        <w:t>REQUISITOS PARA PRESENTACIÓN A EXÁMEN</w:t>
      </w:r>
      <w:r w:rsidRPr="00FD02CE">
        <w:rPr>
          <w:rFonts w:ascii="Arial" w:hAnsi="Arial" w:cs="Arial"/>
          <w:sz w:val="26"/>
          <w:szCs w:val="26"/>
          <w:lang w:val="es-CL"/>
        </w:rPr>
        <w:t xml:space="preserve">: N/A </w:t>
      </w:r>
    </w:p>
    <w:p w14:paraId="54A02A14" w14:textId="77777777" w:rsidR="00DD4CC7" w:rsidRPr="00FD02CE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6"/>
          <w:szCs w:val="26"/>
          <w:lang w:val="es-CL"/>
        </w:rPr>
      </w:pPr>
    </w:p>
    <w:p w14:paraId="1F7B144A" w14:textId="77777777" w:rsidR="00DD4CC7" w:rsidRPr="00DD4CC7" w:rsidRDefault="00DD4CC7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b/>
          <w:sz w:val="26"/>
          <w:szCs w:val="26"/>
        </w:rPr>
      </w:pPr>
      <w:r w:rsidRPr="00DD4CC7">
        <w:rPr>
          <w:rFonts w:ascii="Arial" w:hAnsi="Arial" w:cs="Arial"/>
          <w:b/>
          <w:sz w:val="26"/>
          <w:szCs w:val="26"/>
        </w:rPr>
        <w:t>OTROS REQUISITOS</w:t>
      </w:r>
      <w:r w:rsidRPr="00DD4CC7">
        <w:rPr>
          <w:rFonts w:ascii="Arial" w:hAnsi="Arial" w:cs="Arial"/>
          <w:sz w:val="26"/>
          <w:szCs w:val="26"/>
        </w:rPr>
        <w:t>: N/A</w:t>
      </w:r>
    </w:p>
    <w:p w14:paraId="4FC61840" w14:textId="77777777" w:rsidR="00A822CD" w:rsidRDefault="00A822CD" w:rsidP="00FB550E">
      <w:pPr>
        <w:pStyle w:val="Textoindependiente"/>
        <w:ind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7D9D2005" w14:textId="77777777" w:rsidR="00A822CD" w:rsidRPr="00A33507" w:rsidRDefault="00846064" w:rsidP="00FB550E">
      <w:pPr>
        <w:pStyle w:val="Ttulo11"/>
        <w:numPr>
          <w:ilvl w:val="0"/>
          <w:numId w:val="9"/>
        </w:numPr>
        <w:ind w:left="567" w:right="66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PALABRASCLAVE</w:t>
      </w:r>
    </w:p>
    <w:p w14:paraId="0FE258AE" w14:textId="77777777" w:rsidR="00A822CD" w:rsidRPr="00A33507" w:rsidRDefault="00A822CD" w:rsidP="00FB550E">
      <w:pPr>
        <w:pStyle w:val="Textoindependiente"/>
        <w:ind w:right="66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7970BE3C" w14:textId="35D5E611" w:rsidR="00A822CD" w:rsidRPr="00A33507" w:rsidRDefault="004A184E" w:rsidP="000F0DB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9" w:right="66"/>
        <w:jc w:val="both"/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 w:bidi="es-ES"/>
        </w:rPr>
        <w:t xml:space="preserve">Psicología clínica sistémico-relacional; </w:t>
      </w:r>
      <w:r w:rsidR="00465630" w:rsidRPr="00465630">
        <w:rPr>
          <w:rFonts w:ascii="Arial" w:hAnsi="Arial" w:cs="Arial"/>
          <w:sz w:val="26"/>
          <w:szCs w:val="26"/>
          <w:lang w:val="es-ES_tradnl" w:bidi="es-ES"/>
        </w:rPr>
        <w:t>Modernidad</w:t>
      </w:r>
      <w:r>
        <w:rPr>
          <w:rFonts w:ascii="Arial" w:hAnsi="Arial" w:cs="Arial"/>
          <w:sz w:val="26"/>
          <w:szCs w:val="26"/>
          <w:lang w:val="es-ES_tradnl" w:bidi="es-ES"/>
        </w:rPr>
        <w:t>/</w:t>
      </w:r>
      <w:r w:rsidR="00465630">
        <w:rPr>
          <w:rFonts w:ascii="Arial" w:hAnsi="Arial" w:cs="Arial"/>
          <w:sz w:val="26"/>
          <w:szCs w:val="26"/>
          <w:lang w:val="es-ES_tradnl" w:bidi="es-ES"/>
        </w:rPr>
        <w:t>P</w:t>
      </w:r>
      <w:r>
        <w:rPr>
          <w:rFonts w:ascii="Arial" w:hAnsi="Arial" w:cs="Arial"/>
          <w:sz w:val="26"/>
          <w:szCs w:val="26"/>
          <w:lang w:val="es-ES_tradnl" w:bidi="es-ES"/>
        </w:rPr>
        <w:t>osmoderni</w:t>
      </w:r>
      <w:r w:rsidR="00465630" w:rsidRPr="00465630">
        <w:rPr>
          <w:rFonts w:ascii="Arial" w:hAnsi="Arial" w:cs="Arial"/>
          <w:sz w:val="26"/>
          <w:szCs w:val="26"/>
          <w:lang w:val="es-ES_tradnl" w:bidi="es-ES"/>
        </w:rPr>
        <w:t>dad</w:t>
      </w:r>
      <w:r w:rsidR="00465630">
        <w:rPr>
          <w:rFonts w:ascii="Arial" w:hAnsi="Arial" w:cs="Arial"/>
          <w:sz w:val="26"/>
          <w:szCs w:val="26"/>
          <w:lang w:val="es-ES_tradnl" w:bidi="es-ES"/>
        </w:rPr>
        <w:t xml:space="preserve">; </w:t>
      </w:r>
      <w:r w:rsidR="00465630" w:rsidRPr="00465630">
        <w:rPr>
          <w:rFonts w:ascii="Arial" w:hAnsi="Arial" w:cs="Arial"/>
          <w:sz w:val="26"/>
          <w:szCs w:val="26"/>
          <w:lang w:val="es-ES_tradnl" w:bidi="es-ES"/>
        </w:rPr>
        <w:t>estructuralismo</w:t>
      </w:r>
      <w:r w:rsidR="00465630">
        <w:rPr>
          <w:rFonts w:ascii="Arial" w:hAnsi="Arial" w:cs="Arial"/>
          <w:sz w:val="26"/>
          <w:szCs w:val="26"/>
          <w:lang w:val="es-ES_tradnl" w:bidi="es-ES"/>
        </w:rPr>
        <w:t>;</w:t>
      </w:r>
      <w:r w:rsidR="00C34DB5">
        <w:rPr>
          <w:rFonts w:ascii="Arial" w:hAnsi="Arial" w:cs="Arial"/>
          <w:sz w:val="26"/>
          <w:szCs w:val="26"/>
          <w:lang w:val="es-ES_tradnl" w:bidi="es-ES"/>
        </w:rPr>
        <w:t xml:space="preserve"> </w:t>
      </w:r>
      <w:r>
        <w:rPr>
          <w:rFonts w:ascii="Arial" w:hAnsi="Arial" w:cs="Arial"/>
          <w:sz w:val="26"/>
          <w:szCs w:val="26"/>
          <w:lang w:val="es-ES_tradnl" w:bidi="es-ES"/>
        </w:rPr>
        <w:t>G</w:t>
      </w:r>
      <w:r w:rsidR="00465630" w:rsidRPr="00465630">
        <w:rPr>
          <w:rFonts w:ascii="Arial" w:hAnsi="Arial" w:cs="Arial"/>
          <w:sz w:val="26"/>
          <w:szCs w:val="26"/>
          <w:lang w:val="es-ES_tradnl" w:bidi="es-ES"/>
        </w:rPr>
        <w:t xml:space="preserve">iro </w:t>
      </w:r>
      <w:r w:rsidR="00465630">
        <w:rPr>
          <w:rFonts w:ascii="Arial" w:hAnsi="Arial" w:cs="Arial"/>
          <w:sz w:val="26"/>
          <w:szCs w:val="26"/>
          <w:lang w:val="es-ES_tradnl" w:bidi="es-ES"/>
        </w:rPr>
        <w:t>lingüístico</w:t>
      </w:r>
      <w:r>
        <w:rPr>
          <w:rFonts w:ascii="Arial" w:hAnsi="Arial" w:cs="Arial"/>
          <w:sz w:val="26"/>
          <w:szCs w:val="26"/>
          <w:lang w:val="es-ES_tradnl" w:bidi="es-ES"/>
        </w:rPr>
        <w:t>; D</w:t>
      </w:r>
      <w:r w:rsidR="00465630" w:rsidRPr="00465630">
        <w:rPr>
          <w:rFonts w:ascii="Arial" w:hAnsi="Arial" w:cs="Arial"/>
          <w:sz w:val="26"/>
          <w:szCs w:val="26"/>
          <w:lang w:val="es-ES_tradnl" w:bidi="es-ES"/>
        </w:rPr>
        <w:t>econstrucción</w:t>
      </w:r>
      <w:r w:rsidR="00846064" w:rsidRPr="00A33507">
        <w:rPr>
          <w:rFonts w:ascii="Arial" w:hAnsi="Arial" w:cs="Arial"/>
          <w:sz w:val="26"/>
          <w:szCs w:val="26"/>
          <w:lang w:val="es-ES_tradnl"/>
        </w:rPr>
        <w:t>.</w:t>
      </w:r>
    </w:p>
    <w:p w14:paraId="753EF862" w14:textId="77777777" w:rsidR="00A822CD" w:rsidRDefault="00A822CD" w:rsidP="00FB550E">
      <w:pPr>
        <w:pStyle w:val="Textoindependiente"/>
        <w:ind w:right="66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0BCBB9B9" w14:textId="77777777" w:rsidR="00A822CD" w:rsidRDefault="00846064" w:rsidP="00FB550E">
      <w:pPr>
        <w:pStyle w:val="Prrafodelista"/>
        <w:numPr>
          <w:ilvl w:val="0"/>
          <w:numId w:val="9"/>
        </w:numPr>
        <w:tabs>
          <w:tab w:val="left" w:pos="603"/>
        </w:tabs>
        <w:ind w:left="567" w:right="66" w:hanging="567"/>
        <w:jc w:val="both"/>
        <w:rPr>
          <w:rFonts w:ascii="Arial" w:hAnsi="Arial" w:cs="Arial"/>
          <w:i/>
          <w:sz w:val="26"/>
          <w:szCs w:val="26"/>
          <w:lang w:val="es-ES_tradnl"/>
        </w:rPr>
      </w:pPr>
      <w:r w:rsidRPr="000F0DBB">
        <w:rPr>
          <w:rFonts w:ascii="Arial" w:hAnsi="Arial" w:cs="Arial"/>
          <w:b/>
          <w:sz w:val="26"/>
          <w:szCs w:val="26"/>
          <w:lang w:val="es-ES_tradnl"/>
        </w:rPr>
        <w:t xml:space="preserve">BIBLIOGRAFÍA OBLIGATORIA </w:t>
      </w:r>
    </w:p>
    <w:p w14:paraId="21A093E6" w14:textId="77777777" w:rsidR="00787D36" w:rsidRDefault="00787D36" w:rsidP="00787D36">
      <w:pPr>
        <w:ind w:left="709" w:right="66" w:hanging="425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2856A00B" w14:textId="77777777" w:rsidR="00C524C8" w:rsidRDefault="00C524C8" w:rsidP="007D11B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66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Bianciardi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>, M. (1993). El observador ciego. Psicoterapia y Familia, 6(2).</w:t>
      </w:r>
    </w:p>
    <w:p w14:paraId="1E469666" w14:textId="77777777" w:rsidR="00565E52" w:rsidRPr="00565E52" w:rsidRDefault="00C524C8" w:rsidP="007D11B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66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Larraín, Jorge, 2010. El concepto de ideología. Vol. 4: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Postestructuralismo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>, postmodernismo y postmarxismo. Santiago: Lom.</w:t>
      </w:r>
    </w:p>
    <w:p w14:paraId="150476B6" w14:textId="77777777" w:rsidR="00565E52" w:rsidRPr="00565E52" w:rsidRDefault="00565E52" w:rsidP="007D11B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66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565E52">
        <w:rPr>
          <w:rFonts w:ascii="Arial" w:hAnsi="Arial" w:cs="Arial"/>
          <w:sz w:val="26"/>
          <w:szCs w:val="26"/>
          <w:lang w:val="es-ES_tradnl" w:bidi="es-ES"/>
        </w:rPr>
        <w:t xml:space="preserve">Lyotard, J. (1987) </w:t>
      </w:r>
      <w:r w:rsidRPr="00565E52">
        <w:rPr>
          <w:rFonts w:ascii="Arial" w:hAnsi="Arial" w:cs="Arial"/>
          <w:i/>
          <w:sz w:val="26"/>
          <w:szCs w:val="26"/>
          <w:lang w:val="es-ES_tradnl" w:bidi="es-ES"/>
        </w:rPr>
        <w:t>La condición posmoderna: informe sobre el saber</w:t>
      </w:r>
      <w:r w:rsidRPr="00565E52">
        <w:rPr>
          <w:rFonts w:ascii="Arial" w:hAnsi="Arial" w:cs="Arial"/>
          <w:sz w:val="26"/>
          <w:szCs w:val="26"/>
          <w:lang w:val="es-ES_tradnl" w:bidi="es-ES"/>
        </w:rPr>
        <w:t xml:space="preserve">. Madrid: </w:t>
      </w:r>
      <w:proofErr w:type="spellStart"/>
      <w:r w:rsidRPr="00565E52">
        <w:rPr>
          <w:rFonts w:ascii="Arial" w:hAnsi="Arial" w:cs="Arial"/>
          <w:sz w:val="26"/>
          <w:szCs w:val="26"/>
          <w:lang w:val="es-ES_tradnl" w:bidi="es-ES"/>
        </w:rPr>
        <w:t>Cátedra.Madrid</w:t>
      </w:r>
      <w:proofErr w:type="spellEnd"/>
      <w:r w:rsidRPr="00565E52">
        <w:rPr>
          <w:rFonts w:ascii="Arial" w:hAnsi="Arial" w:cs="Arial"/>
          <w:sz w:val="26"/>
          <w:szCs w:val="26"/>
          <w:lang w:val="es-ES_tradnl" w:bidi="es-ES"/>
        </w:rPr>
        <w:t>: Siglo XXI.</w:t>
      </w:r>
    </w:p>
    <w:p w14:paraId="674AEBAC" w14:textId="77777777" w:rsidR="00565E52" w:rsidRPr="00565E52" w:rsidRDefault="00565E52" w:rsidP="007D11B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66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proofErr w:type="spellStart"/>
      <w:r w:rsidRPr="00565E52">
        <w:rPr>
          <w:rFonts w:ascii="Arial" w:hAnsi="Arial" w:cs="Arial"/>
          <w:sz w:val="26"/>
          <w:szCs w:val="26"/>
          <w:lang w:val="es-ES_tradnl" w:bidi="es-ES"/>
        </w:rPr>
        <w:t>Potestá</w:t>
      </w:r>
      <w:proofErr w:type="spellEnd"/>
      <w:r w:rsidRPr="00565E52">
        <w:rPr>
          <w:rFonts w:ascii="Arial" w:hAnsi="Arial" w:cs="Arial"/>
          <w:sz w:val="26"/>
          <w:szCs w:val="26"/>
          <w:lang w:val="es-ES_tradnl" w:bidi="es-ES"/>
        </w:rPr>
        <w:t xml:space="preserve">, A. (2013) El Origen del Sentido, Ediciones Metales Pesados, Santiago de Chile, </w:t>
      </w:r>
      <w:proofErr w:type="spellStart"/>
      <w:r w:rsidRPr="00565E52">
        <w:rPr>
          <w:rFonts w:ascii="Arial" w:hAnsi="Arial" w:cs="Arial"/>
          <w:sz w:val="26"/>
          <w:szCs w:val="26"/>
          <w:lang w:val="es-ES_tradnl" w:bidi="es-ES"/>
        </w:rPr>
        <w:t>pp</w:t>
      </w:r>
      <w:proofErr w:type="spellEnd"/>
      <w:r w:rsidRPr="00565E52">
        <w:rPr>
          <w:rFonts w:ascii="Arial" w:hAnsi="Arial" w:cs="Arial"/>
          <w:sz w:val="26"/>
          <w:szCs w:val="26"/>
          <w:lang w:val="es-ES_tradnl" w:bidi="es-ES"/>
        </w:rPr>
        <w:t xml:space="preserve"> 121-151, 173-179, 215-22</w:t>
      </w:r>
    </w:p>
    <w:p w14:paraId="4040113B" w14:textId="77777777" w:rsidR="00787D36" w:rsidRDefault="00787D36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74E1E5EA" w14:textId="69E7DC8F" w:rsidR="00C34DB5" w:rsidRDefault="00C34DB5">
      <w:pPr>
        <w:rPr>
          <w:rFonts w:ascii="Arial" w:hAnsi="Arial" w:cs="Arial"/>
          <w:sz w:val="26"/>
          <w:szCs w:val="26"/>
          <w:lang w:val="es-ES_tradnl"/>
        </w:rPr>
      </w:pPr>
      <w:r>
        <w:rPr>
          <w:rFonts w:ascii="Arial" w:hAnsi="Arial" w:cs="Arial"/>
          <w:sz w:val="26"/>
          <w:szCs w:val="26"/>
          <w:lang w:val="es-ES_tradnl"/>
        </w:rPr>
        <w:br w:type="page"/>
      </w:r>
    </w:p>
    <w:p w14:paraId="7F05579A" w14:textId="77777777" w:rsidR="004863C6" w:rsidRPr="00A33507" w:rsidRDefault="004863C6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193E27EA" w14:textId="77777777" w:rsidR="00A822CD" w:rsidRPr="00A33507" w:rsidRDefault="00846064" w:rsidP="00FB550E">
      <w:pPr>
        <w:pStyle w:val="Ttulo11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BIBLIOGRAFÍACOMPLEMENTARIA</w:t>
      </w:r>
    </w:p>
    <w:p w14:paraId="008DF0B0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605737A6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>Arístegui R. et al. “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Actos de habla en la conversación terapéutica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” Terapia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psicologica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ISSN 0716- 6184, Vol. 22,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Nº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. 2, </w:t>
      </w:r>
      <w:proofErr w:type="gramStart"/>
      <w:r w:rsidRPr="007D11B2">
        <w:rPr>
          <w:rFonts w:ascii="Arial" w:hAnsi="Arial" w:cs="Arial"/>
          <w:sz w:val="26"/>
          <w:szCs w:val="26"/>
          <w:lang w:val="es-ES_tradnl" w:bidi="es-ES"/>
        </w:rPr>
        <w:t>2004 ,</w:t>
      </w:r>
      <w:proofErr w:type="gram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pags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. 131-143</w:t>
      </w:r>
    </w:p>
    <w:p w14:paraId="0CFEBF7D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>Bauman, Z., Ética posmoderna (2003), Buenos Aires, Siglo XXI, 2004</w:t>
      </w:r>
    </w:p>
    <w:p w14:paraId="2404D7BB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Canguilhem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G. ¿Qué es la psicología?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Conferencia realizada en el colegio de Filosofía el 18 de diciembre de 1956. 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Publicada en </w:t>
      </w:r>
      <w:proofErr w:type="spellStart"/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Cahierspourl‟analyse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, 2 de marzo de 1966.</w:t>
      </w:r>
    </w:p>
    <w:p w14:paraId="68D4F90C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Casullo, N. (2004)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El debate modernidad-posmodernidad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. Buenos Aires: Retórica. Introducción</w:t>
      </w:r>
    </w:p>
    <w:p w14:paraId="4D633293" w14:textId="77777777" w:rsidR="00C524C8" w:rsidRPr="00C524C8" w:rsidRDefault="00C524C8" w:rsidP="00C5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Derrida, J. (1987)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Psyché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: Invenciones del Otro. Traducción de Mariel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Rodés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 de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Clérico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 y Wellington Neira Blanco en AA. VV.,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Diseminario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 xml:space="preserve">. La </w:t>
      </w:r>
      <w:proofErr w:type="spellStart"/>
      <w:r w:rsidRPr="00C524C8">
        <w:rPr>
          <w:rFonts w:ascii="Arial" w:hAnsi="Arial" w:cs="Arial"/>
          <w:sz w:val="26"/>
          <w:szCs w:val="26"/>
          <w:lang w:val="es-ES_tradnl" w:bidi="es-ES"/>
        </w:rPr>
        <w:t>descontrucción</w:t>
      </w:r>
      <w:proofErr w:type="spellEnd"/>
      <w:r w:rsidRPr="00C524C8">
        <w:rPr>
          <w:rFonts w:ascii="Arial" w:hAnsi="Arial" w:cs="Arial"/>
          <w:sz w:val="26"/>
          <w:szCs w:val="26"/>
          <w:lang w:val="es-ES_tradnl" w:bidi="es-ES"/>
        </w:rPr>
        <w:t>, otro descubrimiento de América, XYZ Editores, Montevideo.</w:t>
      </w:r>
    </w:p>
    <w:p w14:paraId="71981CD9" w14:textId="77777777" w:rsidR="00C524C8" w:rsidRDefault="00C524C8" w:rsidP="00C5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C524C8">
        <w:rPr>
          <w:rFonts w:ascii="Arial" w:hAnsi="Arial" w:cs="Arial"/>
          <w:sz w:val="26"/>
          <w:szCs w:val="26"/>
          <w:lang w:val="es-ES_tradnl" w:bidi="es-ES"/>
        </w:rPr>
        <w:t>Derrida, J. (1997). "Carta al amigo japonés. El tiempo de una tesis. Desconstrucción, 11-22</w:t>
      </w:r>
    </w:p>
    <w:p w14:paraId="73979CCD" w14:textId="77777777" w:rsidR="00565E52" w:rsidRPr="007D11B2" w:rsidRDefault="00565E52" w:rsidP="00C5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Derrida J., (1968). </w:t>
      </w:r>
      <w:proofErr w:type="spellStart"/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Differance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. Conferencia pronunciada en la Sociedad Francesa de Filosofía, el 27 de enero de 1968, publicada simultáneamente en el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Bulletin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de la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Societéfrançaise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de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philosophie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(julio-septiembre, 1968) y en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Theoried’ensenble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(col.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Quel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Ed. de Seuil, 1968); en Derrida, J., Márgenes de la filosofía, traducción de Carmen González Marín (modificada; Horacio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Potel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), Cátedra, Madrid, 1998.</w:t>
      </w:r>
    </w:p>
    <w:p w14:paraId="1A675AF0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i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Dreyfus, H. y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Rabinow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P. (2001)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Michel Foucault: más allá del estructuralismo y la</w:t>
      </w:r>
    </w:p>
    <w:p w14:paraId="0A186369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Foucault, M. (1980)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Microfísica del poder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. Madrid: La Piqueta.</w:t>
      </w:r>
    </w:p>
    <w:p w14:paraId="64AA6BCA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Foucault, M. (1999)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Estética, ética y hermenéutica. Obras Esenciales Volumen III. 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Barcelona: Paidós Ibérica.</w:t>
      </w:r>
    </w:p>
    <w:p w14:paraId="78F60A82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Foucault, M. (2002)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Vigilar y castigar. Nacimiento de la prisión. 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Argentina: Siglo XXI.</w:t>
      </w:r>
    </w:p>
    <w:p w14:paraId="11FE0D2C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Gergen, K. (1992).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El yo saturado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. Dilemas de identidad en el mundo contemporáneo. Barcelona: Paidós.</w:t>
      </w:r>
    </w:p>
    <w:p w14:paraId="5A4C12D8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hermenéutica. 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Buenos Aires: Nueva Visión.</w:t>
      </w:r>
    </w:p>
    <w:p w14:paraId="337BDBB6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Jameson, F. (2002)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Una modernidad singular. Ensayo sobre la ontología del presente. 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Barcelona: Gedisa. Prefacio: Regresiones de la era actual. Parte 1: Las cuatro máximas de la Modernidad.</w:t>
      </w:r>
    </w:p>
    <w:p w14:paraId="31A89688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Larraín, J. (2011)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El concepto de ideología. Vol. IV Posestructuralismo, postmodernismo y postmarxismo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. Cap. III y IV.</w:t>
      </w:r>
    </w:p>
    <w:p w14:paraId="2BA3A8D6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>Wittgenstein L. (1988) “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Investigaciones Filosóficas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”, Grijalbo. Barcelona, 1988</w:t>
      </w:r>
    </w:p>
    <w:p w14:paraId="4090F3E2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Roudinesco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, E. (1998) Situación de un texto: ¿Qué es la psicología? [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Situationd‟untexte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: </w:t>
      </w:r>
      <w:proofErr w:type="spellStart"/>
      <w:proofErr w:type="gramStart"/>
      <w:r w:rsidRPr="007D11B2">
        <w:rPr>
          <w:rFonts w:ascii="Arial" w:hAnsi="Arial" w:cs="Arial"/>
          <w:sz w:val="26"/>
          <w:szCs w:val="26"/>
          <w:lang w:val="es-ES_tradnl" w:bidi="es-ES"/>
        </w:rPr>
        <w:t>Qu‟est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-ce que la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Psychologie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?</w:t>
      </w:r>
      <w:proofErr w:type="gram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en VVAA, Georges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Canguilhem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.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 xml:space="preserve">Actas du </w:t>
      </w:r>
      <w:proofErr w:type="spellStart"/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Colloque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París,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Albin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 Michel, 1992] Trad.: María Verónica Porta.</w:t>
      </w:r>
    </w:p>
    <w:p w14:paraId="13E8EC49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Mueller, F. L. (1997)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Historia de la psicología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. Santiago de Chile: Fondo de Cultura Económica, 1997.</w:t>
      </w:r>
    </w:p>
    <w:p w14:paraId="69BD756C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lastRenderedPageBreak/>
        <w:t>Landau, M. “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Laclau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Foucault,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Rancière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: entre la política y la policía”, en Argumentos. UAM-X, México.</w:t>
      </w:r>
    </w:p>
    <w:p w14:paraId="244EA653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Derrida, J (1989)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La escritura y la diferencia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. Barcelona: </w:t>
      </w: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Anthropos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>.</w:t>
      </w:r>
    </w:p>
    <w:p w14:paraId="784F7BD1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Ferraris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M. (2003)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Introducción a Derrida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, Amorrortu, Roma</w:t>
      </w:r>
    </w:p>
    <w:p w14:paraId="1C4DED93" w14:textId="77777777" w:rsidR="00565E52" w:rsidRPr="007D11B2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 w:bidi="es-ES"/>
        </w:rPr>
      </w:pPr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Goldsmith, M. (2004)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Jacques Derrida, una introducción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, Nueva Visión: Buenos Aires</w:t>
      </w:r>
    </w:p>
    <w:p w14:paraId="749FE290" w14:textId="77777777" w:rsidR="00787D36" w:rsidRPr="00A33507" w:rsidRDefault="00565E52" w:rsidP="007D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jc w:val="both"/>
        <w:rPr>
          <w:rFonts w:ascii="Arial" w:hAnsi="Arial" w:cs="Arial"/>
          <w:sz w:val="26"/>
          <w:szCs w:val="26"/>
          <w:lang w:val="es-ES_tradnl"/>
        </w:rPr>
      </w:pPr>
      <w:proofErr w:type="spellStart"/>
      <w:r w:rsidRPr="007D11B2">
        <w:rPr>
          <w:rFonts w:ascii="Arial" w:hAnsi="Arial" w:cs="Arial"/>
          <w:sz w:val="26"/>
          <w:szCs w:val="26"/>
          <w:lang w:val="es-ES_tradnl" w:bidi="es-ES"/>
        </w:rPr>
        <w:t>Holzapfel</w:t>
      </w:r>
      <w:proofErr w:type="spellEnd"/>
      <w:r w:rsidRPr="007D11B2">
        <w:rPr>
          <w:rFonts w:ascii="Arial" w:hAnsi="Arial" w:cs="Arial"/>
          <w:sz w:val="26"/>
          <w:szCs w:val="26"/>
          <w:lang w:val="es-ES_tradnl" w:bidi="es-ES"/>
        </w:rPr>
        <w:t xml:space="preserve">, C. (2005) </w:t>
      </w:r>
      <w:r w:rsidRPr="007D11B2">
        <w:rPr>
          <w:rFonts w:ascii="Arial" w:hAnsi="Arial" w:cs="Arial"/>
          <w:i/>
          <w:sz w:val="26"/>
          <w:szCs w:val="26"/>
          <w:lang w:val="es-ES_tradnl" w:bidi="es-ES"/>
        </w:rPr>
        <w:t>A la búsqueda del sentido</w:t>
      </w:r>
      <w:r w:rsidRPr="007D11B2">
        <w:rPr>
          <w:rFonts w:ascii="Arial" w:hAnsi="Arial" w:cs="Arial"/>
          <w:sz w:val="26"/>
          <w:szCs w:val="26"/>
          <w:lang w:val="es-ES_tradnl" w:bidi="es-ES"/>
        </w:rPr>
        <w:t>, Ed. Sudamericana: Santiago</w:t>
      </w:r>
    </w:p>
    <w:p w14:paraId="34C39710" w14:textId="77777777" w:rsidR="00A822CD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4E871841" w14:textId="77777777" w:rsidR="004863C6" w:rsidRPr="00A33507" w:rsidRDefault="004863C6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2FBA4E7B" w14:textId="77777777" w:rsidR="00A822CD" w:rsidRPr="00A33507" w:rsidRDefault="00846064" w:rsidP="00FB550E">
      <w:pPr>
        <w:pStyle w:val="Ttulo11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RECURSOSWEB</w:t>
      </w:r>
    </w:p>
    <w:p w14:paraId="1961887F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4DBE325F" w14:textId="77777777" w:rsidR="00A822CD" w:rsidRPr="00E937D0" w:rsidRDefault="00FD02CE" w:rsidP="00FD02C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26"/>
          <w:szCs w:val="26"/>
          <w:lang w:val="es-ES_tradnl"/>
        </w:rPr>
      </w:pPr>
      <w:r w:rsidRPr="00E937D0">
        <w:rPr>
          <w:rFonts w:ascii="Arial" w:hAnsi="Arial" w:cs="Arial"/>
          <w:spacing w:val="-1"/>
          <w:sz w:val="26"/>
          <w:szCs w:val="26"/>
          <w:lang w:val="es-ES_tradnl"/>
        </w:rPr>
        <w:t>www</w:t>
      </w:r>
      <w:r w:rsidRPr="00E937D0">
        <w:rPr>
          <w:rFonts w:ascii="Arial" w:hAnsi="Arial" w:cs="Arial"/>
          <w:sz w:val="26"/>
          <w:szCs w:val="26"/>
          <w:lang w:val="es-ES_tradnl"/>
        </w:rPr>
        <w:t>.</w:t>
      </w:r>
      <w:r w:rsidRPr="00E937D0">
        <w:rPr>
          <w:rFonts w:ascii="Arial" w:hAnsi="Arial" w:cs="Arial"/>
          <w:spacing w:val="-1"/>
          <w:sz w:val="26"/>
          <w:szCs w:val="26"/>
          <w:lang w:val="es-ES_tradnl"/>
        </w:rPr>
        <w:t>u</w:t>
      </w:r>
      <w:r w:rsidRPr="00E937D0">
        <w:rPr>
          <w:rFonts w:ascii="Arial" w:hAnsi="Arial" w:cs="Arial"/>
          <w:w w:val="33"/>
          <w:sz w:val="26"/>
          <w:szCs w:val="26"/>
          <w:lang w:val="es-ES_tradnl"/>
        </w:rPr>
        <w:t>-­</w:t>
      </w:r>
      <w:r w:rsidRPr="00E937D0">
        <w:rPr>
          <w:rFonts w:ascii="American Typewriter" w:hAnsi="American Typewriter" w:cs="American Typewriter"/>
          <w:w w:val="33"/>
          <w:sz w:val="26"/>
          <w:szCs w:val="26"/>
          <w:lang w:val="es-ES_tradnl"/>
        </w:rPr>
        <w:t>‐</w:t>
      </w:r>
      <w:r w:rsidRPr="00E937D0">
        <w:rPr>
          <w:rFonts w:ascii="Arial" w:hAnsi="Arial" w:cs="Arial"/>
          <w:sz w:val="26"/>
          <w:szCs w:val="26"/>
          <w:lang w:val="es-ES_tradnl"/>
        </w:rPr>
        <w:t>cursos.cl</w:t>
      </w:r>
    </w:p>
    <w:p w14:paraId="149F563C" w14:textId="77777777" w:rsidR="004863C6" w:rsidRDefault="004863C6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3FBBE89B" w14:textId="77777777" w:rsidR="009835F7" w:rsidRPr="00FD02CE" w:rsidRDefault="009835F7" w:rsidP="009835F7">
      <w:pPr>
        <w:rPr>
          <w:rFonts w:ascii="Arial" w:hAnsi="Arial" w:cs="Arial"/>
          <w:b/>
          <w:sz w:val="28"/>
          <w:szCs w:val="28"/>
          <w:lang w:val="es-CL" w:eastAsia="es-ES_tradnl"/>
        </w:rPr>
      </w:pPr>
      <w:r w:rsidRPr="00FD02CE">
        <w:rPr>
          <w:rFonts w:ascii="Arial" w:hAnsi="Arial" w:cs="Arial"/>
          <w:b/>
          <w:sz w:val="28"/>
          <w:szCs w:val="28"/>
          <w:lang w:val="es-CL" w:eastAsia="es-ES_tradnl"/>
        </w:rPr>
        <w:t>Información adicional (que se solicita en la plataforma):</w:t>
      </w:r>
    </w:p>
    <w:p w14:paraId="26D74D9D" w14:textId="77777777" w:rsidR="004863C6" w:rsidRDefault="004863C6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p w14:paraId="2CC94891" w14:textId="77777777" w:rsidR="00A822CD" w:rsidRPr="00A33507" w:rsidRDefault="00846064" w:rsidP="00FB550E">
      <w:pPr>
        <w:pStyle w:val="Ttulo11"/>
        <w:jc w:val="both"/>
        <w:rPr>
          <w:rFonts w:ascii="Arial" w:hAnsi="Arial" w:cs="Arial"/>
          <w:sz w:val="26"/>
          <w:szCs w:val="26"/>
          <w:lang w:val="es-ES_tradnl"/>
        </w:rPr>
      </w:pPr>
      <w:r w:rsidRPr="00A33507">
        <w:rPr>
          <w:rFonts w:ascii="Arial" w:hAnsi="Arial" w:cs="Arial"/>
          <w:sz w:val="26"/>
          <w:szCs w:val="26"/>
          <w:lang w:val="es-ES_tradnl"/>
        </w:rPr>
        <w:t>NOMBRE COMPLETO DEL DOCENTE RESPONSABLE / COORDINADOR</w:t>
      </w:r>
    </w:p>
    <w:p w14:paraId="40F1B5EC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13DCF102" w14:textId="77777777" w:rsidR="004863C6" w:rsidRDefault="00C10A50" w:rsidP="00C1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_tradnl"/>
        </w:rPr>
      </w:pPr>
      <w:r w:rsidRPr="00C10A50">
        <w:rPr>
          <w:rFonts w:ascii="Arial" w:hAnsi="Arial" w:cs="Arial"/>
          <w:sz w:val="26"/>
          <w:szCs w:val="26"/>
          <w:lang w:val="es-ES_tradnl"/>
        </w:rPr>
        <w:t>Claudio Zamorano</w:t>
      </w:r>
    </w:p>
    <w:p w14:paraId="1E169E23" w14:textId="77777777" w:rsidR="00C10A50" w:rsidRDefault="00C10A50" w:rsidP="005E69F6">
      <w:pPr>
        <w:pStyle w:val="Ttulo21"/>
        <w:ind w:left="284" w:firstLine="0"/>
        <w:rPr>
          <w:sz w:val="26"/>
          <w:szCs w:val="26"/>
        </w:rPr>
      </w:pPr>
    </w:p>
    <w:p w14:paraId="64BD7855" w14:textId="77777777" w:rsidR="005E69F6" w:rsidRPr="005E69F6" w:rsidRDefault="005E69F6" w:rsidP="005E69F6">
      <w:pPr>
        <w:pStyle w:val="Ttulo21"/>
        <w:ind w:left="284" w:firstLine="0"/>
        <w:rPr>
          <w:sz w:val="26"/>
          <w:szCs w:val="26"/>
        </w:rPr>
      </w:pPr>
      <w:r w:rsidRPr="005E69F6">
        <w:rPr>
          <w:sz w:val="26"/>
          <w:szCs w:val="26"/>
        </w:rPr>
        <w:t>RUT DEL DOCENTE RESPONSABLE / COORDINADOR</w:t>
      </w:r>
    </w:p>
    <w:p w14:paraId="53BE49FE" w14:textId="77777777" w:rsidR="00C10A50" w:rsidRDefault="00717E19" w:rsidP="00C10A50">
      <w:pPr>
        <w:pStyle w:val="Textoindependiente"/>
        <w:spacing w:before="11"/>
        <w:rPr>
          <w:b/>
          <w:sz w:val="20"/>
        </w:rPr>
      </w:pPr>
      <w:r>
        <w:rPr>
          <w:noProof/>
          <w:lang w:val="es-CL" w:eastAsia="es-CL"/>
        </w:rPr>
        <w:pict w14:anchorId="3E0BA38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9.45pt;margin-top:14.25pt;width:453.35pt;height:16.3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" filled="f" strokeweight=".48pt">
            <v:textbox inset="0,0,0,0">
              <w:txbxContent>
                <w:p w14:paraId="67CFC011" w14:textId="77777777" w:rsidR="00C10A50" w:rsidRDefault="00C10A50" w:rsidP="00C10A50">
                  <w:pPr>
                    <w:spacing w:before="17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11.630.010-9</w:t>
                  </w:r>
                </w:p>
              </w:txbxContent>
            </v:textbox>
            <w10:wrap type="topAndBottom" anchorx="page"/>
          </v:shape>
        </w:pict>
      </w:r>
    </w:p>
    <w:p w14:paraId="46296B71" w14:textId="77777777" w:rsidR="00A822CD" w:rsidRPr="00A33507" w:rsidRDefault="00A822CD" w:rsidP="00FB550E">
      <w:pPr>
        <w:pStyle w:val="Textoindependiente"/>
        <w:jc w:val="both"/>
        <w:rPr>
          <w:rFonts w:ascii="Arial" w:hAnsi="Arial" w:cs="Arial"/>
          <w:sz w:val="26"/>
          <w:szCs w:val="26"/>
          <w:lang w:val="es-ES_tradnl"/>
        </w:rPr>
      </w:pPr>
    </w:p>
    <w:sectPr w:rsidR="00A822CD" w:rsidRPr="00A33507" w:rsidSect="0073327D">
      <w:headerReference w:type="default" r:id="rId7"/>
      <w:footerReference w:type="default" r:id="rId8"/>
      <w:pgSz w:w="12240" w:h="15840"/>
      <w:pgMar w:top="1060" w:right="1480" w:bottom="980" w:left="1480" w:header="517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2AC5" w14:textId="77777777" w:rsidR="00717E19" w:rsidRDefault="00717E19">
      <w:r>
        <w:separator/>
      </w:r>
    </w:p>
  </w:endnote>
  <w:endnote w:type="continuationSeparator" w:id="0">
    <w:p w14:paraId="0781BA0A" w14:textId="77777777" w:rsidR="00717E19" w:rsidRDefault="0071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 Typewriter">
    <w:altName w:val="Times New Roman"/>
    <w:charset w:val="00"/>
    <w:family w:val="auto"/>
    <w:pitch w:val="variable"/>
    <w:sig w:usb0="00000001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CDC6" w14:textId="77777777" w:rsidR="00465630" w:rsidRDefault="00717E1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pict w14:anchorId="4605CE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8.3pt;margin-top:741.7pt;width:10.7pt;height:15.4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Y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JUfzwN/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" filled="f" stroked="f">
          <v:textbox inset="0,0,0,0">
            <w:txbxContent>
              <w:p w14:paraId="6436F961" w14:textId="77777777" w:rsidR="00465630" w:rsidRDefault="0073327D">
                <w:pPr>
                  <w:spacing w:before="12"/>
                  <w:ind w:left="4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 w:rsidR="00465630"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333A">
                  <w:rPr>
                    <w:rFonts w:ascii="Arial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A44B" w14:textId="77777777" w:rsidR="00717E19" w:rsidRDefault="00717E19">
      <w:r>
        <w:separator/>
      </w:r>
    </w:p>
  </w:footnote>
  <w:footnote w:type="continuationSeparator" w:id="0">
    <w:p w14:paraId="3847A351" w14:textId="77777777" w:rsidR="00717E19" w:rsidRDefault="0071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32F3" w14:textId="77777777" w:rsidR="00465630" w:rsidRPr="00F41018" w:rsidRDefault="00465630" w:rsidP="00BC60D3">
    <w:pPr>
      <w:pStyle w:val="Textoindependiente"/>
      <w:spacing w:after="200" w:line="14" w:lineRule="auto"/>
      <w:rPr>
        <w:sz w:val="20"/>
        <w:szCs w:val="20"/>
      </w:rPr>
    </w:pPr>
  </w:p>
  <w:p w14:paraId="71F26BA4" w14:textId="77777777" w:rsidR="00465630" w:rsidRPr="00F41018" w:rsidRDefault="00465630" w:rsidP="00BC60D3">
    <w:pPr>
      <w:pStyle w:val="Textoindependiente"/>
      <w:spacing w:after="200" w:line="14" w:lineRule="auto"/>
      <w:rPr>
        <w:sz w:val="20"/>
        <w:szCs w:val="20"/>
      </w:rPr>
    </w:pPr>
  </w:p>
  <w:p w14:paraId="7C186AD6" w14:textId="77777777" w:rsidR="00465630" w:rsidRPr="00F41018" w:rsidRDefault="00465630" w:rsidP="00BC60D3">
    <w:pPr>
      <w:pStyle w:val="Textoindependiente"/>
      <w:spacing w:after="200" w:line="14" w:lineRule="auto"/>
      <w:rPr>
        <w:sz w:val="20"/>
        <w:szCs w:val="20"/>
      </w:rPr>
    </w:pPr>
  </w:p>
  <w:p w14:paraId="4FC7821C" w14:textId="77777777" w:rsidR="00465630" w:rsidRPr="00F41018" w:rsidRDefault="00465630" w:rsidP="00BC60D3">
    <w:pPr>
      <w:pStyle w:val="Textoindependiente"/>
      <w:spacing w:after="200" w:line="14" w:lineRule="auto"/>
      <w:rPr>
        <w:sz w:val="20"/>
        <w:szCs w:val="20"/>
      </w:rPr>
    </w:pPr>
    <w:r w:rsidRPr="00F41018">
      <w:rPr>
        <w:noProof/>
        <w:sz w:val="20"/>
        <w:szCs w:val="20"/>
        <w:lang w:val="es-CL" w:eastAsia="es-CL"/>
      </w:rPr>
      <w:drawing>
        <wp:anchor distT="0" distB="0" distL="0" distR="0" simplePos="0" relativeHeight="251657216" behindDoc="1" locked="0" layoutInCell="1" allowOverlap="1" wp14:anchorId="01D047D5" wp14:editId="2E6078C4">
          <wp:simplePos x="0" y="0"/>
          <wp:positionH relativeFrom="page">
            <wp:posOffset>1075689</wp:posOffset>
          </wp:positionH>
          <wp:positionV relativeFrom="page">
            <wp:posOffset>328295</wp:posOffset>
          </wp:positionV>
          <wp:extent cx="5612129" cy="3492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29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87C"/>
    <w:multiLevelType w:val="multilevel"/>
    <w:tmpl w:val="F30A7656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Arial" w:eastAsia="Calibri" w:hAnsi="Arial" w:cs="Arial" w:hint="default"/>
        <w:b/>
        <w:bCs/>
        <w:spacing w:val="-1"/>
        <w:w w:val="100"/>
        <w:sz w:val="26"/>
        <w:szCs w:val="26"/>
      </w:rPr>
    </w:lvl>
    <w:lvl w:ilvl="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1420" w:hanging="360"/>
      </w:pPr>
      <w:rPr>
        <w:rFonts w:hint="default"/>
      </w:rPr>
    </w:lvl>
    <w:lvl w:ilvl="3">
      <w:numFmt w:val="bullet"/>
      <w:lvlText w:val="•"/>
      <w:lvlJc w:val="left"/>
      <w:pPr>
        <w:ind w:left="2402" w:hanging="360"/>
      </w:pPr>
      <w:rPr>
        <w:rFonts w:hint="default"/>
      </w:rPr>
    </w:lvl>
    <w:lvl w:ilvl="4">
      <w:numFmt w:val="bullet"/>
      <w:lvlText w:val="•"/>
      <w:lvlJc w:val="left"/>
      <w:pPr>
        <w:ind w:left="3385" w:hanging="360"/>
      </w:pPr>
      <w:rPr>
        <w:rFonts w:hint="default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</w:rPr>
    </w:lvl>
    <w:lvl w:ilvl="6">
      <w:numFmt w:val="bullet"/>
      <w:lvlText w:val="•"/>
      <w:lvlJc w:val="left"/>
      <w:pPr>
        <w:ind w:left="5350" w:hanging="360"/>
      </w:pPr>
      <w:rPr>
        <w:rFonts w:hint="default"/>
      </w:rPr>
    </w:lvl>
    <w:lvl w:ilvl="7">
      <w:numFmt w:val="bullet"/>
      <w:lvlText w:val="•"/>
      <w:lvlJc w:val="left"/>
      <w:pPr>
        <w:ind w:left="6332" w:hanging="360"/>
      </w:pPr>
      <w:rPr>
        <w:rFonts w:hint="default"/>
      </w:rPr>
    </w:lvl>
    <w:lvl w:ilvl="8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1" w15:restartNumberingAfterBreak="0">
    <w:nsid w:val="02DD0153"/>
    <w:multiLevelType w:val="hybridMultilevel"/>
    <w:tmpl w:val="CF242A14"/>
    <w:lvl w:ilvl="0" w:tplc="C382C32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 w:val="0"/>
        <w:spacing w:val="-1"/>
        <w:w w:val="10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3540D"/>
    <w:multiLevelType w:val="multilevel"/>
    <w:tmpl w:val="97343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562BED"/>
    <w:multiLevelType w:val="hybridMultilevel"/>
    <w:tmpl w:val="C1F0C034"/>
    <w:lvl w:ilvl="0" w:tplc="3DA2EC20">
      <w:start w:val="1"/>
      <w:numFmt w:val="decimal"/>
      <w:lvlText w:val="%1."/>
      <w:lvlJc w:val="left"/>
      <w:pPr>
        <w:ind w:left="219" w:hanging="240"/>
        <w:jc w:val="left"/>
      </w:pPr>
      <w:rPr>
        <w:rFonts w:ascii="Arial" w:eastAsia="Calibri" w:hAnsi="Arial" w:cs="Arial" w:hint="default"/>
        <w:b/>
        <w:bCs/>
        <w:spacing w:val="-1"/>
        <w:w w:val="100"/>
        <w:sz w:val="26"/>
        <w:szCs w:val="26"/>
      </w:rPr>
    </w:lvl>
    <w:lvl w:ilvl="1" w:tplc="0C0A0017">
      <w:start w:val="1"/>
      <w:numFmt w:val="lowerLetter"/>
      <w:lvlText w:val="%2)"/>
      <w:lvlJc w:val="left"/>
      <w:pPr>
        <w:ind w:left="1287" w:hanging="360"/>
      </w:pPr>
      <w:rPr>
        <w:rFonts w:hint="default"/>
        <w:spacing w:val="-24"/>
        <w:w w:val="100"/>
        <w:sz w:val="24"/>
        <w:szCs w:val="24"/>
      </w:rPr>
    </w:lvl>
    <w:lvl w:ilvl="2" w:tplc="E0E67548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C63468A0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427CEF0C">
      <w:numFmt w:val="bullet"/>
      <w:lvlText w:val="•"/>
      <w:lvlJc w:val="left"/>
      <w:pPr>
        <w:ind w:left="3385" w:hanging="360"/>
      </w:pPr>
      <w:rPr>
        <w:rFonts w:hint="default"/>
      </w:rPr>
    </w:lvl>
    <w:lvl w:ilvl="5" w:tplc="62364C1E">
      <w:numFmt w:val="bullet"/>
      <w:lvlText w:val="•"/>
      <w:lvlJc w:val="left"/>
      <w:pPr>
        <w:ind w:left="4367" w:hanging="360"/>
      </w:pPr>
      <w:rPr>
        <w:rFonts w:hint="default"/>
      </w:rPr>
    </w:lvl>
    <w:lvl w:ilvl="6" w:tplc="69C669F8">
      <w:numFmt w:val="bullet"/>
      <w:lvlText w:val="•"/>
      <w:lvlJc w:val="left"/>
      <w:pPr>
        <w:ind w:left="5350" w:hanging="360"/>
      </w:pPr>
      <w:rPr>
        <w:rFonts w:hint="default"/>
      </w:rPr>
    </w:lvl>
    <w:lvl w:ilvl="7" w:tplc="C8C81706"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C0AADD24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4" w15:restartNumberingAfterBreak="0">
    <w:nsid w:val="1EDE61B7"/>
    <w:multiLevelType w:val="multilevel"/>
    <w:tmpl w:val="E9CA93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spacing w:val="-1"/>
        <w:w w:val="100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600AB"/>
    <w:multiLevelType w:val="multilevel"/>
    <w:tmpl w:val="7CA8D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132630"/>
    <w:multiLevelType w:val="multilevel"/>
    <w:tmpl w:val="55727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377860"/>
    <w:multiLevelType w:val="hybridMultilevel"/>
    <w:tmpl w:val="94F05BA6"/>
    <w:lvl w:ilvl="0" w:tplc="5D945EA6">
      <w:start w:val="1"/>
      <w:numFmt w:val="decimal"/>
      <w:lvlText w:val="%1."/>
      <w:lvlJc w:val="left"/>
      <w:pPr>
        <w:ind w:left="222" w:hanging="315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es-ES" w:eastAsia="es-ES" w:bidi="es-ES"/>
      </w:rPr>
    </w:lvl>
    <w:lvl w:ilvl="1" w:tplc="995AA624">
      <w:numFmt w:val="bullet"/>
      <w:lvlText w:val=""/>
      <w:lvlJc w:val="left"/>
      <w:pPr>
        <w:ind w:left="942" w:hanging="348"/>
      </w:pPr>
      <w:rPr>
        <w:rFonts w:hint="default"/>
        <w:w w:val="100"/>
        <w:lang w:val="es-ES" w:eastAsia="es-ES" w:bidi="es-ES"/>
      </w:rPr>
    </w:lvl>
    <w:lvl w:ilvl="2" w:tplc="1ED2D0BC">
      <w:numFmt w:val="bullet"/>
      <w:lvlText w:val="•"/>
      <w:lvlJc w:val="left"/>
      <w:pPr>
        <w:ind w:left="1360" w:hanging="348"/>
      </w:pPr>
      <w:rPr>
        <w:rFonts w:hint="default"/>
        <w:lang w:val="es-ES" w:eastAsia="es-ES" w:bidi="es-ES"/>
      </w:rPr>
    </w:lvl>
    <w:lvl w:ilvl="3" w:tplc="748A6F9A">
      <w:numFmt w:val="bullet"/>
      <w:lvlText w:val="•"/>
      <w:lvlJc w:val="left"/>
      <w:pPr>
        <w:ind w:left="2365" w:hanging="348"/>
      </w:pPr>
      <w:rPr>
        <w:rFonts w:hint="default"/>
        <w:lang w:val="es-ES" w:eastAsia="es-ES" w:bidi="es-ES"/>
      </w:rPr>
    </w:lvl>
    <w:lvl w:ilvl="4" w:tplc="C5E68F30">
      <w:numFmt w:val="bullet"/>
      <w:lvlText w:val="•"/>
      <w:lvlJc w:val="left"/>
      <w:pPr>
        <w:ind w:left="3370" w:hanging="348"/>
      </w:pPr>
      <w:rPr>
        <w:rFonts w:hint="default"/>
        <w:lang w:val="es-ES" w:eastAsia="es-ES" w:bidi="es-ES"/>
      </w:rPr>
    </w:lvl>
    <w:lvl w:ilvl="5" w:tplc="B658BCAC">
      <w:numFmt w:val="bullet"/>
      <w:lvlText w:val="•"/>
      <w:lvlJc w:val="left"/>
      <w:pPr>
        <w:ind w:left="4375" w:hanging="348"/>
      </w:pPr>
      <w:rPr>
        <w:rFonts w:hint="default"/>
        <w:lang w:val="es-ES" w:eastAsia="es-ES" w:bidi="es-ES"/>
      </w:rPr>
    </w:lvl>
    <w:lvl w:ilvl="6" w:tplc="BEFEC81E">
      <w:numFmt w:val="bullet"/>
      <w:lvlText w:val="•"/>
      <w:lvlJc w:val="left"/>
      <w:pPr>
        <w:ind w:left="5380" w:hanging="348"/>
      </w:pPr>
      <w:rPr>
        <w:rFonts w:hint="default"/>
        <w:lang w:val="es-ES" w:eastAsia="es-ES" w:bidi="es-ES"/>
      </w:rPr>
    </w:lvl>
    <w:lvl w:ilvl="7" w:tplc="E4B6D802">
      <w:numFmt w:val="bullet"/>
      <w:lvlText w:val="•"/>
      <w:lvlJc w:val="left"/>
      <w:pPr>
        <w:ind w:left="6385" w:hanging="348"/>
      </w:pPr>
      <w:rPr>
        <w:rFonts w:hint="default"/>
        <w:lang w:val="es-ES" w:eastAsia="es-ES" w:bidi="es-ES"/>
      </w:rPr>
    </w:lvl>
    <w:lvl w:ilvl="8" w:tplc="547807F0">
      <w:numFmt w:val="bullet"/>
      <w:lvlText w:val="•"/>
      <w:lvlJc w:val="left"/>
      <w:pPr>
        <w:ind w:left="7390" w:hanging="348"/>
      </w:pPr>
      <w:rPr>
        <w:rFonts w:hint="default"/>
        <w:lang w:val="es-ES" w:eastAsia="es-ES" w:bidi="es-ES"/>
      </w:rPr>
    </w:lvl>
  </w:abstractNum>
  <w:abstractNum w:abstractNumId="8" w15:restartNumberingAfterBreak="0">
    <w:nsid w:val="4CBD43CE"/>
    <w:multiLevelType w:val="hybridMultilevel"/>
    <w:tmpl w:val="CB68D4CA"/>
    <w:lvl w:ilvl="0" w:tplc="3DA2EC20">
      <w:start w:val="1"/>
      <w:numFmt w:val="decimal"/>
      <w:lvlText w:val="%1."/>
      <w:lvlJc w:val="left"/>
      <w:pPr>
        <w:ind w:left="219" w:hanging="240"/>
        <w:jc w:val="left"/>
      </w:pPr>
      <w:rPr>
        <w:rFonts w:ascii="Arial" w:eastAsia="Calibri" w:hAnsi="Arial" w:cs="Arial" w:hint="default"/>
        <w:b/>
        <w:bCs/>
        <w:spacing w:val="-1"/>
        <w:w w:val="100"/>
        <w:sz w:val="26"/>
        <w:szCs w:val="26"/>
      </w:rPr>
    </w:lvl>
    <w:lvl w:ilvl="1" w:tplc="4D8C74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 w:tplc="E0E67548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C63468A0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427CEF0C">
      <w:numFmt w:val="bullet"/>
      <w:lvlText w:val="•"/>
      <w:lvlJc w:val="left"/>
      <w:pPr>
        <w:ind w:left="3385" w:hanging="360"/>
      </w:pPr>
      <w:rPr>
        <w:rFonts w:hint="default"/>
      </w:rPr>
    </w:lvl>
    <w:lvl w:ilvl="5" w:tplc="62364C1E">
      <w:numFmt w:val="bullet"/>
      <w:lvlText w:val="•"/>
      <w:lvlJc w:val="left"/>
      <w:pPr>
        <w:ind w:left="4367" w:hanging="360"/>
      </w:pPr>
      <w:rPr>
        <w:rFonts w:hint="default"/>
      </w:rPr>
    </w:lvl>
    <w:lvl w:ilvl="6" w:tplc="69C669F8">
      <w:numFmt w:val="bullet"/>
      <w:lvlText w:val="•"/>
      <w:lvlJc w:val="left"/>
      <w:pPr>
        <w:ind w:left="5350" w:hanging="360"/>
      </w:pPr>
      <w:rPr>
        <w:rFonts w:hint="default"/>
      </w:rPr>
    </w:lvl>
    <w:lvl w:ilvl="7" w:tplc="C8C81706">
      <w:numFmt w:val="bullet"/>
      <w:lvlText w:val="•"/>
      <w:lvlJc w:val="left"/>
      <w:pPr>
        <w:ind w:left="6332" w:hanging="360"/>
      </w:pPr>
      <w:rPr>
        <w:rFonts w:hint="default"/>
      </w:rPr>
    </w:lvl>
    <w:lvl w:ilvl="8" w:tplc="C0AADD24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9" w15:restartNumberingAfterBreak="0">
    <w:nsid w:val="58FC01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" w15:restartNumberingAfterBreak="0">
    <w:nsid w:val="65094E50"/>
    <w:multiLevelType w:val="multilevel"/>
    <w:tmpl w:val="4A2A7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68862204"/>
    <w:multiLevelType w:val="hybridMultilevel"/>
    <w:tmpl w:val="4D04E5FA"/>
    <w:lvl w:ilvl="0" w:tplc="0C0A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2" w15:restartNumberingAfterBreak="0">
    <w:nsid w:val="6F205ED8"/>
    <w:multiLevelType w:val="hybridMultilevel"/>
    <w:tmpl w:val="C464A156"/>
    <w:lvl w:ilvl="0" w:tplc="D1B0EE4A">
      <w:numFmt w:val="bullet"/>
      <w:lvlText w:val="-"/>
      <w:lvlJc w:val="left"/>
      <w:pPr>
        <w:ind w:left="1354" w:hanging="281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es-ES" w:eastAsia="es-ES" w:bidi="es-ES"/>
      </w:rPr>
    </w:lvl>
    <w:lvl w:ilvl="1" w:tplc="4C48E406">
      <w:numFmt w:val="bullet"/>
      <w:lvlText w:val="•"/>
      <w:lvlJc w:val="left"/>
      <w:pPr>
        <w:ind w:left="2164" w:hanging="281"/>
      </w:pPr>
      <w:rPr>
        <w:rFonts w:hint="default"/>
        <w:lang w:val="es-ES" w:eastAsia="es-ES" w:bidi="es-ES"/>
      </w:rPr>
    </w:lvl>
    <w:lvl w:ilvl="2" w:tplc="58621964">
      <w:numFmt w:val="bullet"/>
      <w:lvlText w:val="•"/>
      <w:lvlJc w:val="left"/>
      <w:pPr>
        <w:ind w:left="2968" w:hanging="281"/>
      </w:pPr>
      <w:rPr>
        <w:rFonts w:hint="default"/>
        <w:lang w:val="es-ES" w:eastAsia="es-ES" w:bidi="es-ES"/>
      </w:rPr>
    </w:lvl>
    <w:lvl w:ilvl="3" w:tplc="6E6818B6">
      <w:numFmt w:val="bullet"/>
      <w:lvlText w:val="•"/>
      <w:lvlJc w:val="left"/>
      <w:pPr>
        <w:ind w:left="3772" w:hanging="281"/>
      </w:pPr>
      <w:rPr>
        <w:rFonts w:hint="default"/>
        <w:lang w:val="es-ES" w:eastAsia="es-ES" w:bidi="es-ES"/>
      </w:rPr>
    </w:lvl>
    <w:lvl w:ilvl="4" w:tplc="4AC4CF08">
      <w:numFmt w:val="bullet"/>
      <w:lvlText w:val="•"/>
      <w:lvlJc w:val="left"/>
      <w:pPr>
        <w:ind w:left="4576" w:hanging="281"/>
      </w:pPr>
      <w:rPr>
        <w:rFonts w:hint="default"/>
        <w:lang w:val="es-ES" w:eastAsia="es-ES" w:bidi="es-ES"/>
      </w:rPr>
    </w:lvl>
    <w:lvl w:ilvl="5" w:tplc="2578E188">
      <w:numFmt w:val="bullet"/>
      <w:lvlText w:val="•"/>
      <w:lvlJc w:val="left"/>
      <w:pPr>
        <w:ind w:left="5380" w:hanging="281"/>
      </w:pPr>
      <w:rPr>
        <w:rFonts w:hint="default"/>
        <w:lang w:val="es-ES" w:eastAsia="es-ES" w:bidi="es-ES"/>
      </w:rPr>
    </w:lvl>
    <w:lvl w:ilvl="6" w:tplc="C2B89F40">
      <w:numFmt w:val="bullet"/>
      <w:lvlText w:val="•"/>
      <w:lvlJc w:val="left"/>
      <w:pPr>
        <w:ind w:left="6184" w:hanging="281"/>
      </w:pPr>
      <w:rPr>
        <w:rFonts w:hint="default"/>
        <w:lang w:val="es-ES" w:eastAsia="es-ES" w:bidi="es-ES"/>
      </w:rPr>
    </w:lvl>
    <w:lvl w:ilvl="7" w:tplc="CD5E406C">
      <w:numFmt w:val="bullet"/>
      <w:lvlText w:val="•"/>
      <w:lvlJc w:val="left"/>
      <w:pPr>
        <w:ind w:left="6988" w:hanging="281"/>
      </w:pPr>
      <w:rPr>
        <w:rFonts w:hint="default"/>
        <w:lang w:val="es-ES" w:eastAsia="es-ES" w:bidi="es-ES"/>
      </w:rPr>
    </w:lvl>
    <w:lvl w:ilvl="8" w:tplc="C75CC1D4">
      <w:numFmt w:val="bullet"/>
      <w:lvlText w:val="•"/>
      <w:lvlJc w:val="left"/>
      <w:pPr>
        <w:ind w:left="7792" w:hanging="281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CD"/>
    <w:rsid w:val="00051A44"/>
    <w:rsid w:val="000E7F66"/>
    <w:rsid w:val="000F0DBB"/>
    <w:rsid w:val="00160018"/>
    <w:rsid w:val="0016029C"/>
    <w:rsid w:val="002562C3"/>
    <w:rsid w:val="002775DF"/>
    <w:rsid w:val="00280CFE"/>
    <w:rsid w:val="00292386"/>
    <w:rsid w:val="002C45E8"/>
    <w:rsid w:val="002C4A32"/>
    <w:rsid w:val="003554D2"/>
    <w:rsid w:val="003630B9"/>
    <w:rsid w:val="00401F15"/>
    <w:rsid w:val="0043539D"/>
    <w:rsid w:val="00465630"/>
    <w:rsid w:val="004813F9"/>
    <w:rsid w:val="004857E7"/>
    <w:rsid w:val="004863C6"/>
    <w:rsid w:val="004A184E"/>
    <w:rsid w:val="004D30A8"/>
    <w:rsid w:val="00565E52"/>
    <w:rsid w:val="005A2E63"/>
    <w:rsid w:val="005E69F6"/>
    <w:rsid w:val="005F5B9D"/>
    <w:rsid w:val="00675C2F"/>
    <w:rsid w:val="006C71EB"/>
    <w:rsid w:val="00717E19"/>
    <w:rsid w:val="0073327D"/>
    <w:rsid w:val="00773C37"/>
    <w:rsid w:val="00787D36"/>
    <w:rsid w:val="007D11B2"/>
    <w:rsid w:val="007E5D5D"/>
    <w:rsid w:val="00846064"/>
    <w:rsid w:val="00857A85"/>
    <w:rsid w:val="00903970"/>
    <w:rsid w:val="0091398D"/>
    <w:rsid w:val="009835F7"/>
    <w:rsid w:val="00A33507"/>
    <w:rsid w:val="00A529DC"/>
    <w:rsid w:val="00A57879"/>
    <w:rsid w:val="00A822CD"/>
    <w:rsid w:val="00AD1BD8"/>
    <w:rsid w:val="00AE6992"/>
    <w:rsid w:val="00B1333A"/>
    <w:rsid w:val="00B447CE"/>
    <w:rsid w:val="00B60BDA"/>
    <w:rsid w:val="00BB636B"/>
    <w:rsid w:val="00BC4075"/>
    <w:rsid w:val="00BC60D3"/>
    <w:rsid w:val="00C10A50"/>
    <w:rsid w:val="00C13718"/>
    <w:rsid w:val="00C2141D"/>
    <w:rsid w:val="00C34DB5"/>
    <w:rsid w:val="00C524C8"/>
    <w:rsid w:val="00D57006"/>
    <w:rsid w:val="00D778F8"/>
    <w:rsid w:val="00DD4CC7"/>
    <w:rsid w:val="00E72927"/>
    <w:rsid w:val="00E84D55"/>
    <w:rsid w:val="00E937D0"/>
    <w:rsid w:val="00ED0C02"/>
    <w:rsid w:val="00F10133"/>
    <w:rsid w:val="00F41018"/>
    <w:rsid w:val="00F85B93"/>
    <w:rsid w:val="00FB550E"/>
    <w:rsid w:val="00FD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5D5E9C"/>
  <w15:docId w15:val="{1796AB3A-923D-4A21-8674-E87A08B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327D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2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327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327D"/>
    <w:pPr>
      <w:ind w:left="219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73327D"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  <w:rsid w:val="0073327D"/>
    <w:pPr>
      <w:ind w:left="110"/>
    </w:pPr>
  </w:style>
  <w:style w:type="paragraph" w:customStyle="1" w:styleId="Ttulo21">
    <w:name w:val="Título 21"/>
    <w:basedOn w:val="Normal"/>
    <w:uiPriority w:val="1"/>
    <w:qFormat/>
    <w:rsid w:val="005E69F6"/>
    <w:pPr>
      <w:ind w:left="522" w:hanging="220"/>
      <w:outlineLvl w:val="2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C6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0D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C60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3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02C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</dc:creator>
  <cp:lastModifiedBy>Material FGS</cp:lastModifiedBy>
  <cp:revision>8</cp:revision>
  <dcterms:created xsi:type="dcterms:W3CDTF">2019-01-30T14:27:00Z</dcterms:created>
  <dcterms:modified xsi:type="dcterms:W3CDTF">2021-03-21T15:55:00Z</dcterms:modified>
</cp:coreProperties>
</file>