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BA92" w14:textId="77777777" w:rsidR="00350BE5" w:rsidRPr="00A664A7" w:rsidRDefault="001A34B5" w:rsidP="000059F5">
      <w:pPr>
        <w:jc w:val="center"/>
        <w:rPr>
          <w:rFonts w:ascii="Arial" w:hAnsi="Arial" w:cs="Arial"/>
          <w:b/>
          <w:lang w:val="es-ES_tradnl"/>
        </w:rPr>
      </w:pPr>
      <w:r w:rsidRPr="00A664A7">
        <w:rPr>
          <w:rFonts w:ascii="Arial" w:hAnsi="Arial" w:cs="Arial"/>
          <w:b/>
          <w:lang w:val="es-ES_tradnl"/>
        </w:rPr>
        <w:t>FACULTAD DE CIENCIAS SOCIALES</w:t>
      </w:r>
    </w:p>
    <w:p w14:paraId="28062997" w14:textId="77777777" w:rsidR="00350BE5" w:rsidRPr="00A664A7" w:rsidRDefault="001A34B5" w:rsidP="000059F5">
      <w:pPr>
        <w:jc w:val="center"/>
        <w:rPr>
          <w:rFonts w:ascii="Arial" w:hAnsi="Arial" w:cs="Arial"/>
          <w:b/>
          <w:lang w:val="es-ES_tradnl"/>
        </w:rPr>
      </w:pPr>
      <w:r w:rsidRPr="00A664A7">
        <w:rPr>
          <w:rFonts w:ascii="Arial" w:hAnsi="Arial" w:cs="Arial"/>
          <w:b/>
          <w:lang w:val="es-ES_tradnl"/>
        </w:rPr>
        <w:t>CARRERA SOCIOLOGÍA</w:t>
      </w:r>
    </w:p>
    <w:p w14:paraId="0F764253" w14:textId="77777777" w:rsidR="00350BE5" w:rsidRPr="00A664A7" w:rsidRDefault="00350BE5" w:rsidP="000059F5">
      <w:pPr>
        <w:jc w:val="center"/>
        <w:rPr>
          <w:rFonts w:ascii="Arial" w:hAnsi="Arial" w:cs="Arial"/>
          <w:b/>
          <w:u w:val="single"/>
          <w:lang w:val="es-ES_tradnl"/>
        </w:rPr>
      </w:pPr>
    </w:p>
    <w:p w14:paraId="46DB3408" w14:textId="77777777" w:rsidR="00350BE5" w:rsidRPr="00A664A7" w:rsidRDefault="001A34B5" w:rsidP="000059F5">
      <w:pPr>
        <w:jc w:val="center"/>
        <w:rPr>
          <w:rFonts w:ascii="Arial" w:hAnsi="Arial" w:cs="Arial"/>
          <w:b/>
          <w:u w:val="single"/>
          <w:lang w:val="es-ES_tradnl"/>
        </w:rPr>
      </w:pPr>
      <w:r w:rsidRPr="00A664A7">
        <w:rPr>
          <w:rFonts w:ascii="Arial" w:hAnsi="Arial" w:cs="Arial"/>
          <w:b/>
          <w:u w:val="single"/>
          <w:lang w:val="es-ES_tradnl"/>
        </w:rPr>
        <w:t>PROGRAMA DE ASIGNATURA</w:t>
      </w:r>
    </w:p>
    <w:p w14:paraId="6267F47D" w14:textId="77777777" w:rsidR="00350BE5" w:rsidRPr="00A664A7" w:rsidRDefault="00350BE5" w:rsidP="000059F5">
      <w:pPr>
        <w:rPr>
          <w:rFonts w:ascii="Arial" w:hAnsi="Arial" w:cs="Arial"/>
          <w:lang w:val="es-ES_tradnl"/>
        </w:rPr>
      </w:pPr>
    </w:p>
    <w:p w14:paraId="491B5A98" w14:textId="227C4BA3" w:rsidR="00350BE5" w:rsidRPr="00A664A7" w:rsidRDefault="008E676F" w:rsidP="000059F5">
      <w:pPr>
        <w:rPr>
          <w:rFonts w:ascii="Arial" w:hAnsi="Arial" w:cs="Arial"/>
          <w:lang w:val="es-ES_tradnl"/>
        </w:rPr>
      </w:pPr>
      <w:r w:rsidRPr="00A664A7">
        <w:rPr>
          <w:rFonts w:ascii="Arial" w:hAnsi="Arial" w:cs="Arial"/>
          <w:lang w:val="es-ES_tradnl"/>
        </w:rPr>
        <w:t>PROFESOR (ES / AS)</w:t>
      </w:r>
      <w:r w:rsidRPr="00A664A7">
        <w:rPr>
          <w:rFonts w:ascii="Arial" w:hAnsi="Arial" w:cs="Arial"/>
          <w:lang w:val="es-ES_tradnl"/>
        </w:rPr>
        <w:tab/>
      </w:r>
      <w:r w:rsidRPr="00A664A7">
        <w:rPr>
          <w:rFonts w:ascii="Arial" w:hAnsi="Arial" w:cs="Arial"/>
          <w:lang w:val="es-ES_tradnl"/>
        </w:rPr>
        <w:tab/>
        <w:t xml:space="preserve">: </w:t>
      </w:r>
      <w:r w:rsidRPr="00A664A7">
        <w:rPr>
          <w:rFonts w:ascii="Arial" w:hAnsi="Arial" w:cs="Arial"/>
          <w:lang w:val="es-ES_tradnl"/>
        </w:rPr>
        <w:tab/>
      </w:r>
      <w:r w:rsidR="00BD7E5F">
        <w:rPr>
          <w:rFonts w:ascii="Arial" w:hAnsi="Arial" w:cs="Arial"/>
          <w:sz w:val="20"/>
          <w:szCs w:val="20"/>
          <w:lang w:val="es-ES_tradnl"/>
        </w:rPr>
        <w:t>Alejandra Ojeda Mayorga</w:t>
      </w:r>
    </w:p>
    <w:p w14:paraId="396F445F" w14:textId="7BB8D21A" w:rsidR="008E676F" w:rsidRPr="00B244AD" w:rsidRDefault="00101E40" w:rsidP="000059F5">
      <w:pPr>
        <w:ind w:left="3540" w:firstLine="708"/>
        <w:rPr>
          <w:rStyle w:val="EnlacedeInternet"/>
          <w:rFonts w:ascii="Arial" w:hAnsi="Arial" w:cs="Arial"/>
          <w:sz w:val="20"/>
          <w:szCs w:val="20"/>
          <w:lang w:val="es-ES_tradnl"/>
        </w:rPr>
      </w:pPr>
      <w:hyperlink r:id="rId11" w:history="1">
        <w:r w:rsidR="00BD7E5F" w:rsidRPr="00076845">
          <w:rPr>
            <w:rStyle w:val="Hipervnculo"/>
            <w:rFonts w:ascii="Arial" w:hAnsi="Arial" w:cs="Arial"/>
            <w:sz w:val="20"/>
            <w:szCs w:val="20"/>
            <w:lang w:val="es-CL"/>
          </w:rPr>
          <w:t>alejandra.ojeda.mayorga@gmail.com</w:t>
        </w:r>
      </w:hyperlink>
      <w:r w:rsidR="00BD7E5F">
        <w:rPr>
          <w:rFonts w:ascii="Arial" w:hAnsi="Arial" w:cs="Arial"/>
          <w:sz w:val="20"/>
          <w:szCs w:val="20"/>
          <w:lang w:val="es-CL"/>
        </w:rPr>
        <w:t xml:space="preserve"> </w:t>
      </w:r>
      <w:r w:rsidR="005A2350" w:rsidRPr="00B244AD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64068237" w14:textId="337621EC" w:rsidR="00D2781E" w:rsidRPr="00A664A7" w:rsidRDefault="00D2781E" w:rsidP="000059F5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AYUDANTE(S)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:</w:t>
      </w:r>
      <w:r>
        <w:rPr>
          <w:rFonts w:ascii="Arial" w:hAnsi="Arial" w:cs="Arial"/>
          <w:lang w:val="es-ES_tradnl"/>
        </w:rPr>
        <w:tab/>
      </w:r>
      <w:r w:rsidR="00BD7E5F">
        <w:rPr>
          <w:rFonts w:ascii="Arial" w:hAnsi="Arial" w:cs="Arial"/>
          <w:sz w:val="20"/>
          <w:szCs w:val="20"/>
          <w:lang w:val="es-ES_tradnl"/>
        </w:rPr>
        <w:t>A confirmar</w:t>
      </w:r>
    </w:p>
    <w:p w14:paraId="112D2B3B" w14:textId="77777777" w:rsidR="008E676F" w:rsidRPr="00A664A7" w:rsidRDefault="008E676F" w:rsidP="000059F5">
      <w:pPr>
        <w:rPr>
          <w:rFonts w:ascii="Arial" w:hAnsi="Arial" w:cs="Arial"/>
          <w:sz w:val="20"/>
          <w:szCs w:val="20"/>
          <w:lang w:val="es-ES_tradnl"/>
        </w:rPr>
      </w:pPr>
    </w:p>
    <w:p w14:paraId="0CE02292" w14:textId="77777777" w:rsidR="00350BE5" w:rsidRPr="00A664A7" w:rsidRDefault="00350BE5" w:rsidP="000059F5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0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13"/>
        <w:gridCol w:w="2835"/>
        <w:gridCol w:w="3559"/>
      </w:tblGrid>
      <w:tr w:rsidR="00350BE5" w:rsidRPr="000D65BA" w14:paraId="0BA8F089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D9AEDFE" w14:textId="77777777" w:rsidR="00350BE5" w:rsidRPr="000D65BA" w:rsidRDefault="001A34B5" w:rsidP="000059F5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PROGRAMA</w:t>
            </w:r>
          </w:p>
        </w:tc>
      </w:tr>
      <w:tr w:rsidR="00350BE5" w:rsidRPr="00B632BC" w14:paraId="55E240F4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0D2C2" w14:textId="700E5642" w:rsidR="00350BE5" w:rsidRPr="000D65BA" w:rsidRDefault="001A34B5" w:rsidP="00863FE8">
            <w:pPr>
              <w:numPr>
                <w:ilvl w:val="0"/>
                <w:numId w:val="1"/>
              </w:num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Nombre de la actividad curricular</w:t>
            </w:r>
            <w:r w:rsidR="00863FE8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C10C3D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Estrategias de Investigación Cuantitativa</w:t>
            </w:r>
          </w:p>
        </w:tc>
      </w:tr>
      <w:tr w:rsidR="00350BE5" w:rsidRPr="00B632BC" w14:paraId="231F0FFA" w14:textId="77777777" w:rsidTr="00081562">
        <w:trPr>
          <w:trHeight w:val="334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8BBF3" w14:textId="29AC0CE8" w:rsidR="00350BE5" w:rsidRPr="000D65BA" w:rsidRDefault="001A34B5" w:rsidP="000C4AB5">
            <w:pPr>
              <w:numPr>
                <w:ilvl w:val="0"/>
                <w:numId w:val="1"/>
              </w:num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Nombre de la actividad curricular en inglés</w:t>
            </w:r>
            <w:r w:rsidR="000C4AB5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proofErr w:type="spellStart"/>
            <w:r w:rsidR="00C10C3D"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Quantitative</w:t>
            </w:r>
            <w:proofErr w:type="spellEnd"/>
            <w:r w:rsidR="00C10C3D"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C10C3D"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Research</w:t>
            </w:r>
            <w:proofErr w:type="spellEnd"/>
            <w:r w:rsidR="00C10C3D"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C10C3D"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Strategies</w:t>
            </w:r>
            <w:proofErr w:type="spellEnd"/>
          </w:p>
        </w:tc>
      </w:tr>
      <w:tr w:rsidR="00350BE5" w:rsidRPr="000D65BA" w14:paraId="64A3BC16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4B439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3. Unidad Académica / organismo de la unidad académica que lo desarrolla</w:t>
            </w:r>
          </w:p>
          <w:p w14:paraId="2472D6B6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Departamento de Sociología </w:t>
            </w:r>
          </w:p>
        </w:tc>
      </w:tr>
      <w:tr w:rsidR="00350BE5" w:rsidRPr="000D65BA" w14:paraId="6CF95DCF" w14:textId="77777777" w:rsidTr="00081562">
        <w:trPr>
          <w:trHeight w:val="332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3BCA9" w14:textId="5309CF68" w:rsidR="00350BE5" w:rsidRPr="000D65BA" w:rsidRDefault="00850DAD" w:rsidP="00850DAD">
            <w:pPr>
              <w:spacing w:after="20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4. Ámbito: </w:t>
            </w:r>
            <w:r w:rsidR="001A34B5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Investigación</w:t>
            </w:r>
          </w:p>
        </w:tc>
      </w:tr>
      <w:tr w:rsidR="00850DAD" w:rsidRPr="00B632BC" w14:paraId="5731E693" w14:textId="77777777" w:rsidTr="00AC1775">
        <w:trPr>
          <w:jc w:val="center"/>
        </w:trPr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0B3CE" w14:textId="78B73246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5. Horas de trabajo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4A18CA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CCF8F" w14:textId="5000793A" w:rsidR="00350BE5" w:rsidRPr="000D65BA" w:rsidRDefault="00850DAD" w:rsidP="00AC1775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P</w:t>
            </w:r>
            <w:r w:rsidR="001944FB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resencial (del estudiante) </w:t>
            </w:r>
            <w:r w:rsidR="00CD2283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correspondiente</w:t>
            </w:r>
            <w:r w:rsidR="001944FB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a 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reuniones online con el profesor</w:t>
            </w: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: 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1.5.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D99CC" w14:textId="72F4921C" w:rsidR="007D4563" w:rsidRPr="000D65BA" w:rsidRDefault="00850DAD" w:rsidP="00AC1775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N</w:t>
            </w:r>
            <w:r w:rsidR="001A34B5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o presencial</w:t>
            </w:r>
            <w:r w:rsidR="00C96CD1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,</w:t>
            </w:r>
            <w:r w:rsidR="00CD2283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correspondiente</w:t>
            </w:r>
            <w:r w:rsidR="00547D50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a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lecturas, realización de talleres y visualización de clases grabadas</w:t>
            </w:r>
            <w:r w:rsidR="00547D50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:</w:t>
            </w: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7</w:t>
            </w:r>
            <w:r w:rsidR="005A2350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5</w:t>
            </w:r>
          </w:p>
        </w:tc>
      </w:tr>
      <w:tr w:rsidR="00850DAD" w:rsidRPr="000D65BA" w14:paraId="1AE74AE8" w14:textId="77777777" w:rsidTr="00AC1775">
        <w:trPr>
          <w:jc w:val="center"/>
        </w:trPr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14:paraId="0A461928" w14:textId="7F634A08" w:rsidR="00350BE5" w:rsidRPr="000D65BA" w:rsidRDefault="001A34B5" w:rsidP="00850DAD">
            <w:pPr>
              <w:spacing w:after="200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6. Tipo de créditos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SCT</w:t>
            </w:r>
          </w:p>
        </w:tc>
        <w:tc>
          <w:tcPr>
            <w:tcW w:w="283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14:paraId="3E3FD0F9" w14:textId="77777777" w:rsidR="00350BE5" w:rsidRPr="000D65BA" w:rsidRDefault="00350BE5" w:rsidP="000059F5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140B833" w14:textId="77777777" w:rsidR="00350BE5" w:rsidRPr="000D65BA" w:rsidRDefault="00350BE5" w:rsidP="000059F5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</w:p>
        </w:tc>
      </w:tr>
      <w:tr w:rsidR="00350BE5" w:rsidRPr="00B632BC" w14:paraId="37096C6A" w14:textId="77777777" w:rsidTr="00850DAD">
        <w:trPr>
          <w:trHeight w:val="190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77969" w14:textId="60AD88D2" w:rsidR="00350BE5" w:rsidRPr="000D65BA" w:rsidRDefault="001A34B5" w:rsidP="00850DAD">
            <w:pPr>
              <w:spacing w:after="20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7. Número de créditos SCT – Chile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850DAD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6</w:t>
            </w:r>
          </w:p>
        </w:tc>
      </w:tr>
      <w:tr w:rsidR="00350BE5" w:rsidRPr="000D65BA" w14:paraId="75B9F557" w14:textId="77777777" w:rsidTr="00850DAD">
        <w:trPr>
          <w:trHeight w:val="324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0EBFB" w14:textId="52407AEC" w:rsidR="00350BE5" w:rsidRPr="000D65BA" w:rsidRDefault="001A34B5" w:rsidP="00CA47BF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8. Horarios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AC177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Martes 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1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4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: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3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0 a 1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7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:45 horas.</w:t>
            </w:r>
          </w:p>
        </w:tc>
      </w:tr>
      <w:tr w:rsidR="00350BE5" w:rsidRPr="000D65BA" w14:paraId="5335CBD4" w14:textId="77777777" w:rsidTr="00850DAD">
        <w:trPr>
          <w:trHeight w:val="302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5FFDD" w14:textId="2D4F0184" w:rsidR="00350BE5" w:rsidRPr="000D65BA" w:rsidRDefault="001A34B5" w:rsidP="00D70E5C">
            <w:pPr>
              <w:tabs>
                <w:tab w:val="left" w:pos="4395"/>
              </w:tabs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9. Salas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 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se dictará online</w:t>
            </w:r>
          </w:p>
        </w:tc>
      </w:tr>
      <w:tr w:rsidR="00350BE5" w:rsidRPr="000D65BA" w14:paraId="00D450EB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9584F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10. Requisitos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DB5CE" w14:textId="77777777" w:rsidR="00350BE5" w:rsidRPr="000D65BA" w:rsidRDefault="00483E45" w:rsidP="000059F5">
            <w:pPr>
              <w:spacing w:after="20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color w:val="000000"/>
                <w:sz w:val="20"/>
                <w:szCs w:val="20"/>
                <w:lang w:val="es-ES_tradnl" w:eastAsia="en-US"/>
              </w:rPr>
              <w:t>Diseño de Investigación Social</w:t>
            </w:r>
          </w:p>
        </w:tc>
      </w:tr>
      <w:tr w:rsidR="00350BE5" w:rsidRPr="00B632BC" w14:paraId="7901D10D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30F9DF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11. Propósito general del curso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30839" w14:textId="0B1975CE" w:rsidR="00511617" w:rsidRPr="000D65BA" w:rsidRDefault="00A1168F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>Al finalizar el curso los</w:t>
            </w:r>
            <w:r w:rsidR="00104A2E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/as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estudiantes conocerán distintas estrategias de investigación cuantitativa partir de las cuales serán capaces de identificar y construir problemas y objetos de investigación factibles de ser abordados a través de cuestionarios</w:t>
            </w:r>
            <w:r w:rsidR="00CA47BF">
              <w:rPr>
                <w:rFonts w:ascii="Arial" w:hAnsi="Arial" w:cs="Arial"/>
                <w:sz w:val="20"/>
                <w:szCs w:val="20"/>
                <w:lang w:val="es-ES_tradnl"/>
              </w:rPr>
              <w:t>, índices o escalas de medición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  <w:p w14:paraId="766EAACD" w14:textId="77777777" w:rsidR="00511617" w:rsidRPr="000D65BA" w:rsidRDefault="00511617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779608F" w14:textId="796FEB60" w:rsidR="00511617" w:rsidRPr="000D65BA" w:rsidRDefault="00A1168F" w:rsidP="0051161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espera que los estudiantes conozcan, a partir de la revisión de ejemplos actuales y de calidad </w:t>
            </w:r>
            <w:r w:rsidR="00CA47BF">
              <w:rPr>
                <w:rFonts w:ascii="Arial" w:hAnsi="Arial" w:cs="Arial"/>
                <w:sz w:val="20"/>
                <w:szCs w:val="20"/>
                <w:lang w:val="es-ES_tradnl"/>
              </w:rPr>
              <w:t>académica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distintas experiencias de investigación cuantitativa; </w:t>
            </w:r>
            <w:r w:rsidR="00CA47B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articulen y fundamenten las decisiones adoptadas para abordar y analizar un problema de investigación a través de técnicas cuantitativas; integren en la definición de problemas y de decisiones metodológicas fundamentos teóricos de carácter sociológico</w:t>
            </w:r>
            <w:r w:rsidR="00CA47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; 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>conozcan, diseñen y validen cuestionarios y escalas en el marco de la investigación social; conozcan, construyan y validen índices de medición de diferentes constructos sociales.</w:t>
            </w:r>
          </w:p>
          <w:p w14:paraId="55137C0C" w14:textId="77777777" w:rsidR="00511617" w:rsidRPr="000D65BA" w:rsidRDefault="00511617" w:rsidP="0051161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5159BAC" w14:textId="64BD98C6" w:rsidR="00350BE5" w:rsidRPr="000D65BA" w:rsidRDefault="00AD1852" w:rsidP="00511617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Complementariamente,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se espera que los estudiantes adquieran herramientas que les permitan comunicar diseños y resultados de investigación en contextos sociales, profesionales y académicos.</w:t>
            </w:r>
          </w:p>
        </w:tc>
      </w:tr>
      <w:tr w:rsidR="00350BE5" w:rsidRPr="00B632BC" w14:paraId="528E42CA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DC912" w14:textId="66A9D9C4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12. Competencias a las que contribuye el curso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8A17F4" w14:textId="77777777" w:rsidR="000D146E" w:rsidRPr="000D65BA" w:rsidRDefault="001559D3" w:rsidP="00D70E5C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 xml:space="preserve">i. </w:t>
            </w:r>
            <w:r w:rsidR="00864A18"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Diseñar y desarrollar estrategias de investigación social cuantitativa.</w:t>
            </w:r>
          </w:p>
          <w:p w14:paraId="2D9B1ADF" w14:textId="77777777" w:rsidR="000D146E" w:rsidRPr="000D65BA" w:rsidRDefault="000D146E" w:rsidP="00D70E5C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14:paraId="74CC0950" w14:textId="0FC5AD6E" w:rsidR="00265745" w:rsidRPr="000D65BA" w:rsidRDefault="001559D3" w:rsidP="00D70E5C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 xml:space="preserve">ii. </w:t>
            </w:r>
            <w:r w:rsidR="00864A18"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Comunicar los saberes disciplinares de manera pertinente a las características de distintos contextos y audiencias, utilizando diversas estrategias y formatos.</w:t>
            </w:r>
          </w:p>
        </w:tc>
      </w:tr>
      <w:tr w:rsidR="00A1168F" w:rsidRPr="00B632BC" w14:paraId="6E5A4AFD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51B9F" w14:textId="77777777" w:rsidR="00A1168F" w:rsidRPr="000D65BA" w:rsidRDefault="00A1168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13. Sub competencias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09D1B" w14:textId="2B40603C" w:rsidR="00A1168F" w:rsidRPr="000D65BA" w:rsidRDefault="00D951CB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Delimitar y conceptualizar objetos de investigación, a partir del manejo de paradigmas y enfoques teóricos, del análisis de estudios e investigaciones afines, así como de la observación directa de procesos, fenómenos y/o problemas sociales.</w:t>
            </w:r>
          </w:p>
          <w:p w14:paraId="6767DBB0" w14:textId="77777777" w:rsidR="00A1168F" w:rsidRPr="000D65BA" w:rsidRDefault="00A1168F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6042D17" w14:textId="77777777" w:rsidR="00C61AC9" w:rsidRPr="000D65BA" w:rsidRDefault="00D951CB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ii.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Diseñar y aplicar diversas técnicas de recolección y producción de información empírica, pertinentes al objeto de estudio.</w:t>
            </w:r>
          </w:p>
          <w:p w14:paraId="104BF85C" w14:textId="77777777" w:rsidR="00C61AC9" w:rsidRPr="000D65BA" w:rsidRDefault="00C61AC9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D3892EA" w14:textId="4D83A2FC" w:rsidR="000D146E" w:rsidRPr="000D65BA" w:rsidRDefault="00C61AC9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iii.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Diseñar estrategias para comunicar los saberes disciplinares considerando las características de distintos contextos y audiencias.</w:t>
            </w:r>
          </w:p>
          <w:p w14:paraId="38895CE8" w14:textId="77777777" w:rsidR="000D146E" w:rsidRPr="000D65BA" w:rsidRDefault="000D146E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2F223F6" w14:textId="13AFBA37" w:rsidR="00A1168F" w:rsidRPr="000D65BA" w:rsidRDefault="00D951CB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="00C61AC9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v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Comunicar en forma oral y escrita los saberes disciplinares considerando distintos contextos y audiencias, haciendo un uso creativo de distintas estrategias.</w:t>
            </w:r>
          </w:p>
        </w:tc>
      </w:tr>
      <w:tr w:rsidR="00A1168F" w:rsidRPr="00B632BC" w14:paraId="71A312D3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BB5B6" w14:textId="77777777" w:rsidR="00A1168F" w:rsidRPr="000D65BA" w:rsidRDefault="00A1168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14. Resultados de Aprendizaje</w:t>
            </w:r>
          </w:p>
          <w:p w14:paraId="4F176E9C" w14:textId="77CF2F04" w:rsidR="0008683D" w:rsidRPr="00C7735A" w:rsidRDefault="005A2350" w:rsidP="00D70E5C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</w:t>
            </w:r>
            <w:r w:rsidR="000059F5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presente curso </w:t>
            </w:r>
            <w:r w:rsidR="00E22AE6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se propone </w:t>
            </w:r>
            <w:r w:rsidR="0008683D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desarrollar en las y los estudiantes las habilidades necesarias para:</w:t>
            </w:r>
          </w:p>
          <w:p w14:paraId="624B99C6" w14:textId="77777777" w:rsidR="0008683D" w:rsidRPr="00C7735A" w:rsidRDefault="0008683D" w:rsidP="00D70E5C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53819448" w14:textId="47953EAC" w:rsidR="0008683D" w:rsidRPr="00C7735A" w:rsidRDefault="0008683D" w:rsidP="0008683D">
            <w:pPr>
              <w:pStyle w:val="Prrafodelista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Reconocer, comprender y explicar las potencialidades y limitaciones de la investigación social cuantitativa.</w:t>
            </w:r>
          </w:p>
          <w:p w14:paraId="6DC1C833" w14:textId="77777777" w:rsidR="0008683D" w:rsidRPr="00C7735A" w:rsidRDefault="0008683D" w:rsidP="0008683D">
            <w:pPr>
              <w:pStyle w:val="Prrafodelista"/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492A7C4F" w14:textId="74D3466A" w:rsidR="0008683D" w:rsidRPr="00C7735A" w:rsidRDefault="00B656D8" w:rsidP="0008683D">
            <w:pPr>
              <w:pStyle w:val="Prrafodelista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Operacionalizar conceptos simples y complejos, definiendo y delimitando dimensiones, subdimensiones e indicadores observables para la medición de variables en ciencias sociales</w:t>
            </w:r>
            <w:r w:rsidR="0008683D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</w:p>
          <w:p w14:paraId="788C2B24" w14:textId="77777777" w:rsidR="0008683D" w:rsidRPr="00C7735A" w:rsidRDefault="0008683D" w:rsidP="0008683D">
            <w:pPr>
              <w:pStyle w:val="Prrafodelista"/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7649F0F0" w14:textId="162D5AAB" w:rsidR="006B7843" w:rsidRPr="00CA47BF" w:rsidRDefault="0008683D" w:rsidP="006B7843">
            <w:pPr>
              <w:pStyle w:val="Prrafodelista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A47B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Seleccionar, evaluar, y construir instrumentos de medición cuantitativa (cuestionarios, índices y escalas) posibles de utilizar en investigación por encuestas.</w:t>
            </w:r>
          </w:p>
          <w:p w14:paraId="614A120B" w14:textId="7764B440" w:rsidR="00E7178B" w:rsidRPr="000D65BA" w:rsidRDefault="00E7178B" w:rsidP="0008683D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A1168F" w:rsidRPr="00B632BC" w14:paraId="05DE79A6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618E6" w14:textId="09ADB80B" w:rsidR="00A1168F" w:rsidRPr="000D65BA" w:rsidRDefault="00A1168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15. Saberes / contenidos</w:t>
            </w:r>
          </w:p>
          <w:p w14:paraId="0D5A7AF9" w14:textId="311C596F" w:rsidR="005253DD" w:rsidRPr="00C7735A" w:rsidRDefault="00B67A38" w:rsidP="005253DD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Primera unidad</w:t>
            </w:r>
            <w:r w:rsidR="00AB7AE3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. </w:t>
            </w:r>
            <w:r w:rsidR="00346ECB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Características, potencialidades y limitaciones de la</w:t>
            </w:r>
            <w:r w:rsidR="00AE7305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 investigación cuantitativ</w:t>
            </w:r>
            <w:r w:rsidR="00267B78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a</w:t>
            </w:r>
          </w:p>
          <w:p w14:paraId="17332210" w14:textId="7A92C06A" w:rsidR="005253DD" w:rsidRPr="00C7735A" w:rsidRDefault="00292368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La formulación de una investigación cuantitativa.</w:t>
            </w:r>
          </w:p>
          <w:p w14:paraId="057FBEB5" w14:textId="089C1E60" w:rsidR="005253DD" w:rsidRPr="00C7735A" w:rsidRDefault="00292368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El diseño en la investigación cuantitativa: problema, </w:t>
            </w:r>
            <w:r w:rsidR="00D35093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pregunta, 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objetivos, </w:t>
            </w:r>
            <w:r w:rsidR="00D35093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supuestos, 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hipótesis y relevancia.</w:t>
            </w:r>
          </w:p>
          <w:p w14:paraId="3AA73D5A" w14:textId="4ACA33C0" w:rsidR="001802BD" w:rsidRPr="00C7735A" w:rsidRDefault="001802BD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Contexto general de investigación (</w:t>
            </w:r>
            <w:r w:rsidR="00C7735A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ética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,</w:t>
            </w:r>
            <w:r w:rsidR="00D32662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financiamiento, rol del investigador, tipos de productos de investigación, proceso de producción científica académica, comunicación académica).</w:t>
            </w:r>
          </w:p>
          <w:p w14:paraId="09AA78A5" w14:textId="77777777" w:rsidR="005253DD" w:rsidRPr="00C7735A" w:rsidRDefault="005253DD" w:rsidP="005253DD">
            <w:pPr>
              <w:spacing w:before="40" w:after="40"/>
              <w:ind w:left="284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6469BA6E" w14:textId="20EF696D" w:rsidR="005253DD" w:rsidRPr="00C7735A" w:rsidRDefault="00B67A38" w:rsidP="005253DD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Segunda unidad</w:t>
            </w:r>
            <w:r w:rsidR="005253DD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. </w:t>
            </w:r>
            <w:r w:rsidR="00292368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El proceso de medición y operacionalización </w:t>
            </w:r>
          </w:p>
          <w:p w14:paraId="7516930E" w14:textId="6EF466D1" w:rsidR="008272C6" w:rsidRPr="00C7735A" w:rsidRDefault="00227358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T</w:t>
            </w:r>
            <w:r w:rsidR="008272C6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ipos de investigaciones cuantitativas.</w:t>
            </w:r>
          </w:p>
          <w:p w14:paraId="437885ED" w14:textId="00474218" w:rsidR="00D00E87" w:rsidRPr="00C7735A" w:rsidRDefault="00227358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Validez en la investigación cuantitativa</w:t>
            </w:r>
          </w:p>
          <w:p w14:paraId="70010C5D" w14:textId="7B906FB1" w:rsidR="0066375B" w:rsidRDefault="0066375B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Relación entre diseño metodológico y diseño de instrumentos.</w:t>
            </w:r>
          </w:p>
          <w:p w14:paraId="27150DE3" w14:textId="191C9ACC" w:rsidR="006E2DD6" w:rsidRPr="00C7735A" w:rsidRDefault="0066375B" w:rsidP="006E2DD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 cuestionario como instrumento de recolección de información.</w:t>
            </w:r>
          </w:p>
          <w:p w14:paraId="6DC27822" w14:textId="16888330" w:rsidR="006E2DD6" w:rsidRPr="00C7735A" w:rsidRDefault="006E2DD6" w:rsidP="006E2DD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Fundamentos de la construcción de cuestionarios, diseño, formas de aplicación, construcción de preguntas. </w:t>
            </w:r>
          </w:p>
          <w:p w14:paraId="79CB05C4" w14:textId="77777777" w:rsidR="00D46D40" w:rsidRPr="00C7735A" w:rsidRDefault="00D46D40" w:rsidP="00D46D40">
            <w:pPr>
              <w:spacing w:before="40" w:after="40"/>
              <w:ind w:left="284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731F1D2C" w14:textId="62AF18C3" w:rsidR="001055EC" w:rsidRPr="00C7735A" w:rsidRDefault="00B67A38" w:rsidP="001055E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Tercera unidad</w:t>
            </w:r>
            <w:r w:rsidR="00D46D40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. </w:t>
            </w:r>
            <w:r w:rsidR="00D00E87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Encuestas, </w:t>
            </w:r>
            <w:r w:rsidR="00292368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Cuestionarios, Escalas </w:t>
            </w:r>
            <w:r w:rsidR="00D11074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e Índices</w:t>
            </w:r>
            <w:r w:rsidR="00580AEE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.</w:t>
            </w:r>
          </w:p>
          <w:p w14:paraId="7F0111A7" w14:textId="618ED743" w:rsidR="006E2DD6" w:rsidRPr="00C7735A" w:rsidRDefault="006E2DD6" w:rsidP="006E2DD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Diseño de indicadores</w:t>
            </w: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y sistemas de indicadores soc</w:t>
            </w:r>
            <w:r w:rsidR="00227358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iales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</w:p>
          <w:p w14:paraId="71453233" w14:textId="732CC13D" w:rsidR="00D00E87" w:rsidRPr="00C7735A" w:rsidRDefault="00D00E87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Fundamentos de la construcción de índices. </w:t>
            </w:r>
          </w:p>
          <w:p w14:paraId="06A3B09D" w14:textId="42C3F8CE" w:rsidR="00D00E87" w:rsidRPr="00C7735A" w:rsidRDefault="00D00E87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Fundamentos de la construcción de escalas de medición.</w:t>
            </w:r>
          </w:p>
          <w:p w14:paraId="2F7DE83B" w14:textId="14F0A45C" w:rsidR="000650FF" w:rsidRPr="00C7735A" w:rsidRDefault="000650FF" w:rsidP="008272C6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Fundamentos generales de la evaluación de la validez y fiabilidad de la medición en investigación social cuantitativa.</w:t>
            </w:r>
          </w:p>
          <w:p w14:paraId="08D8F292" w14:textId="77964CDA" w:rsidR="001D7EA7" w:rsidRPr="000D65BA" w:rsidRDefault="001D7EA7" w:rsidP="001D7EA7">
            <w:p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</w:tc>
      </w:tr>
      <w:tr w:rsidR="00A1168F" w:rsidRPr="00B632BC" w14:paraId="2FA7D919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D8808" w14:textId="77777777" w:rsidR="00A1168F" w:rsidRPr="00C7735A" w:rsidRDefault="00A1168F" w:rsidP="000059F5">
            <w:pPr>
              <w:spacing w:after="20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16. Metodología</w:t>
            </w:r>
          </w:p>
          <w:p w14:paraId="5250EE8D" w14:textId="09C070BF" w:rsidR="004E55A3" w:rsidRDefault="004E55A3" w:rsidP="00DC23BE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4E55A3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 curso se desenvuelve por medio de la combinación de clases expositivas grabadas en videos de máximo de 45 minutos</w:t>
            </w:r>
            <w:r w:rsidR="005B66C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,</w:t>
            </w:r>
            <w:r w:rsidRPr="004E55A3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un conjunto de ejercicios de aplicación práctica realizados por los/las estudiantes en modo no-presencia</w:t>
            </w:r>
            <w:r w:rsidR="0030006E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l, además de</w:t>
            </w:r>
            <w:r w:rsidR="005B66C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lecturas obligatorias y complementarias sobre la materia.</w:t>
            </w:r>
          </w:p>
          <w:p w14:paraId="5101084A" w14:textId="4C04D008" w:rsidR="004D1AF7" w:rsidRPr="00C7735A" w:rsidRDefault="004D1AF7" w:rsidP="00346ECB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</w:tc>
      </w:tr>
      <w:tr w:rsidR="00A1168F" w:rsidRPr="00B632BC" w14:paraId="21692578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623B" w14:textId="5A2704FA" w:rsidR="00A1168F" w:rsidRPr="00C7735A" w:rsidRDefault="00A1168F" w:rsidP="00A42A8A">
            <w:p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17. Evaluación</w:t>
            </w:r>
          </w:p>
          <w:p w14:paraId="1601C0C9" w14:textId="77777777" w:rsidR="00E743F8" w:rsidRPr="00E743F8" w:rsidRDefault="00E743F8" w:rsidP="00E743F8">
            <w:p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E743F8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La evaluación del curso consistirá en un total de 3 ejercicios de aplicación de la materia, que sumarán el 100% de la nota final.</w:t>
            </w:r>
          </w:p>
          <w:p w14:paraId="5C4D9BB6" w14:textId="77777777" w:rsidR="00E743F8" w:rsidRPr="00E743F8" w:rsidRDefault="00E743F8" w:rsidP="00E743F8">
            <w:p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067BD906" w14:textId="6B64E3AA" w:rsidR="001A65FF" w:rsidRDefault="00E743F8" w:rsidP="00E743F8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E743F8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Habrá un Examen Final del que podrán eximirse los alumnos con promedio final de 4,0 o más. La nota final del curso estará formada por el promedio de notas (60%) y el Examen Final (40%).</w:t>
            </w:r>
          </w:p>
          <w:p w14:paraId="358A9B00" w14:textId="577A3624" w:rsidR="00E743F8" w:rsidRPr="00C7735A" w:rsidRDefault="00E743F8" w:rsidP="00E743F8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</w:tc>
      </w:tr>
      <w:tr w:rsidR="00D24EFF" w:rsidRPr="00B632BC" w14:paraId="2AF73F2C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B1059" w14:textId="77777777" w:rsidR="00D24EFF" w:rsidRPr="00D24EFF" w:rsidRDefault="00D24EFF" w:rsidP="00D41B56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D24EF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18. Requisitos de aprobación</w:t>
            </w:r>
          </w:p>
          <w:p w14:paraId="364F1FCB" w14:textId="77777777" w:rsidR="00D24EFF" w:rsidRPr="00D24EFF" w:rsidRDefault="00D24EFF" w:rsidP="00D24EFF">
            <w:pPr>
              <w:pStyle w:val="Default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>No existe asistencia obligatoria dado el contexto en que se realiza el curso.</w:t>
            </w:r>
          </w:p>
          <w:p w14:paraId="14837329" w14:textId="77777777" w:rsidR="00D24EFF" w:rsidRPr="00D24EFF" w:rsidRDefault="00D24EFF" w:rsidP="00D24EFF">
            <w:pPr>
              <w:pStyle w:val="Default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 xml:space="preserve">Requisitos para presentación a examen: </w:t>
            </w:r>
          </w:p>
          <w:p w14:paraId="11E59928" w14:textId="5600A0F1" w:rsidR="00D24EFF" w:rsidRPr="00D24EFF" w:rsidRDefault="00D24EFF" w:rsidP="00D24EFF">
            <w:pPr>
              <w:pStyle w:val="Default"/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 xml:space="preserve">Los estudiantes podrán eximirse si tienen un promedio igual o superior 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24E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313BEB" w14:textId="77777777" w:rsidR="00D24EFF" w:rsidRPr="00D24EFF" w:rsidRDefault="00D24EFF" w:rsidP="00D24EFF">
            <w:pPr>
              <w:pStyle w:val="Default"/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>Para dar el examen en primera oportunidad se requiere una nota igual o superior a 3.5.</w:t>
            </w:r>
          </w:p>
          <w:p w14:paraId="6BD47C89" w14:textId="77777777" w:rsidR="00D24EFF" w:rsidRPr="00D24EFF" w:rsidRDefault="00D24EFF" w:rsidP="00D24EFF">
            <w:pPr>
              <w:pStyle w:val="Default"/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 xml:space="preserve">Para dar el examen en segunda oportunidad no hay requisitos. </w:t>
            </w:r>
          </w:p>
          <w:p w14:paraId="25AE4E1C" w14:textId="51BA8FA0" w:rsidR="00D24EFF" w:rsidRPr="00D24EFF" w:rsidRDefault="00D24EFF" w:rsidP="00CA3560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E84ACE">
              <w:rPr>
                <w:rFonts w:ascii="Arial" w:hAnsi="Arial" w:cs="Arial"/>
                <w:sz w:val="20"/>
                <w:szCs w:val="20"/>
                <w:lang w:val="es-CL"/>
              </w:rPr>
              <w:t xml:space="preserve">Nota de aprobación mínima (Escala de 1.0 a 7.0): 4. </w:t>
            </w:r>
          </w:p>
        </w:tc>
      </w:tr>
      <w:tr w:rsidR="00D24EFF" w:rsidRPr="00B632BC" w14:paraId="606FCF5F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F3AE5" w14:textId="77777777" w:rsidR="00D24EFF" w:rsidRPr="000D65BA" w:rsidRDefault="00D24EFF" w:rsidP="000059F5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19. Palabras Clave</w:t>
            </w:r>
          </w:p>
          <w:p w14:paraId="16C36113" w14:textId="17C2E367" w:rsidR="00D24EFF" w:rsidRPr="000D65BA" w:rsidRDefault="00D24EFF" w:rsidP="000059F5">
            <w:pPr>
              <w:spacing w:after="20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Metodología Cuantitativa, Técnicas Cuantitativas de Investigación, Cuestionarios, Escalas, Índices, Validez.</w:t>
            </w:r>
          </w:p>
        </w:tc>
      </w:tr>
      <w:tr w:rsidR="00D24EFF" w:rsidRPr="00E84ACE" w14:paraId="07D3322A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735591" w14:textId="6703066A" w:rsidR="00D24EFF" w:rsidRPr="003A00AC" w:rsidRDefault="00D24EF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3A00AC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20. Bibliografía Obligatoria </w:t>
            </w:r>
          </w:p>
          <w:p w14:paraId="14C71EAA" w14:textId="37B58772" w:rsidR="00D24EFF" w:rsidRPr="003A00AC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00AC">
              <w:rPr>
                <w:rFonts w:ascii="Arial" w:hAnsi="Arial" w:cs="Arial"/>
                <w:b/>
                <w:sz w:val="20"/>
                <w:szCs w:val="20"/>
                <w:lang w:val="es-ES"/>
              </w:rPr>
              <w:t>Primera unidad</w:t>
            </w:r>
          </w:p>
          <w:p w14:paraId="17C427B5" w14:textId="77777777" w:rsidR="006832F8" w:rsidRPr="006832F8" w:rsidRDefault="006832F8" w:rsidP="006832F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32F8">
              <w:rPr>
                <w:rFonts w:ascii="Arial" w:hAnsi="Arial" w:cs="Arial"/>
                <w:sz w:val="20"/>
                <w:szCs w:val="20"/>
                <w:lang w:val="es-ES"/>
              </w:rPr>
              <w:t>Romo, Heriberto. “La metodología de la encuesta” en Técnicas de Investigación en sociedad, cultura y comunicación. Coordinador, Jesús Galindo Cáceres. Pearson. México, 1998. ISBN 968-444-262-9.</w:t>
            </w:r>
          </w:p>
          <w:p w14:paraId="0230D40C" w14:textId="293E9B18" w:rsidR="006832F8" w:rsidRDefault="006832F8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BF5763C" w14:textId="323F1FDF" w:rsidR="00D24EFF" w:rsidRPr="003A00AC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00AC">
              <w:rPr>
                <w:rFonts w:ascii="Arial" w:hAnsi="Arial" w:cs="Arial"/>
                <w:b/>
                <w:sz w:val="20"/>
                <w:szCs w:val="20"/>
                <w:lang w:val="es-ES"/>
              </w:rPr>
              <w:t>Segunda unidad</w:t>
            </w:r>
          </w:p>
          <w:p w14:paraId="7863ABA1" w14:textId="77777777" w:rsidR="00555919" w:rsidRPr="006832F8" w:rsidRDefault="00555919" w:rsidP="0055591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32F8">
              <w:rPr>
                <w:rFonts w:ascii="Arial" w:hAnsi="Arial" w:cs="Arial"/>
                <w:sz w:val="20"/>
                <w:szCs w:val="20"/>
                <w:lang w:val="es-ES"/>
              </w:rPr>
              <w:t>Alvira, Francisco. “Diseños de Investigación Social: Criterios Operativos”. En El Análisis de la Realidad Social compilado por Manuel García Ferrando, Jesús Ibáñez y Francisco Alvira. Alianza Universidad Textos. 1992. ISBN 84-206-8105-9.</w:t>
            </w:r>
          </w:p>
          <w:p w14:paraId="219CB268" w14:textId="0FD402F2" w:rsidR="0010663E" w:rsidRDefault="0010663E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DFD62F2" w14:textId="13750E62" w:rsidR="00D24EFF" w:rsidRPr="003A00AC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00AC">
              <w:rPr>
                <w:rFonts w:ascii="Arial" w:hAnsi="Arial" w:cs="Arial"/>
                <w:b/>
                <w:sz w:val="20"/>
                <w:szCs w:val="20"/>
                <w:lang w:val="es-ES"/>
              </w:rPr>
              <w:t>Tercera unidad</w:t>
            </w:r>
          </w:p>
          <w:p w14:paraId="3CBC3D3D" w14:textId="77777777" w:rsidR="0010663E" w:rsidRPr="006832F8" w:rsidRDefault="0010663E" w:rsidP="001066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32F8">
              <w:rPr>
                <w:rFonts w:ascii="Arial" w:hAnsi="Arial" w:cs="Arial"/>
                <w:sz w:val="20"/>
                <w:szCs w:val="20"/>
                <w:lang w:val="es-ES"/>
              </w:rPr>
              <w:t>González, Blasco. “Medir en Ciencias Sociales”. En El Análisis de la Realidad Social compilado por Manuel García Ferrando, Jesús Ibáñez y Francisco Alvira. Alianza Universidad Textos. 1992. ISBN 84-206-8105-9.</w:t>
            </w:r>
          </w:p>
          <w:p w14:paraId="60C405FB" w14:textId="77777777" w:rsidR="0010663E" w:rsidRDefault="0010663E" w:rsidP="0010663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3EF26D7" w14:textId="1C86219B" w:rsidR="006832F8" w:rsidRPr="006832F8" w:rsidRDefault="006832F8" w:rsidP="006832F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32F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Asún Inostroza, Rodrigo. “Construcción de cuestionarios y escalas: El proceso de la producción de información cuantitativa.” En Métodos de  investigación social. Introducción a los oficios, compilado por Manuel Canales Cerón. Lom Ediciones. Santiago, Chile, 2006. ISBN 956-282-840-9</w:t>
            </w:r>
          </w:p>
          <w:p w14:paraId="0A888410" w14:textId="77777777" w:rsidR="00D24EFF" w:rsidRPr="003A00AC" w:rsidRDefault="00D24EFF" w:rsidP="000712E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52AD8FC" w14:textId="77777777" w:rsidR="00D24EFF" w:rsidRPr="003A00AC" w:rsidRDefault="00D24EFF" w:rsidP="009F5BAA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pPr>
          </w:p>
        </w:tc>
      </w:tr>
      <w:tr w:rsidR="00D24EFF" w:rsidRPr="00FD457B" w14:paraId="09808B62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13CF7" w14:textId="45BB3F3F" w:rsidR="00D24EFF" w:rsidRPr="00296EBA" w:rsidRDefault="00296EBA" w:rsidP="00296EBA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296E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2</w:t>
            </w:r>
            <w:r w:rsidR="00D24EFF" w:rsidRPr="00296E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1. Bibliografía complementaria</w:t>
            </w:r>
          </w:p>
          <w:p w14:paraId="7D0A5591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Beltrán, Miguel. “Cinco vías de acceso a la realidad social”. En El Análisis de la Realidad Social compilado por Manuel García Ferrando, Jesús Ibáñez y Francisco Alvira. Alianza Universidad Textos. 1992. ISBN 84-206-8105-9.</w:t>
            </w:r>
          </w:p>
          <w:p w14:paraId="55B36A97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De la Torre Villar, Ernesto; Navarro de Anda, Ramiro. “Metodología de la Investigación.” Mc Graw –Hill. ISBN: 968-451-278-3</w:t>
            </w:r>
          </w:p>
          <w:p w14:paraId="5F0D04B6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Eco, Humberto. “Cómo se hace una tesis.” Gedisa Editorial. Barcelona, España, 2001. ISBN 84-7432-896-9.</w:t>
            </w:r>
          </w:p>
          <w:p w14:paraId="117A9C80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García Ferrando, Manuel. “La Encuesta”. En El Análisis de la Realidad Social compilado por Manuel García Ferrando, Jesús Ibáñez y Francisco Alvira. Alianza Universidad Textos. 1992. ISBN 84-206-8105-9.</w:t>
            </w:r>
          </w:p>
          <w:p w14:paraId="27D2A0EF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García Ferrando, Manuel; San Martín, Ricardo. “La observación científica y la obtención de datos sociológicos”. En El Análisis de la Realidad Social compilado por Manuel García Ferrando, Jesús Ibáñez y Francisco Alvira. Alianza Universidad Textos. 1992. ISBN 84-206-8105-9.</w:t>
            </w:r>
          </w:p>
          <w:p w14:paraId="5674C0C6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Hernández, Roberto; Fernández, Carlos y Baptista, Pilar. Metodología de la Investigación. Mc Graw Hill. México, 1991. ISBN 968-422-931-3.</w:t>
            </w:r>
          </w:p>
          <w:p w14:paraId="58143E80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López Pintor, Rafael. “El análisis de los datos de encuesta”. En El Análisis de la Realidad Social compilado por Manuel García Ferrando, Jesús Ibáñez y Francisco Alvira. Alianza Universidad Textos. 1992. ISBN 84-206-8105-9.</w:t>
            </w:r>
          </w:p>
          <w:p w14:paraId="1BAE94C9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Martínez Chávez, Víctor Manuel. “Fundamentos Teóricos para el proceso del diseño de un protocolo en investigación.” México. Plaza y Valdes Editores. 1998. ISBN 968-856-625-X.</w:t>
            </w:r>
          </w:p>
          <w:p w14:paraId="138EA629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Padua, Jorge. “Técnicas de investigación aplicadas a las ciencias sociales.” FCE. 1987. ISBN 968-16-0288-9.</w:t>
            </w:r>
          </w:p>
          <w:p w14:paraId="62891CC7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 xml:space="preserve">Pérez, César. “Técnicas Estadísticas con SPSS.” Prentice </w:t>
            </w:r>
            <w:proofErr w:type="spellStart"/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Hal</w:t>
            </w:r>
            <w:proofErr w:type="spellEnd"/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. Madrid, España, 2001. ISBN 84-205-3167-7.</w:t>
            </w:r>
          </w:p>
          <w:p w14:paraId="4121ECBD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Sierra Bravo, Restituto. “Técnicas de Investigación Social.” Editorial Paraninfo. 1996. ISBN 9788428324298.</w:t>
            </w:r>
          </w:p>
          <w:p w14:paraId="4D83DE75" w14:textId="77777777" w:rsidR="00121DA3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proofErr w:type="spellStart"/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Zikmund</w:t>
            </w:r>
            <w:proofErr w:type="spellEnd"/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, William. “Investigación de Mercados.” Prentice Hall 1998. ISBN 970-17-0050-3.</w:t>
            </w:r>
          </w:p>
          <w:p w14:paraId="4CFC2755" w14:textId="56FA1980" w:rsidR="0010663E" w:rsidRPr="00121DA3" w:rsidRDefault="00121DA3" w:rsidP="00121DA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proofErr w:type="spellStart"/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Wimmer</w:t>
            </w:r>
            <w:proofErr w:type="spellEnd"/>
            <w:r w:rsidRPr="00121DA3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, Roger y Dominick, Joseph. “Introducción a la Investigación de Medios Masivos de Comunicación.” Internacional Thomson Editores. S.A. México, 2001. ISBN 970-686-029-0</w:t>
            </w:r>
          </w:p>
          <w:p w14:paraId="007DCA6A" w14:textId="77777777" w:rsidR="0010663E" w:rsidRPr="00121DA3" w:rsidRDefault="0010663E" w:rsidP="00121DA3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</w:p>
          <w:p w14:paraId="20E4EDB9" w14:textId="24F3BA84" w:rsidR="00B244AD" w:rsidRPr="00121DA3" w:rsidRDefault="00B244AD" w:rsidP="00121DA3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</w:p>
        </w:tc>
      </w:tr>
      <w:tr w:rsidR="00D24EFF" w:rsidRPr="008C3C3C" w14:paraId="7A0FB57F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BED66" w14:textId="77777777" w:rsidR="00D24EFF" w:rsidRPr="00AF05D5" w:rsidRDefault="00D24EF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AF05D5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22. Recursos web</w:t>
            </w:r>
          </w:p>
          <w:p w14:paraId="66F05A96" w14:textId="052FD5BC" w:rsidR="008313B4" w:rsidRDefault="00101E40" w:rsidP="00AF05D5">
            <w:pPr>
              <w:spacing w:after="200"/>
              <w:ind w:left="708"/>
            </w:pPr>
            <w:hyperlink r:id="rId12" w:history="1">
              <w:r w:rsidR="008313B4">
                <w:rPr>
                  <w:rStyle w:val="Hipervnculo"/>
                </w:rPr>
                <w:t>https://www.aimchile.cl/</w:t>
              </w:r>
            </w:hyperlink>
          </w:p>
          <w:p w14:paraId="17273A08" w14:textId="596B6155" w:rsidR="00D3326F" w:rsidRDefault="00101E40" w:rsidP="00AF05D5">
            <w:pPr>
              <w:spacing w:after="200"/>
              <w:ind w:left="708"/>
            </w:pPr>
            <w:hyperlink r:id="rId13" w:history="1">
              <w:r w:rsidR="00D3326F">
                <w:rPr>
                  <w:rStyle w:val="Hipervnculo"/>
                </w:rPr>
                <w:t>https://www.aimchile.cl/gse-de-chile/</w:t>
              </w:r>
            </w:hyperlink>
          </w:p>
          <w:p w14:paraId="778049EE" w14:textId="4707A295" w:rsidR="008313B4" w:rsidRDefault="00101E40" w:rsidP="00AF05D5">
            <w:pPr>
              <w:spacing w:after="200"/>
              <w:ind w:left="708"/>
            </w:pPr>
            <w:hyperlink r:id="rId14" w:history="1">
              <w:r w:rsidR="00944636">
                <w:rPr>
                  <w:rStyle w:val="Hipervnculo"/>
                </w:rPr>
                <w:t>http://biblioteca.digital.gob.cl/handle/123456789/19</w:t>
              </w:r>
            </w:hyperlink>
          </w:p>
          <w:p w14:paraId="23D436EB" w14:textId="33372111" w:rsidR="008313B4" w:rsidRDefault="00101E40" w:rsidP="00AF05D5">
            <w:pPr>
              <w:spacing w:after="200"/>
              <w:ind w:left="708"/>
            </w:pPr>
            <w:hyperlink r:id="rId15" w:history="1">
              <w:r w:rsidR="00CE6482">
                <w:rPr>
                  <w:rStyle w:val="Hipervnculo"/>
                </w:rPr>
                <w:t>http://biblioteca.digital.gob.cl/handle/123456789/661</w:t>
              </w:r>
            </w:hyperlink>
          </w:p>
          <w:p w14:paraId="64FC5F57" w14:textId="02256240" w:rsidR="001245C1" w:rsidRDefault="00101E40" w:rsidP="00AF05D5">
            <w:pPr>
              <w:spacing w:after="200"/>
              <w:ind w:left="708"/>
            </w:pPr>
            <w:hyperlink r:id="rId16" w:history="1">
              <w:r w:rsidR="003F49B1">
                <w:rPr>
                  <w:rStyle w:val="Hipervnculo"/>
                </w:rPr>
                <w:t>http://biblioteca.digital.gob.cl/handle/123456789/130</w:t>
              </w:r>
            </w:hyperlink>
          </w:p>
          <w:p w14:paraId="6F36D151" w14:textId="5499B596" w:rsidR="003F49B1" w:rsidRDefault="00101E40" w:rsidP="00AF05D5">
            <w:pPr>
              <w:spacing w:after="200"/>
              <w:ind w:left="708"/>
            </w:pPr>
            <w:hyperlink r:id="rId17" w:history="1">
              <w:r w:rsidR="000D1CBE">
                <w:rPr>
                  <w:rStyle w:val="Hipervnculo"/>
                </w:rPr>
                <w:t>http://biblioteca.digital.gob.cl/handle/123456789/1006</w:t>
              </w:r>
            </w:hyperlink>
          </w:p>
          <w:p w14:paraId="0911E472" w14:textId="17D666D8" w:rsidR="00292ABD" w:rsidRDefault="00101E40" w:rsidP="00AF05D5">
            <w:pPr>
              <w:spacing w:after="200"/>
              <w:ind w:left="708"/>
            </w:pPr>
            <w:hyperlink r:id="rId18" w:history="1">
              <w:r w:rsidR="00292ABD" w:rsidRPr="00076845">
                <w:rPr>
                  <w:rStyle w:val="Hipervnculo"/>
                </w:rPr>
                <w:t>http://biblioteca.digital.gob.cl/handle/123456789/653</w:t>
              </w:r>
            </w:hyperlink>
          </w:p>
          <w:p w14:paraId="213C7141" w14:textId="77777777" w:rsidR="00325AB8" w:rsidRPr="008C3C3C" w:rsidRDefault="00101E40" w:rsidP="00325AB8">
            <w:pPr>
              <w:spacing w:after="200"/>
              <w:ind w:left="708"/>
              <w:rPr>
                <w:rStyle w:val="Hipervnculo"/>
              </w:rPr>
            </w:pPr>
            <w:hyperlink r:id="rId19" w:history="1">
              <w:r w:rsidR="00325AB8" w:rsidRPr="008C3C3C">
                <w:rPr>
                  <w:rStyle w:val="Hipervnculo"/>
                </w:rPr>
                <w:t>http://www.cepal.org/deype/mecovi/docs/TALLER6/4.pdf</w:t>
              </w:r>
            </w:hyperlink>
          </w:p>
          <w:p w14:paraId="3FBF629B" w14:textId="56C97A4E" w:rsidR="003E197C" w:rsidRPr="008C3C3C" w:rsidRDefault="00101E40" w:rsidP="00AF05D5">
            <w:pPr>
              <w:spacing w:after="200"/>
              <w:ind w:left="708"/>
              <w:rPr>
                <w:rStyle w:val="Hipervnculo"/>
              </w:rPr>
            </w:pPr>
            <w:hyperlink r:id="rId20" w:history="1">
              <w:r w:rsidR="008313B4" w:rsidRPr="00076845">
                <w:rPr>
                  <w:rStyle w:val="Hipervnculo"/>
                </w:rPr>
                <w:t>https://www.dipres.gob.cl/597/w3-propertyvalue-23076.html</w:t>
              </w:r>
            </w:hyperlink>
          </w:p>
          <w:p w14:paraId="71A56CEB" w14:textId="52B99927" w:rsidR="00C65CA6" w:rsidRDefault="00101E40" w:rsidP="00AF05D5">
            <w:pPr>
              <w:spacing w:after="200"/>
              <w:ind w:left="708"/>
              <w:rPr>
                <w:rStyle w:val="Hipervnculo"/>
              </w:rPr>
            </w:pPr>
            <w:hyperlink r:id="rId21" w:history="1">
              <w:r w:rsidR="00C65CA6">
                <w:rPr>
                  <w:rStyle w:val="Hipervnculo"/>
                </w:rPr>
                <w:t>https://www.esomar.org/uploads/public/knowledge-and-standards/codes-and-guidelines/ICCESOMAR_Code_Spanish_.pdf</w:t>
              </w:r>
            </w:hyperlink>
          </w:p>
          <w:p w14:paraId="495EF27E" w14:textId="533DF7A0" w:rsidR="003E197C" w:rsidRPr="008C3C3C" w:rsidRDefault="00101E40" w:rsidP="00AF05D5">
            <w:pPr>
              <w:spacing w:after="200"/>
              <w:ind w:left="708"/>
              <w:rPr>
                <w:rStyle w:val="Hipervnculo"/>
              </w:rPr>
            </w:pPr>
            <w:hyperlink r:id="rId22" w:history="1">
              <w:r w:rsidR="00C65CA6" w:rsidRPr="00076845">
                <w:rPr>
                  <w:rStyle w:val="Hipervnculo"/>
                </w:rPr>
                <w:t>https://procalidad.cl/</w:t>
              </w:r>
            </w:hyperlink>
          </w:p>
          <w:p w14:paraId="65E81E8A" w14:textId="6DC93390" w:rsidR="008C3C3C" w:rsidRDefault="00101E40" w:rsidP="008C3C3C">
            <w:pPr>
              <w:spacing w:after="200"/>
              <w:ind w:left="708"/>
              <w:rPr>
                <w:rStyle w:val="Hipervnculo"/>
              </w:rPr>
            </w:pPr>
            <w:hyperlink r:id="rId23" w:history="1">
              <w:r w:rsidR="008C3C3C" w:rsidRPr="00CC7573">
                <w:rPr>
                  <w:rStyle w:val="Hipervnculo"/>
                </w:rPr>
                <w:t>http://scielo.sld.cu/scielo.php?script=sci_arttext&amp;pid=S2306-91552016000200006</w:t>
              </w:r>
            </w:hyperlink>
          </w:p>
          <w:p w14:paraId="5ACC1991" w14:textId="0AA95B64" w:rsidR="007158C9" w:rsidRPr="008C3C3C" w:rsidRDefault="00101E40" w:rsidP="008C3C3C">
            <w:pPr>
              <w:spacing w:after="200"/>
              <w:ind w:left="708"/>
              <w:rPr>
                <w:rStyle w:val="Hipervnculo"/>
              </w:rPr>
            </w:pPr>
            <w:hyperlink r:id="rId24" w:history="1">
              <w:r w:rsidR="007158C9">
                <w:rPr>
                  <w:rStyle w:val="Hipervnculo"/>
                </w:rPr>
                <w:t>https://www.udd.cl/wp-content/uploads/2013/06/Informe-Actualizaci%C3%B3n-GSE-2012.pdf</w:t>
              </w:r>
            </w:hyperlink>
          </w:p>
          <w:p w14:paraId="12CA684B" w14:textId="0987DF63" w:rsidR="00B52149" w:rsidRPr="00136E78" w:rsidRDefault="00101E40" w:rsidP="00136E78">
            <w:pPr>
              <w:spacing w:after="200"/>
              <w:ind w:left="708"/>
            </w:pPr>
            <w:hyperlink r:id="rId25" w:history="1">
              <w:r w:rsidR="00B52149">
                <w:rPr>
                  <w:rStyle w:val="Hipervnculo"/>
                </w:rPr>
                <w:t>http://pdfs.wke.es/1/7/9/5/pd0000021795.pdf</w:t>
              </w:r>
            </w:hyperlink>
          </w:p>
        </w:tc>
      </w:tr>
      <w:tr w:rsidR="00D24EFF" w:rsidRPr="00FD457B" w14:paraId="0B59B64A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04874" w14:textId="73225999" w:rsidR="00D24EFF" w:rsidRPr="000D65BA" w:rsidRDefault="00D24EFF" w:rsidP="00972F67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23. Programación de sesiones</w:t>
            </w:r>
          </w:p>
          <w:tbl>
            <w:tblPr>
              <w:tblW w:w="8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7200"/>
            </w:tblGrid>
            <w:tr w:rsidR="00101E40" w:rsidRPr="00101E40" w14:paraId="13103D42" w14:textId="77777777" w:rsidTr="00101E40">
              <w:trPr>
                <w:trHeight w:val="600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CC0C2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03-ago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BA547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Presentación del programa. Relación entre problema, pregunta y objetivos. Formulación de objetivos.</w:t>
                  </w:r>
                </w:p>
              </w:tc>
            </w:tr>
            <w:tr w:rsidR="00101E40" w:rsidRPr="00101E40" w14:paraId="56017F4A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AC3BF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10-ago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46E1F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Antecedentes, marco teórico, supuestos e hipótesis.</w:t>
                  </w:r>
                </w:p>
              </w:tc>
            </w:tr>
            <w:tr w:rsidR="00101E40" w:rsidRPr="00101E40" w14:paraId="24A970B0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2688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17-ago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BF16B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Relevancia. Enfoque ético/ Zoom de revisión de pauta de trabajo 1</w:t>
                  </w:r>
                </w:p>
              </w:tc>
            </w:tr>
            <w:tr w:rsidR="00101E40" w:rsidRPr="00101E40" w14:paraId="32A4ACCB" w14:textId="77777777" w:rsidTr="00101E40">
              <w:trPr>
                <w:trHeight w:val="6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4C91C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24-ago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4015A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Diseño de la medición: Conceptos fundamentales. Validez en diseños. /Recepción de trabajo 1</w:t>
                  </w:r>
                </w:p>
              </w:tc>
            </w:tr>
            <w:tr w:rsidR="00101E40" w:rsidRPr="00101E40" w14:paraId="3CBE931A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5AC14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31-ago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6E49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 xml:space="preserve">Diseños muestrales y técnicas: relación con instrumentos. </w:t>
                  </w:r>
                </w:p>
              </w:tc>
            </w:tr>
            <w:tr w:rsidR="00101E40" w:rsidRPr="00101E40" w14:paraId="1FF5A301" w14:textId="77777777" w:rsidTr="00101E40">
              <w:trPr>
                <w:trHeight w:val="6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E2934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07-sept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FAB25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El cuestionario como instrumento de recolección de información. Secciones y tipo de preguntas para el diseño.</w:t>
                  </w:r>
                </w:p>
              </w:tc>
            </w:tr>
            <w:tr w:rsidR="00101E40" w:rsidRPr="00101E40" w14:paraId="6327EE08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B1AE2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21-sept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30872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Taller de diseño de cuestionarios / Zoom de revisión de pauta de trabajo 2</w:t>
                  </w:r>
                </w:p>
              </w:tc>
            </w:tr>
            <w:tr w:rsidR="00101E40" w:rsidRPr="00101E40" w14:paraId="47517583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382F9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28-sept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44AAB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Indicadores y sistema de indicadores sociales. Recepción de trabajo 2</w:t>
                  </w:r>
                </w:p>
              </w:tc>
            </w:tr>
            <w:tr w:rsidR="00101E40" w:rsidRPr="00101E40" w14:paraId="03050C8D" w14:textId="77777777" w:rsidTr="00101E40">
              <w:trPr>
                <w:trHeight w:val="6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5F1F1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05-oct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F6BBD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Diseño de indicadores. Indicadores de uso frecuente en estudios públicos, satisfacción usuaria e investigación comercial.</w:t>
                  </w:r>
                </w:p>
              </w:tc>
            </w:tr>
            <w:tr w:rsidR="00101E40" w:rsidRPr="00101E40" w14:paraId="7EEEEEF0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F3D5C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12-oct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1DED9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Semana de receso</w:t>
                  </w:r>
                </w:p>
              </w:tc>
            </w:tr>
            <w:tr w:rsidR="00101E40" w:rsidRPr="00101E40" w14:paraId="39CFD828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171A9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19-oct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23FA0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Introducción al diseño de escalas. Distintos tipos de escalas.</w:t>
                  </w:r>
                </w:p>
              </w:tc>
            </w:tr>
            <w:tr w:rsidR="00101E40" w:rsidRPr="00101E40" w14:paraId="54D09040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45A1C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26-oct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1CD5F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 xml:space="preserve">Escala </w:t>
                  </w:r>
                  <w:proofErr w:type="spellStart"/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likert</w:t>
                  </w:r>
                  <w:proofErr w:type="spellEnd"/>
                </w:p>
              </w:tc>
            </w:tr>
            <w:tr w:rsidR="00101E40" w:rsidRPr="00101E40" w14:paraId="75001ACA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ABFD0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02-nov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D833A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 xml:space="preserve">Taller de diseño de escala </w:t>
                  </w:r>
                  <w:proofErr w:type="spellStart"/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likert</w:t>
                  </w:r>
                  <w:proofErr w:type="spellEnd"/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/ Zoom de revisión pauta de trabajo 3</w:t>
                  </w:r>
                </w:p>
              </w:tc>
            </w:tr>
            <w:tr w:rsidR="00101E40" w:rsidRPr="00101E40" w14:paraId="5F6809C2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0A59B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09-nov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DE647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Semana de receso</w:t>
                  </w:r>
                </w:p>
              </w:tc>
            </w:tr>
            <w:tr w:rsidR="00101E40" w:rsidRPr="00101E40" w14:paraId="585E30B2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B3AC2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16-nov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F1CE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 xml:space="preserve">Recepción de trabajo 3 </w:t>
                  </w:r>
                </w:p>
              </w:tc>
            </w:tr>
            <w:tr w:rsidR="00101E40" w:rsidRPr="00101E40" w14:paraId="24930735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EF3BB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23-nov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2953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Recuperación de notas</w:t>
                  </w:r>
                </w:p>
              </w:tc>
            </w:tr>
            <w:tr w:rsidR="00101E40" w:rsidRPr="00101E40" w14:paraId="55D33AE4" w14:textId="77777777" w:rsidTr="00101E40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83C9E" w14:textId="77777777" w:rsidR="00101E40" w:rsidRPr="00101E40" w:rsidRDefault="00101E40" w:rsidP="00101E4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30-nov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A545E" w14:textId="77777777" w:rsidR="00101E40" w:rsidRPr="00101E40" w:rsidRDefault="00101E40" w:rsidP="00101E40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101E4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Examen</w:t>
                  </w:r>
                </w:p>
              </w:tc>
            </w:tr>
          </w:tbl>
          <w:p w14:paraId="1ED9247E" w14:textId="5B67F13C" w:rsidR="007704B6" w:rsidRPr="000D65BA" w:rsidRDefault="007704B6" w:rsidP="00E84ACE">
            <w:pPr>
              <w:spacing w:before="120" w:after="120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</w:p>
        </w:tc>
      </w:tr>
    </w:tbl>
    <w:p w14:paraId="13FFFE28" w14:textId="3CE11579" w:rsidR="00350BE5" w:rsidRPr="001478AD" w:rsidRDefault="00350BE5" w:rsidP="000059F5">
      <w:pPr>
        <w:rPr>
          <w:rFonts w:ascii="Arial" w:hAnsi="Arial" w:cs="Arial"/>
          <w:sz w:val="20"/>
          <w:szCs w:val="20"/>
          <w:lang w:val="es-CL"/>
        </w:rPr>
      </w:pPr>
    </w:p>
    <w:sectPr w:rsidR="00350BE5" w:rsidRPr="001478AD" w:rsidSect="00F7188A">
      <w:headerReference w:type="default" r:id="rId26"/>
      <w:footerReference w:type="default" r:id="rId27"/>
      <w:pgSz w:w="12240" w:h="15840"/>
      <w:pgMar w:top="1417" w:right="1701" w:bottom="1276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EAB5" w14:textId="77777777" w:rsidR="005B076F" w:rsidRDefault="005B076F">
      <w:r>
        <w:separator/>
      </w:r>
    </w:p>
  </w:endnote>
  <w:endnote w:type="continuationSeparator" w:id="0">
    <w:p w14:paraId="36858370" w14:textId="77777777" w:rsidR="005B076F" w:rsidRDefault="005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2865" w14:textId="77777777" w:rsidR="00F44474" w:rsidRDefault="00F44474">
    <w:pPr>
      <w:pStyle w:val="Piedepgina"/>
      <w:ind w:right="360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1" behindDoc="0" locked="0" layoutInCell="1" allowOverlap="1" wp14:anchorId="1C2E49B1" wp14:editId="36CDC3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31445"/>
              <wp:effectExtent l="0" t="0" r="0" b="0"/>
              <wp:wrapSquare wrapText="largest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ED1C1D2" w14:textId="77777777" w:rsidR="00F44474" w:rsidRPr="00025C44" w:rsidRDefault="00F44474">
                          <w:pPr>
                            <w:pStyle w:val="Piedepgina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025C44">
                            <w:rPr>
                              <w:rStyle w:val="Nmerodepgina"/>
                              <w:rFonts w:cs="Arial"/>
                              <w:b/>
                            </w:rPr>
                            <w:fldChar w:fldCharType="begin"/>
                          </w:r>
                          <w:r w:rsidRPr="00025C4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025C4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068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25C4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E49B1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44.45pt;margin-top:.05pt;width:6.75pt;height:10.3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" stroked="f">
              <v:fill opacity="0"/>
              <v:textbox style="mso-fit-shape-to-text:t" inset="0,0,0,0">
                <w:txbxContent>
                  <w:p w14:paraId="0ED1C1D2" w14:textId="77777777" w:rsidR="00F44474" w:rsidRPr="00025C44" w:rsidRDefault="00F44474">
                    <w:pPr>
                      <w:pStyle w:val="Piedepgina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025C44">
                      <w:rPr>
                        <w:rStyle w:val="Nmerodepgina"/>
                        <w:rFonts w:cs="Arial"/>
                        <w:b/>
                      </w:rPr>
                      <w:fldChar w:fldCharType="begin"/>
                    </w:r>
                    <w:r w:rsidRPr="00025C44">
                      <w:rPr>
                        <w:rFonts w:ascii="Arial" w:hAnsi="Arial"/>
                        <w:sz w:val="18"/>
                        <w:szCs w:val="18"/>
                      </w:rPr>
                      <w:instrText>PAGE</w:instrText>
                    </w:r>
                    <w:r w:rsidRPr="00025C44"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506868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</w:t>
                    </w:r>
                    <w:r w:rsidRPr="00025C44"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74FF1" w14:textId="77777777" w:rsidR="005B076F" w:rsidRDefault="005B076F">
      <w:r>
        <w:separator/>
      </w:r>
    </w:p>
  </w:footnote>
  <w:footnote w:type="continuationSeparator" w:id="0">
    <w:p w14:paraId="2F8DA8E3" w14:textId="77777777" w:rsidR="005B076F" w:rsidRDefault="005B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F20AA" w14:textId="77777777" w:rsidR="00F44474" w:rsidRDefault="00F44474">
    <w:pPr>
      <w:pStyle w:val="Encabezamiento"/>
    </w:pPr>
    <w:r>
      <w:rPr>
        <w:noProof/>
        <w:lang w:val="es-CL" w:eastAsia="es-CL"/>
      </w:rPr>
      <w:drawing>
        <wp:anchor distT="0" distB="0" distL="114300" distR="114300" simplePos="0" relativeHeight="6" behindDoc="1" locked="0" layoutInCell="1" allowOverlap="1" wp14:anchorId="79368410" wp14:editId="3B75403D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0" b="0"/>
          <wp:wrapTight wrapText="bothSides">
            <wp:wrapPolygon edited="0">
              <wp:start x="-7" y="0"/>
              <wp:lineTo x="-7" y="20018"/>
              <wp:lineTo x="21554" y="20018"/>
              <wp:lineTo x="21554" y="0"/>
              <wp:lineTo x="-7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4533"/>
    <w:multiLevelType w:val="hybridMultilevel"/>
    <w:tmpl w:val="D256B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47D"/>
    <w:multiLevelType w:val="hybridMultilevel"/>
    <w:tmpl w:val="7BEA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D04"/>
    <w:multiLevelType w:val="hybridMultilevel"/>
    <w:tmpl w:val="C4DA57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67F41"/>
    <w:multiLevelType w:val="hybridMultilevel"/>
    <w:tmpl w:val="28906DD4"/>
    <w:lvl w:ilvl="0" w:tplc="328A1FF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71B8"/>
    <w:multiLevelType w:val="hybridMultilevel"/>
    <w:tmpl w:val="D22449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91D9E"/>
    <w:multiLevelType w:val="hybridMultilevel"/>
    <w:tmpl w:val="E35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6A84"/>
    <w:multiLevelType w:val="hybridMultilevel"/>
    <w:tmpl w:val="56624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71B9F"/>
    <w:multiLevelType w:val="hybridMultilevel"/>
    <w:tmpl w:val="CAA253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B092A"/>
    <w:multiLevelType w:val="hybridMultilevel"/>
    <w:tmpl w:val="5D144D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2E37FA"/>
    <w:multiLevelType w:val="hybridMultilevel"/>
    <w:tmpl w:val="3F120EA6"/>
    <w:lvl w:ilvl="0" w:tplc="7CF0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2B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46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ED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4A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2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88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E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C2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874F91"/>
    <w:multiLevelType w:val="hybridMultilevel"/>
    <w:tmpl w:val="14E4B264"/>
    <w:lvl w:ilvl="0" w:tplc="394EAE5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82DE8"/>
    <w:multiLevelType w:val="hybridMultilevel"/>
    <w:tmpl w:val="CC16DF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734418"/>
    <w:multiLevelType w:val="hybridMultilevel"/>
    <w:tmpl w:val="FFF29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3C15"/>
    <w:multiLevelType w:val="hybridMultilevel"/>
    <w:tmpl w:val="8B4A273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26B62"/>
    <w:multiLevelType w:val="hybridMultilevel"/>
    <w:tmpl w:val="D3D2D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91A1A"/>
    <w:multiLevelType w:val="hybridMultilevel"/>
    <w:tmpl w:val="2C946E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D7B14"/>
    <w:multiLevelType w:val="multilevel"/>
    <w:tmpl w:val="FCE4764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4023AAA"/>
    <w:multiLevelType w:val="hybridMultilevel"/>
    <w:tmpl w:val="96802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0CD3"/>
    <w:multiLevelType w:val="multilevel"/>
    <w:tmpl w:val="3C3C3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E0B07"/>
    <w:multiLevelType w:val="hybridMultilevel"/>
    <w:tmpl w:val="B72488B2"/>
    <w:lvl w:ilvl="0" w:tplc="1666B0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46DAD"/>
    <w:multiLevelType w:val="hybridMultilevel"/>
    <w:tmpl w:val="83969C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F6998"/>
    <w:multiLevelType w:val="hybridMultilevel"/>
    <w:tmpl w:val="5BD69440"/>
    <w:lvl w:ilvl="0" w:tplc="94AC276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87C8F"/>
    <w:multiLevelType w:val="hybridMultilevel"/>
    <w:tmpl w:val="A648C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957799"/>
    <w:multiLevelType w:val="hybridMultilevel"/>
    <w:tmpl w:val="E6D6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9"/>
  </w:num>
  <w:num w:numId="5">
    <w:abstractNumId w:val="20"/>
  </w:num>
  <w:num w:numId="6">
    <w:abstractNumId w:val="3"/>
  </w:num>
  <w:num w:numId="7">
    <w:abstractNumId w:val="10"/>
  </w:num>
  <w:num w:numId="8">
    <w:abstractNumId w:val="21"/>
  </w:num>
  <w:num w:numId="9">
    <w:abstractNumId w:val="22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11"/>
  </w:num>
  <w:num w:numId="16">
    <w:abstractNumId w:val="23"/>
  </w:num>
  <w:num w:numId="17">
    <w:abstractNumId w:val="6"/>
  </w:num>
  <w:num w:numId="18">
    <w:abstractNumId w:val="14"/>
  </w:num>
  <w:num w:numId="19">
    <w:abstractNumId w:val="17"/>
  </w:num>
  <w:num w:numId="20">
    <w:abstractNumId w:val="5"/>
  </w:num>
  <w:num w:numId="21">
    <w:abstractNumId w:val="0"/>
  </w:num>
  <w:num w:numId="22">
    <w:abstractNumId w:val="12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5"/>
    <w:rsid w:val="00000D42"/>
    <w:rsid w:val="000059F5"/>
    <w:rsid w:val="00006A56"/>
    <w:rsid w:val="00007885"/>
    <w:rsid w:val="000156AF"/>
    <w:rsid w:val="00015BBB"/>
    <w:rsid w:val="0001737B"/>
    <w:rsid w:val="00017AFA"/>
    <w:rsid w:val="00021B4D"/>
    <w:rsid w:val="00023CBE"/>
    <w:rsid w:val="00025C44"/>
    <w:rsid w:val="00027070"/>
    <w:rsid w:val="00035A80"/>
    <w:rsid w:val="0003736B"/>
    <w:rsid w:val="00040D90"/>
    <w:rsid w:val="000603C5"/>
    <w:rsid w:val="0006166A"/>
    <w:rsid w:val="0006428F"/>
    <w:rsid w:val="000650FF"/>
    <w:rsid w:val="000712E8"/>
    <w:rsid w:val="00081033"/>
    <w:rsid w:val="00081562"/>
    <w:rsid w:val="00082710"/>
    <w:rsid w:val="0008683D"/>
    <w:rsid w:val="000918FC"/>
    <w:rsid w:val="000A12A3"/>
    <w:rsid w:val="000A7753"/>
    <w:rsid w:val="000B1761"/>
    <w:rsid w:val="000B35FB"/>
    <w:rsid w:val="000B647F"/>
    <w:rsid w:val="000C3075"/>
    <w:rsid w:val="000C3ABD"/>
    <w:rsid w:val="000C4AB5"/>
    <w:rsid w:val="000D146E"/>
    <w:rsid w:val="000D1CBE"/>
    <w:rsid w:val="000D65BA"/>
    <w:rsid w:val="000D6E86"/>
    <w:rsid w:val="000D7EED"/>
    <w:rsid w:val="000E332E"/>
    <w:rsid w:val="000E3995"/>
    <w:rsid w:val="00101E40"/>
    <w:rsid w:val="001040C7"/>
    <w:rsid w:val="00104A2E"/>
    <w:rsid w:val="001055EC"/>
    <w:rsid w:val="0010663E"/>
    <w:rsid w:val="0010679A"/>
    <w:rsid w:val="001136A2"/>
    <w:rsid w:val="00116169"/>
    <w:rsid w:val="00120CDE"/>
    <w:rsid w:val="00121DA3"/>
    <w:rsid w:val="001245C1"/>
    <w:rsid w:val="00136E78"/>
    <w:rsid w:val="00142EFA"/>
    <w:rsid w:val="0014466D"/>
    <w:rsid w:val="001478AD"/>
    <w:rsid w:val="001553A6"/>
    <w:rsid w:val="001559D3"/>
    <w:rsid w:val="00161035"/>
    <w:rsid w:val="00162068"/>
    <w:rsid w:val="00173373"/>
    <w:rsid w:val="00174D99"/>
    <w:rsid w:val="001802BD"/>
    <w:rsid w:val="00182EED"/>
    <w:rsid w:val="00190C3A"/>
    <w:rsid w:val="00194448"/>
    <w:rsid w:val="001944FB"/>
    <w:rsid w:val="001A03DC"/>
    <w:rsid w:val="001A1244"/>
    <w:rsid w:val="001A274B"/>
    <w:rsid w:val="001A310C"/>
    <w:rsid w:val="001A34B5"/>
    <w:rsid w:val="001A65FF"/>
    <w:rsid w:val="001A6E71"/>
    <w:rsid w:val="001B799F"/>
    <w:rsid w:val="001C020C"/>
    <w:rsid w:val="001C0F88"/>
    <w:rsid w:val="001C4784"/>
    <w:rsid w:val="001C4ED4"/>
    <w:rsid w:val="001C6AC9"/>
    <w:rsid w:val="001C7305"/>
    <w:rsid w:val="001D06DC"/>
    <w:rsid w:val="001D2459"/>
    <w:rsid w:val="001D7EA7"/>
    <w:rsid w:val="001E3024"/>
    <w:rsid w:val="001E3E9B"/>
    <w:rsid w:val="001F3CBA"/>
    <w:rsid w:val="002006C8"/>
    <w:rsid w:val="002040C6"/>
    <w:rsid w:val="00204140"/>
    <w:rsid w:val="00204EFF"/>
    <w:rsid w:val="002054DC"/>
    <w:rsid w:val="0021706D"/>
    <w:rsid w:val="002222C6"/>
    <w:rsid w:val="00227358"/>
    <w:rsid w:val="0023049D"/>
    <w:rsid w:val="00237F3C"/>
    <w:rsid w:val="00240887"/>
    <w:rsid w:val="00240F59"/>
    <w:rsid w:val="002458D8"/>
    <w:rsid w:val="00246FC7"/>
    <w:rsid w:val="002533AD"/>
    <w:rsid w:val="00257C65"/>
    <w:rsid w:val="00265745"/>
    <w:rsid w:val="00266A5E"/>
    <w:rsid w:val="00267B78"/>
    <w:rsid w:val="00284412"/>
    <w:rsid w:val="00292368"/>
    <w:rsid w:val="00292ABD"/>
    <w:rsid w:val="00296EBA"/>
    <w:rsid w:val="002A5C63"/>
    <w:rsid w:val="002B2380"/>
    <w:rsid w:val="002C2BD7"/>
    <w:rsid w:val="002C6AD4"/>
    <w:rsid w:val="002D1D72"/>
    <w:rsid w:val="002F6006"/>
    <w:rsid w:val="002F6268"/>
    <w:rsid w:val="0030006E"/>
    <w:rsid w:val="003036DA"/>
    <w:rsid w:val="00307E41"/>
    <w:rsid w:val="003108F3"/>
    <w:rsid w:val="003153F6"/>
    <w:rsid w:val="00317736"/>
    <w:rsid w:val="003206B7"/>
    <w:rsid w:val="00325AB8"/>
    <w:rsid w:val="003278CA"/>
    <w:rsid w:val="0033080D"/>
    <w:rsid w:val="00331A9A"/>
    <w:rsid w:val="00334543"/>
    <w:rsid w:val="003404C4"/>
    <w:rsid w:val="003415F8"/>
    <w:rsid w:val="003416C0"/>
    <w:rsid w:val="00343C3B"/>
    <w:rsid w:val="00344F3F"/>
    <w:rsid w:val="00346ECB"/>
    <w:rsid w:val="00350BE5"/>
    <w:rsid w:val="00360649"/>
    <w:rsid w:val="00361CE0"/>
    <w:rsid w:val="00362E92"/>
    <w:rsid w:val="00363B82"/>
    <w:rsid w:val="00371F6C"/>
    <w:rsid w:val="0038070E"/>
    <w:rsid w:val="00381724"/>
    <w:rsid w:val="00391E19"/>
    <w:rsid w:val="003A00AC"/>
    <w:rsid w:val="003C5E03"/>
    <w:rsid w:val="003D07BF"/>
    <w:rsid w:val="003D76A0"/>
    <w:rsid w:val="003E197C"/>
    <w:rsid w:val="003F0A8A"/>
    <w:rsid w:val="003F1164"/>
    <w:rsid w:val="003F3834"/>
    <w:rsid w:val="003F49B1"/>
    <w:rsid w:val="003F7861"/>
    <w:rsid w:val="00400DE4"/>
    <w:rsid w:val="00402E7D"/>
    <w:rsid w:val="00405F8E"/>
    <w:rsid w:val="00424EF6"/>
    <w:rsid w:val="0043612E"/>
    <w:rsid w:val="00442B72"/>
    <w:rsid w:val="00442F33"/>
    <w:rsid w:val="00446404"/>
    <w:rsid w:val="00447F1D"/>
    <w:rsid w:val="00452D82"/>
    <w:rsid w:val="004536DC"/>
    <w:rsid w:val="00465B64"/>
    <w:rsid w:val="00471261"/>
    <w:rsid w:val="00483E45"/>
    <w:rsid w:val="00486BA8"/>
    <w:rsid w:val="00486C42"/>
    <w:rsid w:val="004956ED"/>
    <w:rsid w:val="00497CC8"/>
    <w:rsid w:val="004A18CA"/>
    <w:rsid w:val="004A3421"/>
    <w:rsid w:val="004A47EC"/>
    <w:rsid w:val="004B0A5F"/>
    <w:rsid w:val="004B1507"/>
    <w:rsid w:val="004B1C69"/>
    <w:rsid w:val="004B2EAE"/>
    <w:rsid w:val="004B4CB9"/>
    <w:rsid w:val="004C30F5"/>
    <w:rsid w:val="004C5428"/>
    <w:rsid w:val="004C6329"/>
    <w:rsid w:val="004D1AF7"/>
    <w:rsid w:val="004E12F3"/>
    <w:rsid w:val="004E1487"/>
    <w:rsid w:val="004E2F35"/>
    <w:rsid w:val="004E55A3"/>
    <w:rsid w:val="004F0877"/>
    <w:rsid w:val="00501904"/>
    <w:rsid w:val="00506868"/>
    <w:rsid w:val="00511617"/>
    <w:rsid w:val="00513374"/>
    <w:rsid w:val="005253DD"/>
    <w:rsid w:val="005263C9"/>
    <w:rsid w:val="0053069B"/>
    <w:rsid w:val="00531FE8"/>
    <w:rsid w:val="00537E08"/>
    <w:rsid w:val="00541481"/>
    <w:rsid w:val="00544D17"/>
    <w:rsid w:val="00547D50"/>
    <w:rsid w:val="005536E7"/>
    <w:rsid w:val="00555919"/>
    <w:rsid w:val="005573FC"/>
    <w:rsid w:val="00561721"/>
    <w:rsid w:val="00563A28"/>
    <w:rsid w:val="005720F1"/>
    <w:rsid w:val="00580AEE"/>
    <w:rsid w:val="00581DF2"/>
    <w:rsid w:val="005851A9"/>
    <w:rsid w:val="00591A89"/>
    <w:rsid w:val="005A2350"/>
    <w:rsid w:val="005A6FCB"/>
    <w:rsid w:val="005B0667"/>
    <w:rsid w:val="005B076F"/>
    <w:rsid w:val="005B1BA4"/>
    <w:rsid w:val="005B66C5"/>
    <w:rsid w:val="005C25CC"/>
    <w:rsid w:val="005C4CD9"/>
    <w:rsid w:val="005D116A"/>
    <w:rsid w:val="005D6DDB"/>
    <w:rsid w:val="005D7C46"/>
    <w:rsid w:val="005E2538"/>
    <w:rsid w:val="005F03B6"/>
    <w:rsid w:val="005F2F20"/>
    <w:rsid w:val="005F41D0"/>
    <w:rsid w:val="00613CBB"/>
    <w:rsid w:val="006230CF"/>
    <w:rsid w:val="00623F20"/>
    <w:rsid w:val="00627E86"/>
    <w:rsid w:val="00630AFA"/>
    <w:rsid w:val="006464DA"/>
    <w:rsid w:val="00647B3C"/>
    <w:rsid w:val="00647D27"/>
    <w:rsid w:val="0065039F"/>
    <w:rsid w:val="00651DCB"/>
    <w:rsid w:val="00656604"/>
    <w:rsid w:val="0066375B"/>
    <w:rsid w:val="0066432C"/>
    <w:rsid w:val="00667B78"/>
    <w:rsid w:val="00671EAA"/>
    <w:rsid w:val="00674CDD"/>
    <w:rsid w:val="00675E06"/>
    <w:rsid w:val="00680A83"/>
    <w:rsid w:val="00681E75"/>
    <w:rsid w:val="006832F8"/>
    <w:rsid w:val="006A6734"/>
    <w:rsid w:val="006A75C5"/>
    <w:rsid w:val="006B3987"/>
    <w:rsid w:val="006B7843"/>
    <w:rsid w:val="006B7927"/>
    <w:rsid w:val="006C0C68"/>
    <w:rsid w:val="006C1582"/>
    <w:rsid w:val="006D17D4"/>
    <w:rsid w:val="006D4A27"/>
    <w:rsid w:val="006E2DD6"/>
    <w:rsid w:val="006E4A32"/>
    <w:rsid w:val="006E677B"/>
    <w:rsid w:val="006F31C8"/>
    <w:rsid w:val="006F354A"/>
    <w:rsid w:val="006F602C"/>
    <w:rsid w:val="006F64FF"/>
    <w:rsid w:val="006F70ED"/>
    <w:rsid w:val="0070094D"/>
    <w:rsid w:val="00701616"/>
    <w:rsid w:val="00713498"/>
    <w:rsid w:val="00713F75"/>
    <w:rsid w:val="007158C9"/>
    <w:rsid w:val="00715ACB"/>
    <w:rsid w:val="00731519"/>
    <w:rsid w:val="00733A72"/>
    <w:rsid w:val="00737791"/>
    <w:rsid w:val="00740300"/>
    <w:rsid w:val="00744FE8"/>
    <w:rsid w:val="007539F6"/>
    <w:rsid w:val="00764B6F"/>
    <w:rsid w:val="007704B6"/>
    <w:rsid w:val="00780DA0"/>
    <w:rsid w:val="007821C0"/>
    <w:rsid w:val="00794967"/>
    <w:rsid w:val="0079790E"/>
    <w:rsid w:val="007A39F2"/>
    <w:rsid w:val="007A61C7"/>
    <w:rsid w:val="007C2A26"/>
    <w:rsid w:val="007C3DEC"/>
    <w:rsid w:val="007C72E7"/>
    <w:rsid w:val="007D4563"/>
    <w:rsid w:val="007D7639"/>
    <w:rsid w:val="007E5874"/>
    <w:rsid w:val="007F2C17"/>
    <w:rsid w:val="007F3B98"/>
    <w:rsid w:val="007F4100"/>
    <w:rsid w:val="007F4369"/>
    <w:rsid w:val="007F49DF"/>
    <w:rsid w:val="007F4BB2"/>
    <w:rsid w:val="007F7E21"/>
    <w:rsid w:val="00806E0B"/>
    <w:rsid w:val="00806EAA"/>
    <w:rsid w:val="008130AF"/>
    <w:rsid w:val="00815906"/>
    <w:rsid w:val="00815C50"/>
    <w:rsid w:val="008175E8"/>
    <w:rsid w:val="008272C6"/>
    <w:rsid w:val="00830BA7"/>
    <w:rsid w:val="008313B4"/>
    <w:rsid w:val="00845A81"/>
    <w:rsid w:val="00845B93"/>
    <w:rsid w:val="00850B6B"/>
    <w:rsid w:val="00850DAD"/>
    <w:rsid w:val="00850F69"/>
    <w:rsid w:val="00854843"/>
    <w:rsid w:val="00855DE1"/>
    <w:rsid w:val="00863FE8"/>
    <w:rsid w:val="00864A18"/>
    <w:rsid w:val="00871D0F"/>
    <w:rsid w:val="00874447"/>
    <w:rsid w:val="008846A5"/>
    <w:rsid w:val="008A1DFA"/>
    <w:rsid w:val="008B5CD5"/>
    <w:rsid w:val="008C3C3C"/>
    <w:rsid w:val="008C6400"/>
    <w:rsid w:val="008D3336"/>
    <w:rsid w:val="008D43F1"/>
    <w:rsid w:val="008D4F93"/>
    <w:rsid w:val="008E676F"/>
    <w:rsid w:val="008F6452"/>
    <w:rsid w:val="00904236"/>
    <w:rsid w:val="00911114"/>
    <w:rsid w:val="00912880"/>
    <w:rsid w:val="00917FE5"/>
    <w:rsid w:val="00922D8C"/>
    <w:rsid w:val="00923DCE"/>
    <w:rsid w:val="009312D3"/>
    <w:rsid w:val="00931A4D"/>
    <w:rsid w:val="00933C32"/>
    <w:rsid w:val="00941B13"/>
    <w:rsid w:val="00944636"/>
    <w:rsid w:val="00955D34"/>
    <w:rsid w:val="00961AEA"/>
    <w:rsid w:val="00962110"/>
    <w:rsid w:val="00972F67"/>
    <w:rsid w:val="00977C5E"/>
    <w:rsid w:val="00982849"/>
    <w:rsid w:val="009A63FD"/>
    <w:rsid w:val="009B7FF0"/>
    <w:rsid w:val="009C78DF"/>
    <w:rsid w:val="009D5585"/>
    <w:rsid w:val="009F5BAA"/>
    <w:rsid w:val="00A03BB1"/>
    <w:rsid w:val="00A05794"/>
    <w:rsid w:val="00A1168F"/>
    <w:rsid w:val="00A12BD1"/>
    <w:rsid w:val="00A155FD"/>
    <w:rsid w:val="00A2010F"/>
    <w:rsid w:val="00A2224C"/>
    <w:rsid w:val="00A25909"/>
    <w:rsid w:val="00A34267"/>
    <w:rsid w:val="00A4048E"/>
    <w:rsid w:val="00A41354"/>
    <w:rsid w:val="00A42A8A"/>
    <w:rsid w:val="00A56D8E"/>
    <w:rsid w:val="00A664A7"/>
    <w:rsid w:val="00A70C12"/>
    <w:rsid w:val="00A71A26"/>
    <w:rsid w:val="00A7764D"/>
    <w:rsid w:val="00A82DFD"/>
    <w:rsid w:val="00A84134"/>
    <w:rsid w:val="00A96655"/>
    <w:rsid w:val="00A96DDB"/>
    <w:rsid w:val="00AA02DF"/>
    <w:rsid w:val="00AA2606"/>
    <w:rsid w:val="00AA2FD2"/>
    <w:rsid w:val="00AA4280"/>
    <w:rsid w:val="00AB2928"/>
    <w:rsid w:val="00AB555F"/>
    <w:rsid w:val="00AB7AE3"/>
    <w:rsid w:val="00AC1775"/>
    <w:rsid w:val="00AC3435"/>
    <w:rsid w:val="00AD1852"/>
    <w:rsid w:val="00AD2509"/>
    <w:rsid w:val="00AD4543"/>
    <w:rsid w:val="00AD762F"/>
    <w:rsid w:val="00AE355E"/>
    <w:rsid w:val="00AE7305"/>
    <w:rsid w:val="00AE7420"/>
    <w:rsid w:val="00AF05D5"/>
    <w:rsid w:val="00AF3783"/>
    <w:rsid w:val="00AF4610"/>
    <w:rsid w:val="00AF73A9"/>
    <w:rsid w:val="00B136F5"/>
    <w:rsid w:val="00B244AD"/>
    <w:rsid w:val="00B255CC"/>
    <w:rsid w:val="00B330EE"/>
    <w:rsid w:val="00B3571B"/>
    <w:rsid w:val="00B4159D"/>
    <w:rsid w:val="00B463F3"/>
    <w:rsid w:val="00B46F19"/>
    <w:rsid w:val="00B52149"/>
    <w:rsid w:val="00B56CC3"/>
    <w:rsid w:val="00B60AAB"/>
    <w:rsid w:val="00B625BA"/>
    <w:rsid w:val="00B632BC"/>
    <w:rsid w:val="00B656D8"/>
    <w:rsid w:val="00B67A38"/>
    <w:rsid w:val="00B72A4B"/>
    <w:rsid w:val="00B73AAB"/>
    <w:rsid w:val="00B84F43"/>
    <w:rsid w:val="00B91F22"/>
    <w:rsid w:val="00B92A2E"/>
    <w:rsid w:val="00B93C15"/>
    <w:rsid w:val="00BB3448"/>
    <w:rsid w:val="00BB3AB1"/>
    <w:rsid w:val="00BB5204"/>
    <w:rsid w:val="00BB7A19"/>
    <w:rsid w:val="00BC1131"/>
    <w:rsid w:val="00BC50EA"/>
    <w:rsid w:val="00BC617B"/>
    <w:rsid w:val="00BD563A"/>
    <w:rsid w:val="00BD7E5F"/>
    <w:rsid w:val="00BE1072"/>
    <w:rsid w:val="00BE31F7"/>
    <w:rsid w:val="00BF464B"/>
    <w:rsid w:val="00C0474D"/>
    <w:rsid w:val="00C06986"/>
    <w:rsid w:val="00C076A1"/>
    <w:rsid w:val="00C10C3D"/>
    <w:rsid w:val="00C158B0"/>
    <w:rsid w:val="00C211AE"/>
    <w:rsid w:val="00C2217E"/>
    <w:rsid w:val="00C34EB5"/>
    <w:rsid w:val="00C43F36"/>
    <w:rsid w:val="00C46A85"/>
    <w:rsid w:val="00C47AEF"/>
    <w:rsid w:val="00C616EE"/>
    <w:rsid w:val="00C61AC9"/>
    <w:rsid w:val="00C648FF"/>
    <w:rsid w:val="00C65CA6"/>
    <w:rsid w:val="00C71A56"/>
    <w:rsid w:val="00C7296B"/>
    <w:rsid w:val="00C7735A"/>
    <w:rsid w:val="00C77C8C"/>
    <w:rsid w:val="00C77E36"/>
    <w:rsid w:val="00C80606"/>
    <w:rsid w:val="00C86423"/>
    <w:rsid w:val="00C87DEB"/>
    <w:rsid w:val="00C90C3A"/>
    <w:rsid w:val="00C9262E"/>
    <w:rsid w:val="00C96CD1"/>
    <w:rsid w:val="00CA2715"/>
    <w:rsid w:val="00CA3560"/>
    <w:rsid w:val="00CA47BF"/>
    <w:rsid w:val="00CA7CC0"/>
    <w:rsid w:val="00CB4D55"/>
    <w:rsid w:val="00CC1F5A"/>
    <w:rsid w:val="00CD2283"/>
    <w:rsid w:val="00CD3ACE"/>
    <w:rsid w:val="00CD6003"/>
    <w:rsid w:val="00CD6D8D"/>
    <w:rsid w:val="00CD72AC"/>
    <w:rsid w:val="00CE4C8D"/>
    <w:rsid w:val="00CE4F56"/>
    <w:rsid w:val="00CE6482"/>
    <w:rsid w:val="00D00E87"/>
    <w:rsid w:val="00D05638"/>
    <w:rsid w:val="00D07EB5"/>
    <w:rsid w:val="00D11074"/>
    <w:rsid w:val="00D142C3"/>
    <w:rsid w:val="00D21FFD"/>
    <w:rsid w:val="00D24EFF"/>
    <w:rsid w:val="00D2781E"/>
    <w:rsid w:val="00D32662"/>
    <w:rsid w:val="00D3326F"/>
    <w:rsid w:val="00D34C26"/>
    <w:rsid w:val="00D35093"/>
    <w:rsid w:val="00D40C6A"/>
    <w:rsid w:val="00D460D4"/>
    <w:rsid w:val="00D46D40"/>
    <w:rsid w:val="00D47AE6"/>
    <w:rsid w:val="00D5403C"/>
    <w:rsid w:val="00D624D6"/>
    <w:rsid w:val="00D678D1"/>
    <w:rsid w:val="00D7045B"/>
    <w:rsid w:val="00D70E5C"/>
    <w:rsid w:val="00D71E8F"/>
    <w:rsid w:val="00D73219"/>
    <w:rsid w:val="00D76FC0"/>
    <w:rsid w:val="00D80A1D"/>
    <w:rsid w:val="00D842EB"/>
    <w:rsid w:val="00D84E71"/>
    <w:rsid w:val="00D85290"/>
    <w:rsid w:val="00D951CB"/>
    <w:rsid w:val="00D96AB1"/>
    <w:rsid w:val="00DA21AC"/>
    <w:rsid w:val="00DC23BE"/>
    <w:rsid w:val="00DC2D53"/>
    <w:rsid w:val="00DD1DA5"/>
    <w:rsid w:val="00DD7618"/>
    <w:rsid w:val="00DE2B78"/>
    <w:rsid w:val="00DE3EA2"/>
    <w:rsid w:val="00DE4B43"/>
    <w:rsid w:val="00DE55A7"/>
    <w:rsid w:val="00E037D5"/>
    <w:rsid w:val="00E176D2"/>
    <w:rsid w:val="00E17DC8"/>
    <w:rsid w:val="00E204D1"/>
    <w:rsid w:val="00E216E1"/>
    <w:rsid w:val="00E22AE6"/>
    <w:rsid w:val="00E245CD"/>
    <w:rsid w:val="00E26978"/>
    <w:rsid w:val="00E3601A"/>
    <w:rsid w:val="00E37C1C"/>
    <w:rsid w:val="00E4656E"/>
    <w:rsid w:val="00E520B1"/>
    <w:rsid w:val="00E5433A"/>
    <w:rsid w:val="00E624C2"/>
    <w:rsid w:val="00E7178B"/>
    <w:rsid w:val="00E73533"/>
    <w:rsid w:val="00E743F8"/>
    <w:rsid w:val="00E84ACE"/>
    <w:rsid w:val="00EA4812"/>
    <w:rsid w:val="00EC15ED"/>
    <w:rsid w:val="00EC3CD1"/>
    <w:rsid w:val="00EC4F0A"/>
    <w:rsid w:val="00EE3576"/>
    <w:rsid w:val="00EF5FBA"/>
    <w:rsid w:val="00F0056D"/>
    <w:rsid w:val="00F0059C"/>
    <w:rsid w:val="00F03BA5"/>
    <w:rsid w:val="00F16DC9"/>
    <w:rsid w:val="00F23A2E"/>
    <w:rsid w:val="00F352E6"/>
    <w:rsid w:val="00F412EE"/>
    <w:rsid w:val="00F425AC"/>
    <w:rsid w:val="00F44474"/>
    <w:rsid w:val="00F44FBC"/>
    <w:rsid w:val="00F4621C"/>
    <w:rsid w:val="00F46D64"/>
    <w:rsid w:val="00F64754"/>
    <w:rsid w:val="00F664AC"/>
    <w:rsid w:val="00F6680F"/>
    <w:rsid w:val="00F676AB"/>
    <w:rsid w:val="00F7188A"/>
    <w:rsid w:val="00F73019"/>
    <w:rsid w:val="00F733ED"/>
    <w:rsid w:val="00F86A77"/>
    <w:rsid w:val="00F9157C"/>
    <w:rsid w:val="00F9512C"/>
    <w:rsid w:val="00F97D2E"/>
    <w:rsid w:val="00FA6F3B"/>
    <w:rsid w:val="00FB24D0"/>
    <w:rsid w:val="00FB34BF"/>
    <w:rsid w:val="00FC07A8"/>
    <w:rsid w:val="00FC44A0"/>
    <w:rsid w:val="00FC6426"/>
    <w:rsid w:val="00FD04EC"/>
    <w:rsid w:val="00FD0DFC"/>
    <w:rsid w:val="00FD457B"/>
    <w:rsid w:val="00FE0755"/>
    <w:rsid w:val="00FE0F74"/>
    <w:rsid w:val="00FE1405"/>
    <w:rsid w:val="00FE3603"/>
    <w:rsid w:val="00FE38C7"/>
    <w:rsid w:val="00FE470D"/>
    <w:rsid w:val="00FF03A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C2E58"/>
  <w15:docId w15:val="{9A898CAF-F29A-4F03-A7CC-FE924A2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D3"/>
    <w:pPr>
      <w:suppressAutoHyphens/>
    </w:pPr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F79FB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F79FB"/>
  </w:style>
  <w:style w:type="character" w:styleId="Nmerodepgina">
    <w:name w:val="page number"/>
    <w:basedOn w:val="Fuentedeprrafopredeter"/>
    <w:uiPriority w:val="99"/>
    <w:semiHidden/>
    <w:unhideWhenUsed/>
    <w:qFormat/>
    <w:rsid w:val="00EF79FB"/>
  </w:style>
  <w:style w:type="character" w:customStyle="1" w:styleId="EncabezadoCar">
    <w:name w:val="Encabezado Car"/>
    <w:basedOn w:val="Fuentedeprrafopredeter"/>
    <w:link w:val="Encabezado"/>
    <w:uiPriority w:val="99"/>
    <w:qFormat/>
    <w:rsid w:val="00EF79F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qFormat/>
    <w:rsid w:val="00010172"/>
  </w:style>
  <w:style w:type="character" w:customStyle="1" w:styleId="TtuloCar">
    <w:name w:val="Título Car"/>
    <w:basedOn w:val="Fuentedeprrafopredeter"/>
    <w:link w:val="Ttulo"/>
    <w:qFormat/>
    <w:rsid w:val="003E4B4F"/>
    <w:rPr>
      <w:rFonts w:ascii="Times New Roman" w:hAnsi="Times New Roman"/>
      <w:b/>
      <w:sz w:val="24"/>
      <w:lang w:eastAsia="es-ES"/>
    </w:rPr>
  </w:style>
  <w:style w:type="character" w:customStyle="1" w:styleId="Refdenotaalpie1">
    <w:name w:val="Ref. de nota al pie1"/>
    <w:qFormat/>
    <w:rsid w:val="003E4B4F"/>
    <w:rPr>
      <w:vertAlign w:val="superscript"/>
    </w:rPr>
  </w:style>
  <w:style w:type="character" w:customStyle="1" w:styleId="bold">
    <w:name w:val="bold"/>
    <w:basedOn w:val="Fuentedeprrafopredeter"/>
    <w:qFormat/>
    <w:rsid w:val="003E4B4F"/>
  </w:style>
  <w:style w:type="character" w:customStyle="1" w:styleId="autoreslistado">
    <w:name w:val="autoreslistado"/>
    <w:basedOn w:val="Fuentedeprrafopredeter"/>
    <w:qFormat/>
    <w:rsid w:val="003E4B4F"/>
  </w:style>
  <w:style w:type="character" w:customStyle="1" w:styleId="desccortalistado">
    <w:name w:val="desccortalistado"/>
    <w:basedOn w:val="Fuentedeprrafopredeter"/>
    <w:qFormat/>
    <w:rsid w:val="003E4B4F"/>
  </w:style>
  <w:style w:type="character" w:customStyle="1" w:styleId="st">
    <w:name w:val="st"/>
    <w:basedOn w:val="Fuentedeprrafopredeter"/>
    <w:qFormat/>
    <w:rsid w:val="003E4B4F"/>
  </w:style>
  <w:style w:type="character" w:customStyle="1" w:styleId="Destacado">
    <w:name w:val="Destacado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qFormat/>
    <w:rsid w:val="003E4B4F"/>
  </w:style>
  <w:style w:type="character" w:customStyle="1" w:styleId="TextodecuerpoCar">
    <w:name w:val="Texto de cuerpo Car"/>
    <w:basedOn w:val="Fuentedeprrafopredeter"/>
    <w:link w:val="Cuerpodetexto"/>
    <w:qFormat/>
    <w:rsid w:val="003E4B4F"/>
    <w:rPr>
      <w:rFonts w:ascii="Times New Roman" w:eastAsia="Arial Unicode MS" w:hAnsi="Times New Roman" w:cs="Arial Unicode MS"/>
      <w:sz w:val="24"/>
      <w:szCs w:val="24"/>
      <w:lang w:val="es-CL" w:eastAsia="hi-IN" w:bidi="hi-I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Times New Roman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link w:val="TextodecuerpoCar"/>
    <w:rsid w:val="003E4B4F"/>
    <w:pPr>
      <w:spacing w:after="120"/>
    </w:pPr>
    <w:rPr>
      <w:rFonts w:ascii="Times New Roman" w:eastAsia="Arial Unicode MS" w:hAnsi="Times New Roman" w:cs="Arial Unicode MS"/>
      <w:lang w:val="es-CL" w:eastAsia="hi-IN" w:bidi="hi-IN"/>
    </w:rPr>
  </w:style>
  <w:style w:type="paragraph" w:styleId="Lista">
    <w:name w:val="List"/>
    <w:basedOn w:val="Cuerpodetexto"/>
    <w:rPr>
      <w:rFonts w:cs="Ari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customStyle="1" w:styleId="Encabezamiento">
    <w:name w:val="Encabezamiento"/>
    <w:basedOn w:val="Normal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0272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paragraph" w:customStyle="1" w:styleId="Default">
    <w:name w:val="Default"/>
    <w:qFormat/>
    <w:rsid w:val="003E4B4F"/>
    <w:pPr>
      <w:suppressAutoHyphens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qFormat/>
    <w:rsid w:val="003E4B4F"/>
    <w:pPr>
      <w:spacing w:beforeAutospacing="1" w:afterAutospacing="1"/>
    </w:pPr>
    <w:rPr>
      <w:rFonts w:ascii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676F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F23A2E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0A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A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AE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AEE"/>
    <w:rPr>
      <w:b/>
      <w:bCs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235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3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mchile.cl/gse-de-chile/" TargetMode="External"/><Relationship Id="rId18" Type="http://schemas.openxmlformats.org/officeDocument/2006/relationships/hyperlink" Target="http://biblioteca.digital.gob.cl/handle/123456789/65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omar.org/uploads/public/knowledge-and-standards/codes-and-guidelines/ICCESOMAR_Code_Spanish_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imchile.cl/" TargetMode="External"/><Relationship Id="rId17" Type="http://schemas.openxmlformats.org/officeDocument/2006/relationships/hyperlink" Target="http://biblioteca.digital.gob.cl/handle/123456789/1006" TargetMode="External"/><Relationship Id="rId25" Type="http://schemas.openxmlformats.org/officeDocument/2006/relationships/hyperlink" Target="http://pdfs.wke.es/1/7/9/5/pd000002179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blioteca.digital.gob.cl/handle/123456789/130" TargetMode="External"/><Relationship Id="rId20" Type="http://schemas.openxmlformats.org/officeDocument/2006/relationships/hyperlink" Target="https://www.dipres.gob.cl/597/w3-propertyvalue-23076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jandra.ojeda.mayorga@gmail.com" TargetMode="External"/><Relationship Id="rId24" Type="http://schemas.openxmlformats.org/officeDocument/2006/relationships/hyperlink" Target="https://www.udd.cl/wp-content/uploads/2013/06/Informe-Actualizaci%C3%B3n-GSE-201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iblioteca.digital.gob.cl/handle/123456789/661" TargetMode="External"/><Relationship Id="rId23" Type="http://schemas.openxmlformats.org/officeDocument/2006/relationships/hyperlink" Target="http://scielo.sld.cu/scielo.php?script=sci_arttext&amp;pid=S2306-9155201600020000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epal.org/deype/mecovi/docs/TALLER6/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blioteca.digital.gob.cl/handle/123456789/19" TargetMode="External"/><Relationship Id="rId22" Type="http://schemas.openxmlformats.org/officeDocument/2006/relationships/hyperlink" Target="https://procalidad.cl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0E96620EE3C44B9E5878E29430AE0" ma:contentTypeVersion="13" ma:contentTypeDescription="Create a new document." ma:contentTypeScope="" ma:versionID="483141f6e82897370a4e69db22e4785c">
  <xsd:schema xmlns:xsd="http://www.w3.org/2001/XMLSchema" xmlns:xs="http://www.w3.org/2001/XMLSchema" xmlns:p="http://schemas.microsoft.com/office/2006/metadata/properties" xmlns:ns3="2c055181-6e2f-40b2-8e36-e652a3490969" xmlns:ns4="f1c8c16f-866a-405b-a22b-d4454b1451a8" targetNamespace="http://schemas.microsoft.com/office/2006/metadata/properties" ma:root="true" ma:fieldsID="67a851ce89232cfd14ed4ae9691bb56b" ns3:_="" ns4:_="">
    <xsd:import namespace="2c055181-6e2f-40b2-8e36-e652a3490969"/>
    <xsd:import namespace="f1c8c16f-866a-405b-a22b-d4454b145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5181-6e2f-40b2-8e36-e652a3490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c16f-866a-405b-a22b-d4454b14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58903-AFB8-43A2-BFF9-3B039F929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90C90-2C68-4533-A78C-48DF5674D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D7C76-8FB3-45A1-A99B-141A79CD0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8A074-27E5-49AF-AB79-2BD637D5E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55181-6e2f-40b2-8e36-e652a3490969"/>
    <ds:schemaRef ds:uri="f1c8c16f-866a-405b-a22b-d4454b145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1853</Words>
  <Characters>10196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Alejandra Ojeda</cp:lastModifiedBy>
  <cp:revision>16</cp:revision>
  <cp:lastPrinted>2020-08-20T13:08:00Z</cp:lastPrinted>
  <dcterms:created xsi:type="dcterms:W3CDTF">2020-08-20T23:22:00Z</dcterms:created>
  <dcterms:modified xsi:type="dcterms:W3CDTF">2021-07-09T13:20:00Z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0x01010005D0E96620EE3C44B9E5878E29430AE0</vt:lpwstr>
  </property>
</Properties>
</file>