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2693"/>
        <w:gridCol w:w="3134"/>
        <w:tblGridChange w:id="0">
          <w:tblGrid>
            <w:gridCol w:w="3227"/>
            <w:gridCol w:w="2693"/>
            <w:gridCol w:w="3134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PROGRAMA DE CURSO ELECTIVO / 1° SEMESTRE AÑO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CARRERA DE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line="240" w:lineRule="auto"/>
              <w:ind w:left="42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Educación Sexual Integral: una mirada desde la primera infancia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after="0" w:line="240" w:lineRule="auto"/>
              <w:ind w:left="42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Integral sexual education: a view from early childhood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Departamento de Educación – Facultad de Ciencias Sociales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.06249999999994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4. Ámbito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Pedagogía, Currículo y Didáctica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5.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No presencial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6.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7.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                                                        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8.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tiene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9.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Conocer las conceptualizaciones fundamentales que subyacen a la Educación Sexual Integral.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Analizar las implicancias de la Educación Sexual Integral en la primera infancia y su relación con la Educación Parvularia.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2.9248046875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10.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Diseñar, implementar y evaluar propuestas pedagógicas en conjunto con su equipo de trabajo y los agentes de su comunidad educativa, que respondan a la diversidad cultural y a su grupo de niños y niñas, para favorecer aprendizajes significativos, situados y relevantes, en diferentes modalidades y contextos culturales.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11.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Diseñar, implementar y evaluar propuestas pedagógicas que articulen los elementos del currículum y los recursos didácticos (naturales, manufacturados, culturales, tecnológicos, reutilizables), reconociendo la diversidad de características, intereses, necesidades y fortalezas de los niños y niñas, sus familias y su comunidad educativa. </w:t>
            </w:r>
          </w:p>
          <w:p w:rsidR="00000000" w:rsidDel="00000000" w:rsidP="00000000" w:rsidRDefault="00000000" w:rsidRPr="00000000" w14:paraId="00000037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Integrar en su propuesta pedagógica estrategias didácticas que identifiquen las teorías, historia, lógica de organización y lenguaje de las diferentes dimensiones del conocimiento, así como su relación con los conocimientos pedagógicos.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12.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Conocer conceptos claves de la Educación Sexual Integral como parte fundamental del desarrollo de los niños y niñas, con el fin de incorporarlos en el quehacer pedagógico.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Diseñar propuestas pedagógicas desde un enfoque de género para abordar la Educación Sexual Integral en todos los ámbitos de la Educación Parvularia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13.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Introducción a la Sexualidad: ¿Por qué educar la sexualidad?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Género y diversidades. Reconocimiento a cuerpos e identidades dentro y fuera del sistema sexo/género.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Afectividad y sexualidad, un complemento para la vida.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Salud sexual, herramientas para el autocuidado.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Hablemos de violencia sexual.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Educación Sexual Integral en la Primera Infancia.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14.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Este curso será de carácter teórico, práctico y participativo. Se trabajará con clases expositivas, discusiones grupales en torno a textos y clases, y también talleres. Se promoverá la participación activa de estudiantes, visualizando la teoría a través de ejemplos cotidianos desde las prácticas pedagógicas, pero también -y con mayor énfasis- en su historia de vida y recorrido personal de su propia educación formal. En síntesis se desarrollarán las siguientes estrategias: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Clases expositivas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Autobiografía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Talleres presenciales y grupales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Trabajos grupales y personales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Discusión grupal durante las clases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15. Evaluación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Conocer conceptos claves de la Educación Sexual Integral como parte fundamental del desarrollo de los niños y niñas, con el fin de integrarlos en el quehacer pedagógico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Indicador de logro: I) Reflexiona en torno a la importancia de la Educación Sexual Integral en la primera infancia y II) Se interioriza con los conceptos relacionados a la Educación Sexual Integral.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Diseñar propuestas pedagógicas desde un enfoque de género para abordar la Educación Sexual Integral desde  todos los ámbitos de la Educación Parvularia.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Indicador de logro: Planifica propuestas pedagógicas para los distintos contextos de aprendizaje de la Educación Parvularia, integrando la Educación Sexual Integral.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ambos casos, la forma de evaluar será por medio de talleres grupales con el fin de promover la construcción de aprendizaje entre pares, la discusión y la resolución de conflictos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Autobiografía: evaluación formativa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talleres: 60%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trabajo final: relación con la autobiografía (40%)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16.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mínima de aprobación: 4.0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70% de asistencia mínima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17.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Educación sexual integral, afectividad, enfoque de género, educación parvularia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18. Bibliografía Obligatoria (no más de 5 texto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Azúa, X., Lillo, D., &amp; Saavedra, P. (2019). El desafío de una educación no sexista en la formación inicial: prácticas docentes de educadoras de párvulo en escuelas públicas chilenas, Calidad en la educación, (50), 40-82. 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Morgade, G. (2011).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Toda educación es sexual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La crujía: Buenos Aires.</w:t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Salinas-Quiroz, R. (2016). La agenda pendiente de la educación inicial y preescolar en México: sexualidad integral.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Educación (Lima, Peru : 1992)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(49), 143–160.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https://doi.org/10.18800/educacion.201602.008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19. Bibliografía Complement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Carrasco Ortiz, M.Al, &amp; González C., M.J (2006). Aspectos conceptuales de la agresión: Definición y Modelos explicativos.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Acción Psicológica,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(2),7-38. ISSN: 1578-908X. Disponible en: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https://www.redalyc.org/articulo.oa?id=3440/344030758001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Colán Félix, Y. P., &amp; Fukabori Soto, E. R. (2019). Satisfacción sexual y bienestar psicológico en personas que estudian y trabajan. Universidad Peruana de Ciencias Aplicadas (UPC), Lima, Perú. DOI: https://doi.org/10.19083/tesis/625730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López, Yahira Rodríguez, Gigato, Bertha Arenia Aguiar, &amp; Alvarez, Iraida Garcia. (2012). Consecuencias Psicológicas del Abuso Sexual Infantil.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Eureka (Asunción) en Línea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(1), 58-68. Recuperado de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u w:val="single"/>
                  <w:rtl w:val="0"/>
                </w:rPr>
                <w:t xml:space="preserve">http://pepsic.bvsalud.org/scielo.php?script=sci_arttext&amp;pid=S2220-90262012000100007&amp;lng=pt&amp;tlng=es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Martínez, A. (2014). Los cuerpos del sistema sexo/género. Aportes teóricos de Judith Butler.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Revista De Psicología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 Recuperado de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https://revistas.unlp.edu.ar/revpsi/article/view/1099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Salas Guzmán, Natalia, &amp; Salas Guzmán, Margarita. (2016). Tiza de Colores: Hacia la Enseñanza de la Inclusión sobre Diversidad Sexual en la Formación Inicial Docente.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Revista latinoamericana de educación inclusiva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(2), 73-91.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https://dx.doi.org/10.4067/S0718-73782016000200006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Trujillo García, Sergio (2008). Pedagogía de la Afectividad: La afectividad en la educación que le apuesta a la formación integral, ir al núcleo del sujeto.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Tesis Psicológica,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(3),12-23. ISSN: 1909-8391. Disponible en: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https://www.redalyc.org/articulo.oa?id=1390/139012667004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Villegas-Castaño, Aracelly, &amp; Tamayo-Acevedo, Lucía Stella. (2016). Prevalencia de infecciones de transmisión sexual y factores de riesgo para la salud sexual de adolescentes escolarizados, Medellín, Colombia, 2013.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Iatreia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(1), 5-17.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https://dx.doi.org/10.17533/udea.iatreia.v29n1a11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Valenzuela,M., Díaz, A., Jaramillo, R. y Zúñiga, L. (2004). Educación, sexualidades, géneros. En: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El enfoque de género, una perspectiva necesaria en la reforma curricular de la educación inicial y preescolar (19-39). México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D.F: Instituto Nacional de las Mujeres.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20. Recursos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web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Historia de la sexualidad, Michel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Foucault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https://www.youtube.com/watch?v=EE65lnZB_5Q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Educación Sexual Integral en el Sistema Educativo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https://www.youtube.com/watch?v=ST4VFmZN1Rw&amp;feature=emb_logo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Documental: Niños rosados y niñas azules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https://www.youtube.com/watch?v=WfBuMoSJsTo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le cuentes cuentos. http://www.codajic.org/node/1197</w:t>
            </w:r>
          </w:p>
        </w:tc>
      </w:tr>
    </w:tbl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098165" cy="932180"/>
          <wp:effectExtent b="0" l="0" r="0" t="0"/>
          <wp:docPr descr="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8165" cy="932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x.doi.org/10.4067/S0718-73782016000200006" TargetMode="External"/><Relationship Id="rId10" Type="http://schemas.openxmlformats.org/officeDocument/2006/relationships/hyperlink" Target="https://revistas.unlp.edu.ar/revpsi/article/view/1099" TargetMode="External"/><Relationship Id="rId13" Type="http://schemas.openxmlformats.org/officeDocument/2006/relationships/hyperlink" Target="https://dx.doi.org/10.17533/udea.iatreia.v29n1a11" TargetMode="External"/><Relationship Id="rId12" Type="http://schemas.openxmlformats.org/officeDocument/2006/relationships/hyperlink" Target="https://www.redalyc.org/articulo.oa?id=1390/13901266700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epsic.bvsalud.org/scielo.php?script=sci_arttext&amp;pid=S2220-90262012000100007&amp;lng=pt&amp;tlng=es" TargetMode="External"/><Relationship Id="rId15" Type="http://schemas.openxmlformats.org/officeDocument/2006/relationships/hyperlink" Target="https://www.youtube.com/watch?v=ST4VFmZN1Rw&amp;feature=emb_logo" TargetMode="External"/><Relationship Id="rId14" Type="http://schemas.openxmlformats.org/officeDocument/2006/relationships/hyperlink" Target="https://www.youtube.com/watch?v=EE65lnZB_5Q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youtube.com/watch?v=WfBuMoSJs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8800/educacion.201602.008" TargetMode="External"/><Relationship Id="rId8" Type="http://schemas.openxmlformats.org/officeDocument/2006/relationships/hyperlink" Target="https://www.redalyc.org/articulo.oa?id=3440/34403075800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f2tjvK2PXCU4Ak3cSBobUOvMw==">AMUW2mVHUPv6J4XAfZKj+L+d0F9k2oGnY503vmypRnYWdz1RumM+QGcteOMKo7EIVNdjIrPqDJkqGq5cVLhoomGSHfJlpvpsjbaMA3Uy95FLEIXAL9FSe8k=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2020-11-19T06:30:00Z</dcterms:created>
  <dc:creator>Ana Moraga</dc:creator>
</cp:coreProperties>
</file>