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0"/>
        <w:gridCol w:w="2317"/>
        <w:gridCol w:w="2317"/>
        <w:tblGridChange w:id="0">
          <w:tblGrid>
            <w:gridCol w:w="4420"/>
            <w:gridCol w:w="2317"/>
            <w:gridCol w:w="2317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DE CURSO / 1º SEMESTRE 2021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Carrera Pedagogía en Educación Parvularia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5"/>
              </w:numPr>
              <w:ind w:left="284" w:hanging="284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 la actividad curricular</w:t>
            </w:r>
          </w:p>
          <w:p w:rsidR="00000000" w:rsidDel="00000000" w:rsidP="00000000" w:rsidRDefault="00000000" w:rsidRPr="00000000" w14:paraId="00000007">
            <w:pPr>
              <w:ind w:left="284" w:hanging="284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Filosofía y Epistemología de las Ciencias Sociales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 la actividad curricular en inglés</w:t>
            </w:r>
          </w:p>
          <w:p w:rsidR="00000000" w:rsidDel="00000000" w:rsidP="00000000" w:rsidRDefault="00000000" w:rsidRPr="00000000" w14:paraId="0000000B">
            <w:pPr>
              <w:widowControl w:val="0"/>
              <w:ind w:left="284" w:hanging="284"/>
              <w:jc w:val="both"/>
              <w:rPr>
                <w:rFonts w:ascii="Arial" w:cs="Arial" w:eastAsia="Arial" w:hAnsi="Arial"/>
                <w:i w:val="1"/>
                <w:color w:val="535353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Philosophy and Epistemology of Social Sciences”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Unidad Académica / organismo de la unidad académica que lo desarrolla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Departamento de Educación, Facultad de Ciencias Sociales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Ámbito </w:t>
            </w:r>
            <w:r w:rsidDel="00000000" w:rsidR="00000000" w:rsidRPr="00000000">
              <w:rPr>
                <w:rtl w:val="0"/>
              </w:rPr>
              <w:t xml:space="preserve">V: Atributos personales asociados al desarrollo profesional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 Horas de trabajo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presencial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presencial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5. Tipo de créditos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3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7" w:hRule="atLeast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5. Número de créditos SCT – Chile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6. Requisitos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rtl w:val="0"/>
              </w:rPr>
              <w:t xml:space="preserve">No tiene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7. Propósito general del curso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curso está orientado a la construcción de una sólida base teórica respecto a las principales problemáticas de la epistemología y sus respectivas respuestas, poniendo énfasis en aquellas situaciones de discusión que se dan en la actualidad y su relación con el campo educativo.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propone un campo de discusión de los principales conceptos de la epistemología, un análisis de las fundamentales propuestas teóricas que intentan dar respuesta a las grandes interrogantes sobre el conocimiento científico y una reflexión profunda en torno a las Ciencias Sociales y a la Educación.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 analiza a las Ciencias de la Educación y la Pedagogía como cuerpo de conocimiento científico y su sentido en el marco de las problemáticas epistemológicas, dentro del concierto de las Ciencias Sociales.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8. Competencias a las que contribuye el curso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V.1 Desarrollar autoconocimiento, la gestión de sí misma y de los otros para su desarrollo profesional pleno, en el marco de la ética profesional.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9. Subcompetencias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V.1.1 Reconocer las variables sociales, culturales e históricas que han influido en la configuración de su identidad profesional para reconocer los patrones de comunicación con otros y de ejercicio de su profesión.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V.1.2 Reconocer las variables sociales, culturales e históricas que han influido en la configuración de su identidad profesional para reconocer los patrones de comunicación con otros y de ejercicio de su profesión.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10. Resultados de Aprendizaje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 y analiza ejes paradigmáticos en la investigación pedagógica.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Fundamenta desde una postura crítica la labor educativa como pedagogo/a-investigador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I.- Conceptos fundamentales de la epistemología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La mirada epistemológica a las Ciencias Sociales y la Pedagogía.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El problema de la delimitación de las ciencias. Ciencias Sociales y Ciencias Naturales.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Explicar, comprender, criticar y transformar. El objetivo y el método de las ciencias sociales y su repercusión en la Pedagogía.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II.- Posturas epistemológicas y paradigmáticas en las Ciencias Sociales.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1.- Tradición Positivista y neopositivista: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La unidad metodológica. Fundamento de la objetividad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El ideal físico-matemático de la ciencia.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Las leyes generales para la explicación (causalidad y cuantificación)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2.- Tradición fenomenológica - comprensivista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La Sociología comprensivista.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El lenguaje como medio de la experiencia humana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Oposición al reduccionismo positivista.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El mundo del ser humano como objeto de estudio creado históricamente.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Vinculación entre investigador y realidad. Disolución de la oposición sujeto-objeto.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La comprensión como consecuencia metodológica. La captación del mundo de significados. Concepto de comprensión.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Conocimiento científico y vida cotidiana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3.- Tradición crítico-emancipatoria.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Tensión dialéctica entre el dominio de la naturaleza, el conocimiento técnico y el interés de dominio y control.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Reflexión crítica e interpretación del ser humano y su historia en el enmascaramiento de las formas de producción y distribución y la tensión con una sociedad emancipada y justa.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Relación entre saber y poder, el papel de las Ciencias Sociales en la sociedad contemporánea y latioamericana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12. Metodología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El curso se desarrollará básicamente con los siguientes criterios metodológicos: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Exposiciones, lecturas y discusiones sobre contenidos del curso.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Talleres de análisis y discusión.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Actividades de exposición de problemáticas a la luz de investigaciones sociales.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13. Evaluación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evaluación constará de: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pruebas de análisis del contenido visto en el curso: 50%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Talleres de discusión y análisis bibliográfico: 20%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Exposición de problemáticas epistemológicas en investigaciones sociales: 30 % </w:t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14. Requisitos de aprobación</w:t>
            </w:r>
          </w:p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Asistencia: 70%</w:t>
            </w:r>
          </w:p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de aprobación mínima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(Escala de 1.0 a 7.0)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4.0</w:t>
            </w:r>
          </w:p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Requisitos para presentación a examen: </w:t>
            </w:r>
          </w:p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Primera Oportunidad: Nota igual o superior a 3.5 habiendo rendido todas las evaluaciones parciales. 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Segunda oportunidad: Nota inferior a 3.5 o haber reprobado el curso luego de rendir el examen de primera oportunidad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15. Palabras Clave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Epistemología. Pedagogía. Paradigmas epistemológicos. Filosofía de las Ciencias Sociales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16. Bibliografía Obligatoria (no más de 5 textos)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Bunge M. “La ciencia, su método y su filosofía” S/E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Thuillier P. “La manipulación de la ciencia. Madrid. Fundamentos. 1975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Durkheim E. “Las reglas del método sociológico” La Pléyade, B. Aires. 1976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Herrera, J. D. “La comprensión de lo social. Horizonte hermenéutico de las ciencias sociales”. CINDE, Bogotá. 2009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Gadamer, Hans-Georg "Verdad y método" Ed. Sígueme, Salamanca.1977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Habermas, Jurgen "Conocimiento e interés" en Ciencia y técnica como "ideología", Ed. Tecnos, Madrid.1984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Restrepo E/Rojas A. La inflexión decolonial. Colección política y alteridad. Ed. Universidad del Cauca. 2010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Mignolo W. Desobediencia epistémica”. Ediciones del signo. Buenos Aires. 2010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Blazquez N./ Flores F./Ríos M. (coord.) Investigación feminista. Epistemología, metodología y representaciones sociales. UNAM. México. 2012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15. Bibliografía Complementaria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Adorno Theodor y otros. "La disputa del positivismo en la sociología alemana", Ed. Grijalbo, México. 1973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Comte A. “Discurso sobre el espíritu positivo” Alianza, Madrid. 1980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Foucault M. “Historia de la sexualidad” Siglo XXI, Madrid. 2006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Giroux H. “Teoría y resistencia en educación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Siglo XXI editores, Buenos Aires. 2004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Habermas, Jurgen "Conocimiento e interés" en Ciencia y técnica como "ideología", Ed. Tecnos, Madrid.1984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"Conocimiento e interés", Ed. Taurus, Madrid. 1982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"Tareas de una teoría crítica de la sociedad" en Teoría de la acción comunicativa" Ed. Taurus, Buenos Aires. 1990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"Ciencia y técnica como "ideología" Ed. Tecnos, Barcelona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Marx, Karl,   “Elementos fundamentales de la crítica de la economía política” (Introducción general a la crítica de la economía política) Ed. Siglo XXI, México.1971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“El método en la economía política” Grijalbo, Barcelona. 1974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Pérez Gómez, A.I. "La cultura escolar en la sociedad neoliberal" Ed. Morata, Madrid.1998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Schutz, Alfred. "Estudios sobre teoría social", Amorrortu, Buenos Aires. 1974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"El problema de la realidad social", Amorrortu, Buenos Aires. 1974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Weber M. “Economía y sociedad. Esbozo de sociología comprensiva” F.C.E. México. 1969.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Bunge Mario "Epistemología", Ed. Ariel, Barcelona. 1980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"Las Ciencias Sociales en discusión. Una perspectiva filosófica" Ed. Sudamericana, Buenos Aires.1999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Berger, Peter "Introducción a la sociología" Ed. Limusa. 1972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Chalmers, Alan "¿Qué es esa cosa llamada ciencia?, Siglo XXI Editores, Buenos Aires. 1988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Feyerabend, Paul "La ciencia en una sociedad libre", Siglo XXI Editores, México. 1982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Gutierrez Claudio y Abelardo Brenes (eds) "Teoría del método en las ciencias sociales", Ed. Universitaria Centroamericana, San José de Costa Rica. 1971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Hempel, Carl  "La explicación científica", Ediciones Paidós, Barcelona, 1988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Lakatos, Imre  "La metodología de los programas de investigación científica", Alianza Universidad, Madrid.1993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Otero, Edison "Ensayos de epistemología", Bravo y Allende Editores, Santiago. 2000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Rudner, Richard "Filosofía de la Ciencia Social", Alianza editorial, Madrid. 1973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Sonntag, Heinz "Duda, certeza, crisis. Evolución de las Ciencias Sociales", Ed. Nueva Sociedad y UNESCO, Caracas. 1988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Schuster, Félix "El método en las Ciencias Sociales" Ed. Centro editor de América Latina, Buenos Aires. 1992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16.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 web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i w:val="1"/>
                <w:color w:val="535353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535353"/>
                <w:sz w:val="20"/>
                <w:szCs w:val="20"/>
                <w:rtl w:val="0"/>
              </w:rPr>
              <w:t xml:space="preserve">(Recursos de referencia para el apoyo del proceso formativo del estudiante; se debe indicar la dirección completa del recurso y una descripción del mismo; CADA RECURSO DEBE IR EN UNA LÍNEA DISTINTA)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419"/>
        <w:tab w:val="right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100705" cy="930275"/>
          <wp:effectExtent b="0" l="0" r="0" t="0"/>
          <wp:docPr descr="Descripción: Descripción: C:\Users\Usuario\AppData\Local\Microsoft\Windows\Temporary Internet Files\Content.Outlook\Z1RUSQ0A\logo_CS_educacion.jpg" id="4" name="image1.jpg"/>
          <a:graphic>
            <a:graphicData uri="http://schemas.openxmlformats.org/drawingml/2006/picture">
              <pic:pic>
                <pic:nvPicPr>
                  <pic:cNvPr descr="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0705" cy="930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D728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styleId="EncabezadoCar" w:customStyle="1">
    <w:name w:val="Encabezado Car"/>
    <w:link w:val="Encabezado"/>
    <w:uiPriority w:val="99"/>
    <w:rsid w:val="0083379E"/>
    <w:rPr>
      <w:sz w:val="22"/>
      <w:szCs w:val="22"/>
      <w:lang w:eastAsia="en-U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A76F1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A76F1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76F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A76F11"/>
    <w:rPr>
      <w:rFonts w:ascii="Tahoma" w:cs="Tahoma" w:hAnsi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rsid w:val="00035655"/>
    <w:pPr>
      <w:suppressAutoHyphens w:val="1"/>
      <w:spacing w:after="120" w:line="240" w:lineRule="auto"/>
    </w:pPr>
    <w:rPr>
      <w:rFonts w:ascii="Times New Roman" w:cs="Arial Unicode MS" w:eastAsia="Arial Unicode MS" w:hAnsi="Times New Roman"/>
      <w:kern w:val="1"/>
      <w:sz w:val="24"/>
      <w:szCs w:val="24"/>
      <w:lang w:bidi="hi-IN" w:eastAsia="hi-IN"/>
    </w:rPr>
  </w:style>
  <w:style w:type="character" w:styleId="TextoindependienteCar" w:customStyle="1">
    <w:name w:val="Texto independiente Car"/>
    <w:link w:val="Textoindependiente"/>
    <w:rsid w:val="00035655"/>
    <w:rPr>
      <w:rFonts w:ascii="Times New Roman" w:cs="Arial Unicode MS" w:eastAsia="Arial Unicode MS" w:hAnsi="Times New Roman"/>
      <w:kern w:val="1"/>
      <w:sz w:val="24"/>
      <w:szCs w:val="2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iNvLTKAL0AJIErtlx2soTQI0A==">AMUW2mVkHskFpHFpg1vCNz+VNXgmwPOD4MtlBuwV6W/fiooeK1t6TWakw4PRByLikPl21Q8+DFh77cXM/9wJA0jDXNaDeHf23fA5TFxQOOrHSAkKMG1F3BY=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2020-03-18T06:41:00Z</dcterms:created>
  <dc:creator>Ana Moraga</dc:creator>
</cp:coreProperties>
</file>