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FA" w:rsidRPr="00882E68" w:rsidRDefault="002772FA" w:rsidP="00B80091">
      <w:pPr>
        <w:jc w:val="center"/>
        <w:rPr>
          <w:b/>
          <w:lang w:val="es-CL"/>
        </w:rPr>
      </w:pPr>
    </w:p>
    <w:p w:rsidR="002772FA" w:rsidRPr="00882E68" w:rsidRDefault="002772FA" w:rsidP="00B80091">
      <w:pPr>
        <w:jc w:val="center"/>
        <w:rPr>
          <w:b/>
          <w:lang w:val="es-CL"/>
        </w:rPr>
      </w:pPr>
      <w:r w:rsidRPr="00882E68">
        <w:rPr>
          <w:b/>
          <w:lang w:val="es-CL"/>
        </w:rPr>
        <w:t>Programa</w:t>
      </w:r>
    </w:p>
    <w:p w:rsidR="00B80091" w:rsidRDefault="00CE71EA" w:rsidP="00CE71EA">
      <w:pPr>
        <w:jc w:val="center"/>
        <w:rPr>
          <w:b/>
          <w:lang w:val="es-CL"/>
        </w:rPr>
      </w:pPr>
      <w:r w:rsidRPr="00CE71EA">
        <w:rPr>
          <w:b/>
          <w:lang w:val="es-CL"/>
        </w:rPr>
        <w:t>Sistema de atención para adolescentes infractores de Ley en Chile</w:t>
      </w:r>
    </w:p>
    <w:p w:rsidR="00CE71EA" w:rsidRPr="00CE71EA" w:rsidRDefault="00CE71EA" w:rsidP="00CE71EA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5901"/>
      </w:tblGrid>
      <w:tr w:rsidR="00B80091" w:rsidRPr="00C661A8" w:rsidTr="00C661A8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B80091" w:rsidRPr="00C661A8" w:rsidRDefault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I. Identificación de la actividad curricular</w:t>
            </w:r>
          </w:p>
        </w:tc>
      </w:tr>
      <w:tr w:rsidR="00445426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C661A8" w:rsidRDefault="00445426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C661A8" w:rsidRDefault="00FB461F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Psicología</w:t>
            </w:r>
          </w:p>
        </w:tc>
      </w:tr>
      <w:tr w:rsidR="0066786A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Pr="00C661A8" w:rsidRDefault="0066786A" w:rsidP="0066786A">
            <w:pPr>
              <w:rPr>
                <w:lang w:val="es-CL"/>
              </w:rPr>
            </w:pPr>
            <w:r w:rsidRPr="00C661A8">
              <w:rPr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232" w:rsidRPr="00C661A8" w:rsidRDefault="00FB461F" w:rsidP="0066786A">
            <w:pPr>
              <w:rPr>
                <w:lang w:val="es-CL"/>
              </w:rPr>
            </w:pPr>
            <w:r w:rsidRPr="00C661A8">
              <w:rPr>
                <w:lang w:val="es-CL"/>
              </w:rPr>
              <w:t>Decio Mettifogo Guerrero</w:t>
            </w:r>
          </w:p>
        </w:tc>
      </w:tr>
      <w:tr w:rsidR="00445426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C661A8" w:rsidRDefault="00445426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C661A8" w:rsidRDefault="00C61F34" w:rsidP="00C61F34">
            <w:pPr>
              <w:rPr>
                <w:color w:val="FF0000"/>
                <w:lang w:val="es-CL"/>
              </w:rPr>
            </w:pPr>
            <w:r>
              <w:rPr>
                <w:lang w:val="es-CL"/>
              </w:rPr>
              <w:t>De e</w:t>
            </w:r>
            <w:r w:rsidR="0044044B" w:rsidRPr="00C661A8">
              <w:rPr>
                <w:lang w:val="es-CL"/>
              </w:rPr>
              <w:t>specialización</w:t>
            </w:r>
          </w:p>
        </w:tc>
      </w:tr>
      <w:tr w:rsidR="00445426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C661A8" w:rsidRDefault="00445426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C661A8" w:rsidRDefault="0054774A" w:rsidP="00445426">
            <w:pPr>
              <w:rPr>
                <w:lang w:val="es-CL"/>
              </w:rPr>
            </w:pPr>
            <w:r>
              <w:rPr>
                <w:lang w:val="es-CL"/>
              </w:rPr>
              <w:t>Primero</w:t>
            </w:r>
          </w:p>
        </w:tc>
      </w:tr>
      <w:tr w:rsidR="00B80091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C661A8" w:rsidRDefault="00B80091" w:rsidP="00B80091">
            <w:pPr>
              <w:rPr>
                <w:lang w:val="es-CL"/>
              </w:rPr>
            </w:pPr>
            <w:r w:rsidRPr="00C661A8">
              <w:rPr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C661A8" w:rsidRDefault="00480798" w:rsidP="00B80091">
            <w:pPr>
              <w:rPr>
                <w:lang w:val="es-CL"/>
              </w:rPr>
            </w:pPr>
            <w:r>
              <w:rPr>
                <w:lang w:val="es-CL"/>
              </w:rPr>
              <w:t>A distancia</w:t>
            </w:r>
          </w:p>
        </w:tc>
      </w:tr>
      <w:tr w:rsidR="00B80091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C661A8" w:rsidRDefault="00B80091" w:rsidP="00B80091">
            <w:pPr>
              <w:rPr>
                <w:lang w:val="es-CL"/>
              </w:rPr>
            </w:pPr>
            <w:r w:rsidRPr="00C661A8">
              <w:rPr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C661A8" w:rsidRDefault="00355261" w:rsidP="00B80091">
            <w:pPr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445426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C661A8" w:rsidRDefault="00882E68" w:rsidP="00445426">
            <w:pPr>
              <w:rPr>
                <w:lang w:val="es-CL"/>
              </w:rPr>
            </w:pPr>
            <w:r w:rsidRPr="00C661A8">
              <w:rPr>
                <w:lang w:val="es-CL"/>
              </w:rPr>
              <w:t>Pre-</w:t>
            </w:r>
            <w:r w:rsidR="00445426" w:rsidRPr="00C661A8">
              <w:rPr>
                <w:lang w:val="es-CL"/>
              </w:rPr>
              <w:t>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C661A8" w:rsidRDefault="00445426" w:rsidP="00445426">
            <w:pPr>
              <w:rPr>
                <w:lang w:val="es-CL"/>
              </w:rPr>
            </w:pPr>
          </w:p>
        </w:tc>
      </w:tr>
      <w:tr w:rsidR="00B80091" w:rsidRPr="00C661A8" w:rsidTr="00C661A8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C661A8" w:rsidRDefault="00445426" w:rsidP="00B80091">
            <w:pPr>
              <w:rPr>
                <w:lang w:val="es-CL"/>
              </w:rPr>
            </w:pPr>
            <w:r w:rsidRPr="00C661A8">
              <w:rPr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C661A8" w:rsidRDefault="00B211B1" w:rsidP="00C61F34">
            <w:pPr>
              <w:rPr>
                <w:lang w:val="es-CL"/>
              </w:rPr>
            </w:pPr>
            <w:r w:rsidRPr="00C661A8">
              <w:rPr>
                <w:lang w:val="es-CL"/>
              </w:rPr>
              <w:t>20</w:t>
            </w:r>
            <w:r w:rsidR="00480798">
              <w:rPr>
                <w:lang w:val="es-CL"/>
              </w:rPr>
              <w:t>20</w:t>
            </w:r>
          </w:p>
        </w:tc>
      </w:tr>
      <w:tr w:rsidR="00B80091" w:rsidRPr="00C661A8" w:rsidTr="00C661A8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B80091" w:rsidRPr="00C661A8" w:rsidRDefault="00B80091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II. Descripción / Justificación de la actividad curricular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882E68" w:rsidRPr="00C661A8" w:rsidRDefault="00882E68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  <w:p w:rsidR="00882E68" w:rsidRPr="00C661A8" w:rsidRDefault="00FB461F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La entrada en vigencia de la ley de responsabilidad Pena</w:t>
            </w:r>
            <w:r w:rsidR="00B65B8D"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l Adolescente el 8 de junio de 2</w:t>
            </w: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 xml:space="preserve">007 forma parte de las transformaciones de la normativa vigente </w:t>
            </w:r>
            <w:r w:rsidR="00B65B8D"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que modifica sustancialmente el campo de acción de psicólogos en el área jurídica. El desarrollo de propuestas de intervención y diseño programático exige una actualización en la formación de quienes se desempeñan en este ámbito.</w:t>
            </w:r>
          </w:p>
          <w:p w:rsidR="00882E68" w:rsidRPr="00C661A8" w:rsidRDefault="00882E68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80091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III. Objetivos de la actividad curricular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2B5776" w:rsidRPr="00C661A8" w:rsidRDefault="002B5776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  <w:p w:rsidR="00B65B8D" w:rsidRPr="00C661A8" w:rsidRDefault="00B65B8D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 xml:space="preserve">Conocer los fundamentos de las modificaciones legales </w:t>
            </w:r>
          </w:p>
          <w:p w:rsidR="00B65B8D" w:rsidRPr="00C661A8" w:rsidRDefault="00B65B8D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Manejar los fundamentos en que se basan las intervenciones en que se ven involucrados psicólogos</w:t>
            </w:r>
          </w:p>
          <w:p w:rsidR="0066786A" w:rsidRPr="00C661A8" w:rsidRDefault="00B65B8D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C661A8"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  <w:t>Conocer los desarrollos teóricos y los programas establecidos en la Ley 20.084 de Responsabilidad Penal Adolescente.</w:t>
            </w:r>
          </w:p>
          <w:p w:rsidR="00882E68" w:rsidRPr="00C661A8" w:rsidRDefault="00882E68" w:rsidP="00C661A8">
            <w:pPr>
              <w:pStyle w:val="Subttulo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</w:p>
        </w:tc>
      </w:tr>
      <w:tr w:rsidR="00445426" w:rsidRPr="00C661A8" w:rsidTr="00C661A8">
        <w:tc>
          <w:tcPr>
            <w:tcW w:w="8644" w:type="dxa"/>
            <w:gridSpan w:val="2"/>
          </w:tcPr>
          <w:p w:rsidR="00445426" w:rsidRPr="00C661A8" w:rsidRDefault="00BE768F" w:rsidP="00445426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IV</w:t>
            </w:r>
            <w:r w:rsidR="00445426" w:rsidRPr="00C661A8">
              <w:rPr>
                <w:b/>
                <w:lang w:val="es-CL"/>
              </w:rPr>
              <w:t>. Temáticas o contenidos de la actividad curricular</w:t>
            </w:r>
          </w:p>
        </w:tc>
      </w:tr>
      <w:tr w:rsidR="00445426" w:rsidRPr="00C661A8" w:rsidTr="00C661A8">
        <w:tc>
          <w:tcPr>
            <w:tcW w:w="8644" w:type="dxa"/>
            <w:gridSpan w:val="2"/>
          </w:tcPr>
          <w:p w:rsidR="00AF7E6E" w:rsidRDefault="00AF7E6E" w:rsidP="00882E68">
            <w:pPr>
              <w:rPr>
                <w:lang w:val="es-CL"/>
              </w:rPr>
            </w:pPr>
          </w:p>
          <w:p w:rsidR="00882E68" w:rsidRPr="00C661A8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Reforma Procesal Penal. Fundamento y actores institucionales.</w:t>
            </w:r>
          </w:p>
          <w:p w:rsidR="00B65B8D" w:rsidRPr="00C661A8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Sistema de atención de infancia en Chile.</w:t>
            </w:r>
          </w:p>
          <w:p w:rsidR="00B65B8D" w:rsidRPr="00C661A8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Ley de Responsabilidad Penal Adolescente. Fundamento, contenidos y propósito.</w:t>
            </w:r>
          </w:p>
          <w:p w:rsidR="00B65B8D" w:rsidRPr="00C661A8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Sistema comparado de intervención con adolescentes con infractores de ley</w:t>
            </w:r>
          </w:p>
          <w:p w:rsidR="00B65B8D" w:rsidRPr="00C661A8" w:rsidRDefault="00B65B8D" w:rsidP="00882E68">
            <w:pPr>
              <w:rPr>
                <w:lang w:val="es-CL"/>
              </w:rPr>
            </w:pPr>
            <w:r w:rsidRPr="00C661A8">
              <w:rPr>
                <w:lang w:val="es-CL"/>
              </w:rPr>
              <w:t>Programas de intervención. Fundamentos, características y rol del psicólogo.</w:t>
            </w:r>
          </w:p>
          <w:p w:rsidR="00882E68" w:rsidRPr="00C661A8" w:rsidRDefault="00882E68" w:rsidP="00882E68">
            <w:pPr>
              <w:rPr>
                <w:lang w:val="es-CL"/>
              </w:rPr>
            </w:pP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80091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V. Metodología de la actividad curricular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2B5776" w:rsidRPr="00882E68" w:rsidRDefault="002B5776" w:rsidP="00C661A8">
            <w:pPr>
              <w:jc w:val="both"/>
            </w:pPr>
          </w:p>
          <w:p w:rsidR="001E36E8" w:rsidRPr="00C661A8" w:rsidRDefault="00480798" w:rsidP="00C661A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>Videoconferencias a través de plataformas virtuales</w:t>
            </w:r>
            <w:r w:rsidR="00B65B8D" w:rsidRPr="00C661A8">
              <w:rPr>
                <w:lang w:val="es-CL"/>
              </w:rPr>
              <w:t>.</w:t>
            </w:r>
          </w:p>
          <w:p w:rsidR="00B65B8D" w:rsidRDefault="00480798" w:rsidP="00C661A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Discusión de artículos en base a exposiciones de estudiantes, a través de </w:t>
            </w:r>
            <w:proofErr w:type="spellStart"/>
            <w:r>
              <w:rPr>
                <w:lang w:val="es-CL"/>
              </w:rPr>
              <w:t>vc</w:t>
            </w:r>
            <w:proofErr w:type="spellEnd"/>
            <w:r w:rsidR="00B65B8D" w:rsidRPr="00C661A8">
              <w:rPr>
                <w:lang w:val="es-CL"/>
              </w:rPr>
              <w:t>.</w:t>
            </w:r>
          </w:p>
          <w:p w:rsidR="00480798" w:rsidRDefault="00480798" w:rsidP="00C661A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>Investigación de temas.</w:t>
            </w:r>
          </w:p>
          <w:p w:rsidR="0066786A" w:rsidRPr="00C661A8" w:rsidRDefault="00480798" w:rsidP="0048079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lang w:val="es-CL"/>
              </w:rPr>
            </w:pPr>
            <w:r>
              <w:rPr>
                <w:lang w:val="es-CL"/>
              </w:rPr>
              <w:t>Foros de discusión.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80091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t>VI. Evaluación de la actividad curricular</w:t>
            </w: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66786A" w:rsidRPr="00882E68" w:rsidRDefault="00D218AE" w:rsidP="00C661A8">
            <w:pPr>
              <w:jc w:val="both"/>
            </w:pPr>
            <w:r>
              <w:t>Prueba escrita (30%)</w:t>
            </w:r>
          </w:p>
          <w:p w:rsidR="00882E68" w:rsidRDefault="00B65B8D" w:rsidP="00C661A8">
            <w:pPr>
              <w:jc w:val="both"/>
            </w:pPr>
            <w:r>
              <w:t xml:space="preserve">Exposición de </w:t>
            </w:r>
            <w:r w:rsidR="00480798">
              <w:t>estudiantes</w:t>
            </w:r>
            <w:r>
              <w:t xml:space="preserve"> (</w:t>
            </w:r>
            <w:r w:rsidR="00D218AE">
              <w:t>3</w:t>
            </w:r>
            <w:r w:rsidR="00480798">
              <w:t>5</w:t>
            </w:r>
            <w:r>
              <w:t>%)</w:t>
            </w:r>
          </w:p>
          <w:p w:rsidR="00B65B8D" w:rsidRPr="00882E68" w:rsidRDefault="00B65B8D" w:rsidP="00C661A8">
            <w:pPr>
              <w:jc w:val="both"/>
            </w:pPr>
            <w:r>
              <w:t>Monografía (</w:t>
            </w:r>
            <w:r w:rsidR="00480798">
              <w:t>35</w:t>
            </w:r>
            <w:r>
              <w:t>%)</w:t>
            </w:r>
          </w:p>
          <w:p w:rsidR="00882E68" w:rsidRPr="00C661A8" w:rsidRDefault="00882E68" w:rsidP="00C661A8">
            <w:pPr>
              <w:jc w:val="both"/>
              <w:rPr>
                <w:lang w:val="es-CL"/>
              </w:rPr>
            </w:pP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E768F" w:rsidP="00B80091">
            <w:pPr>
              <w:rPr>
                <w:b/>
                <w:lang w:val="es-CL"/>
              </w:rPr>
            </w:pPr>
            <w:r w:rsidRPr="00C661A8">
              <w:rPr>
                <w:b/>
                <w:lang w:val="es-CL"/>
              </w:rPr>
              <w:lastRenderedPageBreak/>
              <w:t>VII</w:t>
            </w:r>
            <w:r w:rsidR="00B80091" w:rsidRPr="00C661A8">
              <w:rPr>
                <w:b/>
                <w:lang w:val="es-CL"/>
              </w:rPr>
              <w:t>. Bibliografía básica y obligatoria de la actividad curricular</w:t>
            </w:r>
          </w:p>
        </w:tc>
      </w:tr>
      <w:tr w:rsidR="00B80091" w:rsidRPr="00882E68" w:rsidTr="00C661A8">
        <w:tc>
          <w:tcPr>
            <w:tcW w:w="8644" w:type="dxa"/>
            <w:gridSpan w:val="2"/>
          </w:tcPr>
          <w:p w:rsidR="00D95280" w:rsidRPr="00882E68" w:rsidRDefault="00D95280" w:rsidP="00C661A8">
            <w:pPr>
              <w:jc w:val="both"/>
            </w:pPr>
            <w:r>
              <w:t>Garrido, Vicente. Manual de intervención educativa en readaptación social. Vol. 1 y 2. Editorial Tirant Lo Blanch. 2005</w:t>
            </w:r>
          </w:p>
          <w:p w:rsidR="00D95280" w:rsidRDefault="00D95280" w:rsidP="00C661A8">
            <w:pPr>
              <w:jc w:val="both"/>
            </w:pPr>
          </w:p>
          <w:p w:rsidR="007D3D56" w:rsidRPr="00ED1B2A" w:rsidRDefault="007D3D56" w:rsidP="00C661A8">
            <w:pPr>
              <w:jc w:val="both"/>
              <w:rPr>
                <w:lang w:val="es-CL"/>
              </w:rPr>
            </w:pPr>
            <w:r w:rsidRPr="007D3D56">
              <w:t>Ley 20.084, que establece un sistema de responsabilidad de los adolescentes por infracciones a la ley penal</w:t>
            </w:r>
            <w:bookmarkStart w:id="0" w:name="_GoBack"/>
            <w:bookmarkEnd w:id="0"/>
          </w:p>
          <w:p w:rsidR="00480798" w:rsidRDefault="00480798" w:rsidP="00C661A8">
            <w:pPr>
              <w:jc w:val="both"/>
            </w:pPr>
          </w:p>
          <w:p w:rsidR="00480798" w:rsidRPr="007D3D56" w:rsidRDefault="00480798" w:rsidP="00C661A8">
            <w:pPr>
              <w:jc w:val="both"/>
            </w:pPr>
            <w:r>
              <w:t>Proyecto de ley en discusión en el congreso que modifica la ley 20,084</w:t>
            </w:r>
          </w:p>
          <w:p w:rsidR="00E12D16" w:rsidRDefault="00E12D16" w:rsidP="00E12D16">
            <w:pPr>
              <w:jc w:val="both"/>
            </w:pPr>
          </w:p>
          <w:p w:rsidR="00E12D16" w:rsidRDefault="00E12D16" w:rsidP="00E12D16">
            <w:pPr>
              <w:jc w:val="both"/>
            </w:pPr>
            <w:proofErr w:type="spellStart"/>
            <w:r>
              <w:t>Platt</w:t>
            </w:r>
            <w:proofErr w:type="spellEnd"/>
            <w:r>
              <w:t xml:space="preserve"> A. Los "salvadores del niño" o la invención de la delincuencia Editorial Siglo XXI México 1982</w:t>
            </w:r>
          </w:p>
          <w:p w:rsidR="00882E68" w:rsidRDefault="00882E68" w:rsidP="00C661A8">
            <w:pPr>
              <w:jc w:val="both"/>
            </w:pPr>
          </w:p>
          <w:p w:rsidR="00D95280" w:rsidRDefault="00D95280" w:rsidP="00C661A8">
            <w:pPr>
              <w:jc w:val="both"/>
            </w:pPr>
            <w:proofErr w:type="spellStart"/>
            <w:r w:rsidRPr="007D3D56">
              <w:t>Rutter</w:t>
            </w:r>
            <w:proofErr w:type="spellEnd"/>
            <w:r w:rsidRPr="007D3D56">
              <w:t xml:space="preserve">, </w:t>
            </w:r>
            <w:proofErr w:type="spellStart"/>
            <w:r w:rsidRPr="007D3D56">
              <w:t>Giller</w:t>
            </w:r>
            <w:proofErr w:type="spellEnd"/>
            <w:r w:rsidRPr="007D3D56">
              <w:t xml:space="preserve">, </w:t>
            </w:r>
            <w:proofErr w:type="spellStart"/>
            <w:r w:rsidRPr="007D3D56">
              <w:t>Ha</w:t>
            </w:r>
            <w:r>
              <w:t>guell</w:t>
            </w:r>
            <w:proofErr w:type="spellEnd"/>
            <w:r>
              <w:t>. La conducta antisocial d</w:t>
            </w:r>
            <w:r w:rsidRPr="007D3D56">
              <w:t>e</w:t>
            </w:r>
            <w:r>
              <w:t xml:space="preserve"> </w:t>
            </w:r>
            <w:r w:rsidRPr="007D3D56">
              <w:t xml:space="preserve">los jóvenes, Cambridge, </w:t>
            </w:r>
            <w:proofErr w:type="spellStart"/>
            <w:r w:rsidRPr="007D3D56">
              <w:t>University</w:t>
            </w:r>
            <w:proofErr w:type="spellEnd"/>
            <w:r w:rsidRPr="007D3D56">
              <w:t xml:space="preserve"> </w:t>
            </w:r>
            <w:proofErr w:type="spellStart"/>
            <w:r w:rsidRPr="007D3D56">
              <w:t>Press</w:t>
            </w:r>
            <w:proofErr w:type="spellEnd"/>
            <w:r w:rsidRPr="007D3D56">
              <w:t>, Madrid, 2000.</w:t>
            </w:r>
          </w:p>
          <w:p w:rsidR="00D95280" w:rsidRDefault="00D95280" w:rsidP="00C661A8">
            <w:pPr>
              <w:jc w:val="both"/>
            </w:pPr>
          </w:p>
          <w:p w:rsidR="00D95280" w:rsidRDefault="00D95280" w:rsidP="00C661A8">
            <w:pPr>
              <w:jc w:val="both"/>
            </w:pPr>
            <w:r>
              <w:t>Unicef. Justicia y Derechos del Niño. Número 8. Santiago, 2006.</w:t>
            </w:r>
          </w:p>
          <w:p w:rsidR="00D95280" w:rsidRDefault="00D95280" w:rsidP="00C661A8">
            <w:pPr>
              <w:jc w:val="both"/>
            </w:pPr>
          </w:p>
          <w:p w:rsidR="00882E68" w:rsidRPr="00882E68" w:rsidRDefault="00882E68" w:rsidP="00C661A8">
            <w:pPr>
              <w:jc w:val="both"/>
            </w:pPr>
          </w:p>
        </w:tc>
      </w:tr>
      <w:tr w:rsidR="00B80091" w:rsidRPr="00C661A8" w:rsidTr="00C661A8">
        <w:tc>
          <w:tcPr>
            <w:tcW w:w="8644" w:type="dxa"/>
            <w:gridSpan w:val="2"/>
          </w:tcPr>
          <w:p w:rsidR="00B80091" w:rsidRPr="00C661A8" w:rsidRDefault="00BE768F" w:rsidP="00B80091">
            <w:pPr>
              <w:rPr>
                <w:b/>
                <w:lang w:val="en-US"/>
              </w:rPr>
            </w:pPr>
            <w:r w:rsidRPr="00C661A8">
              <w:rPr>
                <w:b/>
                <w:lang w:val="en-US"/>
              </w:rPr>
              <w:t>VII</w:t>
            </w:r>
            <w:r w:rsidR="00B80091" w:rsidRPr="00C661A8">
              <w:rPr>
                <w:b/>
                <w:lang w:val="en-US"/>
              </w:rPr>
              <w:t xml:space="preserve">.- </w:t>
            </w:r>
            <w:proofErr w:type="spellStart"/>
            <w:r w:rsidR="00B80091" w:rsidRPr="00C661A8">
              <w:rPr>
                <w:b/>
                <w:lang w:val="en-US"/>
              </w:rPr>
              <w:t>Bibliografía</w:t>
            </w:r>
            <w:proofErr w:type="spellEnd"/>
            <w:r w:rsidR="00B80091" w:rsidRPr="00C661A8">
              <w:rPr>
                <w:b/>
                <w:lang w:val="en-US"/>
              </w:rPr>
              <w:t xml:space="preserve"> </w:t>
            </w:r>
            <w:proofErr w:type="spellStart"/>
            <w:r w:rsidR="00B80091" w:rsidRPr="00C661A8">
              <w:rPr>
                <w:b/>
                <w:lang w:val="en-US"/>
              </w:rPr>
              <w:t>complementaria</w:t>
            </w:r>
            <w:proofErr w:type="spellEnd"/>
          </w:p>
        </w:tc>
      </w:tr>
      <w:tr w:rsidR="00B80091" w:rsidRPr="007D3D56" w:rsidTr="00C661A8">
        <w:tc>
          <w:tcPr>
            <w:tcW w:w="8644" w:type="dxa"/>
            <w:gridSpan w:val="2"/>
          </w:tcPr>
          <w:p w:rsidR="00686F88" w:rsidRPr="00EF5749" w:rsidRDefault="00686F88" w:rsidP="00C661A8">
            <w:pPr>
              <w:jc w:val="both"/>
              <w:rPr>
                <w:lang w:val="en-US"/>
              </w:rPr>
            </w:pPr>
          </w:p>
          <w:p w:rsidR="007D3D56" w:rsidRPr="007D3D56" w:rsidRDefault="007D3D56" w:rsidP="00C661A8">
            <w:pPr>
              <w:jc w:val="both"/>
            </w:pPr>
            <w:r w:rsidRPr="00EF5749">
              <w:rPr>
                <w:lang w:val="en-US"/>
              </w:rPr>
              <w:t xml:space="preserve">Farrington, D. Early predictors of adolescent aggression and adult violence. </w:t>
            </w:r>
            <w:proofErr w:type="spellStart"/>
            <w:r w:rsidRPr="007D3D56">
              <w:t>Violence</w:t>
            </w:r>
            <w:proofErr w:type="spellEnd"/>
            <w:r w:rsidRPr="007D3D56">
              <w:t xml:space="preserve"> and </w:t>
            </w:r>
            <w:proofErr w:type="spellStart"/>
            <w:r w:rsidRPr="007D3D56">
              <w:t>victims</w:t>
            </w:r>
            <w:proofErr w:type="spellEnd"/>
            <w:r w:rsidRPr="007D3D56">
              <w:t xml:space="preserve"> 1989; 4:79-100 en </w:t>
            </w:r>
            <w:proofErr w:type="spellStart"/>
            <w:r w:rsidRPr="007D3D56">
              <w:t>Orpinas</w:t>
            </w:r>
            <w:proofErr w:type="spellEnd"/>
            <w:r w:rsidRPr="007D3D56">
              <w:t xml:space="preserve">, P., </w:t>
            </w:r>
          </w:p>
          <w:p w:rsidR="00E12D16" w:rsidRDefault="00E12D16" w:rsidP="00E12D16">
            <w:pPr>
              <w:jc w:val="both"/>
            </w:pPr>
          </w:p>
          <w:p w:rsidR="00E12D16" w:rsidRPr="00882E68" w:rsidRDefault="00E12D16" w:rsidP="00E12D16">
            <w:pPr>
              <w:jc w:val="both"/>
            </w:pPr>
            <w:r>
              <w:t>Ministerio de Justicia. Violencia, Delincuencia y Política Criminal. Congreso Internacional. Santiago, 2007.</w:t>
            </w:r>
          </w:p>
          <w:p w:rsidR="00882E68" w:rsidRPr="007D3D56" w:rsidRDefault="00882E68" w:rsidP="00C661A8">
            <w:pPr>
              <w:jc w:val="both"/>
            </w:pPr>
          </w:p>
          <w:p w:rsidR="00D95280" w:rsidRDefault="00D95280" w:rsidP="00C661A8">
            <w:pPr>
              <w:jc w:val="both"/>
            </w:pPr>
            <w:proofErr w:type="spellStart"/>
            <w:r>
              <w:t>Tiffer</w:t>
            </w:r>
            <w:proofErr w:type="spellEnd"/>
            <w:r>
              <w:t xml:space="preserve">, C.; </w:t>
            </w:r>
            <w:proofErr w:type="spellStart"/>
            <w:r>
              <w:t>Llobet</w:t>
            </w:r>
            <w:proofErr w:type="spellEnd"/>
            <w:r>
              <w:t xml:space="preserve">, J.; </w:t>
            </w:r>
            <w:proofErr w:type="spellStart"/>
            <w:r>
              <w:t>Dünkel</w:t>
            </w:r>
            <w:proofErr w:type="spellEnd"/>
            <w:r>
              <w:t>, F. Derecho Penal Juvenil. 1ª edición. DAAD. San José, Costa Rica. 2002</w:t>
            </w:r>
          </w:p>
          <w:p w:rsidR="00882E68" w:rsidRPr="007D3D56" w:rsidRDefault="00882E68" w:rsidP="00C661A8">
            <w:pPr>
              <w:jc w:val="both"/>
            </w:pPr>
          </w:p>
        </w:tc>
      </w:tr>
    </w:tbl>
    <w:p w:rsidR="00B80091" w:rsidRPr="00882E68" w:rsidRDefault="00B80091">
      <w:pPr>
        <w:rPr>
          <w:lang w:val="es-CL"/>
        </w:rPr>
      </w:pPr>
    </w:p>
    <w:sectPr w:rsidR="00B80091" w:rsidRPr="00882E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A6" w:rsidRDefault="00AB73A6">
      <w:r>
        <w:separator/>
      </w:r>
    </w:p>
  </w:endnote>
  <w:endnote w:type="continuationSeparator" w:id="0">
    <w:p w:rsidR="00AB73A6" w:rsidRDefault="00AB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A6" w:rsidRDefault="00AB73A6">
      <w:r>
        <w:separator/>
      </w:r>
    </w:p>
  </w:footnote>
  <w:footnote w:type="continuationSeparator" w:id="0">
    <w:p w:rsidR="00AB73A6" w:rsidRDefault="00AB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49" w:rsidRDefault="00EF5749" w:rsidP="00882E68">
    <w:pPr>
      <w:ind w:firstLine="708"/>
      <w:rPr>
        <w:sz w:val="20"/>
        <w:szCs w:val="20"/>
        <w:lang w:val="es-CL"/>
      </w:rPr>
    </w:pPr>
  </w:p>
  <w:p w:rsidR="00EF5749" w:rsidRPr="00882E68" w:rsidRDefault="000D3882" w:rsidP="00882E68">
    <w:pPr>
      <w:ind w:firstLine="708"/>
      <w:rPr>
        <w:sz w:val="20"/>
        <w:szCs w:val="20"/>
        <w:lang w:val="es-CL"/>
      </w:rPr>
    </w:pPr>
    <w:r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323850" cy="685800"/>
          <wp:effectExtent l="0" t="0" r="0" b="0"/>
          <wp:wrapSquare wrapText="largest"/>
          <wp:docPr id="1" name="Imagen 1" descr="Logo_Uch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h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49" w:rsidRPr="00882E68">
      <w:rPr>
        <w:sz w:val="20"/>
        <w:szCs w:val="20"/>
        <w:lang w:val="es-CL"/>
      </w:rPr>
      <w:t xml:space="preserve">Universidad de Chile </w:t>
    </w:r>
  </w:p>
  <w:p w:rsidR="00EF5749" w:rsidRPr="00882E68" w:rsidRDefault="00EF5749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Facultad de Ciencias Sociales</w:t>
    </w:r>
  </w:p>
  <w:p w:rsidR="00EF5749" w:rsidRPr="00882E68" w:rsidRDefault="00EF5749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Escuela de Ciencias Sociales</w:t>
    </w:r>
  </w:p>
  <w:p w:rsidR="00EF5749" w:rsidRPr="00882E68" w:rsidRDefault="00EF5749" w:rsidP="00882E68">
    <w:pPr>
      <w:ind w:firstLine="708"/>
      <w:rPr>
        <w:sz w:val="20"/>
        <w:szCs w:val="20"/>
        <w:lang w:val="es-CL"/>
      </w:rPr>
    </w:pPr>
    <w:r w:rsidRPr="00882E68">
      <w:rPr>
        <w:sz w:val="20"/>
        <w:szCs w:val="20"/>
        <w:lang w:val="es-CL"/>
      </w:rPr>
      <w:t>Carrera de Psicología</w:t>
    </w:r>
  </w:p>
  <w:p w:rsidR="00EF5749" w:rsidRPr="00882E68" w:rsidRDefault="00EF5749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F8ECF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DD2CCA"/>
    <w:multiLevelType w:val="hybridMultilevel"/>
    <w:tmpl w:val="E34C620C"/>
    <w:lvl w:ilvl="0" w:tplc="F086DB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3AD041A"/>
    <w:multiLevelType w:val="hybridMultilevel"/>
    <w:tmpl w:val="FC7E2D8E"/>
    <w:lvl w:ilvl="0" w:tplc="F086D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469C0039"/>
    <w:multiLevelType w:val="hybridMultilevel"/>
    <w:tmpl w:val="53569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E486C"/>
    <w:multiLevelType w:val="hybridMultilevel"/>
    <w:tmpl w:val="48928C5A"/>
    <w:lvl w:ilvl="0" w:tplc="FFFFFFFF">
      <w:start w:val="1"/>
      <w:numFmt w:val="bullet"/>
      <w:pStyle w:val="Subttu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32F6"/>
    <w:multiLevelType w:val="hybridMultilevel"/>
    <w:tmpl w:val="D0F043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20"/>
  </w:num>
  <w:num w:numId="11">
    <w:abstractNumId w:val="7"/>
  </w:num>
  <w:num w:numId="12">
    <w:abstractNumId w:val="19"/>
  </w:num>
  <w:num w:numId="13">
    <w:abstractNumId w:val="17"/>
  </w:num>
  <w:num w:numId="14">
    <w:abstractNumId w:val="9"/>
  </w:num>
  <w:num w:numId="15">
    <w:abstractNumId w:val="6"/>
  </w:num>
  <w:num w:numId="16">
    <w:abstractNumId w:val="2"/>
  </w:num>
  <w:num w:numId="17">
    <w:abstractNumId w:val="0"/>
    <w:lvlOverride w:ilvl="0">
      <w:startOverride w:val="1"/>
    </w:lvlOverride>
  </w:num>
  <w:num w:numId="18">
    <w:abstractNumId w:val="10"/>
  </w:num>
  <w:num w:numId="19">
    <w:abstractNumId w:val="4"/>
  </w:num>
  <w:num w:numId="20">
    <w:abstractNumId w:val="11"/>
  </w:num>
  <w:num w:numId="21">
    <w:abstractNumId w:val="15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1"/>
    <w:rsid w:val="0001452C"/>
    <w:rsid w:val="00023408"/>
    <w:rsid w:val="000655A8"/>
    <w:rsid w:val="00087821"/>
    <w:rsid w:val="000D3882"/>
    <w:rsid w:val="000F0232"/>
    <w:rsid w:val="0010595E"/>
    <w:rsid w:val="001D4A94"/>
    <w:rsid w:val="001D5D2C"/>
    <w:rsid w:val="001E36E8"/>
    <w:rsid w:val="002128E8"/>
    <w:rsid w:val="002163F1"/>
    <w:rsid w:val="002772FA"/>
    <w:rsid w:val="002826E7"/>
    <w:rsid w:val="002B5776"/>
    <w:rsid w:val="00326CC5"/>
    <w:rsid w:val="00355261"/>
    <w:rsid w:val="003D38EC"/>
    <w:rsid w:val="0044044B"/>
    <w:rsid w:val="00445426"/>
    <w:rsid w:val="00450434"/>
    <w:rsid w:val="00480798"/>
    <w:rsid w:val="004B4E98"/>
    <w:rsid w:val="004F7C8C"/>
    <w:rsid w:val="005055E1"/>
    <w:rsid w:val="00546892"/>
    <w:rsid w:val="0054774A"/>
    <w:rsid w:val="005850F4"/>
    <w:rsid w:val="00593161"/>
    <w:rsid w:val="005E6B73"/>
    <w:rsid w:val="0060483D"/>
    <w:rsid w:val="00642981"/>
    <w:rsid w:val="00653608"/>
    <w:rsid w:val="0066786A"/>
    <w:rsid w:val="00686F88"/>
    <w:rsid w:val="006E6393"/>
    <w:rsid w:val="007347BF"/>
    <w:rsid w:val="00742FD9"/>
    <w:rsid w:val="007D3D56"/>
    <w:rsid w:val="00802A53"/>
    <w:rsid w:val="0084499C"/>
    <w:rsid w:val="00882E68"/>
    <w:rsid w:val="008D4F76"/>
    <w:rsid w:val="009257F4"/>
    <w:rsid w:val="00927F16"/>
    <w:rsid w:val="0094254A"/>
    <w:rsid w:val="00980782"/>
    <w:rsid w:val="0098624C"/>
    <w:rsid w:val="009910BE"/>
    <w:rsid w:val="00993C25"/>
    <w:rsid w:val="00A16D7C"/>
    <w:rsid w:val="00AB73A6"/>
    <w:rsid w:val="00AC49A3"/>
    <w:rsid w:val="00AF7E6E"/>
    <w:rsid w:val="00B03A2D"/>
    <w:rsid w:val="00B107D4"/>
    <w:rsid w:val="00B211B1"/>
    <w:rsid w:val="00B65B8D"/>
    <w:rsid w:val="00B80091"/>
    <w:rsid w:val="00B8403D"/>
    <w:rsid w:val="00B84A0F"/>
    <w:rsid w:val="00BC769F"/>
    <w:rsid w:val="00BE768F"/>
    <w:rsid w:val="00C5467C"/>
    <w:rsid w:val="00C61F34"/>
    <w:rsid w:val="00C661A8"/>
    <w:rsid w:val="00CD30F6"/>
    <w:rsid w:val="00CE71EA"/>
    <w:rsid w:val="00D16715"/>
    <w:rsid w:val="00D218AE"/>
    <w:rsid w:val="00D31726"/>
    <w:rsid w:val="00D335C8"/>
    <w:rsid w:val="00D758FC"/>
    <w:rsid w:val="00D95280"/>
    <w:rsid w:val="00DD022A"/>
    <w:rsid w:val="00DE22AB"/>
    <w:rsid w:val="00E12D16"/>
    <w:rsid w:val="00E61C5A"/>
    <w:rsid w:val="00E8635F"/>
    <w:rsid w:val="00ED1B2A"/>
    <w:rsid w:val="00EE2370"/>
    <w:rsid w:val="00EE2769"/>
    <w:rsid w:val="00EF5749"/>
    <w:rsid w:val="00F03414"/>
    <w:rsid w:val="00F1011F"/>
    <w:rsid w:val="00F41E32"/>
    <w:rsid w:val="00F648F8"/>
    <w:rsid w:val="00F86FD1"/>
    <w:rsid w:val="00FB3289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62DD169-3ED5-4121-937D-94973CA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Subttulo">
    <w:name w:val="Subtitle"/>
    <w:basedOn w:val="Normal"/>
    <w:qFormat/>
    <w:rsid w:val="00AC49A3"/>
    <w:pPr>
      <w:numPr>
        <w:numId w:val="1"/>
      </w:numPr>
      <w:jc w:val="both"/>
    </w:pPr>
    <w:rPr>
      <w:rFonts w:ascii="Arial" w:eastAsia="Times" w:hAnsi="Arial"/>
      <w:b/>
      <w:sz w:val="20"/>
      <w:szCs w:val="20"/>
      <w:lang w:val="es-ES_tradnl"/>
    </w:rPr>
  </w:style>
  <w:style w:type="paragraph" w:styleId="Piedepgina">
    <w:name w:val="footer"/>
    <w:basedOn w:val="Normal"/>
    <w:rsid w:val="00A16D7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653608"/>
    <w:pPr>
      <w:jc w:val="both"/>
    </w:pPr>
    <w:rPr>
      <w:rFonts w:ascii="Arial" w:eastAsia="Times" w:hAnsi="Arial"/>
      <w:b/>
      <w:sz w:val="20"/>
      <w:szCs w:val="20"/>
      <w:lang w:val="es-ES_tradnl"/>
    </w:rPr>
  </w:style>
  <w:style w:type="paragraph" w:styleId="Encabezado">
    <w:name w:val="header"/>
    <w:basedOn w:val="Normal"/>
    <w:rsid w:val="00882E6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402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HP</cp:lastModifiedBy>
  <cp:revision>4</cp:revision>
  <dcterms:created xsi:type="dcterms:W3CDTF">2020-05-10T23:44:00Z</dcterms:created>
  <dcterms:modified xsi:type="dcterms:W3CDTF">2020-05-11T22:23:00Z</dcterms:modified>
</cp:coreProperties>
</file>