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DF" w:rsidRPr="00883AF3" w:rsidRDefault="00F874E0" w:rsidP="00E710FC">
      <w:pPr>
        <w:rPr>
          <w:rFonts w:ascii="Calibri" w:hAnsi="Calibri" w:cs="Arial"/>
          <w:sz w:val="22"/>
          <w:szCs w:val="22"/>
          <w:lang w:val="es-CL"/>
        </w:rPr>
      </w:pPr>
      <w:bookmarkStart w:id="0" w:name="_GoBack"/>
      <w:bookmarkEnd w:id="0"/>
      <w:r>
        <w:rPr>
          <w:rFonts w:ascii="Calibri" w:hAnsi="Calibri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3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DDF" w:rsidRPr="00883AF3">
        <w:rPr>
          <w:rFonts w:ascii="Calibri" w:hAnsi="Calibri" w:cs="Arial"/>
          <w:sz w:val="22"/>
          <w:szCs w:val="22"/>
          <w:lang w:val="es-CL"/>
        </w:rPr>
        <w:t xml:space="preserve">Universidad de Chile </w:t>
      </w:r>
    </w:p>
    <w:p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Facultad de Ciencias Sociales</w:t>
      </w:r>
    </w:p>
    <w:p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Escuela de Ciencias Sociales</w:t>
      </w:r>
    </w:p>
    <w:p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Carrera de Psicología</w:t>
      </w:r>
    </w:p>
    <w:p w:rsidR="004F3DDF" w:rsidRPr="00883AF3" w:rsidRDefault="004F3DDF" w:rsidP="00E710FC">
      <w:pPr>
        <w:spacing w:before="120" w:after="120"/>
        <w:jc w:val="center"/>
        <w:rPr>
          <w:rFonts w:ascii="Calibri" w:hAnsi="Calibri" w:cs="Arial"/>
          <w:b/>
          <w:bCs/>
          <w:lang w:val="es-CL"/>
        </w:rPr>
      </w:pPr>
      <w:r w:rsidRPr="00883AF3">
        <w:rPr>
          <w:rFonts w:ascii="Calibri" w:hAnsi="Calibri" w:cs="Arial"/>
          <w:b/>
          <w:bCs/>
          <w:lang w:val="es-CL"/>
        </w:rPr>
        <w:t>Programa</w:t>
      </w:r>
      <w:r w:rsidR="00EF274E" w:rsidRPr="00883AF3">
        <w:rPr>
          <w:rFonts w:ascii="Calibri" w:hAnsi="Calibri" w:cs="Arial"/>
          <w:b/>
          <w:bCs/>
          <w:lang w:val="es-CL"/>
        </w:rPr>
        <w:t xml:space="preserve"> </w:t>
      </w:r>
      <w:r w:rsidRPr="00883AF3">
        <w:rPr>
          <w:rFonts w:ascii="Calibri" w:hAnsi="Calibri" w:cs="Arial"/>
          <w:b/>
          <w:bCs/>
          <w:lang w:val="es-CL"/>
        </w:rPr>
        <w:t>Psicología Educacional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154"/>
      </w:tblGrid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I.- Identificación de la actividad curricular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spacing w:before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Carrera en que se dicta: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Psicología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6163" w:rsidRDefault="00D56163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Coordinación general</w:t>
            </w:r>
          </w:p>
          <w:p w:rsidR="00DE1AD3" w:rsidRDefault="00903708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 xml:space="preserve">Coordinación Seminario: </w:t>
            </w:r>
          </w:p>
          <w:p w:rsidR="00DE1AD3" w:rsidRPr="00883AF3" w:rsidRDefault="00565510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Profesores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AD3" w:rsidRDefault="00830B97" w:rsidP="00853122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María</w:t>
            </w:r>
            <w:r w:rsidR="00D56163">
              <w:rPr>
                <w:rFonts w:ascii="Calibri" w:hAnsi="Calibri" w:cs="Arial"/>
                <w:lang w:val="es-CL"/>
              </w:rPr>
              <w:t xml:space="preserve"> Castro</w:t>
            </w:r>
            <w:r w:rsidR="00565510">
              <w:rPr>
                <w:rFonts w:ascii="Calibri" w:hAnsi="Calibri" w:cs="Arial"/>
                <w:lang w:val="es-CL"/>
              </w:rPr>
              <w:t xml:space="preserve"> y </w:t>
            </w:r>
            <w:r w:rsidR="004A3E37">
              <w:rPr>
                <w:rFonts w:ascii="Calibri" w:hAnsi="Calibri" w:cs="Arial"/>
                <w:lang w:val="es-CL"/>
              </w:rPr>
              <w:t>Paulina Contreras</w:t>
            </w:r>
          </w:p>
          <w:p w:rsidR="00DE1AD3" w:rsidRDefault="00903708" w:rsidP="00853122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Edita Núñez</w:t>
            </w:r>
          </w:p>
          <w:p w:rsidR="0077581C" w:rsidRPr="00883AF3" w:rsidRDefault="004F3DDF" w:rsidP="00565510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 xml:space="preserve">Mauricio López, </w:t>
            </w:r>
            <w:r w:rsidR="007843C3" w:rsidRPr="00883AF3">
              <w:rPr>
                <w:rFonts w:ascii="Calibri" w:hAnsi="Calibri" w:cs="Arial"/>
                <w:lang w:val="es-CL"/>
              </w:rPr>
              <w:t xml:space="preserve">Rodrigo Cornejo, </w:t>
            </w:r>
            <w:r w:rsidR="00884CD4">
              <w:rPr>
                <w:rFonts w:ascii="Calibri" w:hAnsi="Calibri" w:cs="Arial"/>
                <w:lang w:val="es-CL"/>
              </w:rPr>
              <w:t>Sonia Pérez</w:t>
            </w:r>
            <w:r w:rsidR="00565510">
              <w:rPr>
                <w:rFonts w:ascii="Calibri" w:hAnsi="Calibri" w:cs="Arial"/>
                <w:lang w:val="es-CL"/>
              </w:rPr>
              <w:t>, Juan González, Jesús Redondo, Pablo Valdivieso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Ciclo al que pertenece: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Especializado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Semestre: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1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Modalidad: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565510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Presencial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Carácter: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565510" w:rsidP="00E710FC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Obligatorio (4,</w:t>
            </w:r>
            <w:r w:rsidR="004F3DDF" w:rsidRPr="00883AF3">
              <w:rPr>
                <w:rFonts w:ascii="Calibri" w:hAnsi="Calibri" w:cs="Arial"/>
                <w:lang w:val="es-CL"/>
              </w:rPr>
              <w:t>5)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Pre - requisitos: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Psicología del desarrollo II, y Psicología Social II</w:t>
            </w:r>
          </w:p>
        </w:tc>
      </w:tr>
      <w:tr w:rsidR="004F3DDF" w:rsidRPr="00883AF3" w:rsidTr="00565510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Año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A137FE">
            <w:pPr>
              <w:spacing w:after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20</w:t>
            </w:r>
            <w:r w:rsidR="00565510">
              <w:rPr>
                <w:rFonts w:ascii="Calibri" w:hAnsi="Calibri" w:cs="Arial"/>
                <w:lang w:val="es-CL"/>
              </w:rPr>
              <w:t>20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II.- Descripción / Justificación de la actividad curricular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5" w:rsidRDefault="004F3DDF" w:rsidP="00B2539A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La Psicología Educacional es la asignatura obligatoria del área de formación de pregrado que forma parte de la línea de desarrollo de Psicología Educacional. </w:t>
            </w:r>
          </w:p>
          <w:p w:rsidR="004F3DDF" w:rsidRPr="00883AF3" w:rsidRDefault="004F3DDF" w:rsidP="00565510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La finalidad de esta asignatura es introducir a los/as alumnos/as al conocimiento</w:t>
            </w:r>
            <w:r w:rsidR="00565510">
              <w:rPr>
                <w:rFonts w:ascii="Calibri" w:hAnsi="Calibri" w:cs="Arial"/>
                <w:lang w:val="es-MX"/>
              </w:rPr>
              <w:t xml:space="preserve"> de la psicología educacional, en el marco </w:t>
            </w:r>
            <w:r w:rsidRPr="00883AF3">
              <w:rPr>
                <w:rFonts w:ascii="Calibri" w:hAnsi="Calibri" w:cs="Arial"/>
                <w:lang w:val="es-MX"/>
              </w:rPr>
              <w:t xml:space="preserve">de las funciones y tensiones del sistema educativo, problematizando la relación entre la psicología y la educación como objeto de estudio, en el contexto nacional e internacional. Para ello, esta asignatura se estructura en </w:t>
            </w:r>
            <w:r w:rsidR="00B2539A">
              <w:rPr>
                <w:rFonts w:ascii="Calibri" w:hAnsi="Calibri" w:cs="Arial"/>
                <w:lang w:val="es-MX"/>
              </w:rPr>
              <w:t>tres unidades</w:t>
            </w:r>
            <w:r w:rsidRPr="00883AF3">
              <w:rPr>
                <w:rFonts w:ascii="Calibri" w:hAnsi="Calibri" w:cs="Arial"/>
                <w:lang w:val="es-MX"/>
              </w:rPr>
              <w:t>, que serán abordad</w:t>
            </w:r>
            <w:r w:rsidR="00B2539A">
              <w:rPr>
                <w:rFonts w:ascii="Calibri" w:hAnsi="Calibri" w:cs="Arial"/>
                <w:lang w:val="es-MX"/>
              </w:rPr>
              <w:t>a</w:t>
            </w:r>
            <w:r w:rsidRPr="00883AF3">
              <w:rPr>
                <w:rFonts w:ascii="Calibri" w:hAnsi="Calibri" w:cs="Arial"/>
                <w:lang w:val="es-MX"/>
              </w:rPr>
              <w:t xml:space="preserve">s a través de la exposición, lectura, discusión, indagación y aplicación de conocimientos al contexto educativo chileno. 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III.- Objetivos de la actividad curricular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DE1AD3" w:rsidRDefault="004F3DDF" w:rsidP="00E710FC">
            <w:pPr>
              <w:spacing w:before="120" w:after="120"/>
              <w:jc w:val="both"/>
              <w:rPr>
                <w:rFonts w:ascii="Calibri" w:hAnsi="Calibri" w:cs="Arial"/>
                <w:b/>
                <w:lang w:val="es-MX"/>
              </w:rPr>
            </w:pPr>
            <w:r w:rsidRPr="00DE1AD3">
              <w:rPr>
                <w:rFonts w:ascii="Calibri" w:hAnsi="Calibri" w:cs="Arial"/>
                <w:b/>
                <w:lang w:val="es-MX"/>
              </w:rPr>
              <w:t>Objetivo general:</w:t>
            </w:r>
          </w:p>
          <w:p w:rsidR="009C18EC" w:rsidRDefault="009C18EC" w:rsidP="00E710FC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Comprender el campo profesional y disciplinar de la Psicología Educacional en el marco de la complejidad del fenómeno educativo</w:t>
            </w:r>
          </w:p>
          <w:p w:rsidR="004F3DDF" w:rsidRPr="00DE1AD3" w:rsidRDefault="004F3DDF" w:rsidP="00E710FC">
            <w:pPr>
              <w:spacing w:before="120" w:after="120"/>
              <w:jc w:val="both"/>
              <w:rPr>
                <w:rFonts w:ascii="Calibri" w:hAnsi="Calibri" w:cs="Arial"/>
                <w:b/>
                <w:lang w:val="es-MX"/>
              </w:rPr>
            </w:pPr>
            <w:r w:rsidRPr="00DE1AD3">
              <w:rPr>
                <w:rFonts w:ascii="Calibri" w:hAnsi="Calibri" w:cs="Arial"/>
                <w:b/>
                <w:lang w:val="es-MX"/>
              </w:rPr>
              <w:t>Objetivos específicos:</w:t>
            </w:r>
          </w:p>
          <w:p w:rsidR="004F3DDF" w:rsidRPr="00883AF3" w:rsidRDefault="004F3DDF" w:rsidP="00E710FC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Al final del curso, los/as estudiantes estarán en condiciones de:</w:t>
            </w:r>
          </w:p>
          <w:p w:rsidR="004F3DDF" w:rsidRPr="00883AF3" w:rsidRDefault="004F3DDF" w:rsidP="00035C78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Co</w:t>
            </w:r>
            <w:r w:rsidR="009C18EC">
              <w:rPr>
                <w:rFonts w:ascii="Calibri" w:hAnsi="Calibri" w:cs="Arial"/>
                <w:lang w:val="es-MX"/>
              </w:rPr>
              <w:t xml:space="preserve">nocer </w:t>
            </w:r>
            <w:r w:rsidRPr="00883AF3">
              <w:rPr>
                <w:rFonts w:ascii="Calibri" w:hAnsi="Calibri" w:cs="Arial"/>
                <w:lang w:val="es-MX"/>
              </w:rPr>
              <w:t xml:space="preserve">fundamentos </w:t>
            </w:r>
            <w:r w:rsidR="00DE1AD3">
              <w:rPr>
                <w:rFonts w:ascii="Calibri" w:hAnsi="Calibri" w:cs="Arial"/>
                <w:lang w:val="es-MX"/>
              </w:rPr>
              <w:t xml:space="preserve">epistemológicos, </w:t>
            </w:r>
            <w:r w:rsidRPr="00883AF3">
              <w:rPr>
                <w:rFonts w:ascii="Calibri" w:hAnsi="Calibri" w:cs="Arial"/>
                <w:lang w:val="es-MX"/>
              </w:rPr>
              <w:t xml:space="preserve">teóricos e históricos de la psicología educacional como disciplina científica </w:t>
            </w:r>
            <w:r w:rsidR="009C18EC">
              <w:rPr>
                <w:rFonts w:ascii="Calibri" w:hAnsi="Calibri" w:cs="Arial"/>
                <w:lang w:val="es-MX"/>
              </w:rPr>
              <w:t>y praxis profesional en contexto</w:t>
            </w:r>
          </w:p>
          <w:p w:rsidR="004F3DDF" w:rsidRDefault="009C18EC" w:rsidP="00B2539A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Comprender</w:t>
            </w:r>
            <w:r w:rsidR="00B2539A">
              <w:rPr>
                <w:rFonts w:ascii="Calibri" w:hAnsi="Calibri" w:cs="Arial"/>
                <w:lang w:val="es-MX"/>
              </w:rPr>
              <w:t xml:space="preserve"> procesos </w:t>
            </w:r>
            <w:r w:rsidR="00A34724">
              <w:rPr>
                <w:rFonts w:ascii="Calibri" w:hAnsi="Calibri" w:cs="Arial"/>
                <w:lang w:val="es-MX"/>
              </w:rPr>
              <w:t>psicológicos</w:t>
            </w:r>
            <w:r>
              <w:rPr>
                <w:rFonts w:ascii="Calibri" w:hAnsi="Calibri" w:cs="Arial"/>
                <w:lang w:val="es-MX"/>
              </w:rPr>
              <w:t xml:space="preserve"> elementales</w:t>
            </w:r>
            <w:r w:rsidR="00B2539A">
              <w:rPr>
                <w:rFonts w:ascii="Calibri" w:hAnsi="Calibri" w:cs="Arial"/>
                <w:lang w:val="es-MX"/>
              </w:rPr>
              <w:t xml:space="preserve"> implicados en educación</w:t>
            </w:r>
          </w:p>
          <w:p w:rsidR="001B4873" w:rsidRPr="00DE1AD3" w:rsidRDefault="00A34724" w:rsidP="001B4873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lastRenderedPageBreak/>
              <w:t>Indagar</w:t>
            </w:r>
            <w:r w:rsidR="00B2539A" w:rsidRPr="00DE1AD3">
              <w:rPr>
                <w:rFonts w:ascii="Calibri" w:hAnsi="Calibri" w:cs="Arial"/>
                <w:lang w:val="es-MX"/>
              </w:rPr>
              <w:t xml:space="preserve"> ámbitos</w:t>
            </w:r>
            <w:r w:rsidR="00A3096B" w:rsidRPr="00DE1AD3">
              <w:rPr>
                <w:rFonts w:ascii="Calibri" w:hAnsi="Calibri" w:cs="Arial"/>
                <w:lang w:val="es-MX"/>
              </w:rPr>
              <w:t xml:space="preserve"> de la investigación y la aplicación de la Psicología </w:t>
            </w:r>
            <w:r>
              <w:rPr>
                <w:rFonts w:ascii="Calibri" w:hAnsi="Calibri" w:cs="Arial"/>
                <w:lang w:val="es-MX"/>
              </w:rPr>
              <w:t xml:space="preserve">Educacional </w:t>
            </w:r>
            <w:r w:rsidR="00A3096B" w:rsidRPr="00DE1AD3">
              <w:rPr>
                <w:rFonts w:ascii="Calibri" w:hAnsi="Calibri" w:cs="Arial"/>
                <w:lang w:val="es-MX"/>
              </w:rPr>
              <w:t>en el contexto actual</w:t>
            </w:r>
          </w:p>
          <w:p w:rsidR="001B4873" w:rsidRPr="00883AF3" w:rsidRDefault="001B4873" w:rsidP="001B4873">
            <w:pPr>
              <w:spacing w:before="120" w:after="120"/>
              <w:ind w:left="720"/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lastRenderedPageBreak/>
              <w:t>IV.- Temáticas o contenidos de la actividad curricular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2608D8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Unidad 1: Psicología y Educación</w:t>
            </w:r>
          </w:p>
          <w:p w:rsidR="00FC0290" w:rsidRDefault="00FC0290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Contexto mundial de la Educación y la Psicología.</w:t>
            </w:r>
          </w:p>
          <w:p w:rsidR="00FD7FF5" w:rsidRP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Relaciones entre psicología y educación: la Psicología Educacional como </w:t>
            </w:r>
            <w:r w:rsidR="002B6D6B" w:rsidRPr="00883AF3">
              <w:rPr>
                <w:rFonts w:ascii="Calibri" w:hAnsi="Calibri" w:cs="Arial"/>
                <w:lang w:val="es-MX"/>
              </w:rPr>
              <w:t>disciplina psicológica</w:t>
            </w:r>
            <w:r w:rsidRPr="00883AF3">
              <w:rPr>
                <w:rFonts w:ascii="Calibri" w:hAnsi="Calibri" w:cs="Arial"/>
                <w:lang w:val="es-MX"/>
              </w:rPr>
              <w:t xml:space="preserve"> y educativa de naturaleza aplicada</w:t>
            </w:r>
            <w:r>
              <w:rPr>
                <w:rFonts w:ascii="Calibri" w:hAnsi="Calibri" w:cs="Arial"/>
                <w:lang w:val="es-MX"/>
              </w:rPr>
              <w:t>.</w:t>
            </w:r>
          </w:p>
          <w:p w:rsidR="00FD7FF5" w:rsidRP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Objeto de estudio y contenidos de la Psicología Educacional</w:t>
            </w:r>
          </w:p>
          <w:p w:rsidR="00A70E94" w:rsidRPr="00883AF3" w:rsidRDefault="00B2539A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CL"/>
              </w:rPr>
            </w:pPr>
            <w:r w:rsidRPr="00B2539A">
              <w:rPr>
                <w:rFonts w:ascii="Calibri" w:hAnsi="Calibri" w:cs="Arial"/>
                <w:lang w:val="es-MX"/>
              </w:rPr>
              <w:t xml:space="preserve">Contexto </w:t>
            </w:r>
            <w:r w:rsidR="00F4435C" w:rsidRPr="00B2539A">
              <w:rPr>
                <w:rFonts w:ascii="Calibri" w:hAnsi="Calibri" w:cs="Arial"/>
                <w:lang w:val="es-MX"/>
              </w:rPr>
              <w:t xml:space="preserve">macro </w:t>
            </w:r>
            <w:r w:rsidR="001928B5">
              <w:rPr>
                <w:rFonts w:ascii="Calibri" w:hAnsi="Calibri" w:cs="Arial"/>
                <w:lang w:val="es-MX"/>
              </w:rPr>
              <w:t>-</w:t>
            </w:r>
            <w:r w:rsidR="00F4435C" w:rsidRPr="00B2539A">
              <w:rPr>
                <w:rFonts w:ascii="Calibri" w:hAnsi="Calibri" w:cs="Arial"/>
                <w:lang w:val="es-MX"/>
              </w:rPr>
              <w:t>social</w:t>
            </w:r>
            <w:r w:rsidRPr="00B2539A">
              <w:rPr>
                <w:rFonts w:ascii="Calibri" w:hAnsi="Calibri" w:cs="Arial"/>
                <w:lang w:val="es-MX"/>
              </w:rPr>
              <w:t xml:space="preserve"> de la educación: </w:t>
            </w:r>
            <w:r w:rsidR="00A70E94" w:rsidRPr="00883AF3">
              <w:rPr>
                <w:rFonts w:ascii="Calibri" w:hAnsi="Calibri" w:cs="Arial"/>
                <w:lang w:val="es-CL"/>
              </w:rPr>
              <w:t>Teorías de la reproducción y la resistencia en la nueva sociología de la educación</w:t>
            </w:r>
          </w:p>
          <w:p w:rsidR="00D50842" w:rsidRPr="00883AF3" w:rsidRDefault="00D50842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 xml:space="preserve">Sistema Educativo </w:t>
            </w:r>
            <w:r w:rsidR="00B2539A">
              <w:rPr>
                <w:rFonts w:ascii="Calibri" w:hAnsi="Calibri" w:cs="Arial"/>
                <w:lang w:val="es-CL"/>
              </w:rPr>
              <w:t>y políticas educativas chilenas</w:t>
            </w:r>
          </w:p>
          <w:p w:rsidR="00FC0290" w:rsidRDefault="00FC0290" w:rsidP="00FC0290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Historia de la Psicología educacional en Chile </w:t>
            </w:r>
          </w:p>
          <w:p w:rsid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Psicología</w:t>
            </w:r>
            <w:r>
              <w:rPr>
                <w:rFonts w:ascii="Calibri" w:hAnsi="Calibri" w:cs="Arial"/>
                <w:lang w:val="es-MX"/>
              </w:rPr>
              <w:t xml:space="preserve"> Educacional en el Chile actual</w:t>
            </w:r>
            <w:r w:rsidR="00C753AD">
              <w:rPr>
                <w:rFonts w:ascii="Calibri" w:hAnsi="Calibri" w:cs="Arial"/>
                <w:lang w:val="es-MX"/>
              </w:rPr>
              <w:t xml:space="preserve"> y rol del psicólogo educacional</w:t>
            </w:r>
          </w:p>
          <w:p w:rsidR="00A70E94" w:rsidRPr="00883AF3" w:rsidRDefault="00672894" w:rsidP="00672894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Unidad </w:t>
            </w:r>
            <w:r w:rsidR="00D040CA" w:rsidRPr="00883AF3">
              <w:rPr>
                <w:rFonts w:ascii="Calibri" w:hAnsi="Calibri" w:cs="Arial"/>
                <w:b/>
                <w:bCs/>
                <w:lang w:val="es-CL"/>
              </w:rPr>
              <w:t>2</w:t>
            </w: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: </w:t>
            </w:r>
            <w:r w:rsidR="00A70E94">
              <w:rPr>
                <w:rFonts w:ascii="Calibri" w:hAnsi="Calibri" w:cs="Arial"/>
                <w:b/>
                <w:bCs/>
                <w:lang w:val="es-CL"/>
              </w:rPr>
              <w:t xml:space="preserve">Procesos </w:t>
            </w:r>
            <w:r w:rsidR="00A34724">
              <w:rPr>
                <w:rFonts w:ascii="Calibri" w:hAnsi="Calibri" w:cs="Arial"/>
                <w:b/>
                <w:bCs/>
                <w:lang w:val="es-CL"/>
              </w:rPr>
              <w:t>psicológicos</w:t>
            </w:r>
            <w:r w:rsidR="00A70E94">
              <w:rPr>
                <w:rFonts w:ascii="Calibri" w:hAnsi="Calibri" w:cs="Arial"/>
                <w:b/>
                <w:bCs/>
                <w:lang w:val="es-CL"/>
              </w:rPr>
              <w:t xml:space="preserve"> implicados en educación</w:t>
            </w:r>
          </w:p>
          <w:p w:rsidR="00B2539A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Desarrollo y aprendizaje desde la Teoría Sociocultural</w:t>
            </w:r>
          </w:p>
          <w:p w:rsidR="00745E26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 xml:space="preserve">Procesos cognitivos, </w:t>
            </w:r>
            <w:r w:rsidR="001928B5">
              <w:rPr>
                <w:rFonts w:ascii="Calibri" w:hAnsi="Calibri" w:cs="Arial"/>
                <w:bCs/>
                <w:lang w:val="es-CL"/>
              </w:rPr>
              <w:t>meta cognitivos</w:t>
            </w:r>
            <w:r>
              <w:rPr>
                <w:rFonts w:ascii="Calibri" w:hAnsi="Calibri" w:cs="Arial"/>
                <w:bCs/>
                <w:lang w:val="es-CL"/>
              </w:rPr>
              <w:t xml:space="preserve"> e inteligencia</w:t>
            </w:r>
          </w:p>
          <w:p w:rsidR="00A70E94" w:rsidRPr="00883AF3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Afectos, atribuciones, emociones y expectativas</w:t>
            </w:r>
          </w:p>
          <w:p w:rsidR="00FA185C" w:rsidRDefault="00FA185C" w:rsidP="00FA185C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Unidad 3: </w:t>
            </w:r>
            <w:r w:rsidR="00260700">
              <w:rPr>
                <w:rFonts w:ascii="Calibri" w:hAnsi="Calibri" w:cs="Arial"/>
                <w:b/>
                <w:bCs/>
                <w:lang w:val="es-CL"/>
              </w:rPr>
              <w:t>Aplicaciones y desafíos de la Psicología Educacional</w:t>
            </w:r>
          </w:p>
          <w:p w:rsidR="00260700" w:rsidRDefault="004A3E37" w:rsidP="002B6D6B">
            <w:pPr>
              <w:numPr>
                <w:ilvl w:val="1"/>
                <w:numId w:val="31"/>
              </w:numPr>
              <w:ind w:left="596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Convivencia escolar</w:t>
            </w:r>
          </w:p>
          <w:p w:rsidR="00FD7FF5" w:rsidRDefault="00FD7FF5" w:rsidP="002B6D6B">
            <w:pPr>
              <w:numPr>
                <w:ilvl w:val="1"/>
                <w:numId w:val="31"/>
              </w:numPr>
              <w:ind w:left="596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Trabajo docente</w:t>
            </w:r>
          </w:p>
          <w:p w:rsidR="00260700" w:rsidRDefault="00260700" w:rsidP="002B6D6B">
            <w:pPr>
              <w:numPr>
                <w:ilvl w:val="1"/>
                <w:numId w:val="31"/>
              </w:numPr>
              <w:ind w:left="596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Diferencias individuales y atención a la diversidad</w:t>
            </w:r>
          </w:p>
          <w:p w:rsidR="004F3DDF" w:rsidRDefault="00260700" w:rsidP="002B6D6B">
            <w:pPr>
              <w:numPr>
                <w:ilvl w:val="1"/>
                <w:numId w:val="31"/>
              </w:numPr>
              <w:ind w:left="596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Educación popular y pedagogías críticas</w:t>
            </w:r>
          </w:p>
          <w:p w:rsidR="00260700" w:rsidRDefault="00D46E3C" w:rsidP="002B6D6B">
            <w:pPr>
              <w:numPr>
                <w:ilvl w:val="1"/>
                <w:numId w:val="31"/>
              </w:numPr>
              <w:ind w:left="596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Acceso a la</w:t>
            </w:r>
            <w:r w:rsidR="00260700">
              <w:rPr>
                <w:rFonts w:ascii="Calibri" w:hAnsi="Calibri" w:cs="Arial"/>
                <w:lang w:val="es-CL"/>
              </w:rPr>
              <w:t xml:space="preserve"> Educación Superior</w:t>
            </w:r>
          </w:p>
          <w:p w:rsidR="00260700" w:rsidRDefault="00260700" w:rsidP="002B6D6B">
            <w:pPr>
              <w:numPr>
                <w:ilvl w:val="1"/>
                <w:numId w:val="31"/>
              </w:numPr>
              <w:ind w:left="596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Educación y vulnerabilidad socio</w:t>
            </w:r>
            <w:r w:rsidR="00FD7FF5">
              <w:rPr>
                <w:rFonts w:ascii="Calibri" w:hAnsi="Calibri" w:cs="Arial"/>
                <w:lang w:val="es-CL"/>
              </w:rPr>
              <w:t>-</w:t>
            </w:r>
            <w:r>
              <w:rPr>
                <w:rFonts w:ascii="Calibri" w:hAnsi="Calibri" w:cs="Arial"/>
                <w:lang w:val="es-CL"/>
              </w:rPr>
              <w:t>ambiental</w:t>
            </w:r>
          </w:p>
          <w:p w:rsidR="00903708" w:rsidRDefault="00A34724" w:rsidP="00324709">
            <w:pPr>
              <w:numPr>
                <w:ilvl w:val="1"/>
                <w:numId w:val="31"/>
              </w:numPr>
              <w:ind w:left="596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Efectos de la política educativa neoliberal en las comunidades escolares</w:t>
            </w:r>
          </w:p>
          <w:p w:rsidR="00324709" w:rsidRPr="00324709" w:rsidRDefault="00324709" w:rsidP="00324709">
            <w:pPr>
              <w:ind w:left="596"/>
              <w:jc w:val="both"/>
              <w:rPr>
                <w:rFonts w:ascii="Calibri" w:hAnsi="Calibri" w:cs="Arial"/>
                <w:lang w:val="es-CL"/>
              </w:rPr>
            </w:pP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2D25BD">
            <w:pPr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V.- Metodología de la actividad curricular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260700" w:rsidP="00A424F8">
            <w:pPr>
              <w:spacing w:before="120" w:after="12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MX"/>
              </w:rPr>
              <w:t xml:space="preserve">Los contenidos se abordarán mediante </w:t>
            </w:r>
            <w:r w:rsidR="00A424F8">
              <w:rPr>
                <w:rFonts w:ascii="Calibri" w:hAnsi="Calibri" w:cs="Arial"/>
                <w:lang w:val="es-MX"/>
              </w:rPr>
              <w:t xml:space="preserve">talleres cooperativos, </w:t>
            </w:r>
            <w:r w:rsidR="0052289A">
              <w:rPr>
                <w:rFonts w:ascii="Calibri" w:hAnsi="Calibri" w:cs="Arial"/>
                <w:lang w:val="es-MX"/>
              </w:rPr>
              <w:t>lecturas individuales y grupales, guías de aprendizaje, foros</w:t>
            </w:r>
            <w:r w:rsidR="00565510">
              <w:rPr>
                <w:rFonts w:ascii="Calibri" w:hAnsi="Calibri" w:cs="Arial"/>
                <w:lang w:val="es-MX"/>
              </w:rPr>
              <w:t>, videoaulas</w:t>
            </w:r>
            <w:r w:rsidR="0052289A">
              <w:rPr>
                <w:rFonts w:ascii="Calibri" w:hAnsi="Calibri" w:cs="Arial"/>
                <w:lang w:val="es-MX"/>
              </w:rPr>
              <w:t xml:space="preserve"> y discusiones grupales</w:t>
            </w:r>
            <w:r w:rsidR="00A424F8">
              <w:rPr>
                <w:rFonts w:ascii="Calibri" w:hAnsi="Calibri" w:cs="Arial"/>
                <w:lang w:val="es-MX"/>
              </w:rPr>
              <w:t>.</w:t>
            </w:r>
            <w:r w:rsidR="0052289A">
              <w:rPr>
                <w:rFonts w:ascii="Calibri" w:hAnsi="Calibri" w:cs="Arial"/>
                <w:lang w:val="es-MX"/>
              </w:rPr>
              <w:t xml:space="preserve"> 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2D25BD">
            <w:pPr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VI.- Evaluación de la actividad curricular</w:t>
            </w:r>
          </w:p>
        </w:tc>
      </w:tr>
      <w:tr w:rsidR="004F3DDF" w:rsidRPr="00883AF3" w:rsidTr="00565510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4" w:rsidRDefault="00260700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La evaluación se realizará mediante</w:t>
            </w:r>
            <w:r w:rsidR="003D4524">
              <w:rPr>
                <w:rFonts w:ascii="Calibri" w:hAnsi="Calibri" w:cs="Arial"/>
                <w:lang w:val="es-MX"/>
              </w:rPr>
              <w:t>:</w:t>
            </w:r>
            <w:r w:rsidR="00EE470B">
              <w:rPr>
                <w:rFonts w:ascii="Calibri" w:hAnsi="Calibri" w:cs="Arial"/>
                <w:lang w:val="es-MX"/>
              </w:rPr>
              <w:t xml:space="preserve"> </w:t>
            </w:r>
            <w:r w:rsidR="003D4524">
              <w:rPr>
                <w:rFonts w:ascii="Calibri" w:hAnsi="Calibri" w:cs="Arial"/>
                <w:lang w:val="es-MX"/>
              </w:rPr>
              <w:t xml:space="preserve">a) </w:t>
            </w:r>
            <w:r w:rsidR="00EE470B" w:rsidRPr="002B6D6B">
              <w:rPr>
                <w:rFonts w:ascii="Calibri" w:hAnsi="Calibri" w:cs="Arial"/>
                <w:b/>
                <w:lang w:val="es-MX"/>
              </w:rPr>
              <w:t>D</w:t>
            </w:r>
            <w:r w:rsidR="00FD7FF5" w:rsidRPr="003D4524">
              <w:rPr>
                <w:rFonts w:ascii="Calibri" w:hAnsi="Calibri" w:cs="Arial"/>
                <w:b/>
                <w:lang w:val="es-MX"/>
              </w:rPr>
              <w:t>os pruebas de contenido</w:t>
            </w:r>
            <w:r w:rsidR="00E17544">
              <w:rPr>
                <w:rFonts w:ascii="Calibri" w:hAnsi="Calibri" w:cs="Arial"/>
                <w:b/>
                <w:lang w:val="es-MX"/>
              </w:rPr>
              <w:t xml:space="preserve"> en dupla</w:t>
            </w:r>
            <w:r w:rsidR="00FD7FF5">
              <w:rPr>
                <w:rFonts w:ascii="Calibri" w:hAnsi="Calibri" w:cs="Arial"/>
                <w:lang w:val="es-MX"/>
              </w:rPr>
              <w:t xml:space="preserve"> (unidad 1 y unidad 2),</w:t>
            </w:r>
            <w:r>
              <w:rPr>
                <w:rFonts w:ascii="Calibri" w:hAnsi="Calibri" w:cs="Arial"/>
                <w:lang w:val="es-MX"/>
              </w:rPr>
              <w:t xml:space="preserve"> </w:t>
            </w:r>
            <w:r w:rsidR="00565510">
              <w:rPr>
                <w:rFonts w:ascii="Calibri" w:hAnsi="Calibri" w:cs="Arial"/>
                <w:lang w:val="es-MX"/>
              </w:rPr>
              <w:t xml:space="preserve">b) </w:t>
            </w:r>
            <w:r w:rsidRPr="003D4524">
              <w:rPr>
                <w:rFonts w:ascii="Calibri" w:hAnsi="Calibri" w:cs="Arial"/>
                <w:b/>
                <w:lang w:val="es-MX"/>
              </w:rPr>
              <w:t xml:space="preserve">un trabajo </w:t>
            </w:r>
            <w:r w:rsidR="00E17544">
              <w:rPr>
                <w:rFonts w:ascii="Calibri" w:hAnsi="Calibri" w:cs="Arial"/>
                <w:b/>
                <w:lang w:val="es-MX"/>
              </w:rPr>
              <w:t>individual cooperativo</w:t>
            </w:r>
            <w:r w:rsidR="00FD7FF5">
              <w:rPr>
                <w:rFonts w:ascii="Calibri" w:hAnsi="Calibri" w:cs="Arial"/>
                <w:lang w:val="es-MX"/>
              </w:rPr>
              <w:t xml:space="preserve"> (unidad tres)</w:t>
            </w:r>
            <w:r w:rsidR="00E17544">
              <w:rPr>
                <w:rFonts w:ascii="Calibri" w:hAnsi="Calibri" w:cs="Arial"/>
                <w:lang w:val="es-MX"/>
              </w:rPr>
              <w:t>.</w:t>
            </w:r>
            <w:r w:rsidR="00FD7FF5">
              <w:rPr>
                <w:rFonts w:ascii="Calibri" w:hAnsi="Calibri" w:cs="Arial"/>
                <w:lang w:val="es-MX"/>
              </w:rPr>
              <w:t xml:space="preserve"> </w:t>
            </w:r>
          </w:p>
          <w:p w:rsidR="00E17544" w:rsidRPr="00E17544" w:rsidRDefault="006E7D96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17544">
              <w:rPr>
                <w:rFonts w:ascii="Calibri" w:hAnsi="Calibri" w:cs="Arial"/>
                <w:lang w:val="es-MX"/>
              </w:rPr>
              <w:t>Prueba</w:t>
            </w:r>
            <w:r w:rsidR="00E17544" w:rsidRPr="00E17544">
              <w:rPr>
                <w:rFonts w:ascii="Calibri" w:hAnsi="Calibri" w:cs="Arial"/>
                <w:lang w:val="es-MX"/>
              </w:rPr>
              <w:t xml:space="preserve"> Unidad</w:t>
            </w:r>
            <w:r w:rsidRPr="00E17544">
              <w:rPr>
                <w:rFonts w:ascii="Calibri" w:hAnsi="Calibri" w:cs="Arial"/>
                <w:lang w:val="es-MX"/>
              </w:rPr>
              <w:t xml:space="preserve"> 1</w:t>
            </w:r>
            <w:r w:rsidR="00E17544" w:rsidRPr="00E17544">
              <w:rPr>
                <w:rFonts w:ascii="Calibri" w:hAnsi="Calibri" w:cs="Arial"/>
                <w:lang w:val="es-MX"/>
              </w:rPr>
              <w:t>: 25%</w:t>
            </w:r>
          </w:p>
          <w:p w:rsidR="00E17544" w:rsidRPr="00E17544" w:rsidRDefault="00E17544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17544">
              <w:rPr>
                <w:rFonts w:ascii="Calibri" w:hAnsi="Calibri" w:cs="Arial"/>
                <w:lang w:val="es-MX"/>
              </w:rPr>
              <w:t>Prueba Unidad 2: 25%</w:t>
            </w:r>
          </w:p>
          <w:p w:rsidR="00E17544" w:rsidRPr="00E17544" w:rsidRDefault="00E17544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17544">
              <w:rPr>
                <w:rFonts w:ascii="Calibri" w:hAnsi="Calibri" w:cs="Arial"/>
                <w:lang w:val="es-MX"/>
              </w:rPr>
              <w:lastRenderedPageBreak/>
              <w:t>Seminario: trabajo individual cooperativo</w:t>
            </w:r>
            <w:r w:rsidR="002638B0">
              <w:rPr>
                <w:rFonts w:ascii="Calibri" w:hAnsi="Calibri" w:cs="Arial"/>
                <w:lang w:val="es-MX"/>
              </w:rPr>
              <w:t>. Si bien se espera un producto individual por cada integrante, el trabajo se desarrollará y calificará en grupo, promediando las notas individuales de sus integrantes.</w:t>
            </w:r>
          </w:p>
          <w:p w:rsidR="00E17544" w:rsidRPr="00E73CB2" w:rsidRDefault="00E17544" w:rsidP="00E73CB2">
            <w:pPr>
              <w:pStyle w:val="Prrafodelista"/>
              <w:numPr>
                <w:ilvl w:val="0"/>
                <w:numId w:val="33"/>
              </w:num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73CB2">
              <w:rPr>
                <w:rFonts w:ascii="Calibri" w:hAnsi="Calibri" w:cs="Arial"/>
                <w:lang w:val="es-MX"/>
              </w:rPr>
              <w:t>Evaluación previa: breve descripción de tema de interés</w:t>
            </w:r>
            <w:r w:rsidR="00324709" w:rsidRPr="00E73CB2">
              <w:rPr>
                <w:rFonts w:ascii="Calibri" w:hAnsi="Calibri" w:cs="Arial"/>
                <w:lang w:val="es-MX"/>
              </w:rPr>
              <w:t>: 5%</w:t>
            </w:r>
          </w:p>
          <w:p w:rsidR="00E17544" w:rsidRPr="00E73CB2" w:rsidRDefault="00E17544" w:rsidP="00E73CB2">
            <w:pPr>
              <w:pStyle w:val="Prrafodelista"/>
              <w:numPr>
                <w:ilvl w:val="0"/>
                <w:numId w:val="33"/>
              </w:num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73CB2">
              <w:rPr>
                <w:rFonts w:ascii="Calibri" w:hAnsi="Calibri" w:cs="Arial"/>
                <w:lang w:val="es-MX"/>
              </w:rPr>
              <w:t xml:space="preserve">Avance: Título, Introducción. La evaluación será formativa (sin nota) </w:t>
            </w:r>
          </w:p>
          <w:p w:rsidR="00E17544" w:rsidRPr="00E73CB2" w:rsidRDefault="00E17544" w:rsidP="00E73CB2">
            <w:pPr>
              <w:pStyle w:val="Prrafodelista"/>
              <w:numPr>
                <w:ilvl w:val="0"/>
                <w:numId w:val="33"/>
              </w:num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73CB2">
              <w:rPr>
                <w:rFonts w:ascii="Calibri" w:hAnsi="Calibri" w:cs="Arial"/>
                <w:lang w:val="es-MX"/>
              </w:rPr>
              <w:t>Avance: Título, introducción, método y fichas</w:t>
            </w:r>
            <w:r w:rsidR="00324709" w:rsidRPr="00E73CB2">
              <w:rPr>
                <w:rFonts w:ascii="Calibri" w:hAnsi="Calibri" w:cs="Arial"/>
                <w:lang w:val="es-MX"/>
              </w:rPr>
              <w:t>: 10%</w:t>
            </w:r>
          </w:p>
          <w:p w:rsidR="00E17544" w:rsidRPr="00E73CB2" w:rsidRDefault="00324709" w:rsidP="00E73CB2">
            <w:pPr>
              <w:pStyle w:val="Prrafodelista"/>
              <w:numPr>
                <w:ilvl w:val="0"/>
                <w:numId w:val="33"/>
              </w:num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73CB2">
              <w:rPr>
                <w:rFonts w:ascii="Calibri" w:hAnsi="Calibri" w:cs="Arial"/>
                <w:lang w:val="es-MX"/>
              </w:rPr>
              <w:t>Avance</w:t>
            </w:r>
            <w:r w:rsidR="00E17544" w:rsidRPr="00E73CB2">
              <w:rPr>
                <w:rFonts w:ascii="Calibri" w:hAnsi="Calibri" w:cs="Arial"/>
                <w:lang w:val="es-MX"/>
              </w:rPr>
              <w:t>: artículo completo en borrador</w:t>
            </w:r>
            <w:r w:rsidRPr="00E73CB2">
              <w:rPr>
                <w:rFonts w:ascii="Calibri" w:hAnsi="Calibri" w:cs="Arial"/>
                <w:lang w:val="es-MX"/>
              </w:rPr>
              <w:t>: 12%</w:t>
            </w:r>
          </w:p>
          <w:p w:rsidR="00324709" w:rsidRPr="00E73CB2" w:rsidRDefault="00324709" w:rsidP="00E73CB2">
            <w:pPr>
              <w:pStyle w:val="Prrafodelista"/>
              <w:numPr>
                <w:ilvl w:val="0"/>
                <w:numId w:val="33"/>
              </w:num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73CB2">
              <w:rPr>
                <w:rFonts w:ascii="Calibri" w:hAnsi="Calibri" w:cs="Arial"/>
                <w:lang w:val="es-MX"/>
              </w:rPr>
              <w:t>Entrega final: 18%</w:t>
            </w:r>
          </w:p>
          <w:p w:rsidR="00E17544" w:rsidRPr="00E73CB2" w:rsidRDefault="00E17544" w:rsidP="00E73CB2">
            <w:pPr>
              <w:pStyle w:val="Prrafodelista"/>
              <w:numPr>
                <w:ilvl w:val="0"/>
                <w:numId w:val="33"/>
              </w:num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73CB2">
              <w:rPr>
                <w:rFonts w:ascii="Calibri" w:hAnsi="Calibri" w:cs="Arial"/>
                <w:lang w:val="es-MX"/>
              </w:rPr>
              <w:t>Taller de integración: compartir aprendizajes</w:t>
            </w:r>
            <w:r w:rsidR="00324709" w:rsidRPr="00E73CB2">
              <w:rPr>
                <w:rFonts w:ascii="Calibri" w:hAnsi="Calibri" w:cs="Arial"/>
                <w:lang w:val="es-MX"/>
              </w:rPr>
              <w:t xml:space="preserve"> 5%</w:t>
            </w:r>
          </w:p>
          <w:p w:rsidR="00324709" w:rsidRDefault="00EE470B" w:rsidP="00FD7FF5">
            <w:pPr>
              <w:spacing w:before="120" w:after="240"/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Las entregas de los trabajos se hacen subiéndolos a U</w:t>
            </w:r>
            <w:r w:rsidR="00AA510D">
              <w:rPr>
                <w:rFonts w:ascii="Calibri" w:hAnsi="Calibri" w:cs="Arial"/>
                <w:lang w:val="es-MX"/>
              </w:rPr>
              <w:t>-</w:t>
            </w:r>
            <w:r>
              <w:rPr>
                <w:rFonts w:ascii="Calibri" w:hAnsi="Calibri" w:cs="Arial"/>
                <w:lang w:val="es-MX"/>
              </w:rPr>
              <w:t xml:space="preserve">CURSOS. </w:t>
            </w:r>
          </w:p>
          <w:p w:rsidR="003D4524" w:rsidRDefault="003D4524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E470B">
              <w:rPr>
                <w:rFonts w:ascii="Calibri" w:hAnsi="Calibri" w:cs="Arial"/>
                <w:b/>
                <w:lang w:val="es-MX"/>
              </w:rPr>
              <w:t>La Recuperación</w:t>
            </w:r>
            <w:r>
              <w:rPr>
                <w:rFonts w:ascii="Calibri" w:hAnsi="Calibri" w:cs="Arial"/>
                <w:lang w:val="es-MX"/>
              </w:rPr>
              <w:t xml:space="preserve"> </w:t>
            </w:r>
            <w:r w:rsidR="00EE470B">
              <w:rPr>
                <w:rFonts w:ascii="Calibri" w:hAnsi="Calibri" w:cs="Arial"/>
                <w:lang w:val="es-MX"/>
              </w:rPr>
              <w:t xml:space="preserve">(por causas justificadas ante la jefatura de carrera) </w:t>
            </w:r>
            <w:r w:rsidR="002638B0">
              <w:rPr>
                <w:rFonts w:ascii="Calibri" w:hAnsi="Calibri" w:cs="Arial"/>
                <w:lang w:val="es-MX"/>
              </w:rPr>
              <w:t xml:space="preserve">de las Pruebas 1 y 2 </w:t>
            </w:r>
            <w:r>
              <w:rPr>
                <w:rFonts w:ascii="Calibri" w:hAnsi="Calibri" w:cs="Arial"/>
                <w:lang w:val="es-MX"/>
              </w:rPr>
              <w:t>serán en la sesión 17°.</w:t>
            </w:r>
          </w:p>
          <w:p w:rsidR="00E17FA1" w:rsidRPr="00883AF3" w:rsidRDefault="006E7D96" w:rsidP="002638B0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E470B">
              <w:rPr>
                <w:rFonts w:ascii="Calibri" w:hAnsi="Calibri" w:cs="Arial"/>
                <w:b/>
                <w:lang w:val="es-MX"/>
              </w:rPr>
              <w:t>El examen final</w:t>
            </w:r>
            <w:r w:rsidR="003D4524" w:rsidRPr="00EE470B">
              <w:rPr>
                <w:rFonts w:ascii="Calibri" w:hAnsi="Calibri" w:cs="Arial"/>
                <w:b/>
                <w:lang w:val="es-MX"/>
              </w:rPr>
              <w:t xml:space="preserve"> (sesión 18°) </w:t>
            </w:r>
            <w:r w:rsidRPr="00EE470B">
              <w:rPr>
                <w:rFonts w:ascii="Calibri" w:hAnsi="Calibri" w:cs="Arial"/>
                <w:b/>
                <w:lang w:val="es-MX"/>
              </w:rPr>
              <w:t>será oral</w:t>
            </w:r>
            <w:r>
              <w:rPr>
                <w:rFonts w:ascii="Calibri" w:hAnsi="Calibri" w:cs="Arial"/>
                <w:lang w:val="es-MX"/>
              </w:rPr>
              <w:t xml:space="preserve">. Los estudiantes con </w:t>
            </w:r>
            <w:r w:rsidRPr="00EE470B">
              <w:rPr>
                <w:rFonts w:ascii="Calibri" w:hAnsi="Calibri" w:cs="Arial"/>
                <w:b/>
                <w:lang w:val="es-MX"/>
              </w:rPr>
              <w:t>nota 5</w:t>
            </w:r>
            <w:r w:rsidR="002638B0">
              <w:rPr>
                <w:rFonts w:ascii="Calibri" w:hAnsi="Calibri" w:cs="Arial"/>
                <w:b/>
                <w:lang w:val="es-MX"/>
              </w:rPr>
              <w:t>,</w:t>
            </w:r>
            <w:r w:rsidRPr="00EE470B">
              <w:rPr>
                <w:rFonts w:ascii="Calibri" w:hAnsi="Calibri" w:cs="Arial"/>
                <w:b/>
                <w:lang w:val="es-MX"/>
              </w:rPr>
              <w:t>5 o superior</w:t>
            </w:r>
            <w:r>
              <w:rPr>
                <w:rFonts w:ascii="Calibri" w:hAnsi="Calibri" w:cs="Arial"/>
                <w:lang w:val="es-MX"/>
              </w:rPr>
              <w:t xml:space="preserve"> en la evaluación continua del curso podrán eximirse</w:t>
            </w:r>
            <w:r w:rsidR="003D4524">
              <w:rPr>
                <w:rFonts w:ascii="Calibri" w:hAnsi="Calibri" w:cs="Arial"/>
                <w:lang w:val="es-MX"/>
              </w:rPr>
              <w:t>, si lo desean</w:t>
            </w:r>
            <w:r>
              <w:rPr>
                <w:rFonts w:ascii="Calibri" w:hAnsi="Calibri" w:cs="Arial"/>
                <w:lang w:val="es-MX"/>
              </w:rPr>
              <w:t xml:space="preserve">. </w:t>
            </w:r>
          </w:p>
        </w:tc>
      </w:tr>
    </w:tbl>
    <w:p w:rsidR="00077CB2" w:rsidRDefault="00077CB2"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F3DDF" w:rsidRPr="00883AF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1" w:rsidRDefault="00E17FA1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CL"/>
              </w:rPr>
              <w:lastRenderedPageBreak/>
              <w:t xml:space="preserve">BIBLIOGRAFIA </w:t>
            </w:r>
          </w:p>
          <w:p w:rsidR="00F87897" w:rsidRDefault="00F87897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MANUAL BASE DEL CURSO:</w:t>
            </w:r>
          </w:p>
          <w:p w:rsidR="00AA510D" w:rsidRPr="009270A6" w:rsidRDefault="00AA510D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</w:p>
          <w:p w:rsidR="00D93A54" w:rsidRDefault="00D93A54" w:rsidP="00D93A54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 xml:space="preserve">Coll, C. y otros: (2001):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Desarrollo psicológico y educación, Tomo 2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: Psicología de la Educación Escolar. Madrid: Alianza Editorial.</w:t>
            </w:r>
          </w:p>
          <w:p w:rsidR="00E17FA1" w:rsidRDefault="00E17FA1" w:rsidP="00D93A54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</w:p>
          <w:p w:rsidR="00F87897" w:rsidRDefault="00F87897" w:rsidP="00D93A54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 xml:space="preserve">ARTICULOS Y LIBROS OBLIGATORIOS </w:t>
            </w:r>
            <w:r w:rsidR="0017558A">
              <w:rPr>
                <w:rFonts w:ascii="Calibri" w:hAnsi="Calibri" w:cs="Arial"/>
                <w:b/>
                <w:sz w:val="18"/>
                <w:szCs w:val="18"/>
                <w:lang w:val="es-CL"/>
              </w:rPr>
              <w:t>Y COMPLEMENTARIOS</w:t>
            </w:r>
          </w:p>
          <w:p w:rsidR="008D6D77" w:rsidRPr="009270A6" w:rsidRDefault="008D6D77" w:rsidP="00D93A54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</w:p>
          <w:p w:rsidR="00F87897" w:rsidRPr="009270A6" w:rsidRDefault="00F87897" w:rsidP="00D93A54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UNIDAD 1:</w:t>
            </w:r>
          </w:p>
          <w:p w:rsidR="00D93A54" w:rsidRPr="00883AF3" w:rsidRDefault="00D93A54" w:rsidP="00D93A54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Coll, C. (2001). Concepciones y tendencias actuales en psicología de la educación. En A. Marchesi, C. Coll y J. Palacios (Comp.),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Desarrollo psicológico y educación, Tomo 2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 (pp. 29-64). Madrid: Alianza Editorial.</w:t>
            </w:r>
          </w:p>
          <w:p w:rsidR="00755849" w:rsidRPr="00883AF3" w:rsidRDefault="00755849" w:rsidP="00636225">
            <w:pPr>
              <w:ind w:left="709" w:hanging="709"/>
              <w:jc w:val="both"/>
              <w:rPr>
                <w:rFonts w:ascii="Calibri" w:hAnsi="Calibri" w:cs="Arial"/>
                <w:i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Beltrán, J. y Pérez, L. (2011). Más de un siglo de Psicología educativa. Valoración general y perspectivas de futuro.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 xml:space="preserve">Papeles del Psicólogo, 32 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(3), 204-231.</w:t>
            </w:r>
          </w:p>
          <w:p w:rsidR="00755849" w:rsidRDefault="00D93A54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Redondo, J. M. (2011) Una psicología educacional al servicio de la calidad y equidad de la educación chilena. En 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Catalán, J. (Editor) (2011). </w:t>
            </w:r>
            <w:r w:rsidR="00755849" w:rsidRPr="0030621D">
              <w:rPr>
                <w:rFonts w:ascii="Calibri" w:hAnsi="Calibri" w:cs="Arial"/>
                <w:i/>
                <w:sz w:val="18"/>
                <w:szCs w:val="18"/>
              </w:rPr>
              <w:t>Psicología Educacional. Proponiendo rumbos, problemáticas y aportaciones</w:t>
            </w:r>
            <w:r w:rsidR="00755849" w:rsidRPr="00883AF3">
              <w:rPr>
                <w:rFonts w:ascii="Calibri" w:hAnsi="Calibri" w:cs="Arial"/>
                <w:sz w:val="18"/>
                <w:szCs w:val="18"/>
              </w:rPr>
              <w:t>. Editorial Universidad de La Serena.</w:t>
            </w:r>
          </w:p>
          <w:p w:rsidR="00D93A54" w:rsidRPr="00883AF3" w:rsidRDefault="00D93A54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Saviani, D. (1982) Las Teorías de la Educación y el problema de la marginalidad en América Latina,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>Revista Argentina de Educación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2(3)</w:t>
            </w:r>
            <w:r w:rsidR="0030621D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D93A54" w:rsidRPr="00883AF3" w:rsidRDefault="00D93A54" w:rsidP="00D93A5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Giroux, H. (1983). Las teorías de la reproducción y resistencia en la nueva sociología de la educación: análisis crítico.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Revista Dialogando, 10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.</w:t>
            </w:r>
          </w:p>
          <w:p w:rsidR="003D2927" w:rsidRDefault="003D2927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>Redondo J. M. (2015) La educación, la escuela y la desigualdad.</w:t>
            </w:r>
          </w:p>
          <w:p w:rsidR="00A32168" w:rsidRDefault="003D2927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         </w:t>
            </w:r>
            <w:hyperlink r:id="rId9" w:history="1">
              <w:r w:rsidR="0080091A" w:rsidRPr="008035E3">
                <w:rPr>
                  <w:rStyle w:val="Hipervnculo"/>
                  <w:rFonts w:ascii="Calibri" w:hAnsi="Calibri" w:cs="Arial"/>
                  <w:sz w:val="18"/>
                  <w:szCs w:val="18"/>
                  <w:lang w:val="es-CL"/>
                </w:rPr>
                <w:t>http://elpais.com/elpais/2015/05/10/contrapuntos/1431240195_143124.html</w:t>
              </w:r>
            </w:hyperlink>
          </w:p>
          <w:p w:rsidR="008D6D77" w:rsidRDefault="008D6D77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:rsidR="0080091A" w:rsidRDefault="0080091A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Assael, J.; Cornejo, R; Albornoz, N; Etcheberrigaray, G; Hidalgo, F; Ligueño, S; Palacios, D (2015) La crisis del modelo educativo mercantil chileno: un complejo escenario. </w:t>
            </w:r>
            <w:r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Curriculo sem Fronteiras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, 15</w:t>
            </w:r>
            <w:r w:rsidR="0030621D">
              <w:rPr>
                <w:rFonts w:ascii="Calibri" w:hAnsi="Calibri" w:cs="Arial"/>
                <w:sz w:val="18"/>
                <w:szCs w:val="18"/>
                <w:lang w:val="es-CL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2</w:t>
            </w:r>
            <w:r w:rsidR="0030621D">
              <w:rPr>
                <w:rFonts w:ascii="Calibri" w:hAnsi="Calibri" w:cs="Arial"/>
                <w:sz w:val="18"/>
                <w:szCs w:val="18"/>
                <w:lang w:val="es-CL"/>
              </w:rPr>
              <w:t xml:space="preserve">), 334-345. </w:t>
            </w:r>
          </w:p>
          <w:p w:rsidR="0080091A" w:rsidRDefault="0080091A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Carrasco, C. (2013) Mecanismos preformativos de la institucionalidad </w:t>
            </w:r>
            <w:r w:rsidR="006D371D">
              <w:rPr>
                <w:rFonts w:ascii="Calibri" w:hAnsi="Calibri" w:cs="Arial"/>
                <w:sz w:val="18"/>
                <w:szCs w:val="18"/>
                <w:lang w:val="es-CL"/>
              </w:rPr>
              <w:t xml:space="preserve">educativa en Chile. </w:t>
            </w:r>
            <w:r w:rsidR="006D371D"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Revista del Observatorio Cultural</w:t>
            </w:r>
            <w:r w:rsid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,</w:t>
            </w:r>
            <w:r w:rsidR="006D371D"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 xml:space="preserve"> </w:t>
            </w:r>
            <w:r w:rsidR="0030621D">
              <w:rPr>
                <w:rFonts w:ascii="Calibri" w:hAnsi="Calibri" w:cs="Arial"/>
                <w:sz w:val="18"/>
                <w:szCs w:val="18"/>
                <w:lang w:val="es-CL"/>
              </w:rPr>
              <w:t>15, 4-10</w:t>
            </w:r>
            <w:r w:rsidR="006D371D">
              <w:rPr>
                <w:rFonts w:ascii="Calibri" w:hAnsi="Calibri" w:cs="Arial"/>
                <w:sz w:val="18"/>
                <w:szCs w:val="18"/>
                <w:lang w:val="es-CL"/>
              </w:rPr>
              <w:t>.</w:t>
            </w:r>
          </w:p>
          <w:p w:rsidR="002B4987" w:rsidRPr="002B4987" w:rsidRDefault="002B4987" w:rsidP="002B4987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2B4987">
              <w:rPr>
                <w:rFonts w:ascii="Calibri" w:hAnsi="Calibri" w:cs="Arial"/>
                <w:sz w:val="18"/>
                <w:szCs w:val="18"/>
                <w:lang w:val="es-CL"/>
              </w:rPr>
              <w:t>Palacios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, D.,</w:t>
            </w:r>
            <w:r w:rsidRPr="002B4987">
              <w:rPr>
                <w:rFonts w:ascii="Calibri" w:hAnsi="Calibri" w:cs="Arial"/>
                <w:sz w:val="18"/>
                <w:szCs w:val="18"/>
                <w:lang w:val="es-CL"/>
              </w:rPr>
              <w:t xml:space="preserve"> Hidalgo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, F., </w:t>
            </w:r>
            <w:r w:rsidRPr="002B4987">
              <w:rPr>
                <w:rFonts w:ascii="Calibri" w:hAnsi="Calibri" w:cs="Arial"/>
                <w:sz w:val="18"/>
                <w:szCs w:val="18"/>
                <w:lang w:val="es-CL"/>
              </w:rPr>
              <w:t>Cornejo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, C.,</w:t>
            </w:r>
            <w:r w:rsidRPr="002B4987">
              <w:rPr>
                <w:rFonts w:ascii="Calibri" w:hAnsi="Calibri" w:cs="Arial"/>
                <w:sz w:val="18"/>
                <w:szCs w:val="18"/>
                <w:lang w:val="es-CL"/>
              </w:rPr>
              <w:t xml:space="preserve"> Guerrero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, P.,</w:t>
            </w:r>
            <w:r w:rsidRPr="002B4987">
              <w:rPr>
                <w:rFonts w:ascii="Calibri" w:hAnsi="Calibri" w:cs="Arial"/>
                <w:sz w:val="18"/>
                <w:szCs w:val="18"/>
                <w:lang w:val="es-CL"/>
              </w:rPr>
              <w:t xml:space="preserve"> Ligüeño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, S.,</w:t>
            </w:r>
            <w:r w:rsidRPr="002B4987">
              <w:rPr>
                <w:rFonts w:ascii="Calibri" w:hAnsi="Calibri" w:cs="Arial"/>
                <w:sz w:val="18"/>
                <w:szCs w:val="18"/>
                <w:lang w:val="es-CL"/>
              </w:rPr>
              <w:t xml:space="preserve"> Sandoval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, J. (s/f)</w:t>
            </w:r>
            <w:r w:rsidRPr="002B4987">
              <w:rPr>
                <w:rFonts w:ascii="Calibri" w:hAnsi="Calibri" w:cs="Arial"/>
                <w:sz w:val="18"/>
                <w:szCs w:val="18"/>
                <w:lang w:val="es-CL"/>
              </w:rPr>
              <w:t xml:space="preserve"> </w:t>
            </w:r>
            <w:r w:rsidRPr="002B4987">
              <w:rPr>
                <w:rFonts w:ascii="Calibri" w:hAnsi="Calibri" w:cs="Arial"/>
                <w:i/>
                <w:iCs/>
                <w:sz w:val="18"/>
                <w:szCs w:val="18"/>
                <w:lang w:val="es-CL"/>
              </w:rPr>
              <w:t>Entre la higiene y la salvación: marcos cognitivos, metáforas y trabajo educativo de psicólogos en escuelas chilenas</w:t>
            </w:r>
            <w:r w:rsidRPr="002B4987">
              <w:rPr>
                <w:rFonts w:ascii="Calibri" w:hAnsi="Calibri" w:cs="Arial"/>
                <w:iCs/>
                <w:sz w:val="18"/>
                <w:szCs w:val="18"/>
                <w:lang w:val="es-CL"/>
              </w:rPr>
              <w:t>.</w:t>
            </w:r>
            <w:r>
              <w:rPr>
                <w:rFonts w:ascii="Calibri" w:hAnsi="Calibri" w:cs="Arial"/>
                <w:i/>
                <w:iCs/>
                <w:sz w:val="18"/>
                <w:szCs w:val="18"/>
                <w:lang w:val="es-CL"/>
              </w:rPr>
              <w:t xml:space="preserve"> </w:t>
            </w:r>
            <w:r w:rsidRPr="002B4987">
              <w:rPr>
                <w:rFonts w:ascii="Calibri" w:hAnsi="Calibri" w:cs="Arial"/>
                <w:iCs/>
                <w:sz w:val="18"/>
                <w:szCs w:val="18"/>
                <w:lang w:val="es-CL"/>
              </w:rPr>
              <w:t>Documento de trabajo</w:t>
            </w:r>
          </w:p>
          <w:p w:rsidR="002B4987" w:rsidRDefault="002B4987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</w:p>
          <w:p w:rsidR="006D371D" w:rsidRPr="006D371D" w:rsidRDefault="006D371D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6D371D">
              <w:rPr>
                <w:rFonts w:ascii="Calibri" w:hAnsi="Calibri" w:cs="Arial"/>
                <w:b/>
                <w:sz w:val="18"/>
                <w:szCs w:val="18"/>
                <w:lang w:val="es-CL"/>
              </w:rPr>
              <w:t>Complementarios:</w:t>
            </w:r>
          </w:p>
          <w:p w:rsidR="00F87897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Assaél, J.; Cornejo, R.; González, J.; Redondo, J. Sánchez, R. y Sobarzo, M. (2011): La empresa educativa chilena. Educacao y sociedade, Campina, V.32 (115), pp.287-304. Disponible en </w:t>
            </w:r>
            <w:hyperlink r:id="rId10" w:history="1">
              <w:r w:rsidRPr="00883AF3">
                <w:rPr>
                  <w:rFonts w:ascii="Calibri" w:hAnsi="Calibri" w:cs="Arial"/>
                  <w:sz w:val="18"/>
                  <w:szCs w:val="18"/>
                </w:rPr>
                <w:t>www.scielo.br</w:t>
              </w:r>
            </w:hyperlink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. </w:t>
            </w:r>
          </w:p>
          <w:p w:rsidR="00F87897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Redondo, Jesús M. (2015) La extinción de la educación pública en Chile. Buenos Aires. CLACSO. (</w:t>
            </w:r>
            <w:r w:rsidR="0080091A">
              <w:rPr>
                <w:rFonts w:ascii="Calibri" w:hAnsi="Calibri" w:cs="Arial"/>
                <w:sz w:val="18"/>
                <w:szCs w:val="18"/>
              </w:rPr>
              <w:t>Disponible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abierto en página web de esta institución).</w:t>
            </w:r>
          </w:p>
          <w:p w:rsidR="00F87897" w:rsidRPr="00883AF3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Revista de Psicología (2006): Monográfico Psicología Educacional. Vol. XV N°2. Universidad de Chile.</w:t>
            </w:r>
          </w:p>
          <w:p w:rsidR="00F87897" w:rsidRPr="00883AF3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Muñoz, L. y Redondo, J. (Editores) (2009): “Juventud y enseñanza media en el Chile del Bicentenario: antecedentes de la revolución pingüina”. Ediciones OPECH, Santiago de Chile.</w:t>
            </w:r>
          </w:p>
          <w:p w:rsidR="00F87897" w:rsidRPr="00883AF3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Valdez, D. (2001): “El Psicólogo educacional: estrategias de intervención en contextos escolares”. En Elichiry, N. (compiladora): “¿Dónde y cómo se aprende? Temas de Psicología Educacional”. Editorial Universitaria de Buenos Aires - EUDEBA.</w:t>
            </w:r>
          </w:p>
          <w:p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Cornejo, R. (2007): “Los psicólogos y el futuro de nuestra educación”. El mundo de la Psicología, N°3. Colegio de Psicólogos de Chile.</w:t>
            </w:r>
          </w:p>
          <w:p w:rsidR="00F87897" w:rsidRDefault="00F87897" w:rsidP="00F8789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Parra, </w:t>
            </w:r>
            <w:r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D. (2015)  </w:t>
            </w: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Un análisis historiográ</w:t>
            </w:r>
            <w:r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fic</w:t>
            </w: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o sobre las relaciones entre psicología y educación en Chile. (1889-1973). revista de historia de la psicología: Publicacions de la Universitat de València 2015, vol. 36, núm. 2 (junio) 95-11</w:t>
            </w:r>
          </w:p>
          <w:p w:rsidR="00004AE4" w:rsidRDefault="00004AE4" w:rsidP="00F8789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</w:p>
          <w:p w:rsidR="00A32168" w:rsidRPr="009270A6" w:rsidRDefault="00F87897" w:rsidP="00F87897">
            <w:pPr>
              <w:ind w:left="709" w:hanging="709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UNIDAD 2</w:t>
            </w:r>
            <w:r w:rsidR="009270A6"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:</w:t>
            </w:r>
          </w:p>
          <w:p w:rsid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Daniels, H. (2003). Vygotsky y la </w:t>
            </w:r>
            <w:r w:rsidRPr="00004AE4">
              <w:rPr>
                <w:rFonts w:ascii="Calibri" w:hAnsi="Calibri" w:cs="Arial"/>
                <w:sz w:val="18"/>
                <w:szCs w:val="18"/>
              </w:rPr>
              <w:t>pedagogía. Barcelona: Paidos (capítulo 2: Teoría vygotskiana y educación, pp.53-102).</w:t>
            </w:r>
          </w:p>
          <w:p w:rsidR="00DF16D4" w:rsidRPr="00004AE4" w:rsidRDefault="00D67989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color w:val="222222"/>
                <w:sz w:val="18"/>
                <w:szCs w:val="18"/>
                <w:shd w:val="clear" w:color="auto" w:fill="FFFFFF"/>
              </w:rPr>
              <w:t>Coll, C. y Miras, M. (2001). Diferencias individuales y atención a la diversidad en el aprendizaje escolar. En A. Marchesi, C. Coll y J. Palacios (Comp.) Desarrollo psicológico y educación, Tomo 2: Psicología de la educación escolar (pp. 331-353). Madrid: Alianza Editorial.</w:t>
            </w:r>
          </w:p>
          <w:p w:rsidR="00D67989" w:rsidRPr="00D67989" w:rsidRDefault="00D67989" w:rsidP="00D67989">
            <w:pPr>
              <w:shd w:val="clear" w:color="auto" w:fill="FFFFFF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7989">
              <w:rPr>
                <w:rFonts w:ascii="Calibri" w:hAnsi="Calibri"/>
                <w:color w:val="000000" w:themeColor="text1"/>
                <w:sz w:val="18"/>
                <w:szCs w:val="18"/>
              </w:rPr>
              <w:t>Gardner, H. (2010). La inteligencia reformulada. Las inteligencias múltiples en el siglo XXI. Madrid: Paidós. (cap.del 1 al 4)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Pozo, JI. (2008), Aprendices y maestros. Madrid: Editorial Alianza.</w:t>
            </w:r>
            <w:r w:rsidR="00D67989">
              <w:rPr>
                <w:rFonts w:ascii="Calibri" w:hAnsi="Calibri" w:cs="Arial"/>
                <w:sz w:val="18"/>
                <w:szCs w:val="18"/>
              </w:rPr>
              <w:t xml:space="preserve"> Cap. 4: el sistema de aprendizaje.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Coll, C. (2002), Desarrollo Psicológico y educación, Vol. II (2ª edición). C. Coll; A. Marchesi y J.Palacios (comps.) Madr</w:t>
            </w:r>
            <w:r w:rsidR="00DF16D4">
              <w:rPr>
                <w:rFonts w:ascii="Calibri" w:hAnsi="Calibri" w:cs="Arial"/>
                <w:sz w:val="18"/>
                <w:szCs w:val="18"/>
              </w:rPr>
              <w:t>id: Alianza Editorial. Capítulo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 12.</w:t>
            </w:r>
          </w:p>
          <w:p w:rsid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Cassasus, Juan (2009). La educación del</w:t>
            </w:r>
            <w:r w:rsidRPr="00004AE4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ser emocional. Editorial Cuarto Propio. Santiago de Chile</w:t>
            </w:r>
            <w:r w:rsidR="008D6D7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  <w:r w:rsidR="00D67989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Parte III: El campo emocional en la Educación.</w:t>
            </w:r>
          </w:p>
          <w:p w:rsidR="00F87897" w:rsidRPr="00004AE4" w:rsidRDefault="004075BA" w:rsidP="001A0A63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Complementários</w:t>
            </w:r>
          </w:p>
          <w:p w:rsidR="00755849" w:rsidRPr="00004AE4" w:rsidRDefault="00755849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Moreira, M. (2003)</w:t>
            </w:r>
            <w:r w:rsidR="00F87897" w:rsidRPr="00004AE4">
              <w:rPr>
                <w:rFonts w:ascii="Calibri" w:hAnsi="Calibri" w:cs="Arial"/>
                <w:sz w:val="18"/>
                <w:szCs w:val="18"/>
              </w:rPr>
              <w:t xml:space="preserve"> ”</w:t>
            </w:r>
            <w:r w:rsidRPr="00004AE4">
              <w:rPr>
                <w:rFonts w:ascii="Calibri" w:hAnsi="Calibri" w:cs="Arial"/>
                <w:sz w:val="18"/>
                <w:szCs w:val="18"/>
              </w:rPr>
              <w:t>Aprendizaje significativo crítico</w:t>
            </w:r>
            <w:r w:rsidR="00F87897" w:rsidRPr="00004AE4">
              <w:rPr>
                <w:rFonts w:ascii="Calibri" w:hAnsi="Calibri" w:cs="Arial"/>
                <w:sz w:val="18"/>
                <w:szCs w:val="18"/>
              </w:rPr>
              <w:t>”</w:t>
            </w:r>
            <w:r w:rsidRPr="00004AE4">
              <w:rPr>
                <w:rFonts w:ascii="Calibri" w:hAnsi="Calibri" w:cs="Arial"/>
                <w:sz w:val="18"/>
                <w:szCs w:val="18"/>
              </w:rPr>
              <w:t>.</w:t>
            </w:r>
            <w:r w:rsidR="00F87897"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04AE4">
              <w:rPr>
                <w:rFonts w:ascii="Calibri" w:hAnsi="Calibri" w:cs="Arial"/>
                <w:sz w:val="18"/>
                <w:szCs w:val="18"/>
              </w:rPr>
              <w:t>Indivisa, Bol. Estud. Invest. 2005, n° 6. ´´ 83-101.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E17FA1">
              <w:rPr>
                <w:rFonts w:ascii="Calibri" w:hAnsi="Calibri" w:cs="Arial"/>
                <w:sz w:val="18"/>
                <w:szCs w:val="18"/>
                <w:lang w:val="es-CL"/>
              </w:rPr>
              <w:lastRenderedPageBreak/>
              <w:t>Belli, S.  &amp; Íñiguez Rueda, L. (2008), El estudio psicosocial de las emociones: una revisión y discusión de la investigación actual. En Revista Psico, v. 39, n. 2, pp. 139 – 151.</w:t>
            </w:r>
          </w:p>
          <w:p w:rsidR="0078244A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E17FA1">
              <w:rPr>
                <w:rFonts w:ascii="Calibri" w:hAnsi="Calibri" w:cs="Arial"/>
                <w:sz w:val="18"/>
                <w:szCs w:val="18"/>
                <w:lang w:val="es-CL"/>
              </w:rPr>
              <w:t>Maturana, Humberto (2001). Emociones y lenguaje en educación y política. Dolmen Ediciones, Santiago de Chile.</w:t>
            </w:r>
          </w:p>
          <w:p w:rsidR="00AA510D" w:rsidRDefault="00AA510D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:rsidR="00004AE4" w:rsidRDefault="00004AE4" w:rsidP="00755849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  <w:t>UNIDAD 3:</w:t>
            </w:r>
          </w:p>
          <w:p w:rsidR="00E17FA1" w:rsidRDefault="00E17FA1" w:rsidP="00755849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</w:pPr>
          </w:p>
          <w:p w:rsidR="00004AE4" w:rsidRPr="00004AE4" w:rsidRDefault="00004AE4" w:rsidP="00004AE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Trabajo Docente: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Martínez, D (2001) Abriendo el presente de una modernidad inconclusa: 30 años de estudios de trabajo docente.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>XXIII International Congress</w:t>
            </w:r>
            <w:r w:rsidRPr="00004AE4">
              <w:rPr>
                <w:rFonts w:ascii="Calibri" w:hAnsi="Calibri" w:cs="Arial"/>
                <w:sz w:val="18"/>
                <w:szCs w:val="18"/>
              </w:rPr>
              <w:t>. Washington DC.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Cornejo, R; Albornoz, N; Castañeda L; Palacios D; Etcheberrigaray G; Fernandez R; Gómez S; Hidalgo F; Lagos J.I. (2015) Las prescripciones del trabajo docente en el  nuevo marco regulatorio de políticas educativas en Chile.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>Psicoperspectivas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004AE4">
              <w:rPr>
                <w:rFonts w:ascii="Calibri" w:hAnsi="Calibri" w:cs="Arial"/>
                <w:sz w:val="18"/>
                <w:szCs w:val="18"/>
              </w:rPr>
              <w:t>14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Pr="00004AE4">
              <w:rPr>
                <w:rFonts w:ascii="Calibri" w:hAnsi="Calibri" w:cs="Arial"/>
                <w:sz w:val="18"/>
                <w:szCs w:val="18"/>
              </w:rPr>
              <w:t>2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), 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72-83. </w:t>
            </w:r>
          </w:p>
          <w:p w:rsid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Educación Popular: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Marco Raúl Mejías (2013) Educaciones y pedagogías críticas del sur</w:t>
            </w:r>
            <w:r w:rsidR="00E17FA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04AE4">
              <w:rPr>
                <w:rFonts w:ascii="Calibri" w:hAnsi="Calibri" w:cs="Arial"/>
                <w:sz w:val="18"/>
                <w:szCs w:val="18"/>
              </w:rPr>
              <w:t>(cartografías de la educación popular) Editorial Quimantú . Chile.</w:t>
            </w:r>
          </w:p>
          <w:p w:rsidR="00004AE4" w:rsidRPr="00004AE4" w:rsidRDefault="00004AE4" w:rsidP="00004AE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La Educación Popular en el siglo XXI. pag. 171 a 196</w:t>
            </w:r>
          </w:p>
          <w:p w:rsidR="00004AE4" w:rsidRPr="00004AE4" w:rsidRDefault="00004AE4" w:rsidP="00004AE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La Educación Popular: Una construcción colectiva desde el sur y desde abajo.197-241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17FA1" w:rsidRDefault="00E17FA1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Diferencias individuales y atención a la diversidad: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17FA1">
              <w:rPr>
                <w:rFonts w:ascii="Calibri" w:hAnsi="Calibri" w:cs="Arial"/>
                <w:sz w:val="18"/>
                <w:szCs w:val="18"/>
              </w:rPr>
              <w:t>Coll, C. y Miras, M. (2001). Diferencias individuales y atención a la diversidad en el aprendizaje escolar. En A. Marchesi, C. Coll y J. Palacios (Comp.) Desarrollo psicológico y educación, Tomo 2: Psicología de la educación escolar (pp. 331-353). Madrid: Alianza Editorial.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17FA1">
              <w:rPr>
                <w:rFonts w:ascii="Calibri" w:hAnsi="Calibri" w:cs="Arial"/>
                <w:sz w:val="18"/>
                <w:szCs w:val="18"/>
              </w:rPr>
              <w:t>Armstrong, T. (2012) El poder de la neurodiversidad. Buenos Aires: Paidós.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17FA1">
              <w:rPr>
                <w:rFonts w:ascii="Calibri" w:hAnsi="Calibri" w:cs="Arial"/>
                <w:sz w:val="18"/>
                <w:szCs w:val="18"/>
              </w:rPr>
              <w:t>(Capítulo 2: La alegría del cerebro hiperactivo. Capítulo 3: El lado positivo de ser autista)</w:t>
            </w:r>
          </w:p>
          <w:p w:rsidR="00E17FA1" w:rsidRDefault="00E17FA1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004AE4" w:rsidRPr="00E17FA1" w:rsidRDefault="00004AE4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17FA1">
              <w:rPr>
                <w:rFonts w:ascii="Calibri" w:hAnsi="Calibri" w:cs="Arial"/>
                <w:b/>
                <w:sz w:val="18"/>
                <w:szCs w:val="18"/>
              </w:rPr>
              <w:t>Educación vulnerabilidad socio ambiental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Campos, A. (2000). Educación y prevención de desastres. Fondo de las Naciones Unidas para la Infancia; Facultad Latinoamericana de Ciencias Sociales; Red de Estudios Sociales en Prevención de Desastres en América Latina. Retrieved from</w:t>
            </w:r>
            <w:r w:rsidR="00D6798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11" w:history="1">
              <w:r w:rsidR="00D67989" w:rsidRPr="00546163">
                <w:rPr>
                  <w:rStyle w:val="Hipervnculo"/>
                  <w:rFonts w:ascii="Calibri" w:hAnsi="Calibri" w:cs="Arial"/>
                  <w:sz w:val="18"/>
                  <w:szCs w:val="18"/>
                </w:rPr>
                <w:t>http://www.desenredando.org/public/libros/2000/eypd/</w:t>
              </w:r>
            </w:hyperlink>
            <w:r w:rsidR="00D67989">
              <w:rPr>
                <w:rFonts w:ascii="Calibri" w:hAnsi="Calibri" w:cs="Arial"/>
                <w:sz w:val="18"/>
                <w:szCs w:val="18"/>
              </w:rPr>
              <w:t xml:space="preserve"> Capítulo 2 al 6.</w:t>
            </w:r>
          </w:p>
          <w:p w:rsidR="00004AE4" w:rsidRPr="004A3E37" w:rsidRDefault="00004AE4" w:rsidP="00D67989">
            <w:pPr>
              <w:ind w:left="671" w:hanging="671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 Cardona, O. (2003). La necesidad de repensar de manera holística los conceptos de vulnerabilidad y riesgo. “Una Crítica y una Revisión Necesaria para la Gestión.” Red de Estudios Sociales En Prevención de Desastres En América Latina. </w:t>
            </w:r>
            <w:r w:rsidRPr="004A3E37">
              <w:rPr>
                <w:rFonts w:ascii="Calibri" w:hAnsi="Calibri" w:cs="Arial"/>
                <w:sz w:val="18"/>
                <w:szCs w:val="18"/>
                <w:lang w:val="en-US"/>
              </w:rPr>
              <w:t xml:space="preserve">Retrieved from </w:t>
            </w:r>
            <w:r w:rsidR="00AA510D" w:rsidRPr="004A3E37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hyperlink r:id="rId12" w:history="1">
              <w:r w:rsidR="00D67989" w:rsidRPr="004A3E37">
                <w:rPr>
                  <w:rStyle w:val="Hipervnculo"/>
                  <w:rFonts w:ascii="Calibri" w:hAnsi="Calibri" w:cs="Arial"/>
                  <w:sz w:val="18"/>
                  <w:szCs w:val="18"/>
                  <w:lang w:val="en-US"/>
                </w:rPr>
                <w:t>http://www.desenredando.org/public/articulos/2003/rmhcvr/rmhcvr_may-08-2003.pdf</w:t>
              </w:r>
            </w:hyperlink>
            <w:r w:rsidR="00D67989" w:rsidRPr="004A3E37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</w:p>
          <w:p w:rsidR="00004AE4" w:rsidRPr="00E17FA1" w:rsidRDefault="00004AE4" w:rsidP="00004AE4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17FA1">
              <w:rPr>
                <w:rFonts w:ascii="Calibri" w:hAnsi="Calibri" w:cs="Arial"/>
                <w:b/>
                <w:sz w:val="18"/>
                <w:szCs w:val="18"/>
              </w:rPr>
              <w:t xml:space="preserve">Complementaria: </w:t>
            </w:r>
          </w:p>
          <w:p w:rsidR="00004AE4" w:rsidRDefault="00004AE4" w:rsidP="00004AE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Centro Regional de Información sobre Desastres para América Latina y El Caribe (CRID). (2011). Educación y gestión del riesgo en América Latina y El Caribe. Retrieved June 16, 2012, from </w:t>
            </w:r>
            <w:hyperlink r:id="rId13" w:history="1">
              <w:r w:rsidRPr="00FD78F4">
                <w:rPr>
                  <w:rStyle w:val="Hipervnculo"/>
                  <w:rFonts w:ascii="Calibri" w:hAnsi="Calibri" w:cs="Arial"/>
                  <w:sz w:val="18"/>
                  <w:szCs w:val="18"/>
                </w:rPr>
                <w:t>http://educacionygestiondelriesgo.crid.or.cr/</w:t>
              </w:r>
            </w:hyperlink>
          </w:p>
          <w:p w:rsidR="00004AE4" w:rsidRPr="00004AE4" w:rsidRDefault="00004AE4" w:rsidP="00004AE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04AE4" w:rsidRPr="00004AE4" w:rsidRDefault="002638B0" w:rsidP="00004AE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 xml:space="preserve">Acceso a </w:t>
            </w:r>
            <w:r w:rsidR="00004AE4"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Educación Superior</w:t>
            </w:r>
          </w:p>
          <w:p w:rsidR="00004AE4" w:rsidRDefault="00004AE4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>Zúñiga, C., Redondo, J., López, M., y Santa Cruz, E. (2015). Equidad en la Educación Superior. FACSO: Santiago.</w:t>
            </w:r>
          </w:p>
          <w:p w:rsidR="00E17FA1" w:rsidRDefault="00E17FA1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:rsidR="00AA510D" w:rsidRPr="002E2D5D" w:rsidRDefault="002638B0" w:rsidP="002E2D5D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2E2D5D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Convivencia Escolar</w:t>
            </w:r>
          </w:p>
          <w:p w:rsidR="002638B0" w:rsidRDefault="002638B0" w:rsidP="002638B0">
            <w:pPr>
              <w:ind w:left="671" w:hanging="67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López, V. (2014). Convivencia Escolar. </w:t>
            </w:r>
            <w:r w:rsidRPr="002E2D5D">
              <w:rPr>
                <w:rFonts w:ascii="Calibri" w:hAnsi="Calibri"/>
                <w:i/>
                <w:sz w:val="18"/>
              </w:rPr>
              <w:t>Apuntes Educación y desarrollo post-2015</w:t>
            </w:r>
            <w:r>
              <w:rPr>
                <w:rFonts w:ascii="Calibri" w:hAnsi="Calibri"/>
                <w:sz w:val="18"/>
              </w:rPr>
              <w:t>, 4, 1-17</w:t>
            </w:r>
            <w:r w:rsidR="002E2D5D">
              <w:rPr>
                <w:rFonts w:ascii="Calibri" w:hAnsi="Calibri"/>
                <w:sz w:val="18"/>
              </w:rPr>
              <w:t>.</w:t>
            </w:r>
          </w:p>
          <w:p w:rsidR="002E2D5D" w:rsidRDefault="002E2D5D" w:rsidP="002638B0">
            <w:pPr>
              <w:ind w:left="671" w:hanging="671"/>
              <w:jc w:val="both"/>
              <w:rPr>
                <w:rFonts w:ascii="Calibri" w:hAnsi="Calibri"/>
                <w:sz w:val="18"/>
              </w:rPr>
            </w:pPr>
          </w:p>
          <w:p w:rsidR="002E2D5D" w:rsidRPr="002E2D5D" w:rsidRDefault="002E2D5D" w:rsidP="002E2D5D">
            <w:pPr>
              <w:jc w:val="both"/>
              <w:rPr>
                <w:rFonts w:ascii="Calibri" w:hAnsi="Calibri"/>
                <w:b/>
                <w:sz w:val="18"/>
                <w:lang w:val="es-CL"/>
              </w:rPr>
            </w:pPr>
            <w:r w:rsidRPr="002E2D5D">
              <w:rPr>
                <w:rFonts w:ascii="Calibri" w:hAnsi="Calibri"/>
                <w:b/>
                <w:sz w:val="18"/>
                <w:lang w:val="es-CL"/>
              </w:rPr>
              <w:t>Efectos de la política educativa neoliberal en las comunidades escolares</w:t>
            </w:r>
          </w:p>
          <w:p w:rsidR="002E2D5D" w:rsidRDefault="002E2D5D" w:rsidP="002638B0">
            <w:pPr>
              <w:ind w:left="671" w:hanging="671"/>
              <w:jc w:val="both"/>
              <w:rPr>
                <w:rFonts w:ascii="Calibri" w:hAnsi="Calibri"/>
                <w:sz w:val="18"/>
                <w:lang w:val="es-CL"/>
              </w:rPr>
            </w:pPr>
          </w:p>
          <w:p w:rsidR="002E2D5D" w:rsidRPr="002E2D5D" w:rsidRDefault="002E2D5D" w:rsidP="002638B0">
            <w:pPr>
              <w:ind w:left="671" w:hanging="671"/>
              <w:jc w:val="both"/>
              <w:rPr>
                <w:rFonts w:ascii="Calibri" w:hAnsi="Calibri"/>
                <w:sz w:val="18"/>
                <w:lang w:val="es-CL"/>
              </w:rPr>
            </w:pPr>
            <w:r w:rsidRPr="002E2D5D">
              <w:rPr>
                <w:rFonts w:ascii="Calibri" w:hAnsi="Calibri"/>
                <w:sz w:val="18"/>
              </w:rPr>
              <w:t>Acuña Ruz, F., Contreras Leiva, P., &amp; Assaél Budnik, J. (2019). Monólogo y Silencio en los Consejos de Profesores: Posiciones Subjetivas que la Política Educativa Configura en Directivos y Docentes de dos Escuelas Públicas no Selectivas de Chile. </w:t>
            </w:r>
            <w:r w:rsidRPr="002E2D5D">
              <w:rPr>
                <w:rFonts w:ascii="Calibri" w:hAnsi="Calibri"/>
                <w:i/>
                <w:iCs/>
                <w:sz w:val="18"/>
              </w:rPr>
              <w:t>Education Policy Analysis Archives</w:t>
            </w:r>
            <w:r w:rsidRPr="002E2D5D">
              <w:rPr>
                <w:rFonts w:ascii="Calibri" w:hAnsi="Calibri"/>
                <w:sz w:val="18"/>
              </w:rPr>
              <w:t>, </w:t>
            </w:r>
            <w:r w:rsidRPr="002E2D5D">
              <w:rPr>
                <w:rFonts w:ascii="Calibri" w:hAnsi="Calibri"/>
                <w:i/>
                <w:iCs/>
                <w:sz w:val="18"/>
              </w:rPr>
              <w:t>27</w:t>
            </w:r>
            <w:r w:rsidRPr="002E2D5D">
              <w:rPr>
                <w:rFonts w:ascii="Calibri" w:hAnsi="Calibri"/>
                <w:sz w:val="18"/>
              </w:rPr>
              <w:t>.</w:t>
            </w:r>
          </w:p>
          <w:p w:rsidR="002638B0" w:rsidRDefault="002638B0" w:rsidP="00AA510D">
            <w:pPr>
              <w:rPr>
                <w:sz w:val="18"/>
                <w:szCs w:val="18"/>
              </w:rPr>
            </w:pPr>
          </w:p>
          <w:p w:rsidR="002638B0" w:rsidRPr="002E2D5D" w:rsidRDefault="002E2D5D" w:rsidP="002E2D5D">
            <w:pPr>
              <w:ind w:left="738" w:hanging="738"/>
              <w:rPr>
                <w:rFonts w:asciiTheme="minorHAnsi" w:hAnsiTheme="minorHAnsi"/>
                <w:sz w:val="18"/>
                <w:szCs w:val="18"/>
              </w:rPr>
            </w:pPr>
            <w:r w:rsidRPr="002E2D5D">
              <w:rPr>
                <w:rFonts w:asciiTheme="minorHAnsi" w:hAnsiTheme="minorHAnsi"/>
                <w:sz w:val="18"/>
                <w:szCs w:val="18"/>
              </w:rPr>
              <w:t>Acuña, F., Assaél, J., Contreras, P., &amp; Peralta, B. (2014). La traducción de los discursos de la política educativa en la cotidianeidad de dos escuelas municipales chilenas: La metáfora médica como vía de análisis. </w:t>
            </w:r>
            <w:r w:rsidRPr="002E2D5D">
              <w:rPr>
                <w:rFonts w:asciiTheme="minorHAnsi" w:hAnsiTheme="minorHAnsi"/>
                <w:i/>
                <w:iCs/>
                <w:sz w:val="18"/>
                <w:szCs w:val="18"/>
              </w:rPr>
              <w:t>Psicoperspectivas</w:t>
            </w:r>
            <w:r w:rsidRPr="002E2D5D">
              <w:rPr>
                <w:rFonts w:asciiTheme="minorHAnsi" w:hAnsiTheme="minorHAnsi"/>
                <w:sz w:val="18"/>
                <w:szCs w:val="18"/>
              </w:rPr>
              <w:t>, </w:t>
            </w:r>
            <w:r w:rsidRPr="002E2D5D">
              <w:rPr>
                <w:rFonts w:asciiTheme="minorHAnsi" w:hAnsiTheme="minorHAnsi"/>
                <w:i/>
                <w:iCs/>
                <w:sz w:val="18"/>
                <w:szCs w:val="18"/>
              </w:rPr>
              <w:t>13</w:t>
            </w:r>
            <w:r w:rsidRPr="002E2D5D">
              <w:rPr>
                <w:rFonts w:asciiTheme="minorHAnsi" w:hAnsiTheme="minorHAnsi"/>
                <w:sz w:val="18"/>
                <w:szCs w:val="18"/>
              </w:rPr>
              <w:t>(1), 46-55.</w:t>
            </w:r>
          </w:p>
          <w:p w:rsidR="00AA510D" w:rsidRPr="00755849" w:rsidRDefault="00AA510D" w:rsidP="00AA510D">
            <w:pPr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</w:tc>
      </w:tr>
    </w:tbl>
    <w:p w:rsidR="004F3DDF" w:rsidRPr="00883AF3" w:rsidRDefault="00EB7CE3" w:rsidP="00EB7CE3">
      <w:pPr>
        <w:rPr>
          <w:rFonts w:ascii="Calibri" w:hAnsi="Calibri" w:cs="Arial"/>
        </w:rPr>
      </w:pPr>
      <w:r w:rsidRPr="00883AF3">
        <w:rPr>
          <w:rFonts w:ascii="Calibri" w:hAnsi="Calibri" w:cs="Arial"/>
        </w:rPr>
        <w:lastRenderedPageBreak/>
        <w:t xml:space="preserve"> </w:t>
      </w:r>
    </w:p>
    <w:sectPr w:rsidR="004F3DDF" w:rsidRPr="00883AF3" w:rsidSect="00AD4DCC">
      <w:footerReference w:type="default" r:id="rId14"/>
      <w:pgSz w:w="12242" w:h="15842" w:code="1"/>
      <w:pgMar w:top="992" w:right="1276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DF" w:rsidRDefault="00B139DF" w:rsidP="0064330A">
      <w:r>
        <w:separator/>
      </w:r>
    </w:p>
  </w:endnote>
  <w:endnote w:type="continuationSeparator" w:id="0">
    <w:p w:rsidR="00B139DF" w:rsidRDefault="00B139DF" w:rsidP="0064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0A" w:rsidRDefault="00736FD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557EB">
      <w:rPr>
        <w:noProof/>
      </w:rPr>
      <w:t>1</w:t>
    </w:r>
    <w:r>
      <w:rPr>
        <w:noProof/>
      </w:rPr>
      <w:fldChar w:fldCharType="end"/>
    </w:r>
  </w:p>
  <w:p w:rsidR="0064330A" w:rsidRDefault="00643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DF" w:rsidRDefault="00B139DF" w:rsidP="0064330A">
      <w:r>
        <w:separator/>
      </w:r>
    </w:p>
  </w:footnote>
  <w:footnote w:type="continuationSeparator" w:id="0">
    <w:p w:rsidR="00B139DF" w:rsidRDefault="00B139DF" w:rsidP="0064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52D"/>
    <w:multiLevelType w:val="hybridMultilevel"/>
    <w:tmpl w:val="76C84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031D8"/>
    <w:multiLevelType w:val="hybridMultilevel"/>
    <w:tmpl w:val="BF800EC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95E53"/>
    <w:multiLevelType w:val="hybridMultilevel"/>
    <w:tmpl w:val="BB0A0420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C0DE2"/>
    <w:multiLevelType w:val="hybridMultilevel"/>
    <w:tmpl w:val="7304D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3341"/>
    <w:multiLevelType w:val="hybridMultilevel"/>
    <w:tmpl w:val="98C0ACF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7B0430"/>
    <w:multiLevelType w:val="hybridMultilevel"/>
    <w:tmpl w:val="1B90DC7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993F19"/>
    <w:multiLevelType w:val="hybridMultilevel"/>
    <w:tmpl w:val="DA1E5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C355E"/>
    <w:multiLevelType w:val="hybridMultilevel"/>
    <w:tmpl w:val="2BB2C03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35882"/>
    <w:multiLevelType w:val="hybridMultilevel"/>
    <w:tmpl w:val="8144943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1FF9"/>
    <w:multiLevelType w:val="hybridMultilevel"/>
    <w:tmpl w:val="BCB63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1380F"/>
    <w:multiLevelType w:val="hybridMultilevel"/>
    <w:tmpl w:val="C7A46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76C"/>
    <w:multiLevelType w:val="hybridMultilevel"/>
    <w:tmpl w:val="748A775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40120"/>
    <w:multiLevelType w:val="hybridMultilevel"/>
    <w:tmpl w:val="9AD8E06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5C1650"/>
    <w:multiLevelType w:val="hybridMultilevel"/>
    <w:tmpl w:val="53AC82E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0F48C1"/>
    <w:multiLevelType w:val="hybridMultilevel"/>
    <w:tmpl w:val="92542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D0585"/>
    <w:multiLevelType w:val="hybridMultilevel"/>
    <w:tmpl w:val="D95A0998"/>
    <w:lvl w:ilvl="0" w:tplc="0C0A0005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3131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5291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7451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6" w15:restartNumberingAfterBreak="0">
    <w:nsid w:val="3D3A2CCE"/>
    <w:multiLevelType w:val="hybridMultilevel"/>
    <w:tmpl w:val="7F6A7F3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127019"/>
    <w:multiLevelType w:val="hybridMultilevel"/>
    <w:tmpl w:val="ECB8D3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557588"/>
    <w:multiLevelType w:val="hybridMultilevel"/>
    <w:tmpl w:val="8B0AAA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7F10BD"/>
    <w:multiLevelType w:val="hybridMultilevel"/>
    <w:tmpl w:val="94504AB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460AE"/>
    <w:multiLevelType w:val="hybridMultilevel"/>
    <w:tmpl w:val="CE3C752C"/>
    <w:lvl w:ilvl="0" w:tplc="C4CEBEB6">
      <w:start w:val="6"/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11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071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1" w15:restartNumberingAfterBreak="0">
    <w:nsid w:val="45C43688"/>
    <w:multiLevelType w:val="hybridMultilevel"/>
    <w:tmpl w:val="7E60917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9C7C48"/>
    <w:multiLevelType w:val="hybridMultilevel"/>
    <w:tmpl w:val="6382FD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509FC"/>
    <w:multiLevelType w:val="hybridMultilevel"/>
    <w:tmpl w:val="83EEE81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C4D3050"/>
    <w:multiLevelType w:val="hybridMultilevel"/>
    <w:tmpl w:val="5CDCF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16520"/>
    <w:multiLevelType w:val="hybridMultilevel"/>
    <w:tmpl w:val="B03219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85471"/>
    <w:multiLevelType w:val="hybridMultilevel"/>
    <w:tmpl w:val="9CF8563E"/>
    <w:lvl w:ilvl="0" w:tplc="4DA4E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B351C"/>
    <w:multiLevelType w:val="hybridMultilevel"/>
    <w:tmpl w:val="60A65CF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35B7"/>
    <w:multiLevelType w:val="hybridMultilevel"/>
    <w:tmpl w:val="B8B8D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8580D"/>
    <w:multiLevelType w:val="hybridMultilevel"/>
    <w:tmpl w:val="66F8C4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9242C"/>
    <w:multiLevelType w:val="hybridMultilevel"/>
    <w:tmpl w:val="ED08C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00408"/>
    <w:multiLevelType w:val="hybridMultilevel"/>
    <w:tmpl w:val="3CFA91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E02323"/>
    <w:multiLevelType w:val="hybridMultilevel"/>
    <w:tmpl w:val="545499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4"/>
  </w:num>
  <w:num w:numId="5">
    <w:abstractNumId w:val="18"/>
  </w:num>
  <w:num w:numId="6">
    <w:abstractNumId w:val="22"/>
  </w:num>
  <w:num w:numId="7">
    <w:abstractNumId w:val="32"/>
  </w:num>
  <w:num w:numId="8">
    <w:abstractNumId w:val="31"/>
  </w:num>
  <w:num w:numId="9">
    <w:abstractNumId w:val="25"/>
  </w:num>
  <w:num w:numId="10">
    <w:abstractNumId w:val="23"/>
  </w:num>
  <w:num w:numId="11">
    <w:abstractNumId w:val="29"/>
  </w:num>
  <w:num w:numId="12">
    <w:abstractNumId w:val="1"/>
  </w:num>
  <w:num w:numId="13">
    <w:abstractNumId w:val="19"/>
  </w:num>
  <w:num w:numId="14">
    <w:abstractNumId w:val="11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16"/>
  </w:num>
  <w:num w:numId="20">
    <w:abstractNumId w:val="15"/>
  </w:num>
  <w:num w:numId="21">
    <w:abstractNumId w:val="24"/>
  </w:num>
  <w:num w:numId="22">
    <w:abstractNumId w:val="20"/>
  </w:num>
  <w:num w:numId="23">
    <w:abstractNumId w:val="17"/>
  </w:num>
  <w:num w:numId="24">
    <w:abstractNumId w:val="6"/>
  </w:num>
  <w:num w:numId="25">
    <w:abstractNumId w:val="28"/>
  </w:num>
  <w:num w:numId="26">
    <w:abstractNumId w:val="27"/>
  </w:num>
  <w:num w:numId="27">
    <w:abstractNumId w:val="30"/>
  </w:num>
  <w:num w:numId="28">
    <w:abstractNumId w:val="10"/>
  </w:num>
  <w:num w:numId="29">
    <w:abstractNumId w:val="9"/>
  </w:num>
  <w:num w:numId="30">
    <w:abstractNumId w:val="26"/>
  </w:num>
  <w:num w:numId="31">
    <w:abstractNumId w:val="14"/>
  </w:num>
  <w:num w:numId="32">
    <w:abstractNumId w:val="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1"/>
    <w:rsid w:val="00004AE4"/>
    <w:rsid w:val="00004B82"/>
    <w:rsid w:val="00010768"/>
    <w:rsid w:val="000208AC"/>
    <w:rsid w:val="00022579"/>
    <w:rsid w:val="00031273"/>
    <w:rsid w:val="00035547"/>
    <w:rsid w:val="00035C78"/>
    <w:rsid w:val="00051750"/>
    <w:rsid w:val="00060CBF"/>
    <w:rsid w:val="00060FB4"/>
    <w:rsid w:val="00070EEB"/>
    <w:rsid w:val="0007282F"/>
    <w:rsid w:val="00077CB2"/>
    <w:rsid w:val="000805CE"/>
    <w:rsid w:val="00083A55"/>
    <w:rsid w:val="00091535"/>
    <w:rsid w:val="000A7BAC"/>
    <w:rsid w:val="000B4863"/>
    <w:rsid w:val="000C1354"/>
    <w:rsid w:val="000D3BA3"/>
    <w:rsid w:val="000D7702"/>
    <w:rsid w:val="000E50E4"/>
    <w:rsid w:val="001003D1"/>
    <w:rsid w:val="001163A5"/>
    <w:rsid w:val="00123A06"/>
    <w:rsid w:val="001624CC"/>
    <w:rsid w:val="00166AA5"/>
    <w:rsid w:val="001730AF"/>
    <w:rsid w:val="00173294"/>
    <w:rsid w:val="0017558A"/>
    <w:rsid w:val="0017640B"/>
    <w:rsid w:val="0017690A"/>
    <w:rsid w:val="00180244"/>
    <w:rsid w:val="001928B5"/>
    <w:rsid w:val="00196F91"/>
    <w:rsid w:val="001A0A63"/>
    <w:rsid w:val="001A6A25"/>
    <w:rsid w:val="001B4873"/>
    <w:rsid w:val="001D4A55"/>
    <w:rsid w:val="001D5301"/>
    <w:rsid w:val="001E6953"/>
    <w:rsid w:val="001F25C6"/>
    <w:rsid w:val="001F392C"/>
    <w:rsid w:val="001F5AE7"/>
    <w:rsid w:val="00260700"/>
    <w:rsid w:val="002608D8"/>
    <w:rsid w:val="002638B0"/>
    <w:rsid w:val="00263BD0"/>
    <w:rsid w:val="00265C90"/>
    <w:rsid w:val="002772FA"/>
    <w:rsid w:val="00287C87"/>
    <w:rsid w:val="002A70E7"/>
    <w:rsid w:val="002B4987"/>
    <w:rsid w:val="002B6D6B"/>
    <w:rsid w:val="002C172E"/>
    <w:rsid w:val="002C2693"/>
    <w:rsid w:val="002C3ABC"/>
    <w:rsid w:val="002C4B8A"/>
    <w:rsid w:val="002D25BD"/>
    <w:rsid w:val="002E02E6"/>
    <w:rsid w:val="002E2D5D"/>
    <w:rsid w:val="002E4DD2"/>
    <w:rsid w:val="003049A9"/>
    <w:rsid w:val="0030621D"/>
    <w:rsid w:val="00312C3A"/>
    <w:rsid w:val="00324709"/>
    <w:rsid w:val="00331904"/>
    <w:rsid w:val="00351966"/>
    <w:rsid w:val="003525DF"/>
    <w:rsid w:val="003557EB"/>
    <w:rsid w:val="00366043"/>
    <w:rsid w:val="00371F45"/>
    <w:rsid w:val="0038548E"/>
    <w:rsid w:val="00385583"/>
    <w:rsid w:val="003856C9"/>
    <w:rsid w:val="00395300"/>
    <w:rsid w:val="00395E0B"/>
    <w:rsid w:val="003D21FE"/>
    <w:rsid w:val="003D2927"/>
    <w:rsid w:val="003D4524"/>
    <w:rsid w:val="003D48D4"/>
    <w:rsid w:val="004075BA"/>
    <w:rsid w:val="004132FF"/>
    <w:rsid w:val="00421789"/>
    <w:rsid w:val="00424594"/>
    <w:rsid w:val="0042726A"/>
    <w:rsid w:val="00431799"/>
    <w:rsid w:val="0043474C"/>
    <w:rsid w:val="00464846"/>
    <w:rsid w:val="00470FEC"/>
    <w:rsid w:val="00471555"/>
    <w:rsid w:val="00496519"/>
    <w:rsid w:val="004A3E37"/>
    <w:rsid w:val="004B3B57"/>
    <w:rsid w:val="004C443D"/>
    <w:rsid w:val="004C6954"/>
    <w:rsid w:val="004D0DAE"/>
    <w:rsid w:val="004D499B"/>
    <w:rsid w:val="004E3105"/>
    <w:rsid w:val="004E5235"/>
    <w:rsid w:val="004F0F56"/>
    <w:rsid w:val="004F3DDF"/>
    <w:rsid w:val="00505349"/>
    <w:rsid w:val="005117D8"/>
    <w:rsid w:val="0052289A"/>
    <w:rsid w:val="00526E65"/>
    <w:rsid w:val="005535B7"/>
    <w:rsid w:val="00565510"/>
    <w:rsid w:val="005731B7"/>
    <w:rsid w:val="00574F48"/>
    <w:rsid w:val="00575F69"/>
    <w:rsid w:val="005771A5"/>
    <w:rsid w:val="00581637"/>
    <w:rsid w:val="0058312E"/>
    <w:rsid w:val="00591F18"/>
    <w:rsid w:val="00594796"/>
    <w:rsid w:val="005967B9"/>
    <w:rsid w:val="005A1B65"/>
    <w:rsid w:val="005A218C"/>
    <w:rsid w:val="005A2523"/>
    <w:rsid w:val="005B3BFF"/>
    <w:rsid w:val="005C2CDD"/>
    <w:rsid w:val="005C6313"/>
    <w:rsid w:val="005D0153"/>
    <w:rsid w:val="005D4785"/>
    <w:rsid w:val="0060671A"/>
    <w:rsid w:val="006077A7"/>
    <w:rsid w:val="0061424F"/>
    <w:rsid w:val="0063030B"/>
    <w:rsid w:val="00636225"/>
    <w:rsid w:val="00641E0F"/>
    <w:rsid w:val="00642AC0"/>
    <w:rsid w:val="0064330A"/>
    <w:rsid w:val="0065280F"/>
    <w:rsid w:val="006671A2"/>
    <w:rsid w:val="00672894"/>
    <w:rsid w:val="006842A8"/>
    <w:rsid w:val="0068486F"/>
    <w:rsid w:val="00686DC9"/>
    <w:rsid w:val="00692F52"/>
    <w:rsid w:val="006A14B9"/>
    <w:rsid w:val="006B1EE3"/>
    <w:rsid w:val="006B3CB7"/>
    <w:rsid w:val="006C0121"/>
    <w:rsid w:val="006C0C45"/>
    <w:rsid w:val="006C5DF8"/>
    <w:rsid w:val="006C5FBD"/>
    <w:rsid w:val="006D371D"/>
    <w:rsid w:val="006E4C5A"/>
    <w:rsid w:val="006E7D96"/>
    <w:rsid w:val="00706E57"/>
    <w:rsid w:val="007117D0"/>
    <w:rsid w:val="00726799"/>
    <w:rsid w:val="00726C87"/>
    <w:rsid w:val="00734812"/>
    <w:rsid w:val="00735B4E"/>
    <w:rsid w:val="00736F3D"/>
    <w:rsid w:val="00736FD6"/>
    <w:rsid w:val="00737307"/>
    <w:rsid w:val="00745E26"/>
    <w:rsid w:val="00755849"/>
    <w:rsid w:val="00763495"/>
    <w:rsid w:val="0077581C"/>
    <w:rsid w:val="0078244A"/>
    <w:rsid w:val="007843C3"/>
    <w:rsid w:val="007870CB"/>
    <w:rsid w:val="007A365C"/>
    <w:rsid w:val="007A3A84"/>
    <w:rsid w:val="007B60DA"/>
    <w:rsid w:val="007D02E5"/>
    <w:rsid w:val="007D512F"/>
    <w:rsid w:val="007E3E02"/>
    <w:rsid w:val="0080091A"/>
    <w:rsid w:val="00807627"/>
    <w:rsid w:val="00810F26"/>
    <w:rsid w:val="00816DBB"/>
    <w:rsid w:val="008243DA"/>
    <w:rsid w:val="00830B97"/>
    <w:rsid w:val="00837997"/>
    <w:rsid w:val="00853122"/>
    <w:rsid w:val="00864158"/>
    <w:rsid w:val="0087447B"/>
    <w:rsid w:val="00876D84"/>
    <w:rsid w:val="00883AF3"/>
    <w:rsid w:val="00884CD4"/>
    <w:rsid w:val="00886613"/>
    <w:rsid w:val="008908D0"/>
    <w:rsid w:val="008926C0"/>
    <w:rsid w:val="008A0ACC"/>
    <w:rsid w:val="008A55EF"/>
    <w:rsid w:val="008C4E99"/>
    <w:rsid w:val="008D214D"/>
    <w:rsid w:val="008D6D77"/>
    <w:rsid w:val="008D7160"/>
    <w:rsid w:val="008F06FF"/>
    <w:rsid w:val="00903708"/>
    <w:rsid w:val="009241B5"/>
    <w:rsid w:val="009270A6"/>
    <w:rsid w:val="00961BB6"/>
    <w:rsid w:val="00962736"/>
    <w:rsid w:val="00963A58"/>
    <w:rsid w:val="00996594"/>
    <w:rsid w:val="009A34B3"/>
    <w:rsid w:val="009A34D6"/>
    <w:rsid w:val="009B0B86"/>
    <w:rsid w:val="009B2E37"/>
    <w:rsid w:val="009B5DE8"/>
    <w:rsid w:val="009C18EC"/>
    <w:rsid w:val="009C2039"/>
    <w:rsid w:val="009C59E4"/>
    <w:rsid w:val="009E3795"/>
    <w:rsid w:val="009E7BC3"/>
    <w:rsid w:val="009F008B"/>
    <w:rsid w:val="009F0634"/>
    <w:rsid w:val="009F0850"/>
    <w:rsid w:val="00A11172"/>
    <w:rsid w:val="00A1357E"/>
    <w:rsid w:val="00A137FE"/>
    <w:rsid w:val="00A17542"/>
    <w:rsid w:val="00A3096B"/>
    <w:rsid w:val="00A32168"/>
    <w:rsid w:val="00A34724"/>
    <w:rsid w:val="00A424F8"/>
    <w:rsid w:val="00A450A7"/>
    <w:rsid w:val="00A60138"/>
    <w:rsid w:val="00A60449"/>
    <w:rsid w:val="00A60843"/>
    <w:rsid w:val="00A610A6"/>
    <w:rsid w:val="00A70E94"/>
    <w:rsid w:val="00A85AA6"/>
    <w:rsid w:val="00A95D17"/>
    <w:rsid w:val="00AA510D"/>
    <w:rsid w:val="00AB163D"/>
    <w:rsid w:val="00AB1E9B"/>
    <w:rsid w:val="00AB6DE1"/>
    <w:rsid w:val="00AC4CD4"/>
    <w:rsid w:val="00AD4DCC"/>
    <w:rsid w:val="00AE0B6B"/>
    <w:rsid w:val="00AF5C26"/>
    <w:rsid w:val="00B139DF"/>
    <w:rsid w:val="00B2539A"/>
    <w:rsid w:val="00B30BA2"/>
    <w:rsid w:val="00B30C96"/>
    <w:rsid w:val="00B40F14"/>
    <w:rsid w:val="00B41C0F"/>
    <w:rsid w:val="00B51D6E"/>
    <w:rsid w:val="00B93018"/>
    <w:rsid w:val="00BC2D11"/>
    <w:rsid w:val="00BC7CB1"/>
    <w:rsid w:val="00BF4F41"/>
    <w:rsid w:val="00C3365C"/>
    <w:rsid w:val="00C65E61"/>
    <w:rsid w:val="00C753AD"/>
    <w:rsid w:val="00C921A9"/>
    <w:rsid w:val="00CA444C"/>
    <w:rsid w:val="00CB403B"/>
    <w:rsid w:val="00CB592C"/>
    <w:rsid w:val="00CE1F74"/>
    <w:rsid w:val="00CF3B41"/>
    <w:rsid w:val="00D040CA"/>
    <w:rsid w:val="00D158D0"/>
    <w:rsid w:val="00D158EC"/>
    <w:rsid w:val="00D16D14"/>
    <w:rsid w:val="00D20121"/>
    <w:rsid w:val="00D45BEF"/>
    <w:rsid w:val="00D46E3C"/>
    <w:rsid w:val="00D50842"/>
    <w:rsid w:val="00D5113E"/>
    <w:rsid w:val="00D56163"/>
    <w:rsid w:val="00D6084A"/>
    <w:rsid w:val="00D67989"/>
    <w:rsid w:val="00D8085C"/>
    <w:rsid w:val="00D82AD8"/>
    <w:rsid w:val="00D93A54"/>
    <w:rsid w:val="00DA5AA1"/>
    <w:rsid w:val="00DB42E7"/>
    <w:rsid w:val="00DC569A"/>
    <w:rsid w:val="00DE1AD3"/>
    <w:rsid w:val="00DF16D4"/>
    <w:rsid w:val="00DF4C37"/>
    <w:rsid w:val="00E13A57"/>
    <w:rsid w:val="00E17544"/>
    <w:rsid w:val="00E17FA1"/>
    <w:rsid w:val="00E30E8A"/>
    <w:rsid w:val="00E32172"/>
    <w:rsid w:val="00E63126"/>
    <w:rsid w:val="00E710FC"/>
    <w:rsid w:val="00E73CB2"/>
    <w:rsid w:val="00E74FDF"/>
    <w:rsid w:val="00E778DC"/>
    <w:rsid w:val="00E95976"/>
    <w:rsid w:val="00EB7CE3"/>
    <w:rsid w:val="00EC1BBC"/>
    <w:rsid w:val="00EC4E70"/>
    <w:rsid w:val="00ED1272"/>
    <w:rsid w:val="00ED6BC1"/>
    <w:rsid w:val="00EE1298"/>
    <w:rsid w:val="00EE287C"/>
    <w:rsid w:val="00EE470B"/>
    <w:rsid w:val="00EE6441"/>
    <w:rsid w:val="00EE6A30"/>
    <w:rsid w:val="00EF274E"/>
    <w:rsid w:val="00F03178"/>
    <w:rsid w:val="00F201E7"/>
    <w:rsid w:val="00F23DAB"/>
    <w:rsid w:val="00F41605"/>
    <w:rsid w:val="00F42986"/>
    <w:rsid w:val="00F4435C"/>
    <w:rsid w:val="00F57954"/>
    <w:rsid w:val="00F76D77"/>
    <w:rsid w:val="00F874E0"/>
    <w:rsid w:val="00F87897"/>
    <w:rsid w:val="00F97B0E"/>
    <w:rsid w:val="00FA185C"/>
    <w:rsid w:val="00FB0BC9"/>
    <w:rsid w:val="00FB317A"/>
    <w:rsid w:val="00FC0290"/>
    <w:rsid w:val="00FD1EE9"/>
    <w:rsid w:val="00FD5A84"/>
    <w:rsid w:val="00FD789F"/>
    <w:rsid w:val="00FD7FF5"/>
    <w:rsid w:val="00FE6A69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A90AC7-3323-4062-B70E-149E8D5E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6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7CB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7CB1"/>
    <w:rPr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BC7CB1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58312E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58312E"/>
    <w:rPr>
      <w:rFonts w:ascii="Tahoma" w:hAnsi="Tahoma"/>
      <w:sz w:val="16"/>
      <w:lang w:val="es-ES" w:eastAsia="es-ES"/>
    </w:rPr>
  </w:style>
  <w:style w:type="paragraph" w:customStyle="1" w:styleId="Prrafodelista1">
    <w:name w:val="Párrafo de lista1"/>
    <w:basedOn w:val="Normal"/>
    <w:rsid w:val="009B2E37"/>
    <w:pPr>
      <w:ind w:left="720"/>
    </w:pPr>
  </w:style>
  <w:style w:type="paragraph" w:styleId="Encabezado">
    <w:name w:val="header"/>
    <w:basedOn w:val="Normal"/>
    <w:link w:val="EncabezadoCar"/>
    <w:rsid w:val="00643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330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3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4330A"/>
    <w:rPr>
      <w:sz w:val="24"/>
      <w:szCs w:val="24"/>
      <w:lang w:val="es-ES" w:eastAsia="es-ES"/>
    </w:rPr>
  </w:style>
  <w:style w:type="paragraph" w:customStyle="1" w:styleId="Default">
    <w:name w:val="Default"/>
    <w:rsid w:val="006362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apple-converted-space">
    <w:name w:val="apple-converted-space"/>
    <w:rsid w:val="00692F52"/>
  </w:style>
  <w:style w:type="character" w:styleId="Refdecomentario">
    <w:name w:val="annotation reference"/>
    <w:rsid w:val="00A70E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0E94"/>
    <w:rPr>
      <w:sz w:val="20"/>
      <w:szCs w:val="20"/>
    </w:rPr>
  </w:style>
  <w:style w:type="character" w:customStyle="1" w:styleId="TextocomentarioCar">
    <w:name w:val="Texto comentario Car"/>
    <w:link w:val="Textocomentario"/>
    <w:rsid w:val="00A70E9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70E94"/>
    <w:rPr>
      <w:b/>
      <w:bCs/>
    </w:rPr>
  </w:style>
  <w:style w:type="character" w:customStyle="1" w:styleId="AsuntodelcomentarioCar">
    <w:name w:val="Asunto del comentario Car"/>
    <w:link w:val="Asuntodelcomentario"/>
    <w:rsid w:val="00A70E94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004AE4"/>
    <w:pPr>
      <w:ind w:left="720"/>
      <w:contextualSpacing/>
    </w:pPr>
  </w:style>
  <w:style w:type="character" w:styleId="Hipervnculovisitado">
    <w:name w:val="FollowedHyperlink"/>
    <w:basedOn w:val="Fuentedeprrafopredeter"/>
    <w:rsid w:val="00306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86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3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cacionygestiondelriesgo.crid.or.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senredando.org/public/articulos/2003/rmhcvr/rmhcvr_may-08-200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senredando.org/public/libros/2000/eyp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lo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pais.com/elpais/2015/05/10/contrapuntos/1431240195_14312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4774-87FB-4EDB-8A80-AA772E5F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1881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Microsoft</Company>
  <LinksUpToDate>false</LinksUpToDate>
  <CharactersWithSpaces>12206</CharactersWithSpaces>
  <SharedDoc>false</SharedDoc>
  <HLinks>
    <vt:vector size="6" baseType="variant"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Ofic 421</dc:creator>
  <cp:lastModifiedBy>Usuario</cp:lastModifiedBy>
  <cp:revision>3</cp:revision>
  <cp:lastPrinted>2020-03-05T13:07:00Z</cp:lastPrinted>
  <dcterms:created xsi:type="dcterms:W3CDTF">2020-03-05T13:27:00Z</dcterms:created>
  <dcterms:modified xsi:type="dcterms:W3CDTF">2020-03-05T13:27:00Z</dcterms:modified>
</cp:coreProperties>
</file>