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8C4" w:rsidRPr="00943984" w:rsidRDefault="005A78C4" w:rsidP="00943984">
      <w:pPr>
        <w:spacing w:after="0"/>
        <w:rPr>
          <w:rFonts w:ascii="Verdana" w:hAnsi="Verdana"/>
          <w:sz w:val="20"/>
          <w:szCs w:val="20"/>
          <w:lang w:val="es-ES"/>
        </w:rPr>
      </w:pPr>
    </w:p>
    <w:p w:rsidR="000B2051" w:rsidRPr="00943984" w:rsidRDefault="000B2051" w:rsidP="00943984">
      <w:pPr>
        <w:spacing w:after="0"/>
        <w:jc w:val="center"/>
        <w:rPr>
          <w:rFonts w:ascii="Verdana" w:hAnsi="Verdana" w:cs="Arial"/>
          <w:b/>
          <w:bCs/>
          <w:sz w:val="20"/>
          <w:szCs w:val="20"/>
          <w:lang w:val="es-ES"/>
        </w:rPr>
      </w:pPr>
      <w:bookmarkStart w:id="0" w:name="_GoBack"/>
      <w:bookmarkEnd w:id="0"/>
      <w:r w:rsidRPr="00943984">
        <w:rPr>
          <w:rFonts w:ascii="Verdana" w:hAnsi="Verdana" w:cs="Arial"/>
          <w:b/>
          <w:bCs/>
          <w:sz w:val="20"/>
          <w:szCs w:val="20"/>
          <w:lang w:val="es-ES"/>
        </w:rPr>
        <w:t>PROGRAMA DE ASIGNATURA</w:t>
      </w:r>
    </w:p>
    <w:p w:rsidR="009476B2" w:rsidRPr="00943984" w:rsidRDefault="00BA62B2" w:rsidP="00943984">
      <w:pPr>
        <w:spacing w:after="0"/>
        <w:jc w:val="center"/>
        <w:rPr>
          <w:rFonts w:ascii="Verdana" w:hAnsi="Verdana" w:cs="Arial"/>
          <w:b/>
          <w:bCs/>
          <w:sz w:val="20"/>
          <w:szCs w:val="20"/>
          <w:lang w:val="es-ES"/>
        </w:rPr>
      </w:pPr>
      <w:r w:rsidRPr="00943984">
        <w:rPr>
          <w:rFonts w:ascii="Verdana" w:hAnsi="Verdana" w:cs="Arial"/>
          <w:b/>
          <w:bCs/>
          <w:sz w:val="20"/>
          <w:szCs w:val="20"/>
          <w:lang w:val="es-ES"/>
        </w:rPr>
        <w:t xml:space="preserve">SUJETOS </w:t>
      </w:r>
      <w:r w:rsidR="009476B2" w:rsidRPr="00943984">
        <w:rPr>
          <w:rFonts w:ascii="Verdana" w:hAnsi="Verdana" w:cs="Arial"/>
          <w:b/>
          <w:bCs/>
          <w:sz w:val="20"/>
          <w:szCs w:val="20"/>
          <w:lang w:val="es-ES"/>
        </w:rPr>
        <w:t xml:space="preserve">Y </w:t>
      </w:r>
      <w:r w:rsidRPr="00943984">
        <w:rPr>
          <w:rFonts w:ascii="Verdana" w:hAnsi="Verdana" w:cs="Arial"/>
          <w:b/>
          <w:bCs/>
          <w:sz w:val="20"/>
          <w:szCs w:val="20"/>
          <w:lang w:val="es-ES"/>
        </w:rPr>
        <w:t>MOVIMIENTOS SOCIALES</w:t>
      </w:r>
    </w:p>
    <w:p w:rsidR="00AD6853" w:rsidRPr="00943984" w:rsidRDefault="00590E63" w:rsidP="00943984">
      <w:pPr>
        <w:spacing w:after="0"/>
        <w:jc w:val="center"/>
        <w:rPr>
          <w:rFonts w:ascii="Verdana" w:hAnsi="Verdana" w:cs="Arial"/>
          <w:b/>
          <w:bCs/>
          <w:sz w:val="20"/>
          <w:szCs w:val="20"/>
          <w:lang w:val="es-ES"/>
        </w:rPr>
      </w:pPr>
      <w:r w:rsidRPr="00943984">
        <w:rPr>
          <w:rFonts w:ascii="Verdana" w:hAnsi="Verdana" w:cs="Arial"/>
          <w:b/>
          <w:bCs/>
          <w:sz w:val="20"/>
          <w:szCs w:val="20"/>
          <w:lang w:val="es-ES"/>
        </w:rPr>
        <w:t xml:space="preserve">PROF. </w:t>
      </w:r>
      <w:r w:rsidR="00B956D3" w:rsidRPr="00943984">
        <w:rPr>
          <w:rFonts w:ascii="Verdana" w:hAnsi="Verdana" w:cs="Arial"/>
          <w:b/>
          <w:bCs/>
          <w:sz w:val="20"/>
          <w:szCs w:val="20"/>
          <w:lang w:val="es-ES"/>
        </w:rPr>
        <w:t>Paula Vidal Molina</w:t>
      </w:r>
    </w:p>
    <w:p w:rsidR="00B956D3" w:rsidRPr="00943984" w:rsidRDefault="00B956D3" w:rsidP="00943984">
      <w:pPr>
        <w:spacing w:after="0"/>
        <w:jc w:val="center"/>
        <w:rPr>
          <w:rFonts w:ascii="Verdana" w:hAnsi="Verdana" w:cs="Arial"/>
          <w:b/>
          <w:bCs/>
          <w:sz w:val="20"/>
          <w:szCs w:val="20"/>
          <w:u w:val="single"/>
          <w:lang w:val="es-ES"/>
        </w:rPr>
      </w:pPr>
      <w:r w:rsidRPr="00943984">
        <w:rPr>
          <w:rFonts w:ascii="Verdana" w:hAnsi="Verdana" w:cs="Arial"/>
          <w:b/>
          <w:bCs/>
          <w:sz w:val="20"/>
          <w:szCs w:val="20"/>
          <w:lang w:val="es-ES"/>
        </w:rPr>
        <w:t>Prof. Ayudante Juan C. Cea Madrid</w:t>
      </w:r>
    </w:p>
    <w:p w:rsidR="000B2051" w:rsidRPr="00943984" w:rsidRDefault="000B2051" w:rsidP="00943984">
      <w:pPr>
        <w:spacing w:after="0"/>
        <w:rPr>
          <w:rFonts w:ascii="Verdana" w:hAnsi="Verdana"/>
          <w:sz w:val="20"/>
          <w:szCs w:val="20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517"/>
      </w:tblGrid>
      <w:tr w:rsidR="000B2051" w:rsidRPr="00943984" w:rsidTr="003A7AC6">
        <w:trPr>
          <w:jc w:val="center"/>
        </w:trPr>
        <w:tc>
          <w:tcPr>
            <w:tcW w:w="9054" w:type="dxa"/>
            <w:gridSpan w:val="2"/>
            <w:shd w:val="clear" w:color="auto" w:fill="DBE5F1"/>
          </w:tcPr>
          <w:p w:rsidR="000B2051" w:rsidRPr="00943984" w:rsidRDefault="000B2051" w:rsidP="00943984">
            <w:pPr>
              <w:spacing w:after="0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1.Nombre de la actividad curricular: </w:t>
            </w:r>
            <w:r w:rsidR="00183273" w:rsidRPr="00943984">
              <w:rPr>
                <w:rFonts w:ascii="Verdana" w:hAnsi="Verdana"/>
                <w:b/>
                <w:sz w:val="20"/>
                <w:szCs w:val="20"/>
                <w:lang w:val="es-ES"/>
              </w:rPr>
              <w:t>Sujetos y Movimientos Sociales</w:t>
            </w:r>
          </w:p>
        </w:tc>
      </w:tr>
      <w:tr w:rsidR="000B2051" w:rsidRPr="00943984" w:rsidTr="003A7AC6">
        <w:trPr>
          <w:jc w:val="center"/>
        </w:trPr>
        <w:tc>
          <w:tcPr>
            <w:tcW w:w="9054" w:type="dxa"/>
            <w:gridSpan w:val="2"/>
          </w:tcPr>
          <w:p w:rsidR="000B2051" w:rsidRPr="00943984" w:rsidRDefault="000B2051" w:rsidP="00943984">
            <w:pPr>
              <w:spacing w:after="0"/>
              <w:rPr>
                <w:rFonts w:ascii="Verdana" w:hAnsi="Verdana"/>
                <w:sz w:val="20"/>
                <w:szCs w:val="20"/>
                <w:lang w:val="es-ES"/>
              </w:rPr>
            </w:pPr>
            <w:r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2. Nombre de la actividad curricular en inglés: </w:t>
            </w:r>
          </w:p>
          <w:p w:rsidR="004957A0" w:rsidRPr="00943984" w:rsidRDefault="004957A0" w:rsidP="00943984">
            <w:pPr>
              <w:spacing w:after="0"/>
              <w:rPr>
                <w:rFonts w:ascii="Verdana" w:hAnsi="Verdana"/>
                <w:b/>
                <w:sz w:val="20"/>
                <w:szCs w:val="20"/>
                <w:lang w:val="es-ES"/>
              </w:rPr>
            </w:pPr>
          </w:p>
        </w:tc>
      </w:tr>
      <w:tr w:rsidR="000B2051" w:rsidRPr="00943984" w:rsidTr="003A7AC6">
        <w:trPr>
          <w:jc w:val="center"/>
        </w:trPr>
        <w:tc>
          <w:tcPr>
            <w:tcW w:w="9054" w:type="dxa"/>
            <w:gridSpan w:val="2"/>
          </w:tcPr>
          <w:p w:rsidR="000B2051" w:rsidRPr="00943984" w:rsidRDefault="000B2051" w:rsidP="00943984">
            <w:pPr>
              <w:spacing w:after="0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3. Unidad Académica: </w:t>
            </w:r>
            <w:r w:rsidRPr="00943984">
              <w:rPr>
                <w:rFonts w:ascii="Verdana" w:hAnsi="Verdana"/>
                <w:b/>
                <w:sz w:val="20"/>
                <w:szCs w:val="20"/>
                <w:lang w:val="es-ES"/>
              </w:rPr>
              <w:t>Trabajo Social</w:t>
            </w:r>
            <w:r w:rsidR="00440C39" w:rsidRPr="00943984">
              <w:rPr>
                <w:rFonts w:ascii="Verdana" w:hAnsi="Verdana"/>
                <w:b/>
                <w:sz w:val="20"/>
                <w:szCs w:val="20"/>
                <w:lang w:val="es-ES"/>
              </w:rPr>
              <w:t xml:space="preserve"> </w:t>
            </w:r>
          </w:p>
          <w:p w:rsidR="004957A0" w:rsidRPr="00943984" w:rsidRDefault="004957A0" w:rsidP="00943984">
            <w:pPr>
              <w:spacing w:after="0"/>
              <w:rPr>
                <w:rFonts w:ascii="Verdana" w:hAnsi="Verdana"/>
                <w:b/>
                <w:sz w:val="20"/>
                <w:szCs w:val="20"/>
                <w:lang w:val="es-ES"/>
              </w:rPr>
            </w:pPr>
          </w:p>
        </w:tc>
      </w:tr>
      <w:tr w:rsidR="000B2051" w:rsidRPr="00943984" w:rsidTr="003A7AC6">
        <w:trPr>
          <w:jc w:val="center"/>
        </w:trPr>
        <w:tc>
          <w:tcPr>
            <w:tcW w:w="4537" w:type="dxa"/>
          </w:tcPr>
          <w:p w:rsidR="000B2051" w:rsidRPr="00943984" w:rsidRDefault="000B2051" w:rsidP="00943984">
            <w:pPr>
              <w:spacing w:after="0"/>
              <w:rPr>
                <w:rFonts w:ascii="Verdana" w:hAnsi="Verdana"/>
                <w:sz w:val="20"/>
                <w:szCs w:val="20"/>
                <w:lang w:val="es-ES"/>
              </w:rPr>
            </w:pPr>
            <w:r w:rsidRPr="00943984">
              <w:rPr>
                <w:rFonts w:ascii="Verdana" w:hAnsi="Verdana"/>
                <w:sz w:val="20"/>
                <w:szCs w:val="20"/>
                <w:lang w:val="es-ES"/>
              </w:rPr>
              <w:t>4. Horas de trabajo presencial y no presencial</w:t>
            </w:r>
          </w:p>
        </w:tc>
        <w:tc>
          <w:tcPr>
            <w:tcW w:w="4517" w:type="dxa"/>
          </w:tcPr>
          <w:p w:rsidR="000B2051" w:rsidRPr="00943984" w:rsidRDefault="000B2051" w:rsidP="00943984">
            <w:pPr>
              <w:spacing w:after="0"/>
              <w:rPr>
                <w:rFonts w:ascii="Verdana" w:hAnsi="Verdana"/>
                <w:sz w:val="20"/>
                <w:szCs w:val="20"/>
                <w:lang w:val="es-ES"/>
              </w:rPr>
            </w:pPr>
            <w:r w:rsidRPr="00943984">
              <w:rPr>
                <w:rFonts w:ascii="Verdana" w:hAnsi="Verdana"/>
                <w:sz w:val="20"/>
                <w:szCs w:val="20"/>
                <w:lang w:val="es-ES"/>
              </w:rPr>
              <w:t>9 hrs (3 presenciales + 6 no presenciales)</w:t>
            </w:r>
          </w:p>
        </w:tc>
      </w:tr>
      <w:tr w:rsidR="000B2051" w:rsidRPr="00943984" w:rsidTr="003A7AC6">
        <w:trPr>
          <w:jc w:val="center"/>
        </w:trPr>
        <w:tc>
          <w:tcPr>
            <w:tcW w:w="4537" w:type="dxa"/>
          </w:tcPr>
          <w:p w:rsidR="000B2051" w:rsidRPr="00943984" w:rsidRDefault="000B2051" w:rsidP="00943984">
            <w:pPr>
              <w:spacing w:after="0"/>
              <w:rPr>
                <w:rFonts w:ascii="Verdana" w:hAnsi="Verdana"/>
                <w:sz w:val="20"/>
                <w:szCs w:val="20"/>
                <w:lang w:val="es-ES"/>
              </w:rPr>
            </w:pPr>
            <w:r w:rsidRPr="00943984">
              <w:rPr>
                <w:rFonts w:ascii="Verdana" w:hAnsi="Verdana"/>
                <w:sz w:val="20"/>
                <w:szCs w:val="20"/>
                <w:lang w:val="es-ES"/>
              </w:rPr>
              <w:t>5. Tipo de créditos</w:t>
            </w:r>
          </w:p>
          <w:p w:rsidR="004957A0" w:rsidRPr="00943984" w:rsidRDefault="004957A0" w:rsidP="00943984">
            <w:pPr>
              <w:spacing w:after="0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4517" w:type="dxa"/>
          </w:tcPr>
          <w:p w:rsidR="000B2051" w:rsidRPr="00943984" w:rsidRDefault="000B2051" w:rsidP="00943984">
            <w:pPr>
              <w:spacing w:after="0"/>
              <w:rPr>
                <w:rFonts w:ascii="Verdana" w:hAnsi="Verdana"/>
                <w:sz w:val="20"/>
                <w:szCs w:val="20"/>
                <w:lang w:val="es-ES"/>
              </w:rPr>
            </w:pPr>
            <w:r w:rsidRPr="00943984">
              <w:rPr>
                <w:rFonts w:ascii="Verdana" w:hAnsi="Verdana"/>
                <w:sz w:val="20"/>
                <w:szCs w:val="20"/>
                <w:lang w:val="es-ES"/>
              </w:rPr>
              <w:t>SCT</w:t>
            </w:r>
          </w:p>
        </w:tc>
      </w:tr>
      <w:tr w:rsidR="000B2051" w:rsidRPr="00943984" w:rsidTr="003A7AC6">
        <w:trPr>
          <w:jc w:val="center"/>
        </w:trPr>
        <w:tc>
          <w:tcPr>
            <w:tcW w:w="4537" w:type="dxa"/>
          </w:tcPr>
          <w:p w:rsidR="000B2051" w:rsidRPr="00943984" w:rsidRDefault="003D0DCF" w:rsidP="00943984">
            <w:pPr>
              <w:spacing w:after="0"/>
              <w:rPr>
                <w:rFonts w:ascii="Verdana" w:hAnsi="Verdana"/>
                <w:sz w:val="20"/>
                <w:szCs w:val="20"/>
                <w:lang w:val="es-ES"/>
              </w:rPr>
            </w:pPr>
            <w:r w:rsidRPr="00943984">
              <w:rPr>
                <w:rFonts w:ascii="Verdana" w:hAnsi="Verdana"/>
                <w:sz w:val="20"/>
                <w:szCs w:val="20"/>
                <w:lang w:val="es-ES"/>
              </w:rPr>
              <w:t>6</w:t>
            </w:r>
            <w:r w:rsidR="000B2051"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. Número de créditos SCT </w:t>
            </w:r>
            <w:r w:rsidR="004957A0" w:rsidRPr="00943984">
              <w:rPr>
                <w:rFonts w:ascii="Verdana" w:hAnsi="Verdana"/>
                <w:sz w:val="20"/>
                <w:szCs w:val="20"/>
                <w:lang w:val="es-ES"/>
              </w:rPr>
              <w:t>–</w:t>
            </w:r>
            <w:r w:rsidR="000B2051"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 Chile</w:t>
            </w:r>
          </w:p>
          <w:p w:rsidR="004957A0" w:rsidRPr="00943984" w:rsidRDefault="004957A0" w:rsidP="00943984">
            <w:pPr>
              <w:spacing w:after="0"/>
              <w:rPr>
                <w:rFonts w:ascii="Verdana" w:hAnsi="Verdana"/>
                <w:b/>
                <w:sz w:val="20"/>
                <w:szCs w:val="20"/>
                <w:lang w:val="es-ES"/>
              </w:rPr>
            </w:pPr>
          </w:p>
        </w:tc>
        <w:tc>
          <w:tcPr>
            <w:tcW w:w="4517" w:type="dxa"/>
          </w:tcPr>
          <w:p w:rsidR="000B2051" w:rsidRPr="00943984" w:rsidRDefault="000B2051" w:rsidP="00943984">
            <w:pPr>
              <w:spacing w:after="0"/>
              <w:rPr>
                <w:rFonts w:ascii="Verdana" w:hAnsi="Verdana"/>
                <w:sz w:val="20"/>
                <w:szCs w:val="20"/>
                <w:lang w:val="es-ES"/>
              </w:rPr>
            </w:pPr>
            <w:r w:rsidRPr="00943984">
              <w:rPr>
                <w:rFonts w:ascii="Verdana" w:hAnsi="Verdana"/>
                <w:sz w:val="20"/>
                <w:szCs w:val="20"/>
                <w:lang w:val="es-ES"/>
              </w:rPr>
              <w:t>5 SCT</w:t>
            </w:r>
          </w:p>
        </w:tc>
      </w:tr>
      <w:tr w:rsidR="008E0571" w:rsidRPr="00943984" w:rsidTr="003A7AC6">
        <w:trPr>
          <w:jc w:val="center"/>
        </w:trPr>
        <w:tc>
          <w:tcPr>
            <w:tcW w:w="4537" w:type="dxa"/>
          </w:tcPr>
          <w:p w:rsidR="008E0571" w:rsidRPr="00943984" w:rsidRDefault="008E0571" w:rsidP="00943984">
            <w:pPr>
              <w:spacing w:after="0"/>
              <w:rPr>
                <w:rFonts w:ascii="Verdana" w:hAnsi="Verdana"/>
                <w:sz w:val="20"/>
                <w:szCs w:val="20"/>
                <w:lang w:val="es-ES"/>
              </w:rPr>
            </w:pPr>
            <w:r w:rsidRPr="00943984">
              <w:rPr>
                <w:rFonts w:ascii="Verdana" w:hAnsi="Verdana"/>
                <w:sz w:val="20"/>
                <w:szCs w:val="20"/>
                <w:lang w:val="es-ES"/>
              </w:rPr>
              <w:t>7. Horario</w:t>
            </w:r>
            <w:r w:rsidR="00DC7C2B" w:rsidRPr="00943984">
              <w:rPr>
                <w:rFonts w:ascii="Verdana" w:hAnsi="Verdana"/>
                <w:sz w:val="20"/>
                <w:szCs w:val="20"/>
                <w:lang w:val="es-ES"/>
              </w:rPr>
              <w:t>s</w:t>
            </w:r>
          </w:p>
          <w:p w:rsidR="004957A0" w:rsidRPr="00943984" w:rsidRDefault="004957A0" w:rsidP="00943984">
            <w:pPr>
              <w:spacing w:after="0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4517" w:type="dxa"/>
          </w:tcPr>
          <w:p w:rsidR="00DC7C2B" w:rsidRPr="00943984" w:rsidRDefault="00183273" w:rsidP="00943984">
            <w:pPr>
              <w:spacing w:after="0"/>
              <w:rPr>
                <w:rFonts w:ascii="Verdana" w:hAnsi="Verdana"/>
                <w:sz w:val="20"/>
                <w:szCs w:val="20"/>
                <w:lang w:val="es-ES"/>
              </w:rPr>
            </w:pPr>
            <w:r w:rsidRPr="00943984">
              <w:rPr>
                <w:rFonts w:ascii="Verdana" w:hAnsi="Verdana"/>
                <w:sz w:val="20"/>
                <w:szCs w:val="20"/>
                <w:lang w:val="es-ES"/>
              </w:rPr>
              <w:t>Miércoles</w:t>
            </w:r>
            <w:r w:rsidR="00B956D3"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  <w:r w:rsidR="00BA62B2"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de </w:t>
            </w:r>
            <w:r w:rsidR="00F43319" w:rsidRPr="00943984">
              <w:rPr>
                <w:rFonts w:ascii="Verdana" w:hAnsi="Verdana"/>
                <w:sz w:val="20"/>
                <w:szCs w:val="20"/>
                <w:lang w:val="es-ES"/>
              </w:rPr>
              <w:t>16:15 a 19:30</w:t>
            </w:r>
          </w:p>
          <w:p w:rsidR="00B956D3" w:rsidRPr="00943984" w:rsidRDefault="00B956D3" w:rsidP="00943984">
            <w:pPr>
              <w:spacing w:after="0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8E0571" w:rsidRPr="00943984" w:rsidTr="003A7AC6">
        <w:trPr>
          <w:jc w:val="center"/>
        </w:trPr>
        <w:tc>
          <w:tcPr>
            <w:tcW w:w="4537" w:type="dxa"/>
          </w:tcPr>
          <w:p w:rsidR="008E0571" w:rsidRPr="00943984" w:rsidRDefault="008E0571" w:rsidP="00943984">
            <w:pPr>
              <w:spacing w:after="0"/>
              <w:rPr>
                <w:rFonts w:ascii="Verdana" w:hAnsi="Verdana"/>
                <w:sz w:val="20"/>
                <w:szCs w:val="20"/>
                <w:lang w:val="es-ES"/>
              </w:rPr>
            </w:pPr>
            <w:r w:rsidRPr="00943984">
              <w:rPr>
                <w:rFonts w:ascii="Verdana" w:hAnsi="Verdana"/>
                <w:sz w:val="20"/>
                <w:szCs w:val="20"/>
                <w:lang w:val="es-ES"/>
              </w:rPr>
              <w:t>8. Sala</w:t>
            </w:r>
          </w:p>
          <w:p w:rsidR="004957A0" w:rsidRPr="00943984" w:rsidRDefault="004957A0" w:rsidP="00943984">
            <w:pPr>
              <w:spacing w:after="0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4517" w:type="dxa"/>
          </w:tcPr>
          <w:p w:rsidR="00C466C9" w:rsidRPr="00943984" w:rsidRDefault="00136881" w:rsidP="00943984">
            <w:pPr>
              <w:spacing w:after="0"/>
              <w:rPr>
                <w:rFonts w:ascii="Verdana" w:hAnsi="Verdana"/>
                <w:sz w:val="20"/>
                <w:szCs w:val="20"/>
                <w:lang w:val="es-ES"/>
              </w:rPr>
            </w:pPr>
            <w:r w:rsidRPr="00943984">
              <w:rPr>
                <w:rFonts w:ascii="Verdana" w:hAnsi="Verdana"/>
                <w:sz w:val="20"/>
                <w:szCs w:val="20"/>
                <w:lang w:val="es-ES"/>
              </w:rPr>
              <w:t>B9</w:t>
            </w:r>
          </w:p>
        </w:tc>
      </w:tr>
      <w:tr w:rsidR="000B2051" w:rsidRPr="00943984" w:rsidTr="003A7AC6">
        <w:trPr>
          <w:jc w:val="center"/>
        </w:trPr>
        <w:tc>
          <w:tcPr>
            <w:tcW w:w="9054" w:type="dxa"/>
            <w:gridSpan w:val="2"/>
            <w:shd w:val="clear" w:color="auto" w:fill="DBE5F1"/>
          </w:tcPr>
          <w:p w:rsidR="000B2051" w:rsidRPr="003F57CF" w:rsidRDefault="008E0571" w:rsidP="00943984">
            <w:pPr>
              <w:spacing w:after="0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F57CF">
              <w:rPr>
                <w:rFonts w:ascii="Verdana" w:hAnsi="Verdana"/>
                <w:b/>
                <w:sz w:val="20"/>
                <w:szCs w:val="20"/>
                <w:lang w:val="es-ES"/>
              </w:rPr>
              <w:t>9</w:t>
            </w:r>
            <w:r w:rsidR="000B2051" w:rsidRPr="003F57CF">
              <w:rPr>
                <w:rFonts w:ascii="Verdana" w:hAnsi="Verdana"/>
                <w:b/>
                <w:sz w:val="20"/>
                <w:szCs w:val="20"/>
                <w:lang w:val="es-ES"/>
              </w:rPr>
              <w:t>. Propósito general del curso</w:t>
            </w:r>
          </w:p>
        </w:tc>
      </w:tr>
      <w:tr w:rsidR="000B2051" w:rsidRPr="00943984" w:rsidTr="003A7AC6">
        <w:trPr>
          <w:jc w:val="center"/>
        </w:trPr>
        <w:tc>
          <w:tcPr>
            <w:tcW w:w="9054" w:type="dxa"/>
            <w:gridSpan w:val="2"/>
          </w:tcPr>
          <w:p w:rsidR="00A96D47" w:rsidRPr="00943984" w:rsidRDefault="00A96D47" w:rsidP="0094398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Verdana" w:hAnsi="Verdana"/>
                <w:sz w:val="20"/>
                <w:szCs w:val="20"/>
                <w:lang w:val="es-ES"/>
              </w:rPr>
            </w:pPr>
          </w:p>
          <w:p w:rsidR="00BA62B2" w:rsidRPr="00943984" w:rsidRDefault="00BA62B2" w:rsidP="00B43B8B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Verdana" w:hAnsi="Verdana"/>
                <w:sz w:val="20"/>
                <w:szCs w:val="20"/>
                <w:lang w:val="es-ES"/>
              </w:rPr>
            </w:pPr>
            <w:r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Caracterizar </w:t>
            </w:r>
            <w:r w:rsidR="00440C39"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a </w:t>
            </w:r>
            <w:r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los </w:t>
            </w:r>
            <w:r w:rsidR="00440C39" w:rsidRPr="00943984">
              <w:rPr>
                <w:rFonts w:ascii="Verdana" w:hAnsi="Verdana"/>
                <w:sz w:val="20"/>
                <w:szCs w:val="20"/>
                <w:lang w:val="es-ES"/>
              </w:rPr>
              <w:t>sujetos y movimientos sociales, sus</w:t>
            </w:r>
            <w:r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 demandas </w:t>
            </w:r>
            <w:r w:rsidR="00136881" w:rsidRPr="00943984">
              <w:rPr>
                <w:rFonts w:ascii="Verdana" w:hAnsi="Verdana"/>
                <w:sz w:val="20"/>
                <w:szCs w:val="20"/>
                <w:lang w:val="es-ES"/>
              </w:rPr>
              <w:t>colectivas en el plano económico</w:t>
            </w:r>
            <w:r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, </w:t>
            </w:r>
            <w:r w:rsidR="00136881" w:rsidRPr="00943984">
              <w:rPr>
                <w:rFonts w:ascii="Verdana" w:hAnsi="Verdana"/>
                <w:sz w:val="20"/>
                <w:szCs w:val="20"/>
                <w:lang w:val="es-ES"/>
              </w:rPr>
              <w:t>político</w:t>
            </w:r>
            <w:r w:rsidR="00BB42FA">
              <w:rPr>
                <w:rFonts w:ascii="Verdana" w:hAnsi="Verdana"/>
                <w:sz w:val="20"/>
                <w:szCs w:val="20"/>
                <w:lang w:val="es-ES"/>
              </w:rPr>
              <w:t>, ambiental</w:t>
            </w:r>
            <w:r w:rsidR="00136881"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 y cultural </w:t>
            </w:r>
            <w:r w:rsidR="00440C39" w:rsidRPr="00943984">
              <w:rPr>
                <w:rFonts w:ascii="Verdana" w:hAnsi="Verdana"/>
                <w:sz w:val="20"/>
                <w:szCs w:val="20"/>
                <w:lang w:val="es-ES"/>
              </w:rPr>
              <w:t>así como</w:t>
            </w:r>
            <w:r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  <w:r w:rsidR="00440C39" w:rsidRPr="00943984">
              <w:rPr>
                <w:rFonts w:ascii="Verdana" w:hAnsi="Verdana"/>
                <w:sz w:val="20"/>
                <w:szCs w:val="20"/>
                <w:lang w:val="es-ES"/>
              </w:rPr>
              <w:t>sus métodos</w:t>
            </w:r>
            <w:r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 de lucha y proyectos alternativos al orden</w:t>
            </w:r>
            <w:r w:rsidR="00136881"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 social</w:t>
            </w:r>
            <w:r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. </w:t>
            </w:r>
          </w:p>
          <w:p w:rsidR="00650599" w:rsidRDefault="00B43B8B" w:rsidP="00B43B8B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P</w:t>
            </w:r>
            <w:r w:rsidR="00BA62B2"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romover una </w:t>
            </w:r>
            <w:r w:rsidR="003306BA" w:rsidRPr="00943984">
              <w:rPr>
                <w:rFonts w:ascii="Verdana" w:hAnsi="Verdana"/>
                <w:sz w:val="20"/>
                <w:szCs w:val="20"/>
                <w:lang w:val="es-ES"/>
              </w:rPr>
              <w:t>reflexión</w:t>
            </w:r>
            <w:r w:rsidR="00BA62B2"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  <w:r w:rsidR="00183273" w:rsidRPr="00943984">
              <w:rPr>
                <w:rFonts w:ascii="Verdana" w:hAnsi="Verdana"/>
                <w:sz w:val="20"/>
                <w:szCs w:val="20"/>
                <w:lang w:val="es-ES"/>
              </w:rPr>
              <w:t>sobre los movimi</w:t>
            </w:r>
            <w:r w:rsidR="00136881" w:rsidRPr="00943984">
              <w:rPr>
                <w:rFonts w:ascii="Verdana" w:hAnsi="Verdana"/>
                <w:sz w:val="20"/>
                <w:szCs w:val="20"/>
                <w:lang w:val="es-ES"/>
              </w:rPr>
              <w:t>entos sociales, su historicidad y</w:t>
            </w:r>
            <w:r w:rsidR="00183273"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 sus demandas colectivas en el escenario político, </w:t>
            </w:r>
            <w:r w:rsidR="00BA62B2"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a </w:t>
            </w:r>
            <w:r w:rsidR="00183273" w:rsidRPr="00943984">
              <w:rPr>
                <w:rFonts w:ascii="Verdana" w:hAnsi="Verdana"/>
                <w:sz w:val="20"/>
                <w:szCs w:val="20"/>
                <w:lang w:val="es-ES"/>
              </w:rPr>
              <w:t>través</w:t>
            </w:r>
            <w:r w:rsidR="00BA62B2"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 de la </w:t>
            </w:r>
            <w:r w:rsidR="003306BA" w:rsidRPr="00943984">
              <w:rPr>
                <w:rFonts w:ascii="Verdana" w:hAnsi="Verdana"/>
                <w:sz w:val="20"/>
                <w:szCs w:val="20"/>
                <w:lang w:val="es-ES"/>
              </w:rPr>
              <w:t>observación</w:t>
            </w:r>
            <w:r w:rsidR="00BA62B2"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 y el </w:t>
            </w:r>
            <w:r w:rsidR="00A96D47" w:rsidRPr="00943984">
              <w:rPr>
                <w:rFonts w:ascii="Verdana" w:hAnsi="Verdana"/>
                <w:sz w:val="20"/>
                <w:szCs w:val="20"/>
                <w:lang w:val="es-ES"/>
              </w:rPr>
              <w:t>análisis</w:t>
            </w:r>
            <w:r w:rsidR="00BA62B2"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  <w:r w:rsidR="00A96D47"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de los conflictos sociales en </w:t>
            </w:r>
            <w:r w:rsidR="00440C39"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el Chile </w:t>
            </w:r>
            <w:r w:rsidR="00136881"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contemporáneo. </w:t>
            </w:r>
            <w:r w:rsidR="00440C39"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</w:p>
          <w:p w:rsidR="00DA1287" w:rsidRPr="00943984" w:rsidRDefault="00650599" w:rsidP="00B43B8B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Verdana" w:hAnsi="Verdana"/>
                <w:sz w:val="20"/>
                <w:szCs w:val="20"/>
                <w:lang w:val="es-ES"/>
              </w:rPr>
            </w:pPr>
            <w:r w:rsidRPr="00943984">
              <w:rPr>
                <w:rFonts w:ascii="Verdana" w:hAnsi="Verdana"/>
                <w:sz w:val="20"/>
                <w:szCs w:val="20"/>
                <w:lang w:val="es-ES"/>
              </w:rPr>
              <w:t>Problematizar los vínculos entre movimientos/sujetos sociales y las políticas estatales en l</w:t>
            </w:r>
            <w:r w:rsidR="00BB42FA">
              <w:rPr>
                <w:rFonts w:ascii="Verdana" w:hAnsi="Verdana"/>
                <w:sz w:val="20"/>
                <w:szCs w:val="20"/>
                <w:lang w:val="es-ES"/>
              </w:rPr>
              <w:t>a sociedad actual del Chile neoliberal.</w:t>
            </w:r>
            <w:r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    </w:t>
            </w:r>
          </w:p>
          <w:p w:rsidR="00A96D47" w:rsidRPr="00943984" w:rsidRDefault="00A96D47" w:rsidP="0094398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0B2051" w:rsidRPr="00943984" w:rsidTr="003A7AC6">
        <w:trPr>
          <w:jc w:val="center"/>
        </w:trPr>
        <w:tc>
          <w:tcPr>
            <w:tcW w:w="9054" w:type="dxa"/>
            <w:gridSpan w:val="2"/>
            <w:shd w:val="clear" w:color="auto" w:fill="FFFFFF"/>
          </w:tcPr>
          <w:p w:rsidR="000B2051" w:rsidRPr="00943984" w:rsidRDefault="008E0571" w:rsidP="00943984">
            <w:pPr>
              <w:shd w:val="clear" w:color="auto" w:fill="FFFFFF"/>
              <w:spacing w:after="0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943984">
              <w:rPr>
                <w:rFonts w:ascii="Verdana" w:hAnsi="Verdana"/>
                <w:b/>
                <w:sz w:val="20"/>
                <w:szCs w:val="20"/>
                <w:lang w:val="es-ES"/>
              </w:rPr>
              <w:t>10</w:t>
            </w:r>
            <w:r w:rsidR="000B2051" w:rsidRPr="00943984">
              <w:rPr>
                <w:rFonts w:ascii="Verdana" w:hAnsi="Verdana"/>
                <w:b/>
                <w:sz w:val="20"/>
                <w:szCs w:val="20"/>
                <w:lang w:val="es-ES"/>
              </w:rPr>
              <w:t>. Competencias a las que contribuye el curso</w:t>
            </w:r>
          </w:p>
        </w:tc>
      </w:tr>
      <w:tr w:rsidR="000B2051" w:rsidRPr="00943984" w:rsidTr="003A7AC6">
        <w:trPr>
          <w:jc w:val="center"/>
        </w:trPr>
        <w:tc>
          <w:tcPr>
            <w:tcW w:w="9054" w:type="dxa"/>
            <w:gridSpan w:val="2"/>
          </w:tcPr>
          <w:p w:rsidR="00CE4943" w:rsidRPr="00943984" w:rsidRDefault="00CE4943" w:rsidP="00943984">
            <w:pPr>
              <w:shd w:val="clear" w:color="auto" w:fill="FFFFFF"/>
              <w:spacing w:after="0"/>
              <w:rPr>
                <w:rFonts w:ascii="Verdana" w:hAnsi="Verdana"/>
                <w:sz w:val="20"/>
                <w:szCs w:val="20"/>
                <w:lang w:val="es-ES"/>
              </w:rPr>
            </w:pPr>
          </w:p>
          <w:p w:rsidR="00191575" w:rsidRPr="00943984" w:rsidRDefault="00191575" w:rsidP="00B43B8B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Verdana" w:hAnsi="Verdana"/>
                <w:sz w:val="20"/>
                <w:szCs w:val="20"/>
                <w:lang w:val="es-ES"/>
              </w:rPr>
            </w:pPr>
            <w:r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Analizar las aproximaciones </w:t>
            </w:r>
            <w:r w:rsidR="003306BA" w:rsidRPr="00943984">
              <w:rPr>
                <w:rFonts w:ascii="Verdana" w:hAnsi="Verdana"/>
                <w:sz w:val="20"/>
                <w:szCs w:val="20"/>
                <w:lang w:val="es-ES"/>
              </w:rPr>
              <w:t>teóricas</w:t>
            </w:r>
            <w:r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 y </w:t>
            </w:r>
            <w:r w:rsidR="003306BA" w:rsidRPr="00943984">
              <w:rPr>
                <w:rFonts w:ascii="Verdana" w:hAnsi="Verdana"/>
                <w:sz w:val="20"/>
                <w:szCs w:val="20"/>
                <w:lang w:val="es-ES"/>
              </w:rPr>
              <w:t>metodológicas</w:t>
            </w:r>
            <w:r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 para el est</w:t>
            </w:r>
            <w:r w:rsidR="00B956D3"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udio de los </w:t>
            </w:r>
            <w:r w:rsidR="00DF3C30"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sujetos y </w:t>
            </w:r>
            <w:r w:rsidR="00B956D3" w:rsidRPr="00943984">
              <w:rPr>
                <w:rFonts w:ascii="Verdana" w:hAnsi="Verdana"/>
                <w:sz w:val="20"/>
                <w:szCs w:val="20"/>
                <w:lang w:val="es-ES"/>
              </w:rPr>
              <w:t>movimientos</w:t>
            </w:r>
            <w:r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 sociales. </w:t>
            </w:r>
          </w:p>
          <w:p w:rsidR="003F5E7E" w:rsidRPr="00943984" w:rsidRDefault="005F2048" w:rsidP="00B43B8B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Verdana" w:hAnsi="Verdana"/>
                <w:sz w:val="20"/>
                <w:szCs w:val="20"/>
                <w:lang w:val="es-ES"/>
              </w:rPr>
            </w:pPr>
            <w:r w:rsidRPr="00943984">
              <w:rPr>
                <w:rFonts w:ascii="Verdana" w:hAnsi="Verdana"/>
                <w:sz w:val="20"/>
                <w:szCs w:val="20"/>
                <w:lang w:val="es-ES"/>
              </w:rPr>
              <w:t>Propiciar la comprensión</w:t>
            </w:r>
            <w:r w:rsidR="00B956D3"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  <w:r w:rsidRPr="00943984">
              <w:rPr>
                <w:rFonts w:ascii="Verdana" w:hAnsi="Verdana"/>
                <w:sz w:val="20"/>
                <w:szCs w:val="20"/>
                <w:lang w:val="es-ES"/>
              </w:rPr>
              <w:t>histórica</w:t>
            </w:r>
            <w:r w:rsidR="00B956D3"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 de los movimientos </w:t>
            </w:r>
            <w:r w:rsidR="00440C39"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sociales </w:t>
            </w:r>
            <w:r w:rsidR="00B956D3"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y de la acción colectiva, desde una perspectiva teórica plural y </w:t>
            </w:r>
            <w:r w:rsidR="00440C39"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crítica. </w:t>
            </w:r>
          </w:p>
          <w:p w:rsidR="005678B9" w:rsidRPr="00943984" w:rsidRDefault="00B956D3" w:rsidP="00B43B8B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Verdana" w:hAnsi="Verdana"/>
                <w:sz w:val="20"/>
                <w:szCs w:val="20"/>
                <w:lang w:val="es-ES"/>
              </w:rPr>
            </w:pPr>
            <w:r w:rsidRPr="00943984">
              <w:rPr>
                <w:rFonts w:ascii="Verdana" w:hAnsi="Verdana"/>
                <w:sz w:val="20"/>
                <w:szCs w:val="20"/>
                <w:lang w:val="es-ES"/>
              </w:rPr>
              <w:t>Reflexionar críticamente acerca de</w:t>
            </w:r>
            <w:r w:rsidR="005678B9"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 las demandas y luchas de los movimientos sociales</w:t>
            </w:r>
            <w:r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, con énfasis </w:t>
            </w:r>
            <w:r w:rsidR="00440C39" w:rsidRPr="00943984">
              <w:rPr>
                <w:rFonts w:ascii="Verdana" w:hAnsi="Verdana"/>
                <w:sz w:val="20"/>
                <w:szCs w:val="20"/>
                <w:lang w:val="es-ES"/>
              </w:rPr>
              <w:t>en</w:t>
            </w:r>
            <w:r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 las respuestas institucionales (Estado y/o políticas públicas) </w:t>
            </w:r>
            <w:r w:rsidR="00DF3C30"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asociadas a la acción colectiva </w:t>
            </w:r>
            <w:r w:rsidR="005678B9"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de estos sujetos/actores en el Chile contemporáneo. </w:t>
            </w:r>
          </w:p>
          <w:p w:rsidR="005678B9" w:rsidRPr="00943984" w:rsidRDefault="005678B9" w:rsidP="0094398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0B2051" w:rsidRPr="00943984" w:rsidTr="003A7AC6">
        <w:trPr>
          <w:jc w:val="center"/>
        </w:trPr>
        <w:tc>
          <w:tcPr>
            <w:tcW w:w="9054" w:type="dxa"/>
            <w:gridSpan w:val="2"/>
            <w:shd w:val="clear" w:color="auto" w:fill="FFFFFF"/>
          </w:tcPr>
          <w:p w:rsidR="000B2051" w:rsidRPr="00943984" w:rsidRDefault="008E0571" w:rsidP="00943984">
            <w:pPr>
              <w:shd w:val="clear" w:color="auto" w:fill="FFFFFF"/>
              <w:spacing w:after="0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943984">
              <w:rPr>
                <w:rFonts w:ascii="Verdana" w:hAnsi="Verdana"/>
                <w:b/>
                <w:sz w:val="20"/>
                <w:szCs w:val="20"/>
                <w:lang w:val="es-ES"/>
              </w:rPr>
              <w:t>11</w:t>
            </w:r>
            <w:r w:rsidR="000B2051" w:rsidRPr="00943984">
              <w:rPr>
                <w:rFonts w:ascii="Verdana" w:hAnsi="Verdana"/>
                <w:b/>
                <w:sz w:val="20"/>
                <w:szCs w:val="20"/>
                <w:lang w:val="es-ES"/>
              </w:rPr>
              <w:t>. Resultados de Aprendizaje</w:t>
            </w:r>
            <w:r w:rsidR="00590E63" w:rsidRPr="00943984">
              <w:rPr>
                <w:rFonts w:ascii="Verdana" w:hAnsi="Verdana"/>
                <w:b/>
                <w:sz w:val="20"/>
                <w:szCs w:val="20"/>
                <w:lang w:val="es-ES"/>
              </w:rPr>
              <w:t>: Objetivos</w:t>
            </w:r>
            <w:r w:rsidR="001270D6" w:rsidRPr="00943984">
              <w:rPr>
                <w:rFonts w:ascii="Verdana" w:hAnsi="Verdana"/>
                <w:b/>
                <w:sz w:val="20"/>
                <w:szCs w:val="20"/>
                <w:lang w:val="es-ES"/>
              </w:rPr>
              <w:t>.</w:t>
            </w:r>
          </w:p>
        </w:tc>
      </w:tr>
      <w:tr w:rsidR="000B2051" w:rsidRPr="00943984" w:rsidTr="003A7AC6">
        <w:trPr>
          <w:jc w:val="center"/>
        </w:trPr>
        <w:tc>
          <w:tcPr>
            <w:tcW w:w="9054" w:type="dxa"/>
            <w:gridSpan w:val="2"/>
          </w:tcPr>
          <w:p w:rsidR="00590E63" w:rsidRPr="00943984" w:rsidRDefault="00590E63" w:rsidP="00943984">
            <w:pPr>
              <w:pStyle w:val="NormalTere"/>
              <w:shd w:val="clear" w:color="auto" w:fill="FFFFFF"/>
              <w:spacing w:line="276" w:lineRule="auto"/>
              <w:jc w:val="left"/>
              <w:rPr>
                <w:rFonts w:ascii="Verdana" w:hAnsi="Verdana" w:cs="Arial"/>
                <w:sz w:val="20"/>
                <w:lang w:val="es-ES"/>
              </w:rPr>
            </w:pPr>
          </w:p>
          <w:p w:rsidR="00191575" w:rsidRPr="00943984" w:rsidRDefault="00191575" w:rsidP="00943984">
            <w:pPr>
              <w:pStyle w:val="NormalTere"/>
              <w:shd w:val="clear" w:color="auto" w:fill="FFFFFF"/>
              <w:spacing w:line="276" w:lineRule="auto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943984">
              <w:rPr>
                <w:rFonts w:ascii="Verdana" w:hAnsi="Verdana" w:cs="Arial"/>
                <w:sz w:val="20"/>
                <w:lang w:val="es-ES"/>
              </w:rPr>
              <w:t xml:space="preserve">Al </w:t>
            </w:r>
            <w:r w:rsidR="00DF3C30" w:rsidRPr="00943984">
              <w:rPr>
                <w:rFonts w:ascii="Verdana" w:hAnsi="Verdana" w:cs="Arial"/>
                <w:sz w:val="20"/>
                <w:lang w:val="es-ES"/>
              </w:rPr>
              <w:t>término</w:t>
            </w:r>
            <w:r w:rsidR="00306A13">
              <w:rPr>
                <w:rFonts w:ascii="Verdana" w:hAnsi="Verdana" w:cs="Arial"/>
                <w:sz w:val="20"/>
                <w:lang w:val="es-ES"/>
              </w:rPr>
              <w:t xml:space="preserve"> del curso, </w:t>
            </w:r>
            <w:r w:rsidRPr="00943984">
              <w:rPr>
                <w:rFonts w:ascii="Verdana" w:hAnsi="Verdana" w:cs="Arial"/>
                <w:sz w:val="20"/>
                <w:lang w:val="es-ES"/>
              </w:rPr>
              <w:t>los estudiantes:</w:t>
            </w:r>
          </w:p>
          <w:p w:rsidR="00191575" w:rsidRPr="00943984" w:rsidRDefault="00191575" w:rsidP="00943984">
            <w:pPr>
              <w:pStyle w:val="NormalTere"/>
              <w:shd w:val="clear" w:color="auto" w:fill="FFFFFF"/>
              <w:spacing w:line="276" w:lineRule="auto"/>
              <w:jc w:val="left"/>
              <w:rPr>
                <w:rFonts w:ascii="Verdana" w:hAnsi="Verdana" w:cs="Arial"/>
                <w:sz w:val="20"/>
                <w:lang w:val="es-ES"/>
              </w:rPr>
            </w:pPr>
          </w:p>
          <w:p w:rsidR="00036C34" w:rsidRPr="00943984" w:rsidRDefault="00191575" w:rsidP="00943984">
            <w:pPr>
              <w:pStyle w:val="NormalTere"/>
              <w:shd w:val="clear" w:color="auto" w:fill="FFFFFF"/>
              <w:spacing w:line="276" w:lineRule="auto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943984">
              <w:rPr>
                <w:rFonts w:ascii="Verdana" w:hAnsi="Verdana" w:cs="Arial"/>
                <w:sz w:val="20"/>
                <w:lang w:val="es-ES"/>
              </w:rPr>
              <w:t xml:space="preserve">1. </w:t>
            </w:r>
            <w:r w:rsidR="008744CA">
              <w:rPr>
                <w:rFonts w:ascii="Verdana" w:hAnsi="Verdana" w:cs="Arial"/>
                <w:sz w:val="20"/>
                <w:lang w:val="es-ES"/>
              </w:rPr>
              <w:t>Identifican</w:t>
            </w:r>
            <w:r w:rsidR="00036C34" w:rsidRPr="00943984">
              <w:rPr>
                <w:rFonts w:ascii="Verdana" w:hAnsi="Verdana" w:cs="Arial"/>
                <w:sz w:val="20"/>
                <w:lang w:val="es-ES"/>
              </w:rPr>
              <w:t xml:space="preserve"> los principales referentes conceptuales de las ciencias soci</w:t>
            </w:r>
            <w:r w:rsidR="005678B9" w:rsidRPr="00943984">
              <w:rPr>
                <w:rFonts w:ascii="Verdana" w:hAnsi="Verdana" w:cs="Arial"/>
                <w:sz w:val="20"/>
                <w:lang w:val="es-ES"/>
              </w:rPr>
              <w:t>ales, el trabajo social y</w:t>
            </w:r>
            <w:r w:rsidR="00036C34" w:rsidRPr="00943984">
              <w:rPr>
                <w:rFonts w:ascii="Verdana" w:hAnsi="Verdana" w:cs="Arial"/>
                <w:sz w:val="20"/>
                <w:lang w:val="es-ES"/>
              </w:rPr>
              <w:t xml:space="preserve"> de otras disciplinas para la comprensión de las demandas </w:t>
            </w:r>
            <w:r w:rsidR="005678B9" w:rsidRPr="00943984">
              <w:rPr>
                <w:rFonts w:ascii="Verdana" w:hAnsi="Verdana" w:cs="Arial"/>
                <w:sz w:val="20"/>
                <w:lang w:val="es-ES"/>
              </w:rPr>
              <w:t>sociales y luchas colectivas</w:t>
            </w:r>
            <w:r w:rsidR="00036C34" w:rsidRPr="00943984">
              <w:rPr>
                <w:rFonts w:ascii="Verdana" w:hAnsi="Verdana" w:cs="Arial"/>
                <w:sz w:val="20"/>
                <w:lang w:val="es-ES"/>
              </w:rPr>
              <w:t xml:space="preserve"> levantadas por los </w:t>
            </w:r>
            <w:r w:rsidR="00DF3C30" w:rsidRPr="00943984">
              <w:rPr>
                <w:rFonts w:ascii="Verdana" w:hAnsi="Verdana" w:cs="Arial"/>
                <w:sz w:val="20"/>
                <w:lang w:val="es-ES"/>
              </w:rPr>
              <w:t>sujetos y movimientos</w:t>
            </w:r>
            <w:r w:rsidR="00036C34" w:rsidRPr="00943984">
              <w:rPr>
                <w:rFonts w:ascii="Verdana" w:hAnsi="Verdana" w:cs="Arial"/>
                <w:sz w:val="20"/>
                <w:lang w:val="es-ES"/>
              </w:rPr>
              <w:t xml:space="preserve"> sociales</w:t>
            </w:r>
            <w:r w:rsidR="00DF3C30" w:rsidRPr="00943984">
              <w:rPr>
                <w:rFonts w:ascii="Verdana" w:hAnsi="Verdana" w:cs="Arial"/>
                <w:sz w:val="20"/>
                <w:lang w:val="es-ES"/>
              </w:rPr>
              <w:t>.</w:t>
            </w:r>
            <w:r w:rsidR="00036C34" w:rsidRPr="00943984">
              <w:rPr>
                <w:rFonts w:ascii="Verdana" w:hAnsi="Verdana" w:cs="Arial"/>
                <w:sz w:val="20"/>
                <w:lang w:val="es-ES"/>
              </w:rPr>
              <w:t xml:space="preserve"> </w:t>
            </w:r>
          </w:p>
          <w:p w:rsidR="00036C34" w:rsidRPr="00943984" w:rsidRDefault="008744CA" w:rsidP="00943984">
            <w:pPr>
              <w:pStyle w:val="NormalTere"/>
              <w:shd w:val="clear" w:color="auto" w:fill="FFFFFF"/>
              <w:spacing w:line="276" w:lineRule="auto"/>
              <w:jc w:val="left"/>
              <w:rPr>
                <w:rFonts w:ascii="Verdana" w:hAnsi="Verdana" w:cs="Arial"/>
                <w:sz w:val="20"/>
                <w:lang w:val="es-ES"/>
              </w:rPr>
            </w:pPr>
            <w:r>
              <w:rPr>
                <w:rFonts w:ascii="Verdana" w:hAnsi="Verdana" w:cs="Arial"/>
                <w:sz w:val="20"/>
                <w:lang w:val="es-ES"/>
              </w:rPr>
              <w:t>2. Comprende</w:t>
            </w:r>
            <w:r w:rsidR="00DF3C30" w:rsidRPr="00943984">
              <w:rPr>
                <w:rFonts w:ascii="Verdana" w:hAnsi="Verdana" w:cs="Arial"/>
                <w:sz w:val="20"/>
                <w:lang w:val="es-ES"/>
              </w:rPr>
              <w:t>n</w:t>
            </w:r>
            <w:r w:rsidR="00191575" w:rsidRPr="00943984">
              <w:rPr>
                <w:rFonts w:ascii="Verdana" w:hAnsi="Verdana" w:cs="Arial"/>
                <w:sz w:val="20"/>
                <w:lang w:val="es-ES"/>
              </w:rPr>
              <w:t xml:space="preserve"> la relevancia de los movimientos sociales para el Trabajo</w:t>
            </w:r>
            <w:r w:rsidR="00036C34" w:rsidRPr="00943984">
              <w:rPr>
                <w:rFonts w:ascii="Verdana" w:hAnsi="Verdana" w:cs="Arial"/>
                <w:sz w:val="20"/>
                <w:lang w:val="es-ES"/>
              </w:rPr>
              <w:t xml:space="preserve"> </w:t>
            </w:r>
            <w:r w:rsidR="00191575" w:rsidRPr="00943984">
              <w:rPr>
                <w:rFonts w:ascii="Verdana" w:hAnsi="Verdana" w:cs="Arial"/>
                <w:sz w:val="20"/>
                <w:lang w:val="es-ES"/>
              </w:rPr>
              <w:t>Social.</w:t>
            </w:r>
          </w:p>
          <w:p w:rsidR="00036C34" w:rsidRPr="00943984" w:rsidRDefault="00DF3C30" w:rsidP="00943984">
            <w:pPr>
              <w:pStyle w:val="NormalTere"/>
              <w:shd w:val="clear" w:color="auto" w:fill="FFFFFF"/>
              <w:spacing w:line="276" w:lineRule="auto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943984">
              <w:rPr>
                <w:rFonts w:ascii="Verdana" w:hAnsi="Verdana" w:cs="Arial"/>
                <w:sz w:val="20"/>
                <w:lang w:val="es-ES"/>
              </w:rPr>
              <w:t xml:space="preserve">3. </w:t>
            </w:r>
            <w:r w:rsidR="00306A13">
              <w:rPr>
                <w:rFonts w:ascii="Verdana" w:hAnsi="Verdana" w:cs="Arial"/>
                <w:sz w:val="20"/>
                <w:lang w:val="es-ES"/>
              </w:rPr>
              <w:t>Comprenden</w:t>
            </w:r>
            <w:r w:rsidR="008744CA">
              <w:rPr>
                <w:rFonts w:ascii="Verdana" w:hAnsi="Verdana" w:cs="Arial"/>
                <w:sz w:val="20"/>
                <w:lang w:val="es-ES"/>
              </w:rPr>
              <w:t xml:space="preserve"> </w:t>
            </w:r>
            <w:r w:rsidR="00036C34" w:rsidRPr="00943984">
              <w:rPr>
                <w:rFonts w:ascii="Verdana" w:hAnsi="Verdana" w:cs="Arial"/>
                <w:sz w:val="20"/>
                <w:lang w:val="es-ES"/>
              </w:rPr>
              <w:t>la</w:t>
            </w:r>
            <w:r w:rsidR="005C6DB4" w:rsidRPr="00943984">
              <w:rPr>
                <w:rFonts w:ascii="Verdana" w:hAnsi="Verdana" w:cs="Arial"/>
                <w:sz w:val="20"/>
                <w:lang w:val="es-ES"/>
              </w:rPr>
              <w:t xml:space="preserve"> historicidad y actualidad de la</w:t>
            </w:r>
            <w:r w:rsidR="00036C34" w:rsidRPr="00943984">
              <w:rPr>
                <w:rFonts w:ascii="Verdana" w:hAnsi="Verdana" w:cs="Arial"/>
                <w:sz w:val="20"/>
                <w:lang w:val="es-ES"/>
              </w:rPr>
              <w:t xml:space="preserve">s demandas y luchas sociales </w:t>
            </w:r>
            <w:r w:rsidR="005678B9" w:rsidRPr="00943984">
              <w:rPr>
                <w:rFonts w:ascii="Verdana" w:hAnsi="Verdana" w:cs="Arial"/>
                <w:sz w:val="20"/>
                <w:lang w:val="es-ES"/>
              </w:rPr>
              <w:t>de</w:t>
            </w:r>
            <w:r w:rsidR="00036C34" w:rsidRPr="00943984">
              <w:rPr>
                <w:rFonts w:ascii="Verdana" w:hAnsi="Verdana" w:cs="Arial"/>
                <w:sz w:val="20"/>
                <w:lang w:val="es-ES"/>
              </w:rPr>
              <w:t xml:space="preserve"> los movimientos en relación al contexto económico, ambiental y político-cultural actual para la transformación de la sociedad.</w:t>
            </w:r>
          </w:p>
          <w:p w:rsidR="00B05F7F" w:rsidRPr="00943984" w:rsidRDefault="00036C34" w:rsidP="00943984">
            <w:pPr>
              <w:pStyle w:val="NormalTere"/>
              <w:shd w:val="clear" w:color="auto" w:fill="FFFFFF"/>
              <w:spacing w:line="276" w:lineRule="auto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943984">
              <w:rPr>
                <w:rFonts w:ascii="Verdana" w:hAnsi="Verdana" w:cs="Arial"/>
                <w:sz w:val="20"/>
                <w:lang w:val="es-ES"/>
              </w:rPr>
              <w:t>4</w:t>
            </w:r>
            <w:r w:rsidR="00DF3C30" w:rsidRPr="00943984">
              <w:rPr>
                <w:rFonts w:ascii="Verdana" w:hAnsi="Verdana" w:cs="Arial"/>
                <w:sz w:val="20"/>
                <w:lang w:val="es-ES"/>
              </w:rPr>
              <w:t>. Anali</w:t>
            </w:r>
            <w:r w:rsidR="008744CA">
              <w:rPr>
                <w:rFonts w:ascii="Verdana" w:hAnsi="Verdana" w:cs="Arial"/>
                <w:sz w:val="20"/>
                <w:lang w:val="es-ES"/>
              </w:rPr>
              <w:t>zan</w:t>
            </w:r>
            <w:r w:rsidR="00DF3C30" w:rsidRPr="00943984">
              <w:rPr>
                <w:rFonts w:ascii="Verdana" w:hAnsi="Verdana" w:cs="Arial"/>
                <w:sz w:val="20"/>
                <w:lang w:val="es-ES"/>
              </w:rPr>
              <w:t xml:space="preserve"> críticamente</w:t>
            </w:r>
            <w:r w:rsidR="00A96D47" w:rsidRPr="00943984">
              <w:rPr>
                <w:rFonts w:ascii="Verdana" w:hAnsi="Verdana" w:cs="Arial"/>
                <w:sz w:val="20"/>
                <w:lang w:val="es-ES"/>
              </w:rPr>
              <w:t xml:space="preserve"> la relación entre </w:t>
            </w:r>
            <w:r w:rsidRPr="00943984">
              <w:rPr>
                <w:rFonts w:ascii="Verdana" w:hAnsi="Verdana" w:cs="Arial"/>
                <w:sz w:val="20"/>
                <w:lang w:val="es-ES"/>
              </w:rPr>
              <w:t>las políticas sociales y lin</w:t>
            </w:r>
            <w:r w:rsidR="00A96D47" w:rsidRPr="00943984">
              <w:rPr>
                <w:rFonts w:ascii="Verdana" w:hAnsi="Verdana" w:cs="Arial"/>
                <w:sz w:val="20"/>
                <w:lang w:val="es-ES"/>
              </w:rPr>
              <w:t>eamientos del Estado respecto</w:t>
            </w:r>
            <w:r w:rsidRPr="00943984">
              <w:rPr>
                <w:rFonts w:ascii="Verdana" w:hAnsi="Verdana" w:cs="Arial"/>
                <w:sz w:val="20"/>
                <w:lang w:val="es-ES"/>
              </w:rPr>
              <w:t xml:space="preserve"> a las demandas y luchas </w:t>
            </w:r>
            <w:r w:rsidR="00DF3C30" w:rsidRPr="00943984">
              <w:rPr>
                <w:rFonts w:ascii="Verdana" w:hAnsi="Verdana" w:cs="Arial"/>
                <w:sz w:val="20"/>
                <w:lang w:val="es-ES"/>
              </w:rPr>
              <w:t xml:space="preserve">colectivas </w:t>
            </w:r>
            <w:r w:rsidRPr="00943984">
              <w:rPr>
                <w:rFonts w:ascii="Verdana" w:hAnsi="Verdana" w:cs="Arial"/>
                <w:sz w:val="20"/>
                <w:lang w:val="es-ES"/>
              </w:rPr>
              <w:t xml:space="preserve">de los movimientos </w:t>
            </w:r>
            <w:r w:rsidR="00DF3C30" w:rsidRPr="00943984">
              <w:rPr>
                <w:rFonts w:ascii="Verdana" w:hAnsi="Verdana" w:cs="Arial"/>
                <w:sz w:val="20"/>
                <w:lang w:val="es-ES"/>
              </w:rPr>
              <w:t xml:space="preserve">sociales </w:t>
            </w:r>
            <w:r w:rsidR="005678B9" w:rsidRPr="00943984">
              <w:rPr>
                <w:rFonts w:ascii="Verdana" w:hAnsi="Verdana" w:cs="Arial"/>
                <w:sz w:val="20"/>
                <w:lang w:val="es-ES"/>
              </w:rPr>
              <w:t xml:space="preserve">en el Chile </w:t>
            </w:r>
            <w:r w:rsidR="00650599">
              <w:rPr>
                <w:rFonts w:ascii="Verdana" w:hAnsi="Verdana" w:cs="Arial"/>
                <w:sz w:val="20"/>
                <w:lang w:val="es-ES"/>
              </w:rPr>
              <w:t>contemporáneo.</w:t>
            </w:r>
          </w:p>
          <w:p w:rsidR="000B2051" w:rsidRPr="00943984" w:rsidRDefault="000B2051" w:rsidP="00943984">
            <w:pPr>
              <w:pStyle w:val="NormalTere"/>
              <w:shd w:val="clear" w:color="auto" w:fill="FFFFFF"/>
              <w:spacing w:line="276" w:lineRule="auto"/>
              <w:jc w:val="left"/>
              <w:rPr>
                <w:rFonts w:ascii="Verdana" w:hAnsi="Verdana" w:cs="Arial"/>
                <w:sz w:val="20"/>
                <w:lang w:val="es-ES"/>
              </w:rPr>
            </w:pPr>
          </w:p>
        </w:tc>
      </w:tr>
      <w:tr w:rsidR="003D0DCF" w:rsidRPr="00943984" w:rsidTr="003A7AC6">
        <w:trPr>
          <w:jc w:val="center"/>
        </w:trPr>
        <w:tc>
          <w:tcPr>
            <w:tcW w:w="9054" w:type="dxa"/>
            <w:gridSpan w:val="2"/>
            <w:shd w:val="clear" w:color="auto" w:fill="FFFFFF"/>
          </w:tcPr>
          <w:p w:rsidR="003D0DCF" w:rsidRPr="00943984" w:rsidRDefault="003D0DCF" w:rsidP="00943984">
            <w:pPr>
              <w:shd w:val="clear" w:color="auto" w:fill="FFFFFF"/>
              <w:spacing w:after="0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943984">
              <w:rPr>
                <w:rFonts w:ascii="Verdana" w:hAnsi="Verdana"/>
                <w:b/>
                <w:sz w:val="20"/>
                <w:szCs w:val="20"/>
                <w:lang w:val="es-ES"/>
              </w:rPr>
              <w:t>1</w:t>
            </w:r>
            <w:r w:rsidR="008E0571" w:rsidRPr="00943984">
              <w:rPr>
                <w:rFonts w:ascii="Verdana" w:hAnsi="Verdana"/>
                <w:b/>
                <w:sz w:val="20"/>
                <w:szCs w:val="20"/>
                <w:lang w:val="es-ES"/>
              </w:rPr>
              <w:t>2</w:t>
            </w:r>
            <w:r w:rsidR="00590E63" w:rsidRPr="00943984">
              <w:rPr>
                <w:rFonts w:ascii="Verdana" w:hAnsi="Verdana"/>
                <w:b/>
                <w:sz w:val="20"/>
                <w:szCs w:val="20"/>
                <w:lang w:val="es-ES"/>
              </w:rPr>
              <w:t>. C</w:t>
            </w:r>
            <w:r w:rsidRPr="00943984">
              <w:rPr>
                <w:rFonts w:ascii="Verdana" w:hAnsi="Verdana"/>
                <w:b/>
                <w:sz w:val="20"/>
                <w:szCs w:val="20"/>
                <w:lang w:val="es-ES"/>
              </w:rPr>
              <w:t>ontenidos</w:t>
            </w:r>
          </w:p>
          <w:p w:rsidR="004910C7" w:rsidRPr="00943984" w:rsidRDefault="004910C7" w:rsidP="00943984">
            <w:pPr>
              <w:shd w:val="clear" w:color="auto" w:fill="FFFFFF"/>
              <w:spacing w:after="0"/>
              <w:rPr>
                <w:rFonts w:ascii="Verdana" w:hAnsi="Verdana"/>
                <w:sz w:val="20"/>
                <w:szCs w:val="20"/>
                <w:lang w:val="es-ES"/>
              </w:rPr>
            </w:pPr>
          </w:p>
          <w:p w:rsidR="00F43319" w:rsidRPr="00943984" w:rsidRDefault="005678B9" w:rsidP="00943984">
            <w:pPr>
              <w:pStyle w:val="Normal1"/>
              <w:spacing w:after="0"/>
              <w:rPr>
                <w:rFonts w:ascii="Verdana" w:hAnsi="Verdana"/>
                <w:color w:val="auto"/>
                <w:sz w:val="20"/>
                <w:szCs w:val="20"/>
                <w:lang w:val="es-ES"/>
              </w:rPr>
            </w:pPr>
            <w:r w:rsidRPr="00943984">
              <w:rPr>
                <w:rFonts w:ascii="Verdana" w:hAnsi="Verdana"/>
                <w:color w:val="auto"/>
                <w:sz w:val="20"/>
                <w:szCs w:val="20"/>
                <w:u w:val="single"/>
                <w:lang w:val="es-ES"/>
              </w:rPr>
              <w:t xml:space="preserve">Unidad 1: </w:t>
            </w:r>
            <w:r w:rsidR="00F43319" w:rsidRPr="00943984">
              <w:rPr>
                <w:rFonts w:ascii="Verdana" w:hAnsi="Verdana"/>
                <w:color w:val="auto"/>
                <w:sz w:val="20"/>
                <w:szCs w:val="20"/>
                <w:u w:val="single"/>
                <w:lang w:val="es-ES"/>
              </w:rPr>
              <w:t>Movimientos sociales: sujetos , proyectos y espacios de lucha</w:t>
            </w:r>
          </w:p>
          <w:p w:rsidR="005678B9" w:rsidRPr="00943984" w:rsidRDefault="005678B9" w:rsidP="00943984">
            <w:pPr>
              <w:shd w:val="clear" w:color="auto" w:fill="FFFFFF"/>
              <w:spacing w:after="0"/>
              <w:rPr>
                <w:rFonts w:ascii="Verdana" w:eastAsia="Times New Roman" w:hAnsi="Verdana" w:cs="Arial"/>
                <w:sz w:val="20"/>
                <w:szCs w:val="20"/>
                <w:shd w:val="clear" w:color="auto" w:fill="FFFFFF"/>
                <w:lang w:val="es-ES" w:eastAsia="es-ES"/>
              </w:rPr>
            </w:pPr>
            <w:r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Movimientos Sociales: Contexto de emergencia y distinciones conceptuales. Movimientos Sociales: Producción teórica desde América Latina </w:t>
            </w:r>
          </w:p>
          <w:p w:rsidR="00F43319" w:rsidRPr="00943984" w:rsidRDefault="00F43319" w:rsidP="00943984">
            <w:pPr>
              <w:pStyle w:val="Normal1"/>
              <w:spacing w:after="0"/>
              <w:rPr>
                <w:rFonts w:ascii="Verdana" w:hAnsi="Verdana"/>
                <w:color w:val="auto"/>
                <w:sz w:val="20"/>
                <w:szCs w:val="20"/>
                <w:lang w:val="es-ES"/>
              </w:rPr>
            </w:pPr>
            <w:r w:rsidRPr="00943984">
              <w:rPr>
                <w:rFonts w:ascii="Verdana" w:hAnsi="Verdana"/>
                <w:color w:val="auto"/>
                <w:sz w:val="20"/>
                <w:szCs w:val="20"/>
                <w:lang w:val="es-ES"/>
              </w:rPr>
              <w:t>Trabajo Social y Movimientos Sociales</w:t>
            </w:r>
            <w:r w:rsidR="00DF3C30" w:rsidRPr="00943984">
              <w:rPr>
                <w:rFonts w:ascii="Verdana" w:hAnsi="Verdana"/>
                <w:color w:val="auto"/>
                <w:sz w:val="20"/>
                <w:szCs w:val="20"/>
                <w:lang w:val="es-ES"/>
              </w:rPr>
              <w:t>.</w:t>
            </w:r>
          </w:p>
          <w:p w:rsidR="006D7827" w:rsidRPr="00943984" w:rsidRDefault="00A96D47" w:rsidP="00943984">
            <w:pPr>
              <w:pStyle w:val="Normal1"/>
              <w:spacing w:after="0"/>
              <w:rPr>
                <w:rFonts w:ascii="Verdana" w:hAnsi="Verdana"/>
                <w:color w:val="auto"/>
                <w:sz w:val="20"/>
                <w:szCs w:val="20"/>
                <w:lang w:val="es-ES"/>
              </w:rPr>
            </w:pPr>
            <w:r w:rsidRPr="00943984">
              <w:rPr>
                <w:rFonts w:ascii="Verdana" w:hAnsi="Verdana"/>
                <w:color w:val="auto"/>
                <w:sz w:val="20"/>
                <w:szCs w:val="20"/>
                <w:lang w:val="es-ES"/>
              </w:rPr>
              <w:t xml:space="preserve">La </w:t>
            </w:r>
            <w:r w:rsidR="006D7827" w:rsidRPr="00943984">
              <w:rPr>
                <w:rFonts w:ascii="Verdana" w:hAnsi="Verdana"/>
                <w:color w:val="auto"/>
                <w:sz w:val="20"/>
                <w:szCs w:val="20"/>
                <w:lang w:val="es-ES"/>
              </w:rPr>
              <w:t>Historia Social para el estudio e intervención con y desde los Movimientos Sociales</w:t>
            </w:r>
            <w:r w:rsidR="00DF3C30" w:rsidRPr="00943984">
              <w:rPr>
                <w:rFonts w:ascii="Verdana" w:hAnsi="Verdana"/>
                <w:color w:val="auto"/>
                <w:sz w:val="20"/>
                <w:szCs w:val="20"/>
                <w:lang w:val="es-ES"/>
              </w:rPr>
              <w:t>.</w:t>
            </w:r>
          </w:p>
          <w:p w:rsidR="00F43319" w:rsidRPr="00943984" w:rsidRDefault="00F43319" w:rsidP="00943984">
            <w:pPr>
              <w:pStyle w:val="Normal1"/>
              <w:spacing w:after="0"/>
              <w:rPr>
                <w:rFonts w:ascii="Verdana" w:hAnsi="Verdana"/>
                <w:color w:val="auto"/>
                <w:sz w:val="20"/>
                <w:szCs w:val="20"/>
                <w:lang w:val="es-ES"/>
              </w:rPr>
            </w:pPr>
          </w:p>
          <w:p w:rsidR="00F43319" w:rsidRPr="00943984" w:rsidRDefault="00F43319" w:rsidP="00943984">
            <w:pPr>
              <w:pStyle w:val="Normal1"/>
              <w:spacing w:after="0"/>
              <w:rPr>
                <w:rFonts w:ascii="Verdana" w:hAnsi="Verdana"/>
                <w:color w:val="auto"/>
                <w:sz w:val="20"/>
                <w:szCs w:val="20"/>
                <w:u w:val="single"/>
                <w:lang w:val="es-ES"/>
              </w:rPr>
            </w:pPr>
            <w:r w:rsidRPr="00943984">
              <w:rPr>
                <w:rFonts w:ascii="Verdana" w:hAnsi="Verdana"/>
                <w:color w:val="auto"/>
                <w:sz w:val="20"/>
                <w:szCs w:val="20"/>
                <w:u w:val="single"/>
                <w:lang w:val="es-ES"/>
              </w:rPr>
              <w:t>Unidad 2:</w:t>
            </w:r>
            <w:r w:rsidR="00E82082" w:rsidRPr="00943984">
              <w:rPr>
                <w:rFonts w:ascii="Verdana" w:hAnsi="Verdana"/>
                <w:color w:val="auto"/>
                <w:sz w:val="20"/>
                <w:szCs w:val="20"/>
                <w:u w:val="single"/>
                <w:lang w:val="es-ES"/>
              </w:rPr>
              <w:t xml:space="preserve"> </w:t>
            </w:r>
            <w:r w:rsidRPr="00943984">
              <w:rPr>
                <w:rFonts w:ascii="Verdana" w:hAnsi="Verdana"/>
                <w:color w:val="auto"/>
                <w:sz w:val="20"/>
                <w:szCs w:val="20"/>
                <w:u w:val="single"/>
                <w:lang w:val="es-ES"/>
              </w:rPr>
              <w:t xml:space="preserve">Movimientos Sociales </w:t>
            </w:r>
            <w:r w:rsidR="00E82082" w:rsidRPr="00943984">
              <w:rPr>
                <w:rFonts w:ascii="Verdana" w:hAnsi="Verdana"/>
                <w:color w:val="auto"/>
                <w:sz w:val="20"/>
                <w:szCs w:val="20"/>
                <w:u w:val="single"/>
                <w:lang w:val="es-ES"/>
              </w:rPr>
              <w:t>Contemporáneos</w:t>
            </w:r>
            <w:r w:rsidRPr="00943984">
              <w:rPr>
                <w:rFonts w:ascii="Verdana" w:hAnsi="Verdana"/>
                <w:color w:val="auto"/>
                <w:sz w:val="20"/>
                <w:szCs w:val="20"/>
                <w:u w:val="single"/>
                <w:lang w:val="es-ES"/>
              </w:rPr>
              <w:t>: Disputas bajo el neoliberalismo</w:t>
            </w:r>
          </w:p>
          <w:p w:rsidR="00F43319" w:rsidRPr="00943984" w:rsidRDefault="00DF3C30" w:rsidP="00943984">
            <w:pPr>
              <w:pStyle w:val="Normal1"/>
              <w:spacing w:after="0"/>
              <w:rPr>
                <w:rFonts w:ascii="Verdana" w:hAnsi="Verdana"/>
                <w:color w:val="auto"/>
                <w:sz w:val="20"/>
                <w:szCs w:val="20"/>
                <w:lang w:val="es-ES"/>
              </w:rPr>
            </w:pPr>
            <w:r w:rsidRPr="00943984">
              <w:rPr>
                <w:rFonts w:ascii="Verdana" w:hAnsi="Verdana"/>
                <w:color w:val="auto"/>
                <w:sz w:val="20"/>
                <w:szCs w:val="20"/>
                <w:lang w:val="es-ES"/>
              </w:rPr>
              <w:t xml:space="preserve">Derecho </w:t>
            </w:r>
            <w:r w:rsidR="00F43319" w:rsidRPr="00943984">
              <w:rPr>
                <w:rFonts w:ascii="Verdana" w:hAnsi="Verdana"/>
                <w:color w:val="auto"/>
                <w:sz w:val="20"/>
                <w:szCs w:val="20"/>
                <w:lang w:val="es-ES"/>
              </w:rPr>
              <w:t>a la Vivienda y Ciudad Justa</w:t>
            </w:r>
            <w:r w:rsidRPr="00943984">
              <w:rPr>
                <w:rFonts w:ascii="Verdana" w:hAnsi="Verdana"/>
                <w:color w:val="auto"/>
                <w:sz w:val="20"/>
                <w:szCs w:val="20"/>
                <w:lang w:val="es-ES"/>
              </w:rPr>
              <w:t>.</w:t>
            </w:r>
          </w:p>
          <w:p w:rsidR="00F43319" w:rsidRPr="00943984" w:rsidRDefault="00DF3C30" w:rsidP="00943984">
            <w:pPr>
              <w:pStyle w:val="Normal1"/>
              <w:spacing w:after="0"/>
              <w:rPr>
                <w:rFonts w:ascii="Verdana" w:hAnsi="Verdana"/>
                <w:color w:val="auto"/>
                <w:sz w:val="20"/>
                <w:szCs w:val="20"/>
                <w:lang w:val="es-ES"/>
              </w:rPr>
            </w:pPr>
            <w:r w:rsidRPr="00943984">
              <w:rPr>
                <w:rFonts w:ascii="Verdana" w:hAnsi="Verdana"/>
                <w:color w:val="auto"/>
                <w:sz w:val="20"/>
                <w:szCs w:val="20"/>
                <w:lang w:val="es-ES"/>
              </w:rPr>
              <w:t>Trabajo</w:t>
            </w:r>
            <w:r w:rsidR="00306A13">
              <w:rPr>
                <w:rFonts w:ascii="Verdana" w:hAnsi="Verdana"/>
                <w:color w:val="auto"/>
                <w:sz w:val="20"/>
                <w:szCs w:val="20"/>
                <w:lang w:val="es-ES"/>
              </w:rPr>
              <w:t>, Capital financiero</w:t>
            </w:r>
            <w:r w:rsidRPr="00943984">
              <w:rPr>
                <w:rFonts w:ascii="Verdana" w:hAnsi="Verdana"/>
                <w:color w:val="auto"/>
                <w:sz w:val="20"/>
                <w:szCs w:val="20"/>
                <w:lang w:val="es-ES"/>
              </w:rPr>
              <w:t xml:space="preserve"> y Seguridad Social.</w:t>
            </w:r>
          </w:p>
          <w:p w:rsidR="00DF3C30" w:rsidRPr="00943984" w:rsidRDefault="00DF3C30" w:rsidP="00943984">
            <w:pPr>
              <w:pStyle w:val="Normal1"/>
              <w:spacing w:after="0"/>
              <w:rPr>
                <w:rFonts w:ascii="Verdana" w:hAnsi="Verdana"/>
                <w:color w:val="auto"/>
                <w:sz w:val="20"/>
                <w:szCs w:val="20"/>
                <w:lang w:val="es-ES"/>
              </w:rPr>
            </w:pPr>
            <w:r w:rsidRPr="00943984">
              <w:rPr>
                <w:rFonts w:ascii="Verdana" w:hAnsi="Verdana"/>
                <w:color w:val="auto"/>
                <w:sz w:val="20"/>
                <w:szCs w:val="20"/>
                <w:lang w:val="es-ES"/>
              </w:rPr>
              <w:t>Movimientos anti extractivistas y conflictos socioambientales.</w:t>
            </w:r>
          </w:p>
          <w:p w:rsidR="00F43319" w:rsidRPr="00943984" w:rsidRDefault="00DF3C30" w:rsidP="00943984">
            <w:pPr>
              <w:pStyle w:val="Normal1"/>
              <w:spacing w:after="0"/>
              <w:rPr>
                <w:rFonts w:ascii="Verdana" w:hAnsi="Verdana"/>
                <w:color w:val="auto"/>
                <w:sz w:val="20"/>
                <w:szCs w:val="20"/>
                <w:lang w:val="es-ES"/>
              </w:rPr>
            </w:pPr>
            <w:r w:rsidRPr="00943984">
              <w:rPr>
                <w:rFonts w:ascii="Verdana" w:hAnsi="Verdana"/>
                <w:color w:val="auto"/>
                <w:sz w:val="20"/>
                <w:szCs w:val="20"/>
                <w:lang w:val="es-ES"/>
              </w:rPr>
              <w:t>Economía social</w:t>
            </w:r>
            <w:r w:rsidR="006D7827" w:rsidRPr="00943984">
              <w:rPr>
                <w:rFonts w:ascii="Verdana" w:hAnsi="Verdana"/>
                <w:color w:val="auto"/>
                <w:sz w:val="20"/>
                <w:szCs w:val="20"/>
                <w:lang w:val="es-ES"/>
              </w:rPr>
              <w:t xml:space="preserve">, </w:t>
            </w:r>
            <w:r w:rsidR="00F43319" w:rsidRPr="00943984">
              <w:rPr>
                <w:rFonts w:ascii="Verdana" w:hAnsi="Verdana"/>
                <w:color w:val="auto"/>
                <w:sz w:val="20"/>
                <w:szCs w:val="20"/>
                <w:lang w:val="es-ES"/>
              </w:rPr>
              <w:t>Cooperativismo y</w:t>
            </w:r>
            <w:r w:rsidR="006D7827" w:rsidRPr="00943984">
              <w:rPr>
                <w:rFonts w:ascii="Verdana" w:hAnsi="Verdana"/>
                <w:color w:val="auto"/>
                <w:sz w:val="20"/>
                <w:szCs w:val="20"/>
                <w:lang w:val="es-ES"/>
              </w:rPr>
              <w:t xml:space="preserve"> Autogestión</w:t>
            </w:r>
            <w:r w:rsidRPr="00943984">
              <w:rPr>
                <w:rFonts w:ascii="Verdana" w:hAnsi="Verdana"/>
                <w:color w:val="auto"/>
                <w:sz w:val="20"/>
                <w:szCs w:val="20"/>
                <w:lang w:val="es-ES"/>
              </w:rPr>
              <w:t>.</w:t>
            </w:r>
          </w:p>
          <w:p w:rsidR="00E82082" w:rsidRPr="00943984" w:rsidRDefault="00E82082" w:rsidP="00943984">
            <w:pPr>
              <w:pStyle w:val="Normal1"/>
              <w:spacing w:after="0"/>
              <w:rPr>
                <w:rFonts w:ascii="Verdana" w:hAnsi="Verdana"/>
                <w:color w:val="auto"/>
                <w:sz w:val="20"/>
                <w:szCs w:val="20"/>
                <w:lang w:val="es-ES"/>
              </w:rPr>
            </w:pPr>
            <w:r w:rsidRPr="00943984">
              <w:rPr>
                <w:rFonts w:ascii="Verdana" w:hAnsi="Verdana"/>
                <w:color w:val="auto"/>
                <w:sz w:val="20"/>
                <w:szCs w:val="20"/>
                <w:lang w:val="es-ES"/>
              </w:rPr>
              <w:t>Movimiento feminista</w:t>
            </w:r>
            <w:r w:rsidR="00B43B8B">
              <w:rPr>
                <w:rFonts w:ascii="Verdana" w:hAnsi="Verdana"/>
                <w:color w:val="auto"/>
                <w:sz w:val="20"/>
                <w:szCs w:val="20"/>
                <w:lang w:val="es-ES"/>
              </w:rPr>
              <w:t>: P</w:t>
            </w:r>
            <w:r w:rsidR="00DF3C30" w:rsidRPr="00943984">
              <w:rPr>
                <w:rFonts w:ascii="Verdana" w:hAnsi="Verdana"/>
                <w:color w:val="auto"/>
                <w:sz w:val="20"/>
                <w:szCs w:val="20"/>
                <w:lang w:val="es-ES"/>
              </w:rPr>
              <w:t>erspectivas interseccionales.</w:t>
            </w:r>
          </w:p>
          <w:p w:rsidR="00026549" w:rsidRPr="00943984" w:rsidRDefault="00026549" w:rsidP="0094398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Verdana" w:hAnsi="Verdana" w:cs="Arial"/>
                <w:sz w:val="20"/>
                <w:szCs w:val="20"/>
                <w:shd w:val="clear" w:color="auto" w:fill="FFFFFF"/>
                <w:lang w:val="es-ES" w:eastAsia="es-ES"/>
              </w:rPr>
            </w:pPr>
          </w:p>
        </w:tc>
      </w:tr>
      <w:tr w:rsidR="003D0DCF" w:rsidRPr="00943984" w:rsidTr="003A7AC6">
        <w:trPr>
          <w:jc w:val="center"/>
        </w:trPr>
        <w:tc>
          <w:tcPr>
            <w:tcW w:w="9054" w:type="dxa"/>
            <w:gridSpan w:val="2"/>
            <w:shd w:val="clear" w:color="auto" w:fill="FFFFFF"/>
            <w:vAlign w:val="center"/>
          </w:tcPr>
          <w:p w:rsidR="003D0DCF" w:rsidRPr="00943984" w:rsidRDefault="003D0DCF" w:rsidP="00943984">
            <w:pPr>
              <w:shd w:val="clear" w:color="auto" w:fill="FFFFFF"/>
              <w:spacing w:after="0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943984">
              <w:rPr>
                <w:rFonts w:ascii="Verdana" w:hAnsi="Verdana"/>
                <w:b/>
                <w:sz w:val="20"/>
                <w:szCs w:val="20"/>
                <w:lang w:val="es-ES"/>
              </w:rPr>
              <w:t>1</w:t>
            </w:r>
            <w:r w:rsidR="008E0571" w:rsidRPr="00943984">
              <w:rPr>
                <w:rFonts w:ascii="Verdana" w:hAnsi="Verdana"/>
                <w:b/>
                <w:sz w:val="20"/>
                <w:szCs w:val="20"/>
                <w:lang w:val="es-ES"/>
              </w:rPr>
              <w:t>3</w:t>
            </w:r>
            <w:r w:rsidRPr="00943984">
              <w:rPr>
                <w:rFonts w:ascii="Verdana" w:hAnsi="Verdana"/>
                <w:b/>
                <w:sz w:val="20"/>
                <w:szCs w:val="20"/>
                <w:lang w:val="es-ES"/>
              </w:rPr>
              <w:t>. Metodología</w:t>
            </w:r>
          </w:p>
          <w:p w:rsidR="00880FE3" w:rsidRPr="00943984" w:rsidRDefault="00880FE3" w:rsidP="00943984">
            <w:pPr>
              <w:shd w:val="clear" w:color="auto" w:fill="FFFFFF"/>
              <w:spacing w:after="0"/>
              <w:rPr>
                <w:rFonts w:ascii="Verdana" w:hAnsi="Verdana"/>
                <w:sz w:val="20"/>
                <w:szCs w:val="20"/>
                <w:lang w:val="es-ES"/>
              </w:rPr>
            </w:pPr>
          </w:p>
          <w:p w:rsidR="00A96D47" w:rsidRPr="00943984" w:rsidRDefault="00D41A33" w:rsidP="00B43B8B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Verdana" w:hAnsi="Verdana"/>
                <w:sz w:val="20"/>
                <w:szCs w:val="20"/>
                <w:lang w:val="es-ES"/>
              </w:rPr>
            </w:pPr>
            <w:r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El curso </w:t>
            </w:r>
            <w:r w:rsidR="003306BA"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contempla actividades lectivas y </w:t>
            </w:r>
            <w:r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sesiones </w:t>
            </w:r>
            <w:r w:rsidR="00DF3C30" w:rsidRPr="00943984">
              <w:rPr>
                <w:rFonts w:ascii="Verdana" w:hAnsi="Verdana"/>
                <w:sz w:val="20"/>
                <w:szCs w:val="20"/>
                <w:lang w:val="es-ES"/>
              </w:rPr>
              <w:t>temáticas</w:t>
            </w:r>
            <w:r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 de trabajo desarrolladas a pa</w:t>
            </w:r>
            <w:r w:rsidR="00DF3C30" w:rsidRPr="00943984">
              <w:rPr>
                <w:rFonts w:ascii="Verdana" w:hAnsi="Verdana"/>
                <w:sz w:val="20"/>
                <w:szCs w:val="20"/>
                <w:lang w:val="es-ES"/>
              </w:rPr>
              <w:t>rtir de presentaciones por parte del equipo docente,</w:t>
            </w:r>
            <w:r w:rsidR="00A96D47"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 invitados expertos </w:t>
            </w:r>
            <w:r w:rsidR="00DF3C30" w:rsidRPr="00943984">
              <w:rPr>
                <w:rFonts w:ascii="Verdana" w:hAnsi="Verdana"/>
                <w:sz w:val="20"/>
                <w:szCs w:val="20"/>
                <w:lang w:val="es-ES"/>
              </w:rPr>
              <w:t>y</w:t>
            </w:r>
            <w:r w:rsidR="003306BA"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 representantes de m</w:t>
            </w:r>
            <w:r w:rsidR="00A96D47" w:rsidRPr="00943984">
              <w:rPr>
                <w:rFonts w:ascii="Verdana" w:hAnsi="Verdana"/>
                <w:sz w:val="20"/>
                <w:szCs w:val="20"/>
                <w:lang w:val="es-ES"/>
              </w:rPr>
              <w:t>ovimientos sociales.</w:t>
            </w:r>
          </w:p>
          <w:p w:rsidR="00D41A33" w:rsidRPr="00943984" w:rsidRDefault="00D41A33" w:rsidP="00B43B8B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Verdana" w:hAnsi="Verdana"/>
                <w:sz w:val="20"/>
                <w:szCs w:val="20"/>
                <w:lang w:val="es-ES"/>
              </w:rPr>
            </w:pPr>
            <w:r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Se promueve la </w:t>
            </w:r>
            <w:r w:rsidR="00DF3C30" w:rsidRPr="00943984">
              <w:rPr>
                <w:rFonts w:ascii="Verdana" w:hAnsi="Verdana"/>
                <w:sz w:val="20"/>
                <w:szCs w:val="20"/>
                <w:lang w:val="es-ES"/>
              </w:rPr>
              <w:t>participación</w:t>
            </w:r>
            <w:r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 en clases a </w:t>
            </w:r>
            <w:r w:rsidR="00DF3C30" w:rsidRPr="00943984">
              <w:rPr>
                <w:rFonts w:ascii="Verdana" w:hAnsi="Verdana"/>
                <w:sz w:val="20"/>
                <w:szCs w:val="20"/>
                <w:lang w:val="es-ES"/>
              </w:rPr>
              <w:t>través</w:t>
            </w:r>
            <w:r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 de</w:t>
            </w:r>
            <w:r w:rsidR="004864FD" w:rsidRPr="00943984">
              <w:rPr>
                <w:rFonts w:ascii="Verdana" w:hAnsi="Verdana"/>
                <w:sz w:val="20"/>
                <w:szCs w:val="20"/>
                <w:lang w:val="es-ES"/>
              </w:rPr>
              <w:t>l d</w:t>
            </w:r>
            <w:r w:rsidR="00A96D47"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ebate ampliado con </w:t>
            </w:r>
            <w:r w:rsidR="00D14F5E"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el </w:t>
            </w:r>
            <w:r w:rsidR="004864FD"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equipo docente e invitados y en base a </w:t>
            </w:r>
            <w:r w:rsidR="00DF3C30"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comentarios de </w:t>
            </w:r>
            <w:r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las lecturas propuestas para cada </w:t>
            </w:r>
            <w:r w:rsidR="00DF3C30" w:rsidRPr="00943984">
              <w:rPr>
                <w:rFonts w:ascii="Verdana" w:hAnsi="Verdana"/>
                <w:sz w:val="20"/>
                <w:szCs w:val="20"/>
                <w:lang w:val="es-ES"/>
              </w:rPr>
              <w:t>sesión</w:t>
            </w:r>
            <w:r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. </w:t>
            </w:r>
          </w:p>
          <w:p w:rsidR="00880FE3" w:rsidRPr="00943984" w:rsidRDefault="00880FE3" w:rsidP="00943984">
            <w:pPr>
              <w:shd w:val="clear" w:color="auto" w:fill="FFFFFF"/>
              <w:spacing w:after="0"/>
              <w:rPr>
                <w:rFonts w:ascii="Verdana" w:hAnsi="Verdana"/>
                <w:b/>
                <w:sz w:val="20"/>
                <w:szCs w:val="20"/>
                <w:lang w:val="es-ES"/>
              </w:rPr>
            </w:pPr>
          </w:p>
        </w:tc>
      </w:tr>
      <w:tr w:rsidR="003D0DCF" w:rsidRPr="00943984" w:rsidTr="003A7AC6">
        <w:trPr>
          <w:jc w:val="center"/>
        </w:trPr>
        <w:tc>
          <w:tcPr>
            <w:tcW w:w="9054" w:type="dxa"/>
            <w:gridSpan w:val="2"/>
            <w:shd w:val="clear" w:color="auto" w:fill="FFFFFF"/>
            <w:vAlign w:val="center"/>
          </w:tcPr>
          <w:p w:rsidR="003D0DCF" w:rsidRPr="00943984" w:rsidRDefault="003D0DCF" w:rsidP="00943984">
            <w:pPr>
              <w:shd w:val="clear" w:color="auto" w:fill="FFFFFF"/>
              <w:spacing w:after="0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943984">
              <w:rPr>
                <w:rFonts w:ascii="Verdana" w:hAnsi="Verdana"/>
                <w:b/>
                <w:sz w:val="20"/>
                <w:szCs w:val="20"/>
                <w:lang w:val="es-ES"/>
              </w:rPr>
              <w:t>1</w:t>
            </w:r>
            <w:r w:rsidR="008E0571" w:rsidRPr="00943984">
              <w:rPr>
                <w:rFonts w:ascii="Verdana" w:hAnsi="Verdana"/>
                <w:b/>
                <w:sz w:val="20"/>
                <w:szCs w:val="20"/>
                <w:lang w:val="es-ES"/>
              </w:rPr>
              <w:t>4</w:t>
            </w:r>
            <w:r w:rsidRPr="00943984">
              <w:rPr>
                <w:rFonts w:ascii="Verdana" w:hAnsi="Verdana"/>
                <w:b/>
                <w:sz w:val="20"/>
                <w:szCs w:val="20"/>
                <w:lang w:val="es-ES"/>
              </w:rPr>
              <w:t>. Evaluación</w:t>
            </w:r>
          </w:p>
        </w:tc>
      </w:tr>
      <w:tr w:rsidR="000B2051" w:rsidRPr="00943984" w:rsidTr="00D41A33">
        <w:trPr>
          <w:trHeight w:val="1956"/>
          <w:jc w:val="center"/>
        </w:trPr>
        <w:tc>
          <w:tcPr>
            <w:tcW w:w="9054" w:type="dxa"/>
            <w:gridSpan w:val="2"/>
            <w:vAlign w:val="center"/>
          </w:tcPr>
          <w:p w:rsidR="00D41A33" w:rsidRPr="00943984" w:rsidRDefault="00295F48" w:rsidP="00943984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76" w:lineRule="auto"/>
              <w:ind w:left="0" w:firstLine="0"/>
              <w:rPr>
                <w:rFonts w:ascii="Verdana" w:hAnsi="Verdana"/>
                <w:sz w:val="20"/>
                <w:szCs w:val="20"/>
                <w:lang w:val="es-ES"/>
              </w:rPr>
            </w:pPr>
            <w:r w:rsidRPr="00943984">
              <w:rPr>
                <w:rFonts w:ascii="Verdana" w:hAnsi="Verdana"/>
                <w:sz w:val="20"/>
                <w:szCs w:val="20"/>
                <w:lang w:val="es-ES"/>
              </w:rPr>
              <w:lastRenderedPageBreak/>
              <w:t>Informe de Avance: 2</w:t>
            </w:r>
            <w:r w:rsidR="0015530B" w:rsidRPr="00943984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="00D41A33" w:rsidRPr="00943984">
              <w:rPr>
                <w:rFonts w:ascii="Verdana" w:hAnsi="Verdana"/>
                <w:sz w:val="20"/>
                <w:szCs w:val="20"/>
                <w:lang w:val="es-ES"/>
              </w:rPr>
              <w:t>%</w:t>
            </w:r>
            <w:r w:rsidR="00A96D47"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  <w:r w:rsidR="00D14F5E" w:rsidRPr="00943984">
              <w:rPr>
                <w:rFonts w:ascii="Verdana" w:hAnsi="Verdana"/>
                <w:b/>
                <w:sz w:val="20"/>
                <w:szCs w:val="20"/>
                <w:lang w:val="es-ES"/>
              </w:rPr>
              <w:t>(</w:t>
            </w:r>
            <w:r w:rsidR="00A96D47" w:rsidRPr="00943984">
              <w:rPr>
                <w:rFonts w:ascii="Verdana" w:hAnsi="Verdana"/>
                <w:b/>
                <w:sz w:val="20"/>
                <w:szCs w:val="20"/>
                <w:lang w:val="es-ES"/>
              </w:rPr>
              <w:t>8</w:t>
            </w:r>
            <w:r w:rsidR="0015530B" w:rsidRPr="00943984">
              <w:rPr>
                <w:rFonts w:ascii="Verdana" w:hAnsi="Verdana"/>
                <w:b/>
                <w:sz w:val="20"/>
                <w:szCs w:val="20"/>
                <w:lang w:val="es-ES"/>
              </w:rPr>
              <w:t xml:space="preserve"> de mayo</w:t>
            </w:r>
            <w:r w:rsidR="00D14F5E" w:rsidRPr="00943984">
              <w:rPr>
                <w:rFonts w:ascii="Verdana" w:hAnsi="Verdana"/>
                <w:b/>
                <w:sz w:val="20"/>
                <w:szCs w:val="20"/>
                <w:lang w:val="es-ES"/>
              </w:rPr>
              <w:t>)</w:t>
            </w:r>
          </w:p>
          <w:p w:rsidR="00295F48" w:rsidRPr="00943984" w:rsidRDefault="00295F48" w:rsidP="00943984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76" w:lineRule="auto"/>
              <w:ind w:left="0" w:firstLine="0"/>
              <w:rPr>
                <w:rFonts w:ascii="Verdana" w:hAnsi="Verdana"/>
                <w:sz w:val="20"/>
                <w:szCs w:val="20"/>
                <w:lang w:val="es-ES"/>
              </w:rPr>
            </w:pPr>
            <w:r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Presentación Informe de Avance: 20% </w:t>
            </w:r>
            <w:r w:rsidR="00D14F5E" w:rsidRPr="00943984">
              <w:rPr>
                <w:rFonts w:ascii="Verdana" w:hAnsi="Verdana"/>
                <w:b/>
                <w:sz w:val="20"/>
                <w:szCs w:val="20"/>
                <w:lang w:val="es-ES"/>
              </w:rPr>
              <w:t>(</w:t>
            </w:r>
            <w:r w:rsidRPr="00943984">
              <w:rPr>
                <w:rFonts w:ascii="Verdana" w:hAnsi="Verdana"/>
                <w:b/>
                <w:sz w:val="20"/>
                <w:szCs w:val="20"/>
                <w:lang w:val="es-ES"/>
              </w:rPr>
              <w:t>8 de mayo</w:t>
            </w:r>
            <w:r w:rsidR="00D14F5E" w:rsidRPr="00943984">
              <w:rPr>
                <w:rFonts w:ascii="Verdana" w:hAnsi="Verdana"/>
                <w:b/>
                <w:sz w:val="20"/>
                <w:szCs w:val="20"/>
                <w:lang w:val="es-ES"/>
              </w:rPr>
              <w:t>)</w:t>
            </w:r>
          </w:p>
          <w:p w:rsidR="00D41A33" w:rsidRPr="00943984" w:rsidRDefault="003F57CF" w:rsidP="00943984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76" w:lineRule="auto"/>
              <w:ind w:left="0" w:firstLine="0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Informe</w:t>
            </w:r>
            <w:r w:rsidR="00D41A33"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 final</w:t>
            </w:r>
            <w:r w:rsidR="00295F48"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: 40% </w:t>
            </w:r>
            <w:r w:rsidR="00D14F5E" w:rsidRPr="00943984">
              <w:rPr>
                <w:rFonts w:ascii="Verdana" w:hAnsi="Verdana"/>
                <w:b/>
                <w:sz w:val="20"/>
                <w:szCs w:val="20"/>
                <w:lang w:val="es-ES"/>
              </w:rPr>
              <w:t>(</w:t>
            </w:r>
            <w:r w:rsidR="00295F48" w:rsidRPr="00943984">
              <w:rPr>
                <w:rFonts w:ascii="Verdana" w:hAnsi="Verdana"/>
                <w:b/>
                <w:sz w:val="20"/>
                <w:szCs w:val="20"/>
                <w:lang w:val="es-ES"/>
              </w:rPr>
              <w:t>19 de Junio</w:t>
            </w:r>
            <w:r w:rsidR="00D14F5E" w:rsidRPr="00943984">
              <w:rPr>
                <w:rFonts w:ascii="Verdana" w:hAnsi="Verdana"/>
                <w:b/>
                <w:sz w:val="20"/>
                <w:szCs w:val="20"/>
                <w:lang w:val="es-ES"/>
              </w:rPr>
              <w:t>)</w:t>
            </w:r>
            <w:r w:rsidR="00295F48"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</w:p>
          <w:p w:rsidR="00295F48" w:rsidRPr="00943984" w:rsidRDefault="00295F48" w:rsidP="00943984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76" w:lineRule="auto"/>
              <w:ind w:left="0" w:firstLine="0"/>
              <w:rPr>
                <w:rFonts w:ascii="Verdana" w:hAnsi="Verdana"/>
                <w:sz w:val="20"/>
                <w:szCs w:val="20"/>
                <w:lang w:val="es-ES"/>
              </w:rPr>
            </w:pPr>
            <w:r w:rsidRPr="00943984">
              <w:rPr>
                <w:rFonts w:ascii="Verdana" w:hAnsi="Verdana"/>
                <w:sz w:val="20"/>
                <w:szCs w:val="20"/>
                <w:lang w:val="es-ES"/>
              </w:rPr>
              <w:t>Entrega y pres</w:t>
            </w:r>
            <w:r w:rsidR="008E0C79" w:rsidRPr="00943984">
              <w:rPr>
                <w:rFonts w:ascii="Verdana" w:hAnsi="Verdana"/>
                <w:sz w:val="20"/>
                <w:szCs w:val="20"/>
                <w:lang w:val="es-ES"/>
              </w:rPr>
              <w:t>entación de Infografía visual o video infografía</w:t>
            </w:r>
            <w:r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: 20% </w:t>
            </w:r>
            <w:r w:rsidR="00D14F5E" w:rsidRPr="00943984">
              <w:rPr>
                <w:rFonts w:ascii="Verdana" w:hAnsi="Verdana"/>
                <w:b/>
                <w:sz w:val="20"/>
                <w:szCs w:val="20"/>
                <w:lang w:val="es-ES"/>
              </w:rPr>
              <w:t>(</w:t>
            </w:r>
            <w:r w:rsidRPr="00943984">
              <w:rPr>
                <w:rFonts w:ascii="Verdana" w:hAnsi="Verdana"/>
                <w:b/>
                <w:sz w:val="20"/>
                <w:szCs w:val="20"/>
                <w:lang w:val="es-ES"/>
              </w:rPr>
              <w:t>26 de Junio</w:t>
            </w:r>
            <w:r w:rsidR="00D14F5E" w:rsidRPr="00943984">
              <w:rPr>
                <w:rFonts w:ascii="Verdana" w:hAnsi="Verdana"/>
                <w:b/>
                <w:sz w:val="20"/>
                <w:szCs w:val="20"/>
                <w:lang w:val="es-ES"/>
              </w:rPr>
              <w:t>)</w:t>
            </w:r>
          </w:p>
          <w:p w:rsidR="000B2051" w:rsidRPr="00943984" w:rsidRDefault="00D41A33" w:rsidP="00943984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76" w:lineRule="auto"/>
              <w:ind w:left="0" w:firstLine="0"/>
              <w:rPr>
                <w:rFonts w:ascii="Verdana" w:hAnsi="Verdana"/>
                <w:sz w:val="20"/>
                <w:szCs w:val="20"/>
                <w:lang w:val="es-ES"/>
              </w:rPr>
            </w:pPr>
            <w:r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Examen de contenidos. </w:t>
            </w:r>
            <w:r w:rsidR="00DF3C30" w:rsidRPr="00943984">
              <w:rPr>
                <w:rFonts w:ascii="Verdana" w:hAnsi="Verdana"/>
                <w:sz w:val="20"/>
                <w:szCs w:val="20"/>
                <w:lang w:val="es-ES"/>
              </w:rPr>
              <w:t>Eximición</w:t>
            </w:r>
            <w:r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 5,5 </w:t>
            </w:r>
          </w:p>
        </w:tc>
      </w:tr>
      <w:tr w:rsidR="003D0DCF" w:rsidRPr="00943984" w:rsidTr="003A7AC6">
        <w:trPr>
          <w:jc w:val="center"/>
        </w:trPr>
        <w:tc>
          <w:tcPr>
            <w:tcW w:w="9054" w:type="dxa"/>
            <w:gridSpan w:val="2"/>
            <w:shd w:val="clear" w:color="auto" w:fill="FFFFFF"/>
            <w:vAlign w:val="center"/>
          </w:tcPr>
          <w:p w:rsidR="00E053B2" w:rsidRPr="00943984" w:rsidRDefault="003D0DCF" w:rsidP="00943984">
            <w:pPr>
              <w:shd w:val="clear" w:color="auto" w:fill="FFFFFF"/>
              <w:spacing w:after="0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943984">
              <w:rPr>
                <w:rFonts w:ascii="Verdana" w:hAnsi="Verdana"/>
                <w:b/>
                <w:sz w:val="20"/>
                <w:szCs w:val="20"/>
                <w:lang w:val="es-ES"/>
              </w:rPr>
              <w:t>1</w:t>
            </w:r>
            <w:r w:rsidR="008E0571" w:rsidRPr="00943984">
              <w:rPr>
                <w:rFonts w:ascii="Verdana" w:hAnsi="Verdana"/>
                <w:b/>
                <w:sz w:val="20"/>
                <w:szCs w:val="20"/>
                <w:lang w:val="es-ES"/>
              </w:rPr>
              <w:t>6</w:t>
            </w:r>
            <w:r w:rsidR="003F6318" w:rsidRPr="00943984">
              <w:rPr>
                <w:rFonts w:ascii="Verdana" w:hAnsi="Verdana"/>
                <w:b/>
                <w:sz w:val="20"/>
                <w:szCs w:val="20"/>
                <w:lang w:val="es-ES"/>
              </w:rPr>
              <w:t>. Palabras Claves:</w:t>
            </w:r>
          </w:p>
          <w:p w:rsidR="003F6318" w:rsidRPr="00943984" w:rsidRDefault="003F6318" w:rsidP="00943984">
            <w:pPr>
              <w:shd w:val="clear" w:color="auto" w:fill="FFFFFF"/>
              <w:spacing w:after="0"/>
              <w:rPr>
                <w:rFonts w:ascii="Verdana" w:hAnsi="Verdana"/>
                <w:sz w:val="20"/>
                <w:szCs w:val="20"/>
                <w:lang w:val="es-ES"/>
              </w:rPr>
            </w:pPr>
          </w:p>
          <w:p w:rsidR="003F6318" w:rsidRPr="00943984" w:rsidRDefault="006D7827" w:rsidP="00943984">
            <w:pPr>
              <w:shd w:val="clear" w:color="auto" w:fill="FFFFFF"/>
              <w:spacing w:after="0"/>
              <w:rPr>
                <w:rFonts w:ascii="Verdana" w:hAnsi="Verdana"/>
                <w:sz w:val="20"/>
                <w:szCs w:val="20"/>
                <w:lang w:val="es-ES"/>
              </w:rPr>
            </w:pPr>
            <w:r w:rsidRPr="00943984">
              <w:rPr>
                <w:rFonts w:ascii="Verdana" w:hAnsi="Verdana"/>
                <w:sz w:val="20"/>
                <w:szCs w:val="20"/>
                <w:lang w:val="es-ES"/>
              </w:rPr>
              <w:t>Movimient</w:t>
            </w:r>
            <w:r w:rsidR="001E386B" w:rsidRPr="00943984">
              <w:rPr>
                <w:rFonts w:ascii="Verdana" w:hAnsi="Verdana"/>
                <w:sz w:val="20"/>
                <w:szCs w:val="20"/>
                <w:lang w:val="es-ES"/>
              </w:rPr>
              <w:t>os Sociales, Acción colectiva, L</w:t>
            </w:r>
            <w:r w:rsidRPr="00943984">
              <w:rPr>
                <w:rFonts w:ascii="Verdana" w:hAnsi="Verdana"/>
                <w:sz w:val="20"/>
                <w:szCs w:val="20"/>
                <w:lang w:val="es-ES"/>
              </w:rPr>
              <w:t>uchas y demandas sociales,</w:t>
            </w:r>
            <w:r w:rsidR="003F6318" w:rsidRPr="00943984">
              <w:rPr>
                <w:rFonts w:ascii="Verdana" w:hAnsi="Verdana"/>
                <w:sz w:val="20"/>
                <w:szCs w:val="20"/>
                <w:lang w:val="es-ES"/>
              </w:rPr>
              <w:t xml:space="preserve"> Trabajo Social. </w:t>
            </w:r>
          </w:p>
        </w:tc>
      </w:tr>
      <w:tr w:rsidR="00380CDF" w:rsidRPr="00943984" w:rsidTr="003A7AC6">
        <w:trPr>
          <w:trHeight w:val="372"/>
          <w:jc w:val="center"/>
        </w:trPr>
        <w:tc>
          <w:tcPr>
            <w:tcW w:w="9054" w:type="dxa"/>
            <w:gridSpan w:val="2"/>
            <w:shd w:val="clear" w:color="auto" w:fill="FFFFFF"/>
            <w:vAlign w:val="center"/>
          </w:tcPr>
          <w:p w:rsidR="00380CDF" w:rsidRPr="00943984" w:rsidRDefault="00380CDF" w:rsidP="00943984">
            <w:pPr>
              <w:shd w:val="clear" w:color="auto" w:fill="FFFFFF"/>
              <w:spacing w:after="0"/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  <w:r w:rsidRPr="00943984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>1</w:t>
            </w:r>
            <w:r w:rsidR="008E0571" w:rsidRPr="00943984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>7</w:t>
            </w:r>
            <w:r w:rsidRPr="00943984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>. Cronograma y bibliografía</w:t>
            </w:r>
          </w:p>
        </w:tc>
      </w:tr>
      <w:tr w:rsidR="00380CDF" w:rsidRPr="00943984" w:rsidTr="003A7AC6">
        <w:trPr>
          <w:trHeight w:val="851"/>
          <w:jc w:val="center"/>
        </w:trPr>
        <w:tc>
          <w:tcPr>
            <w:tcW w:w="9054" w:type="dxa"/>
            <w:gridSpan w:val="2"/>
            <w:vAlign w:val="center"/>
          </w:tcPr>
          <w:p w:rsidR="004864FD" w:rsidRPr="00943984" w:rsidRDefault="001E386B" w:rsidP="00943984">
            <w:pPr>
              <w:shd w:val="clear" w:color="auto" w:fill="FFFFFF"/>
              <w:spacing w:after="0"/>
              <w:rPr>
                <w:rFonts w:ascii="Verdana" w:eastAsia="Times New Roman" w:hAnsi="Verdana" w:cs="Arial"/>
                <w:sz w:val="20"/>
                <w:szCs w:val="20"/>
                <w:shd w:val="clear" w:color="auto" w:fill="FFFFFF"/>
                <w:lang w:val="es-ES"/>
              </w:rPr>
            </w:pPr>
            <w:r w:rsidRPr="00943984">
              <w:rPr>
                <w:rFonts w:ascii="Verdana" w:eastAsia="Times New Roman" w:hAnsi="Verdana" w:cs="Arial"/>
                <w:sz w:val="20"/>
                <w:szCs w:val="20"/>
                <w:shd w:val="clear" w:color="auto" w:fill="FFFFFF"/>
                <w:lang w:val="es-ES"/>
              </w:rPr>
              <w:t>Estructurado en 16</w:t>
            </w:r>
            <w:r w:rsidR="00380CDF" w:rsidRPr="00943984">
              <w:rPr>
                <w:rFonts w:ascii="Verdana" w:eastAsia="Times New Roman" w:hAnsi="Verdana" w:cs="Arial"/>
                <w:sz w:val="20"/>
                <w:szCs w:val="20"/>
                <w:shd w:val="clear" w:color="auto" w:fill="FFFFFF"/>
                <w:lang w:val="es-ES"/>
              </w:rPr>
              <w:t xml:space="preserve"> sesiones de clase y los respectivos exá</w:t>
            </w:r>
            <w:r w:rsidR="004864FD" w:rsidRPr="00943984">
              <w:rPr>
                <w:rFonts w:ascii="Verdana" w:eastAsia="Times New Roman" w:hAnsi="Verdana" w:cs="Arial"/>
                <w:sz w:val="20"/>
                <w:szCs w:val="20"/>
                <w:shd w:val="clear" w:color="auto" w:fill="FFFFFF"/>
                <w:lang w:val="es-ES"/>
              </w:rPr>
              <w:t>menes de primera y segunda vía.</w:t>
            </w:r>
          </w:p>
          <w:p w:rsidR="004864FD" w:rsidRPr="00943984" w:rsidRDefault="004864FD" w:rsidP="00943984">
            <w:pPr>
              <w:shd w:val="clear" w:color="auto" w:fill="FFFFFF"/>
              <w:spacing w:after="0"/>
              <w:rPr>
                <w:rFonts w:ascii="Verdana" w:eastAsia="Times New Roman" w:hAnsi="Verdana" w:cs="Arial"/>
                <w:sz w:val="20"/>
                <w:szCs w:val="20"/>
                <w:shd w:val="clear" w:color="auto" w:fill="FFFFFF"/>
                <w:lang w:val="es-ES"/>
              </w:rPr>
            </w:pPr>
          </w:p>
          <w:tbl>
            <w:tblPr>
              <w:tblW w:w="0" w:type="auto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08"/>
              <w:gridCol w:w="3112"/>
              <w:gridCol w:w="6"/>
              <w:gridCol w:w="4292"/>
            </w:tblGrid>
            <w:tr w:rsidR="0049560F" w:rsidRPr="00943984" w:rsidTr="003A7AC6">
              <w:tc>
                <w:tcPr>
                  <w:tcW w:w="1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4864FD" w:rsidRPr="00943984" w:rsidRDefault="004864FD" w:rsidP="00943984">
                  <w:pPr>
                    <w:shd w:val="clear" w:color="auto" w:fill="FFFFFF"/>
                    <w:spacing w:after="0"/>
                    <w:rPr>
                      <w:rFonts w:ascii="Verdana" w:eastAsia="Times New Roman" w:hAnsi="Verdana" w:cs="Arial"/>
                      <w:b/>
                      <w:bCs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  <w:r w:rsidRPr="00943984">
                    <w:rPr>
                      <w:rFonts w:ascii="Verdana" w:eastAsia="Times New Roman" w:hAnsi="Verdana" w:cs="Arial"/>
                      <w:b/>
                      <w:bCs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t>Fecha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4864FD" w:rsidRPr="00943984" w:rsidRDefault="004864FD" w:rsidP="00943984">
                  <w:pPr>
                    <w:shd w:val="clear" w:color="auto" w:fill="FFFFFF"/>
                    <w:spacing w:after="0"/>
                    <w:rPr>
                      <w:rFonts w:ascii="Verdana" w:eastAsia="Times New Roman" w:hAnsi="Verdana" w:cs="Arial"/>
                      <w:b/>
                      <w:bCs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  <w:r w:rsidRPr="00943984">
                    <w:rPr>
                      <w:rFonts w:ascii="Verdana" w:eastAsia="Times New Roman" w:hAnsi="Verdana" w:cs="Arial"/>
                      <w:b/>
                      <w:bCs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t>Contenido</w:t>
                  </w:r>
                </w:p>
              </w:tc>
              <w:tc>
                <w:tcPr>
                  <w:tcW w:w="42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4864FD" w:rsidRPr="00943984" w:rsidRDefault="004864FD" w:rsidP="00943984">
                  <w:pPr>
                    <w:shd w:val="clear" w:color="auto" w:fill="FFFFFF"/>
                    <w:spacing w:after="0"/>
                    <w:rPr>
                      <w:rFonts w:ascii="Verdana" w:eastAsia="Times New Roman" w:hAnsi="Verdana" w:cs="Arial"/>
                      <w:b/>
                      <w:bCs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  <w:r w:rsidRPr="00943984">
                    <w:rPr>
                      <w:rFonts w:ascii="Verdana" w:eastAsia="Times New Roman" w:hAnsi="Verdana" w:cs="Arial"/>
                      <w:b/>
                      <w:bCs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t>Bibliografía</w:t>
                  </w:r>
                  <w:r w:rsidR="00943984" w:rsidRPr="00943984">
                    <w:rPr>
                      <w:rFonts w:ascii="Verdana" w:eastAsia="Times New Roman" w:hAnsi="Verdana" w:cs="Arial"/>
                      <w:b/>
                      <w:bCs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t xml:space="preserve"> obligatoria</w:t>
                  </w:r>
                </w:p>
              </w:tc>
            </w:tr>
            <w:tr w:rsidR="004864FD" w:rsidRPr="00943984" w:rsidTr="003A7AC6">
              <w:tc>
                <w:tcPr>
                  <w:tcW w:w="1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4864FD" w:rsidRPr="00943984" w:rsidRDefault="004864FD" w:rsidP="00943984">
                  <w:pPr>
                    <w:shd w:val="clear" w:color="auto" w:fill="FFFFFF"/>
                    <w:spacing w:after="0"/>
                    <w:rPr>
                      <w:rFonts w:ascii="Verdana" w:eastAsia="Times New Roman" w:hAnsi="Verdana" w:cs="Arial"/>
                      <w:b/>
                      <w:bCs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  <w:r w:rsidRPr="00943984">
                    <w:rPr>
                      <w:rFonts w:ascii="Verdana" w:eastAsia="Times New Roman" w:hAnsi="Verdana" w:cs="Arial"/>
                      <w:b/>
                      <w:bCs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t>20 marzo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4864FD" w:rsidRPr="00943984" w:rsidRDefault="004864FD" w:rsidP="00943984">
                  <w:pPr>
                    <w:shd w:val="clear" w:color="auto" w:fill="FFFFFF"/>
                    <w:spacing w:after="0"/>
                    <w:rPr>
                      <w:rFonts w:ascii="Verdana" w:eastAsia="Times New Roman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  <w:r w:rsidRPr="00943984">
                    <w:rPr>
                      <w:rFonts w:ascii="Verdana" w:eastAsia="Times New Roman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t>Presentación del programa y organización del curso</w:t>
                  </w:r>
                </w:p>
                <w:p w:rsidR="004864FD" w:rsidRPr="00943984" w:rsidRDefault="004864FD" w:rsidP="00943984">
                  <w:pPr>
                    <w:shd w:val="clear" w:color="auto" w:fill="FFFFFF"/>
                    <w:spacing w:after="0"/>
                    <w:rPr>
                      <w:rFonts w:ascii="Verdana" w:eastAsia="Times New Roman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</w:p>
              </w:tc>
              <w:tc>
                <w:tcPr>
                  <w:tcW w:w="42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4864FD" w:rsidRPr="00943984" w:rsidRDefault="004864FD" w:rsidP="00943984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Verdana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</w:p>
              </w:tc>
            </w:tr>
            <w:tr w:rsidR="0049560F" w:rsidRPr="00943984" w:rsidTr="00EC45FE">
              <w:tc>
                <w:tcPr>
                  <w:tcW w:w="881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4864FD" w:rsidRPr="00943984" w:rsidRDefault="004864FD" w:rsidP="00C30455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rFonts w:ascii="Verdana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  <w:r w:rsidRPr="00943984">
                    <w:rPr>
                      <w:rFonts w:ascii="Verdana" w:hAnsi="Verdana" w:cs="Arial"/>
                      <w:b/>
                      <w:bCs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t>Unidad 1:  Movimientos sociales: sujetos , proyectos y espacios de lucha</w:t>
                  </w:r>
                </w:p>
              </w:tc>
            </w:tr>
            <w:tr w:rsidR="004864FD" w:rsidRPr="00943984" w:rsidTr="003A7AC6">
              <w:tc>
                <w:tcPr>
                  <w:tcW w:w="1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4864FD" w:rsidRPr="00943984" w:rsidRDefault="004864FD" w:rsidP="00943984">
                  <w:pPr>
                    <w:shd w:val="clear" w:color="auto" w:fill="FFFFFF"/>
                    <w:spacing w:after="0"/>
                    <w:rPr>
                      <w:rFonts w:ascii="Verdana" w:eastAsia="Times New Roman" w:hAnsi="Verdana" w:cs="Arial"/>
                      <w:b/>
                      <w:bCs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  <w:r w:rsidRPr="00943984">
                    <w:rPr>
                      <w:rFonts w:ascii="Verdana" w:eastAsia="Times New Roman" w:hAnsi="Verdana" w:cs="Arial"/>
                      <w:b/>
                      <w:bCs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t xml:space="preserve">27 de marzo  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4864FD" w:rsidRDefault="004864FD" w:rsidP="00943984">
                  <w:pPr>
                    <w:shd w:val="clear" w:color="auto" w:fill="FFFFFF"/>
                    <w:spacing w:after="0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  <w:r w:rsidRPr="00943984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Movimientos Sociales: Contexto de emergencia y distinciones conceptuales</w:t>
                  </w:r>
                  <w:r w:rsidR="0049560F" w:rsidRPr="00943984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.</w:t>
                  </w:r>
                </w:p>
                <w:p w:rsidR="00943984" w:rsidRDefault="00943984" w:rsidP="00943984">
                  <w:pPr>
                    <w:shd w:val="clear" w:color="auto" w:fill="FFFFFF"/>
                    <w:spacing w:after="0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</w:p>
                <w:p w:rsidR="00943984" w:rsidRPr="00943984" w:rsidRDefault="00943984" w:rsidP="00943984">
                  <w:pPr>
                    <w:shd w:val="clear" w:color="auto" w:fill="FFFFFF"/>
                    <w:spacing w:after="0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  <w:r w:rsidRPr="00943984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Movimientos Sociales: Producción teórica desde América Latina</w:t>
                  </w:r>
                  <w:r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.</w:t>
                  </w:r>
                </w:p>
                <w:p w:rsidR="009B7E55" w:rsidRPr="00943984" w:rsidRDefault="009B7E55" w:rsidP="00943984">
                  <w:pPr>
                    <w:shd w:val="clear" w:color="auto" w:fill="FFFFFF"/>
                    <w:spacing w:after="0"/>
                    <w:rPr>
                      <w:rFonts w:ascii="Verdana" w:eastAsia="Times New Roman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</w:p>
              </w:tc>
              <w:tc>
                <w:tcPr>
                  <w:tcW w:w="42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D2698A" w:rsidRPr="00943984" w:rsidRDefault="00D2698A" w:rsidP="00943984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  <w:r w:rsidRPr="00D2698A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 xml:space="preserve">Gohn, M. D. G. (2011). Movimentos sociais na contemporaneidade. </w:t>
                  </w:r>
                  <w:r w:rsidRPr="00D2698A">
                    <w:rPr>
                      <w:rFonts w:ascii="Verdana" w:hAnsi="Verdana"/>
                      <w:i/>
                      <w:sz w:val="20"/>
                      <w:szCs w:val="20"/>
                      <w:lang w:val="es-ES"/>
                    </w:rPr>
                    <w:t>Revista brasileira de educação</w:t>
                  </w:r>
                  <w:r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, 16 (</w:t>
                  </w:r>
                  <w:r w:rsidRPr="00D2698A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47</w:t>
                  </w:r>
                  <w:r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 xml:space="preserve">), 333 – 361. </w:t>
                  </w:r>
                </w:p>
                <w:p w:rsidR="00943984" w:rsidRPr="00943984" w:rsidRDefault="00943984" w:rsidP="00943984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</w:p>
                <w:p w:rsidR="00943984" w:rsidRDefault="00D2698A" w:rsidP="00943984">
                  <w:pPr>
                    <w:pStyle w:val="Normal1"/>
                    <w:spacing w:after="0"/>
                    <w:rPr>
                      <w:rFonts w:ascii="Verdana" w:eastAsia="Times New Roman" w:hAnsi="Verdana" w:cs="Times New Roman"/>
                      <w:color w:val="auto"/>
                      <w:sz w:val="20"/>
                      <w:szCs w:val="20"/>
                      <w:lang w:val="es-ES" w:eastAsia="es-ES_tradnl"/>
                    </w:rPr>
                  </w:pPr>
                  <w:r w:rsidRPr="00D2698A">
                    <w:rPr>
                      <w:rFonts w:ascii="Verdana" w:eastAsia="Times New Roman" w:hAnsi="Verdana" w:cs="Times New Roman"/>
                      <w:color w:val="auto"/>
                      <w:sz w:val="20"/>
                      <w:szCs w:val="20"/>
                      <w:lang w:val="es-ES" w:eastAsia="es-ES_tradnl"/>
                    </w:rPr>
                    <w:t>Gohn, M. D. G. (2008). Abordagens teóricas no estudo dos movimentos sociais</w:t>
                  </w:r>
                  <w:r>
                    <w:rPr>
                      <w:rFonts w:ascii="Verdana" w:eastAsia="Times New Roman" w:hAnsi="Verdana" w:cs="Times New Roman"/>
                      <w:color w:val="auto"/>
                      <w:sz w:val="20"/>
                      <w:szCs w:val="20"/>
                      <w:lang w:val="es-ES" w:eastAsia="es-ES_tradnl"/>
                    </w:rPr>
                    <w:t xml:space="preserve"> na América Latina. </w:t>
                  </w:r>
                  <w:r w:rsidRPr="00D2698A">
                    <w:rPr>
                      <w:rFonts w:ascii="Verdana" w:eastAsia="Times New Roman" w:hAnsi="Verdana" w:cs="Times New Roman"/>
                      <w:i/>
                      <w:color w:val="auto"/>
                      <w:sz w:val="20"/>
                      <w:szCs w:val="20"/>
                      <w:lang w:val="es-ES" w:eastAsia="es-ES_tradnl"/>
                    </w:rPr>
                    <w:t>Caderno CRH</w:t>
                  </w:r>
                  <w:r>
                    <w:rPr>
                      <w:rFonts w:ascii="Verdana" w:eastAsia="Times New Roman" w:hAnsi="Verdana" w:cs="Times New Roman"/>
                      <w:color w:val="auto"/>
                      <w:sz w:val="20"/>
                      <w:szCs w:val="20"/>
                      <w:lang w:val="es-ES" w:eastAsia="es-ES_tradnl"/>
                    </w:rPr>
                    <w:t xml:space="preserve">, 21 (54), 249-455. </w:t>
                  </w:r>
                </w:p>
                <w:p w:rsidR="00D2698A" w:rsidRPr="00943984" w:rsidRDefault="00D2698A" w:rsidP="00943984">
                  <w:pPr>
                    <w:pStyle w:val="Normal1"/>
                    <w:spacing w:after="0"/>
                    <w:rPr>
                      <w:rFonts w:ascii="Verdana" w:hAnsi="Verdana"/>
                      <w:color w:val="auto"/>
                      <w:sz w:val="20"/>
                      <w:szCs w:val="20"/>
                    </w:rPr>
                  </w:pPr>
                </w:p>
                <w:p w:rsidR="007139F1" w:rsidRDefault="00D2698A" w:rsidP="00943984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Verdana" w:eastAsia="Calibri" w:hAnsi="Verdana" w:cs="Calibri"/>
                      <w:sz w:val="20"/>
                      <w:szCs w:val="20"/>
                      <w:lang w:eastAsia="es-CL"/>
                    </w:rPr>
                  </w:pPr>
                  <w:r w:rsidRPr="00D2698A">
                    <w:rPr>
                      <w:rFonts w:ascii="Verdana" w:eastAsia="Calibri" w:hAnsi="Verdana" w:cs="Calibri"/>
                      <w:sz w:val="20"/>
                      <w:szCs w:val="20"/>
                      <w:lang w:eastAsia="es-CL"/>
                    </w:rPr>
                    <w:t>Seoane, J., Taddei, E., &amp; Algranati, C. (2011). El concepto “movimiento social” a la luz de los debates y la experi</w:t>
                  </w:r>
                  <w:r w:rsidR="00DB55F8">
                    <w:rPr>
                      <w:rFonts w:ascii="Verdana" w:eastAsia="Calibri" w:hAnsi="Verdana" w:cs="Calibri"/>
                      <w:sz w:val="20"/>
                      <w:szCs w:val="20"/>
                      <w:lang w:eastAsia="es-CL"/>
                    </w:rPr>
                    <w:t>encia latinoamericana recientes</w:t>
                  </w:r>
                  <w:r w:rsidRPr="00D2698A">
                    <w:rPr>
                      <w:rFonts w:ascii="Verdana" w:eastAsia="Calibri" w:hAnsi="Verdana" w:cs="Calibri"/>
                      <w:sz w:val="20"/>
                      <w:szCs w:val="20"/>
                      <w:lang w:eastAsia="es-CL"/>
                    </w:rPr>
                    <w:t xml:space="preserve">. </w:t>
                  </w:r>
                  <w:r w:rsidRPr="00D2698A">
                    <w:rPr>
                      <w:rFonts w:ascii="Verdana" w:eastAsia="Calibri" w:hAnsi="Verdana" w:cs="Calibri"/>
                      <w:i/>
                      <w:sz w:val="20"/>
                      <w:szCs w:val="20"/>
                      <w:lang w:eastAsia="es-CL"/>
                    </w:rPr>
                    <w:t>Revista Controversias y Concurrencias Latinoamericanas</w:t>
                  </w:r>
                  <w:r w:rsidRPr="00D2698A">
                    <w:rPr>
                      <w:rFonts w:ascii="Verdana" w:eastAsia="Calibri" w:hAnsi="Verdana" w:cs="Calibri"/>
                      <w:sz w:val="20"/>
                      <w:szCs w:val="20"/>
                      <w:lang w:eastAsia="es-CL"/>
                    </w:rPr>
                    <w:t xml:space="preserve">, </w:t>
                  </w:r>
                  <w:r w:rsidR="00C30455">
                    <w:rPr>
                      <w:rFonts w:ascii="Verdana" w:eastAsia="Calibri" w:hAnsi="Verdana" w:cs="Calibri"/>
                      <w:sz w:val="20"/>
                      <w:szCs w:val="20"/>
                      <w:lang w:eastAsia="es-CL"/>
                    </w:rPr>
                    <w:t>(</w:t>
                  </w:r>
                  <w:r w:rsidRPr="00D2698A">
                    <w:rPr>
                      <w:rFonts w:ascii="Verdana" w:eastAsia="Calibri" w:hAnsi="Verdana" w:cs="Calibri"/>
                      <w:sz w:val="20"/>
                      <w:szCs w:val="20"/>
                      <w:lang w:eastAsia="es-CL"/>
                    </w:rPr>
                    <w:t>4</w:t>
                  </w:r>
                  <w:r w:rsidR="00C30455">
                    <w:rPr>
                      <w:rFonts w:ascii="Verdana" w:eastAsia="Calibri" w:hAnsi="Verdana" w:cs="Calibri"/>
                      <w:sz w:val="20"/>
                      <w:szCs w:val="20"/>
                      <w:lang w:eastAsia="es-CL"/>
                    </w:rPr>
                    <w:t>)</w:t>
                  </w:r>
                  <w:r w:rsidRPr="00D2698A">
                    <w:rPr>
                      <w:rFonts w:ascii="Verdana" w:eastAsia="Calibri" w:hAnsi="Verdana" w:cs="Calibri"/>
                      <w:sz w:val="20"/>
                      <w:szCs w:val="20"/>
                      <w:lang w:eastAsia="es-CL"/>
                    </w:rPr>
                    <w:t>, 169-198.</w:t>
                  </w:r>
                </w:p>
                <w:p w:rsidR="00921A76" w:rsidRPr="00943984" w:rsidRDefault="00921A76" w:rsidP="00943984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4864FD" w:rsidRPr="00943984" w:rsidTr="000763D9">
              <w:tc>
                <w:tcPr>
                  <w:tcW w:w="1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4864FD" w:rsidRPr="00943984" w:rsidRDefault="004864FD" w:rsidP="00943984">
                  <w:pPr>
                    <w:shd w:val="clear" w:color="auto" w:fill="FFFFFF"/>
                    <w:spacing w:after="0"/>
                    <w:rPr>
                      <w:rFonts w:ascii="Verdana" w:eastAsia="Times New Roman" w:hAnsi="Verdana" w:cs="Arial"/>
                      <w:b/>
                      <w:bCs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  <w:r w:rsidRPr="00943984">
                    <w:rPr>
                      <w:rFonts w:ascii="Verdana" w:eastAsia="Times New Roman" w:hAnsi="Verdana" w:cs="Arial"/>
                      <w:b/>
                      <w:bCs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t>3 de abril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</w:tcPr>
                <w:p w:rsidR="009B7E55" w:rsidRDefault="009B7E55" w:rsidP="00943984">
                  <w:pPr>
                    <w:shd w:val="clear" w:color="auto" w:fill="FFFFFF"/>
                    <w:spacing w:after="0"/>
                    <w:rPr>
                      <w:rFonts w:ascii="Verdana" w:eastAsia="Times New Roman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  <w:r w:rsidRPr="00943984">
                    <w:rPr>
                      <w:rFonts w:ascii="Verdana" w:eastAsia="Times New Roman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t>Movimientos Sociales: Contexto de emergencia y distinciones conceptuales.</w:t>
                  </w:r>
                </w:p>
                <w:p w:rsidR="00943984" w:rsidRDefault="00943984" w:rsidP="00943984">
                  <w:pPr>
                    <w:shd w:val="clear" w:color="auto" w:fill="FFFFFF"/>
                    <w:spacing w:after="0"/>
                    <w:rPr>
                      <w:rFonts w:ascii="Verdana" w:eastAsia="Times New Roman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</w:p>
                <w:p w:rsidR="00943984" w:rsidRPr="00943984" w:rsidRDefault="00943984" w:rsidP="00943984">
                  <w:pPr>
                    <w:shd w:val="clear" w:color="auto" w:fill="FFFFFF"/>
                    <w:spacing w:after="0"/>
                    <w:rPr>
                      <w:rFonts w:ascii="Verdana" w:eastAsia="Times New Roman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  <w:r w:rsidRPr="00943984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Movimientos Sociales: Producción teórica desde América Latina</w:t>
                  </w:r>
                  <w:r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.</w:t>
                  </w:r>
                </w:p>
                <w:p w:rsidR="009B7E55" w:rsidRPr="00943984" w:rsidRDefault="009B7E55" w:rsidP="00943984">
                  <w:pPr>
                    <w:shd w:val="clear" w:color="auto" w:fill="FFFFFF"/>
                    <w:spacing w:after="0"/>
                    <w:rPr>
                      <w:rFonts w:ascii="Verdana" w:eastAsia="Times New Roman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</w:p>
                <w:p w:rsidR="004864FD" w:rsidRPr="00943984" w:rsidRDefault="004864FD" w:rsidP="00943984">
                  <w:pPr>
                    <w:shd w:val="clear" w:color="auto" w:fill="FFFFFF"/>
                    <w:spacing w:after="0"/>
                    <w:rPr>
                      <w:rFonts w:ascii="Verdana" w:eastAsia="Times New Roman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</w:p>
                <w:p w:rsidR="009B7E55" w:rsidRPr="00943984" w:rsidRDefault="009B7E55" w:rsidP="00943984">
                  <w:pPr>
                    <w:shd w:val="clear" w:color="auto" w:fill="FFFFFF"/>
                    <w:spacing w:after="0"/>
                    <w:rPr>
                      <w:rFonts w:ascii="Verdana" w:eastAsia="Times New Roman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</w:p>
              </w:tc>
              <w:tc>
                <w:tcPr>
                  <w:tcW w:w="4292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943984" w:rsidRDefault="00943984" w:rsidP="00943984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  <w:r w:rsidRPr="00943984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lastRenderedPageBreak/>
                    <w:t xml:space="preserve">Modonesi, M. &amp; Iglesias, M. (2016). Perspectivas teóricas para el estudio de los movimientos sociopolíticos en América Latina: ¿cambio de época o década perdida? </w:t>
                  </w:r>
                  <w:r w:rsidRPr="00943984">
                    <w:rPr>
                      <w:rFonts w:ascii="Verdana" w:hAnsi="Verdana"/>
                      <w:i/>
                      <w:sz w:val="20"/>
                      <w:szCs w:val="20"/>
                      <w:lang w:val="es-ES"/>
                    </w:rPr>
                    <w:t>De raíz diversa</w:t>
                  </w:r>
                  <w:r w:rsidRPr="00943984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, 3(5), 95-124.</w:t>
                  </w:r>
                </w:p>
                <w:p w:rsidR="00943984" w:rsidRDefault="00943984" w:rsidP="00943984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</w:p>
                <w:p w:rsidR="00943984" w:rsidRDefault="00943984" w:rsidP="00943984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Verdana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  <w:r w:rsidRPr="00943984">
                    <w:rPr>
                      <w:rFonts w:ascii="Verdana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lastRenderedPageBreak/>
                    <w:t xml:space="preserve">Zibechi, R. (2003). Los movimientos sociales latinoamericanos: tendencias y desafíos. </w:t>
                  </w:r>
                  <w:r w:rsidRPr="00943984">
                    <w:rPr>
                      <w:rFonts w:ascii="Verdana" w:hAnsi="Verdana" w:cs="Arial"/>
                      <w:i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t>OSAL - Observatorio Social de América Latina</w:t>
                  </w:r>
                  <w:r w:rsidRPr="00943984">
                    <w:rPr>
                      <w:rFonts w:ascii="Verdana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t xml:space="preserve"> (9), 185-188.</w:t>
                  </w:r>
                </w:p>
                <w:p w:rsidR="00921A76" w:rsidRDefault="00921A76" w:rsidP="00943984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Verdana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</w:p>
                <w:p w:rsidR="00921A76" w:rsidRDefault="00921A76" w:rsidP="00921A76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  <w:r w:rsidRPr="00943984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 xml:space="preserve">Gutiérrez-Aguilar, R. (2013). Conocer las luchas y desde las luchas. Reflexiones sobre el despliegue polimorfo del antagonismo: entramados comunitarios y horizontes políticos. </w:t>
                  </w:r>
                  <w:r w:rsidRPr="00943984">
                    <w:rPr>
                      <w:rFonts w:ascii="Verdana" w:hAnsi="Verdana"/>
                      <w:i/>
                      <w:sz w:val="20"/>
                      <w:szCs w:val="20"/>
                      <w:lang w:val="es-ES"/>
                    </w:rPr>
                    <w:t>Acta Sociológica</w:t>
                  </w:r>
                  <w:r w:rsidRPr="00943984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, (62), 11-30.</w:t>
                  </w:r>
                </w:p>
                <w:p w:rsidR="00197B2A" w:rsidRPr="00943984" w:rsidRDefault="00197B2A" w:rsidP="00943984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Verdana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</w:p>
              </w:tc>
            </w:tr>
            <w:tr w:rsidR="004864FD" w:rsidRPr="00BB42FA" w:rsidTr="000763D9">
              <w:trPr>
                <w:trHeight w:val="1457"/>
              </w:trPr>
              <w:tc>
                <w:tcPr>
                  <w:tcW w:w="1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4864FD" w:rsidRPr="00943984" w:rsidRDefault="004864FD" w:rsidP="00943984">
                  <w:pPr>
                    <w:shd w:val="clear" w:color="auto" w:fill="FFFFFF"/>
                    <w:spacing w:after="0"/>
                    <w:rPr>
                      <w:rFonts w:ascii="Verdana" w:eastAsia="Times New Roman" w:hAnsi="Verdana" w:cs="Arial"/>
                      <w:b/>
                      <w:bCs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  <w:r w:rsidRPr="00943984">
                    <w:rPr>
                      <w:rFonts w:ascii="Verdana" w:eastAsia="Times New Roman" w:hAnsi="Verdana" w:cs="Arial"/>
                      <w:b/>
                      <w:bCs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lastRenderedPageBreak/>
                    <w:t>10 de abril</w:t>
                  </w:r>
                </w:p>
              </w:tc>
              <w:tc>
                <w:tcPr>
                  <w:tcW w:w="3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</w:tcPr>
                <w:p w:rsidR="0049560F" w:rsidRPr="00943984" w:rsidRDefault="004864FD" w:rsidP="00943984">
                  <w:pPr>
                    <w:spacing w:after="0"/>
                    <w:rPr>
                      <w:rFonts w:ascii="Verdana" w:eastAsia="Times New Roman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  <w:r w:rsidRPr="00943984">
                    <w:rPr>
                      <w:rFonts w:ascii="Verdana" w:eastAsia="Times New Roman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t xml:space="preserve">Movimientos Sociales </w:t>
                  </w:r>
                  <w:r w:rsidR="00127CCD">
                    <w:rPr>
                      <w:rFonts w:ascii="Verdana" w:eastAsia="Times New Roman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t>del siglo XX</w:t>
                  </w:r>
                  <w:r w:rsidR="003F57CF">
                    <w:rPr>
                      <w:rFonts w:ascii="Verdana" w:eastAsia="Times New Roman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t xml:space="preserve"> en América L</w:t>
                  </w:r>
                  <w:r w:rsidR="0049560F" w:rsidRPr="00943984">
                    <w:rPr>
                      <w:rFonts w:ascii="Verdana" w:eastAsia="Times New Roman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t>atina</w:t>
                  </w:r>
                </w:p>
                <w:p w:rsidR="00DD0362" w:rsidRPr="00943984" w:rsidRDefault="00DD0362" w:rsidP="00943984">
                  <w:pPr>
                    <w:spacing w:after="0"/>
                    <w:rPr>
                      <w:rFonts w:ascii="Verdana" w:eastAsia="Times New Roman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</w:p>
                <w:p w:rsidR="00DD0362" w:rsidRPr="00943984" w:rsidRDefault="00DD0362" w:rsidP="00943984">
                  <w:pPr>
                    <w:spacing w:after="0"/>
                    <w:rPr>
                      <w:rFonts w:ascii="Verdana" w:eastAsia="Times New Roman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  <w:r w:rsidRPr="00943984">
                    <w:rPr>
                      <w:rFonts w:ascii="Verdana" w:eastAsia="Times New Roman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t>“Historia del Movimiento Popular-social chileno en el siglo XX”</w:t>
                  </w:r>
                </w:p>
                <w:p w:rsidR="0049560F" w:rsidRPr="00943984" w:rsidRDefault="0049560F" w:rsidP="00943984">
                  <w:pPr>
                    <w:spacing w:after="0"/>
                    <w:rPr>
                      <w:rFonts w:ascii="Verdana" w:eastAsia="Times New Roman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  <w:r w:rsidRPr="00943984">
                    <w:rPr>
                      <w:rFonts w:ascii="Verdana" w:eastAsia="Times New Roman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t xml:space="preserve">Invitado: Luis Thielemann </w:t>
                  </w:r>
                  <w:r w:rsidR="00DD0362" w:rsidRPr="00943984">
                    <w:rPr>
                      <w:rFonts w:ascii="Verdana" w:eastAsia="Times New Roman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t>(Fundación Nodo XXI)</w:t>
                  </w:r>
                </w:p>
                <w:p w:rsidR="004864FD" w:rsidRPr="00943984" w:rsidRDefault="004864FD" w:rsidP="00943984">
                  <w:pPr>
                    <w:spacing w:after="0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298" w:type="dxa"/>
                  <w:gridSpan w:val="2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4864FD" w:rsidRDefault="00921A76" w:rsidP="00943984">
                  <w:pPr>
                    <w:spacing w:after="0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  <w:r w:rsidRPr="00921A76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 xml:space="preserve">Dal Moro, M., &amp; Marques, M. G. (2012). A relação do Serviço Social com os movimentos sociais na Contemporaneidade. </w:t>
                  </w:r>
                  <w:r w:rsidRPr="00921A76">
                    <w:rPr>
                      <w:rFonts w:ascii="Verdana" w:hAnsi="Verdana"/>
                      <w:i/>
                      <w:sz w:val="20"/>
                      <w:szCs w:val="20"/>
                      <w:lang w:val="es-ES"/>
                    </w:rPr>
                    <w:t>Temporalis</w:t>
                  </w:r>
                  <w:r w:rsidRPr="00921A76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, 11(21), 13-47.</w:t>
                  </w:r>
                </w:p>
                <w:p w:rsidR="00921A76" w:rsidRDefault="00921A76" w:rsidP="00943984">
                  <w:pPr>
                    <w:spacing w:after="0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</w:p>
                <w:p w:rsidR="00921A76" w:rsidRDefault="00921A76" w:rsidP="00943984">
                  <w:pPr>
                    <w:spacing w:after="0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  <w:r w:rsidRPr="00921A76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 xml:space="preserve">Duriguetto, M. L., &amp; de Paula Baldi, L. A. (2012). Serviço Social, mobilização e organização popular: uma sistematização do debate contemporâneo. </w:t>
                  </w:r>
                  <w:r w:rsidRPr="00921A76">
                    <w:rPr>
                      <w:rFonts w:ascii="Verdana" w:hAnsi="Verdana"/>
                      <w:i/>
                      <w:sz w:val="20"/>
                      <w:szCs w:val="20"/>
                      <w:lang w:val="es-ES"/>
                    </w:rPr>
                    <w:t>Revista Katálysis</w:t>
                  </w:r>
                  <w:r w:rsidRPr="00921A76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, 15(2), 193-202.</w:t>
                  </w:r>
                </w:p>
                <w:p w:rsidR="00921A76" w:rsidRDefault="00921A76" w:rsidP="00943984">
                  <w:pPr>
                    <w:spacing w:after="0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</w:p>
                <w:p w:rsidR="00921A76" w:rsidRPr="00BB42FA" w:rsidRDefault="00921A76" w:rsidP="00943984">
                  <w:pPr>
                    <w:spacing w:after="0"/>
                    <w:rPr>
                      <w:rFonts w:ascii="Verdana" w:hAnsi="Verdana"/>
                      <w:sz w:val="20"/>
                      <w:szCs w:val="20"/>
                      <w:lang w:val="pt-PT"/>
                    </w:rPr>
                  </w:pPr>
                  <w:r w:rsidRPr="00BB42FA">
                    <w:rPr>
                      <w:rFonts w:ascii="Verdana" w:hAnsi="Verdana"/>
                      <w:sz w:val="20"/>
                      <w:szCs w:val="20"/>
                      <w:lang w:val="pt-PT"/>
                    </w:rPr>
                    <w:t xml:space="preserve">Pinto, A. P., Marro, K., Duriguetto, M. L., </w:t>
                  </w:r>
                  <w:r w:rsidR="00BB42FA" w:rsidRPr="00BB42FA">
                    <w:rPr>
                      <w:rFonts w:ascii="Verdana" w:hAnsi="Verdana"/>
                      <w:sz w:val="20"/>
                      <w:szCs w:val="20"/>
                      <w:lang w:val="pt-PT"/>
                    </w:rPr>
                    <w:t xml:space="preserve">Vidal </w:t>
                  </w:r>
                  <w:r w:rsidR="00BB42FA">
                    <w:rPr>
                      <w:rFonts w:ascii="Verdana" w:hAnsi="Verdana"/>
                      <w:sz w:val="20"/>
                      <w:szCs w:val="20"/>
                      <w:lang w:val="pt-PT"/>
                    </w:rPr>
                    <w:t xml:space="preserve">Molina, P. </w:t>
                  </w:r>
                  <w:r w:rsidRPr="00BB42FA">
                    <w:rPr>
                      <w:rFonts w:ascii="Verdana" w:hAnsi="Verdana"/>
                      <w:sz w:val="20"/>
                      <w:szCs w:val="20"/>
                      <w:lang w:val="pt-PT"/>
                    </w:rPr>
                    <w:t xml:space="preserve">, Neves, V., &amp; Bravo, V. O. </w:t>
                  </w:r>
                  <w:r w:rsidR="00DB55F8">
                    <w:rPr>
                      <w:rFonts w:ascii="Verdana" w:hAnsi="Verdana"/>
                      <w:sz w:val="20"/>
                      <w:szCs w:val="20"/>
                      <w:lang w:val="pt-PT"/>
                    </w:rPr>
                    <w:t xml:space="preserve">(2017). </w:t>
                  </w:r>
                  <w:r w:rsidRPr="00BB42FA">
                    <w:rPr>
                      <w:rFonts w:ascii="Verdana" w:hAnsi="Verdana"/>
                      <w:sz w:val="20"/>
                      <w:szCs w:val="20"/>
                      <w:lang w:val="pt-PT"/>
                    </w:rPr>
                    <w:t xml:space="preserve">“Desalambrando” histórias: o Serviço Social e as lutas sociais no Chile (1970-1973). </w:t>
                  </w:r>
                  <w:r w:rsidRPr="00BB42FA">
                    <w:rPr>
                      <w:rFonts w:ascii="Verdana" w:hAnsi="Verdana"/>
                      <w:i/>
                      <w:sz w:val="20"/>
                      <w:szCs w:val="20"/>
                      <w:lang w:val="pt-PT"/>
                    </w:rPr>
                    <w:t>Revista Em Pauta</w:t>
                  </w:r>
                  <w:r w:rsidRPr="00BB42FA">
                    <w:rPr>
                      <w:rFonts w:ascii="Verdana" w:hAnsi="Verdana"/>
                      <w:sz w:val="20"/>
                      <w:szCs w:val="20"/>
                      <w:lang w:val="pt-PT"/>
                    </w:rPr>
                    <w:t>, 15(40), 73 – 86.</w:t>
                  </w:r>
                </w:p>
                <w:p w:rsidR="00921A76" w:rsidRPr="00BB42FA" w:rsidRDefault="00921A76" w:rsidP="00943984">
                  <w:pPr>
                    <w:spacing w:after="0"/>
                    <w:rPr>
                      <w:rFonts w:ascii="Verdana" w:hAnsi="Verdana"/>
                      <w:sz w:val="20"/>
                      <w:szCs w:val="20"/>
                      <w:lang w:val="pt-PT"/>
                    </w:rPr>
                  </w:pPr>
                </w:p>
              </w:tc>
            </w:tr>
            <w:tr w:rsidR="004864FD" w:rsidRPr="00943984" w:rsidTr="002A06E2">
              <w:trPr>
                <w:trHeight w:val="885"/>
              </w:trPr>
              <w:tc>
                <w:tcPr>
                  <w:tcW w:w="1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4864FD" w:rsidRPr="00943984" w:rsidRDefault="004864FD" w:rsidP="00943984">
                  <w:pPr>
                    <w:shd w:val="clear" w:color="auto" w:fill="FFFFFF"/>
                    <w:spacing w:after="0"/>
                    <w:rPr>
                      <w:rFonts w:ascii="Verdana" w:eastAsia="Times New Roman" w:hAnsi="Verdana" w:cs="Arial"/>
                      <w:b/>
                      <w:bCs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  <w:r w:rsidRPr="00943984">
                    <w:rPr>
                      <w:rFonts w:ascii="Verdana" w:eastAsia="Times New Roman" w:hAnsi="Verdana" w:cs="Arial"/>
                      <w:b/>
                      <w:bCs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t>17 de abril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49560F" w:rsidRPr="00943984" w:rsidRDefault="0049560F" w:rsidP="00943984">
                  <w:pPr>
                    <w:pStyle w:val="Normal1"/>
                    <w:spacing w:after="0"/>
                    <w:rPr>
                      <w:rFonts w:ascii="Verdana" w:hAnsi="Verdana"/>
                      <w:color w:val="auto"/>
                      <w:sz w:val="20"/>
                      <w:szCs w:val="20"/>
                      <w:lang w:val="es-ES"/>
                    </w:rPr>
                  </w:pPr>
                  <w:r w:rsidRPr="00943984">
                    <w:rPr>
                      <w:rFonts w:ascii="Verdana" w:hAnsi="Verdana"/>
                      <w:color w:val="auto"/>
                      <w:sz w:val="20"/>
                      <w:szCs w:val="20"/>
                      <w:lang w:val="es-ES"/>
                    </w:rPr>
                    <w:t>Movimientos Sociales contemporáneos en América latina</w:t>
                  </w:r>
                </w:p>
                <w:p w:rsidR="00DD0362" w:rsidRPr="00943984" w:rsidRDefault="00DD0362" w:rsidP="00943984">
                  <w:pPr>
                    <w:pStyle w:val="Normal1"/>
                    <w:spacing w:after="0"/>
                    <w:rPr>
                      <w:rFonts w:ascii="Verdana" w:hAnsi="Verdana"/>
                      <w:color w:val="auto"/>
                      <w:sz w:val="20"/>
                      <w:szCs w:val="20"/>
                      <w:lang w:val="es-ES"/>
                    </w:rPr>
                  </w:pPr>
                </w:p>
                <w:p w:rsidR="0049560F" w:rsidRPr="00943984" w:rsidRDefault="00DD0362" w:rsidP="00943984">
                  <w:pPr>
                    <w:pStyle w:val="Normal1"/>
                    <w:spacing w:after="0"/>
                    <w:rPr>
                      <w:rFonts w:ascii="Verdana" w:hAnsi="Verdana"/>
                      <w:color w:val="auto"/>
                      <w:sz w:val="20"/>
                      <w:szCs w:val="20"/>
                      <w:lang w:val="es-ES"/>
                    </w:rPr>
                  </w:pPr>
                  <w:r w:rsidRPr="00943984">
                    <w:rPr>
                      <w:rFonts w:ascii="Verdana" w:hAnsi="Verdana"/>
                      <w:color w:val="auto"/>
                      <w:sz w:val="20"/>
                      <w:szCs w:val="20"/>
                      <w:lang w:val="es-ES"/>
                    </w:rPr>
                    <w:t>“Historia Social y Movimientos Sociales”</w:t>
                  </w:r>
                </w:p>
                <w:p w:rsidR="004864FD" w:rsidRPr="00943984" w:rsidRDefault="0049560F" w:rsidP="00943984">
                  <w:pPr>
                    <w:pStyle w:val="Normal1"/>
                    <w:spacing w:after="0"/>
                    <w:rPr>
                      <w:rFonts w:ascii="Verdana" w:hAnsi="Verdana"/>
                      <w:color w:val="auto"/>
                      <w:sz w:val="20"/>
                      <w:szCs w:val="20"/>
                      <w:lang w:val="es-ES"/>
                    </w:rPr>
                  </w:pPr>
                  <w:r w:rsidRPr="00943984">
                    <w:rPr>
                      <w:rFonts w:ascii="Verdana" w:hAnsi="Verdana"/>
                      <w:color w:val="auto"/>
                      <w:sz w:val="20"/>
                      <w:szCs w:val="20"/>
                      <w:lang w:val="es-ES"/>
                    </w:rPr>
                    <w:t>Invitado: Mario Garcés</w:t>
                  </w:r>
                  <w:r w:rsidR="00DD0362" w:rsidRPr="00943984">
                    <w:rPr>
                      <w:rFonts w:ascii="Verdana" w:hAnsi="Verdana"/>
                      <w:color w:val="auto"/>
                      <w:sz w:val="20"/>
                      <w:szCs w:val="20"/>
                      <w:lang w:val="es-ES"/>
                    </w:rPr>
                    <w:t xml:space="preserve"> (ECO)</w:t>
                  </w:r>
                </w:p>
              </w:tc>
              <w:tc>
                <w:tcPr>
                  <w:tcW w:w="42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707CFF" w:rsidRPr="00943984" w:rsidRDefault="00707CFF" w:rsidP="00943984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  <w:r w:rsidRPr="00943984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 xml:space="preserve">Ouviña, H. (2013). La política prefigurativa de los movimientos populares en América Latina. Hacia una nueva matriz de intelección para las ciencias sociales. </w:t>
                  </w:r>
                  <w:r w:rsidRPr="00943984">
                    <w:rPr>
                      <w:rFonts w:ascii="Verdana" w:hAnsi="Verdana"/>
                      <w:i/>
                      <w:sz w:val="20"/>
                      <w:szCs w:val="20"/>
                      <w:lang w:val="es-ES"/>
                    </w:rPr>
                    <w:t>Acta Sociológica</w:t>
                  </w:r>
                  <w:r w:rsidRPr="00943984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, (62), 77-104.</w:t>
                  </w:r>
                </w:p>
                <w:p w:rsidR="00943984" w:rsidRDefault="00943984" w:rsidP="00943984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</w:p>
                <w:p w:rsidR="00943984" w:rsidRPr="00943984" w:rsidRDefault="00943984" w:rsidP="00943984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Verdana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  <w:r w:rsidRPr="00943984">
                    <w:rPr>
                      <w:rFonts w:ascii="Verdana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t xml:space="preserve">Garcés, M. (2012). </w:t>
                  </w:r>
                  <w:r w:rsidRPr="00943984">
                    <w:rPr>
                      <w:rFonts w:ascii="Verdana" w:hAnsi="Verdana" w:cs="Arial"/>
                      <w:i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t>El despertar de la sociedad: Los movimientos sociales de América Latina y Chile</w:t>
                  </w:r>
                  <w:r w:rsidRPr="00943984">
                    <w:rPr>
                      <w:rFonts w:ascii="Verdana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t xml:space="preserve">. </w:t>
                  </w:r>
                  <w:r>
                    <w:rPr>
                      <w:rFonts w:ascii="Verdana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t xml:space="preserve">Santiago: </w:t>
                  </w:r>
                  <w:r w:rsidRPr="00943984">
                    <w:rPr>
                      <w:rFonts w:ascii="Verdana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t>LOM ediciones.</w:t>
                  </w:r>
                </w:p>
                <w:p w:rsidR="00943984" w:rsidRDefault="00943984" w:rsidP="00943984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</w:p>
                <w:p w:rsidR="001A0A78" w:rsidRDefault="00921A76" w:rsidP="00943984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  <w:r w:rsidRPr="00943984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lastRenderedPageBreak/>
                    <w:t xml:space="preserve">Modonesi, M. (2008). Crisis hegemónica y movimientos antagonistas en América Latina. Una lectura gramsciana del cambio de época. </w:t>
                  </w:r>
                  <w:r w:rsidRPr="00943984">
                    <w:rPr>
                      <w:rFonts w:ascii="Verdana" w:hAnsi="Verdana"/>
                      <w:i/>
                      <w:sz w:val="20"/>
                      <w:szCs w:val="20"/>
                      <w:lang w:val="es-ES"/>
                    </w:rPr>
                    <w:t>A Contracorriente: una revista de estudios latinoamericanos</w:t>
                  </w:r>
                  <w:r w:rsidRPr="00943984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, 5(2), 115-140.</w:t>
                  </w:r>
                </w:p>
                <w:p w:rsidR="00921A76" w:rsidRPr="00921A76" w:rsidRDefault="00921A76" w:rsidP="00943984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4864FD" w:rsidRPr="00943984" w:rsidTr="003A7AC6">
              <w:tc>
                <w:tcPr>
                  <w:tcW w:w="1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4864FD" w:rsidRPr="00943984" w:rsidRDefault="004864FD" w:rsidP="00943984">
                  <w:pPr>
                    <w:shd w:val="clear" w:color="auto" w:fill="FFFFFF"/>
                    <w:spacing w:after="0"/>
                    <w:rPr>
                      <w:rFonts w:ascii="Verdana" w:eastAsia="Times New Roman" w:hAnsi="Verdana" w:cs="Arial"/>
                      <w:b/>
                      <w:bCs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  <w:r w:rsidRPr="00943984">
                    <w:rPr>
                      <w:rFonts w:ascii="Verdana" w:eastAsia="Times New Roman" w:hAnsi="Verdana" w:cs="Arial"/>
                      <w:b/>
                      <w:bCs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lastRenderedPageBreak/>
                    <w:t>24 de abril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4864FD" w:rsidRPr="00943984" w:rsidRDefault="004864FD" w:rsidP="00943984">
                  <w:pPr>
                    <w:pStyle w:val="Normal1"/>
                    <w:spacing w:after="0"/>
                    <w:rPr>
                      <w:rFonts w:ascii="Verdana" w:eastAsia="Times New Roman" w:hAnsi="Verdana" w:cs="Arial"/>
                      <w:color w:val="auto"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  <w:r w:rsidRPr="00943984">
                    <w:rPr>
                      <w:rFonts w:ascii="Verdana" w:eastAsia="Times New Roman" w:hAnsi="Verdana" w:cs="Arial"/>
                      <w:b/>
                      <w:color w:val="auto"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t>Tutorías por grupo</w:t>
                  </w:r>
                </w:p>
              </w:tc>
              <w:tc>
                <w:tcPr>
                  <w:tcW w:w="42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4864FD" w:rsidRPr="00943984" w:rsidRDefault="004864FD" w:rsidP="00943984">
                  <w:pPr>
                    <w:pStyle w:val="NormalWeb"/>
                    <w:shd w:val="clear" w:color="auto" w:fill="FFFFFF"/>
                    <w:spacing w:before="0" w:beforeAutospacing="0" w:after="0" w:afterAutospacing="0" w:line="276" w:lineRule="auto"/>
                    <w:rPr>
                      <w:rFonts w:ascii="Verdana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  <w:r w:rsidRPr="00943984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 xml:space="preserve"> </w:t>
                  </w:r>
                </w:p>
                <w:p w:rsidR="004864FD" w:rsidRPr="00943984" w:rsidRDefault="004864FD" w:rsidP="00943984">
                  <w:pPr>
                    <w:pStyle w:val="NormalWeb"/>
                    <w:shd w:val="clear" w:color="auto" w:fill="FFFFFF"/>
                    <w:spacing w:before="0" w:beforeAutospacing="0" w:after="0" w:afterAutospacing="0" w:line="276" w:lineRule="auto"/>
                    <w:rPr>
                      <w:rFonts w:ascii="Verdana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</w:p>
              </w:tc>
            </w:tr>
            <w:tr w:rsidR="004864FD" w:rsidRPr="00943984" w:rsidTr="003A7AC6">
              <w:tc>
                <w:tcPr>
                  <w:tcW w:w="1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4864FD" w:rsidRPr="00943984" w:rsidRDefault="004864FD" w:rsidP="00943984">
                  <w:pPr>
                    <w:shd w:val="clear" w:color="auto" w:fill="FFFFFF"/>
                    <w:spacing w:after="0"/>
                    <w:rPr>
                      <w:rFonts w:ascii="Verdana" w:eastAsia="Times New Roman" w:hAnsi="Verdana" w:cs="Arial"/>
                      <w:b/>
                      <w:bCs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  <w:r w:rsidRPr="00943984">
                    <w:rPr>
                      <w:rFonts w:ascii="Verdana" w:eastAsia="Times New Roman" w:hAnsi="Verdana" w:cs="Arial"/>
                      <w:b/>
                      <w:bCs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t>1 de mayo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4864FD" w:rsidRPr="00943984" w:rsidRDefault="004864FD" w:rsidP="00943984">
                  <w:pPr>
                    <w:pStyle w:val="NormalWeb"/>
                    <w:shd w:val="clear" w:color="auto" w:fill="FFFFFF"/>
                    <w:spacing w:before="0" w:beforeAutospacing="0" w:after="0" w:afterAutospacing="0" w:line="276" w:lineRule="auto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  <w:r w:rsidRPr="00943984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Marcha</w:t>
                  </w:r>
                  <w:r w:rsidR="00E135CA" w:rsidRPr="00943984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 xml:space="preserve"> día internacional del trabajador(a)</w:t>
                  </w:r>
                </w:p>
              </w:tc>
              <w:tc>
                <w:tcPr>
                  <w:tcW w:w="42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4864FD" w:rsidRPr="00943984" w:rsidRDefault="004864FD" w:rsidP="00943984">
                  <w:pPr>
                    <w:pStyle w:val="NormalWeb"/>
                    <w:shd w:val="clear" w:color="auto" w:fill="FFFFFF"/>
                    <w:spacing w:before="0" w:beforeAutospacing="0" w:after="0" w:afterAutospacing="0" w:line="276" w:lineRule="auto"/>
                    <w:rPr>
                      <w:rFonts w:ascii="Verdana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</w:p>
              </w:tc>
            </w:tr>
            <w:tr w:rsidR="004864FD" w:rsidRPr="00943984" w:rsidTr="003A7AC6">
              <w:tc>
                <w:tcPr>
                  <w:tcW w:w="1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4864FD" w:rsidRPr="00943984" w:rsidRDefault="004864FD" w:rsidP="00943984">
                  <w:pPr>
                    <w:shd w:val="clear" w:color="auto" w:fill="FFFFFF"/>
                    <w:spacing w:after="0"/>
                    <w:rPr>
                      <w:rFonts w:ascii="Verdana" w:eastAsia="Times New Roman" w:hAnsi="Verdana" w:cs="Arial"/>
                      <w:b/>
                      <w:bCs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  <w:r w:rsidRPr="00943984">
                    <w:rPr>
                      <w:rFonts w:ascii="Verdana" w:eastAsia="Times New Roman" w:hAnsi="Verdana" w:cs="Arial"/>
                      <w:b/>
                      <w:bCs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t>8 de mayo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4864FD" w:rsidRPr="00943984" w:rsidRDefault="00DD0362" w:rsidP="00943984">
                  <w:pPr>
                    <w:pStyle w:val="NormalWeb"/>
                    <w:shd w:val="clear" w:color="auto" w:fill="FFFFFF"/>
                    <w:spacing w:before="0" w:beforeAutospacing="0" w:after="0" w:afterAutospacing="0" w:line="276" w:lineRule="auto"/>
                    <w:rPr>
                      <w:rFonts w:ascii="Verdana" w:hAnsi="Verdana" w:cs="Arial"/>
                      <w:b/>
                      <w:spacing w:val="-3"/>
                      <w:sz w:val="20"/>
                      <w:szCs w:val="20"/>
                      <w:lang w:val="es-ES" w:eastAsia="es-ES"/>
                    </w:rPr>
                  </w:pPr>
                  <w:r w:rsidRPr="00943984">
                    <w:rPr>
                      <w:rFonts w:ascii="Verdana" w:hAnsi="Verdana"/>
                      <w:b/>
                      <w:sz w:val="20"/>
                      <w:szCs w:val="20"/>
                      <w:lang w:val="es-ES"/>
                    </w:rPr>
                    <w:t>Entrega Informe de avance</w:t>
                  </w:r>
                  <w:r w:rsidR="004864FD" w:rsidRPr="00943984">
                    <w:rPr>
                      <w:rFonts w:ascii="Verdana" w:hAnsi="Verdana"/>
                      <w:b/>
                      <w:sz w:val="20"/>
                      <w:szCs w:val="20"/>
                      <w:lang w:val="es-ES"/>
                    </w:rPr>
                    <w:t xml:space="preserve"> y presentación por grupo</w:t>
                  </w:r>
                  <w:r w:rsidRPr="00943984">
                    <w:rPr>
                      <w:rFonts w:ascii="Verdana" w:hAnsi="Verdana"/>
                      <w:b/>
                      <w:sz w:val="20"/>
                      <w:szCs w:val="20"/>
                      <w:lang w:val="es-ES"/>
                    </w:rPr>
                    <w:t>.</w:t>
                  </w:r>
                </w:p>
              </w:tc>
              <w:tc>
                <w:tcPr>
                  <w:tcW w:w="42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4864FD" w:rsidRPr="00943984" w:rsidRDefault="004864FD" w:rsidP="00943984">
                  <w:pPr>
                    <w:pStyle w:val="NormalWeb"/>
                    <w:shd w:val="clear" w:color="auto" w:fill="FFFFFF"/>
                    <w:spacing w:before="0" w:beforeAutospacing="0" w:after="0" w:afterAutospacing="0" w:line="276" w:lineRule="auto"/>
                    <w:rPr>
                      <w:rFonts w:ascii="Verdana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</w:p>
              </w:tc>
            </w:tr>
            <w:tr w:rsidR="0049560F" w:rsidRPr="00943984" w:rsidTr="00EC45FE">
              <w:tc>
                <w:tcPr>
                  <w:tcW w:w="881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4864FD" w:rsidRPr="00943984" w:rsidRDefault="004864FD" w:rsidP="00C30455">
                  <w:pPr>
                    <w:pStyle w:val="NormalWeb"/>
                    <w:shd w:val="clear" w:color="auto" w:fill="FFFFFF"/>
                    <w:spacing w:before="0" w:beforeAutospacing="0" w:after="0" w:afterAutospacing="0" w:line="276" w:lineRule="auto"/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  <w:r w:rsidRPr="00943984">
                    <w:rPr>
                      <w:rFonts w:ascii="Verdana" w:hAnsi="Verdana" w:cs="Arial"/>
                      <w:b/>
                      <w:bCs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t>Unidad 2. Movimientos Sociales Contemporáneos: Disputas bajo el neoliberalismo</w:t>
                  </w:r>
                </w:p>
              </w:tc>
            </w:tr>
            <w:tr w:rsidR="004864FD" w:rsidRPr="00943984" w:rsidTr="001C3179">
              <w:tc>
                <w:tcPr>
                  <w:tcW w:w="1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4864FD" w:rsidRPr="00943984" w:rsidRDefault="004864FD" w:rsidP="00943984">
                  <w:pPr>
                    <w:shd w:val="clear" w:color="auto" w:fill="FFFFFF"/>
                    <w:spacing w:after="0"/>
                    <w:rPr>
                      <w:rFonts w:ascii="Verdana" w:eastAsia="Times New Roman" w:hAnsi="Verdana" w:cs="Arial"/>
                      <w:b/>
                      <w:bCs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  <w:r w:rsidRPr="00943984">
                    <w:rPr>
                      <w:rFonts w:ascii="Verdana" w:eastAsia="Times New Roman" w:hAnsi="Verdana" w:cs="Arial"/>
                      <w:b/>
                      <w:bCs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t>15 de mayo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</w:tcPr>
                <w:p w:rsidR="00127CCD" w:rsidRDefault="00127CCD" w:rsidP="00943984">
                  <w:pPr>
                    <w:pStyle w:val="Normal1"/>
                    <w:spacing w:after="0"/>
                    <w:rPr>
                      <w:rFonts w:ascii="Verdana" w:hAnsi="Verdana"/>
                      <w:color w:val="auto"/>
                      <w:sz w:val="20"/>
                      <w:szCs w:val="20"/>
                      <w:lang w:val="es-ES"/>
                    </w:rPr>
                  </w:pPr>
                </w:p>
                <w:p w:rsidR="00127CCD" w:rsidRPr="00943984" w:rsidRDefault="00127CCD" w:rsidP="00943984">
                  <w:pPr>
                    <w:pStyle w:val="Normal1"/>
                    <w:spacing w:after="0"/>
                    <w:rPr>
                      <w:rFonts w:ascii="Verdana" w:hAnsi="Verdana"/>
                      <w:color w:val="auto"/>
                      <w:sz w:val="20"/>
                      <w:szCs w:val="20"/>
                      <w:lang w:val="es-ES"/>
                    </w:rPr>
                  </w:pPr>
                </w:p>
                <w:p w:rsidR="00D83DB3" w:rsidRDefault="00D83DB3" w:rsidP="00943984">
                  <w:pPr>
                    <w:pStyle w:val="Normal1"/>
                    <w:spacing w:after="0"/>
                    <w:rPr>
                      <w:rFonts w:ascii="Verdana" w:hAnsi="Verdana"/>
                      <w:color w:val="auto"/>
                      <w:sz w:val="20"/>
                      <w:szCs w:val="20"/>
                      <w:lang w:val="es-ES"/>
                    </w:rPr>
                  </w:pPr>
                  <w:r w:rsidRPr="00943984">
                    <w:rPr>
                      <w:rFonts w:ascii="Verdana" w:hAnsi="Verdana"/>
                      <w:color w:val="auto"/>
                      <w:sz w:val="20"/>
                      <w:szCs w:val="20"/>
                      <w:lang w:val="es-ES"/>
                    </w:rPr>
                    <w:t>“Derecho a la Vivienda y Ciudad Justa”</w:t>
                  </w:r>
                </w:p>
                <w:p w:rsidR="00BB42FA" w:rsidRPr="00943984" w:rsidRDefault="00BB42FA" w:rsidP="00943984">
                  <w:pPr>
                    <w:pStyle w:val="Normal1"/>
                    <w:spacing w:after="0"/>
                    <w:rPr>
                      <w:rFonts w:ascii="Verdana" w:hAnsi="Verdana"/>
                      <w:color w:val="auto"/>
                      <w:sz w:val="20"/>
                      <w:szCs w:val="20"/>
                      <w:lang w:val="es-ES"/>
                    </w:rPr>
                  </w:pPr>
                </w:p>
                <w:p w:rsidR="0049560F" w:rsidRPr="00943984" w:rsidRDefault="0049560F" w:rsidP="00943984">
                  <w:pPr>
                    <w:pStyle w:val="Normal1"/>
                    <w:spacing w:after="0"/>
                    <w:rPr>
                      <w:rFonts w:ascii="Verdana" w:hAnsi="Verdana"/>
                      <w:color w:val="auto"/>
                      <w:sz w:val="20"/>
                      <w:szCs w:val="20"/>
                      <w:lang w:val="es-ES"/>
                    </w:rPr>
                  </w:pPr>
                  <w:r w:rsidRPr="00943984">
                    <w:rPr>
                      <w:rFonts w:ascii="Verdana" w:hAnsi="Verdana"/>
                      <w:color w:val="auto"/>
                      <w:sz w:val="20"/>
                      <w:szCs w:val="20"/>
                      <w:lang w:val="es-ES"/>
                    </w:rPr>
                    <w:t>Invitado: Movimiento Pobladores en Lucha (MPL)</w:t>
                  </w:r>
                </w:p>
                <w:p w:rsidR="004864FD" w:rsidRPr="00943984" w:rsidRDefault="004864FD" w:rsidP="00943984">
                  <w:pPr>
                    <w:pStyle w:val="Normal1"/>
                    <w:spacing w:after="0"/>
                    <w:rPr>
                      <w:rFonts w:ascii="Verdana" w:hAnsi="Verdana" w:cs="Arial"/>
                      <w:color w:val="auto"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</w:p>
              </w:tc>
              <w:tc>
                <w:tcPr>
                  <w:tcW w:w="4292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140730" w:rsidRPr="00943984" w:rsidRDefault="00140730" w:rsidP="00943984">
                  <w:pPr>
                    <w:spacing w:after="0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</w:p>
                <w:p w:rsidR="00140730" w:rsidRPr="00943984" w:rsidRDefault="00140730" w:rsidP="00943984">
                  <w:pPr>
                    <w:spacing w:after="0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  <w:r w:rsidRPr="00943984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 xml:space="preserve">Castillo, M. J. (2013). Producción y gestión habitacional de los pobladores. La autogestión de vivienda en Peñalolén y La Pintana, Santiago de Chile. </w:t>
                  </w:r>
                  <w:r w:rsidRPr="00943984">
                    <w:rPr>
                      <w:rFonts w:ascii="Verdana" w:hAnsi="Verdana"/>
                      <w:i/>
                      <w:sz w:val="20"/>
                      <w:szCs w:val="20"/>
                      <w:lang w:val="es-ES"/>
                    </w:rPr>
                    <w:t>Boletín cf+ s</w:t>
                  </w:r>
                  <w:r w:rsidRPr="00943984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, (54), 133-145.</w:t>
                  </w:r>
                </w:p>
                <w:p w:rsidR="00385440" w:rsidRDefault="00385440" w:rsidP="00943984">
                  <w:pPr>
                    <w:spacing w:after="0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</w:p>
                <w:p w:rsidR="00385440" w:rsidRDefault="00385440" w:rsidP="00943984">
                  <w:pPr>
                    <w:spacing w:after="0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Meza, D.</w:t>
                  </w:r>
                  <w:r w:rsidRPr="00385440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 xml:space="preserve"> (2017). </w:t>
                  </w:r>
                  <w:r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N</w:t>
                  </w:r>
                  <w:r w:rsidRPr="00385440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 xml:space="preserve">uevas prácticas socio-espaciales </w:t>
                  </w:r>
                  <w:r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de autogestión habitacional en S</w:t>
                  </w:r>
                  <w:r w:rsidRPr="00385440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antiago de chile: el acceso a la vivienda y el poder instituyente.</w:t>
                  </w:r>
                  <w:r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5440">
                    <w:rPr>
                      <w:rFonts w:ascii="Verdana" w:hAnsi="Verdana"/>
                      <w:i/>
                      <w:sz w:val="20"/>
                      <w:szCs w:val="20"/>
                      <w:lang w:val="es-ES"/>
                    </w:rPr>
                    <w:t>Santiago, ciudades en disputa</w:t>
                  </w:r>
                  <w:r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 xml:space="preserve">, 1-17. </w:t>
                  </w:r>
                </w:p>
                <w:p w:rsidR="00385440" w:rsidRDefault="00385440" w:rsidP="00943984">
                  <w:pPr>
                    <w:spacing w:after="0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</w:p>
                <w:p w:rsidR="00385440" w:rsidRPr="00943984" w:rsidRDefault="00385440" w:rsidP="00943984">
                  <w:pPr>
                    <w:spacing w:after="0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  <w:r w:rsidRPr="00943984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 xml:space="preserve">Angelcos, N. S. (2016). Movimento de pobladores. Lucha social y política en el Chile Contemporáneo. </w:t>
                  </w:r>
                  <w:r w:rsidRPr="00943984">
                    <w:rPr>
                      <w:rFonts w:ascii="Verdana" w:hAnsi="Verdana"/>
                      <w:i/>
                      <w:sz w:val="20"/>
                      <w:szCs w:val="20"/>
                      <w:lang w:val="es-ES"/>
                    </w:rPr>
                    <w:t>Educação em Perspectiva</w:t>
                  </w:r>
                  <w:r w:rsidRPr="00943984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, 7(2), 324-345.</w:t>
                  </w:r>
                </w:p>
              </w:tc>
            </w:tr>
            <w:tr w:rsidR="004864FD" w:rsidRPr="00943984" w:rsidTr="001C3179">
              <w:tc>
                <w:tcPr>
                  <w:tcW w:w="1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4864FD" w:rsidRPr="00943984" w:rsidRDefault="004864FD" w:rsidP="00943984">
                  <w:pPr>
                    <w:shd w:val="clear" w:color="auto" w:fill="FFFFFF"/>
                    <w:spacing w:after="0"/>
                    <w:rPr>
                      <w:rFonts w:ascii="Verdana" w:eastAsia="Times New Roman" w:hAnsi="Verdana" w:cs="Arial"/>
                      <w:b/>
                      <w:bCs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  <w:r w:rsidRPr="00943984">
                    <w:rPr>
                      <w:rFonts w:ascii="Verdana" w:eastAsia="Times New Roman" w:hAnsi="Verdana" w:cs="Arial"/>
                      <w:b/>
                      <w:bCs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t xml:space="preserve">22 de mayo  </w:t>
                  </w:r>
                </w:p>
              </w:tc>
              <w:tc>
                <w:tcPr>
                  <w:tcW w:w="3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</w:tcPr>
                <w:p w:rsidR="00D83DB3" w:rsidRPr="00943984" w:rsidRDefault="00D83DB3" w:rsidP="00943984">
                  <w:pPr>
                    <w:shd w:val="clear" w:color="auto" w:fill="FFFFFF"/>
                    <w:spacing w:after="0"/>
                    <w:rPr>
                      <w:rFonts w:ascii="Verdana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</w:p>
                <w:p w:rsidR="00DD0362" w:rsidRPr="00943984" w:rsidRDefault="00D83DB3" w:rsidP="00943984">
                  <w:pPr>
                    <w:shd w:val="clear" w:color="auto" w:fill="FFFFFF"/>
                    <w:spacing w:after="0"/>
                    <w:rPr>
                      <w:rFonts w:ascii="Verdana" w:eastAsia="Times New Roman" w:hAnsi="Verdana" w:cs="Arial"/>
                      <w:sz w:val="20"/>
                      <w:szCs w:val="20"/>
                      <w:lang w:val="es-ES" w:eastAsia="es-ES"/>
                    </w:rPr>
                  </w:pPr>
                  <w:r w:rsidRPr="00943984">
                    <w:rPr>
                      <w:rFonts w:ascii="Verdana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t>“</w:t>
                  </w:r>
                  <w:r w:rsidR="00306A13">
                    <w:rPr>
                      <w:rFonts w:ascii="Verdana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t xml:space="preserve">Trabajo, </w:t>
                  </w:r>
                  <w:r w:rsidRPr="00943984">
                    <w:rPr>
                      <w:rFonts w:ascii="Verdana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t>Capital financiero y Seguridad Social”</w:t>
                  </w:r>
                </w:p>
                <w:p w:rsidR="00DD0362" w:rsidRPr="00943984" w:rsidRDefault="00DD0362" w:rsidP="00943984">
                  <w:pPr>
                    <w:pStyle w:val="NormalWeb"/>
                    <w:shd w:val="clear" w:color="auto" w:fill="FFFFFF"/>
                    <w:spacing w:before="0" w:beforeAutospacing="0" w:after="0" w:afterAutospacing="0" w:line="276" w:lineRule="auto"/>
                    <w:rPr>
                      <w:rFonts w:ascii="Verdana" w:hAnsi="Verdana" w:cs="Arial"/>
                      <w:sz w:val="20"/>
                      <w:szCs w:val="20"/>
                      <w:lang w:val="es-ES" w:eastAsia="es-ES"/>
                    </w:rPr>
                  </w:pPr>
                  <w:r w:rsidRPr="00943984">
                    <w:rPr>
                      <w:rFonts w:ascii="Verdana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t xml:space="preserve">Invitado: </w:t>
                  </w:r>
                  <w:r w:rsidRPr="00943984">
                    <w:rPr>
                      <w:rFonts w:ascii="Verdana" w:hAnsi="Verdana" w:cs="Arial"/>
                      <w:sz w:val="20"/>
                      <w:szCs w:val="20"/>
                      <w:lang w:val="es-ES" w:eastAsia="es-ES"/>
                    </w:rPr>
                    <w:t>Movimiento NO + AFP</w:t>
                  </w:r>
                </w:p>
                <w:p w:rsidR="004864FD" w:rsidRPr="00943984" w:rsidRDefault="004864FD" w:rsidP="00943984">
                  <w:pPr>
                    <w:shd w:val="clear" w:color="auto" w:fill="FFFFFF"/>
                    <w:spacing w:after="0"/>
                    <w:rPr>
                      <w:rFonts w:ascii="Verdana" w:eastAsia="MS Mincho" w:hAnsi="Verdana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4298" w:type="dxa"/>
                  <w:gridSpan w:val="2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4864FD" w:rsidRPr="00943984" w:rsidRDefault="004864FD" w:rsidP="00943984">
                  <w:pPr>
                    <w:pStyle w:val="NormalWeb"/>
                    <w:shd w:val="clear" w:color="auto" w:fill="FFFFFF"/>
                    <w:spacing w:before="0" w:beforeAutospacing="0" w:after="0" w:afterAutospacing="0" w:line="276" w:lineRule="auto"/>
                    <w:rPr>
                      <w:rFonts w:ascii="Verdana" w:eastAsia="MS Mincho" w:hAnsi="Verdana" w:cs="Arial"/>
                      <w:sz w:val="20"/>
                      <w:szCs w:val="20"/>
                      <w:lang w:val="es-ES" w:eastAsia="es-ES"/>
                    </w:rPr>
                  </w:pPr>
                </w:p>
                <w:p w:rsidR="00197B2A" w:rsidRPr="00943984" w:rsidRDefault="00197B2A" w:rsidP="00943984">
                  <w:pPr>
                    <w:pStyle w:val="NormalWeb"/>
                    <w:shd w:val="clear" w:color="auto" w:fill="FFFFFF"/>
                    <w:spacing w:before="0" w:beforeAutospacing="0" w:after="0" w:afterAutospacing="0" w:line="276" w:lineRule="auto"/>
                    <w:rPr>
                      <w:rFonts w:ascii="Verdana" w:eastAsia="MS Mincho" w:hAnsi="Verdana" w:cs="Arial"/>
                      <w:sz w:val="20"/>
                      <w:szCs w:val="20"/>
                      <w:lang w:val="es-ES" w:eastAsia="es-ES"/>
                    </w:rPr>
                  </w:pPr>
                  <w:r w:rsidRPr="00943984">
                    <w:rPr>
                      <w:rFonts w:ascii="Verdana" w:eastAsia="MS Mincho" w:hAnsi="Verdana" w:cs="Arial"/>
                      <w:sz w:val="20"/>
                      <w:szCs w:val="20"/>
                      <w:lang w:val="es-ES" w:eastAsia="es-ES"/>
                    </w:rPr>
                    <w:t xml:space="preserve">Narbona, K. &amp; Páez, A. (2014). La acumulación flexible en Chile: aportes a una lectura socio-histórica de las transformaciones recientes del trabajo. </w:t>
                  </w:r>
                  <w:r w:rsidRPr="00943984">
                    <w:rPr>
                      <w:rFonts w:ascii="Verdana" w:eastAsia="MS Mincho" w:hAnsi="Verdana" w:cs="Arial"/>
                      <w:i/>
                      <w:sz w:val="20"/>
                      <w:szCs w:val="20"/>
                      <w:lang w:val="es-ES" w:eastAsia="es-ES"/>
                    </w:rPr>
                    <w:t>Revista Pretérito Imperfecto</w:t>
                  </w:r>
                  <w:r w:rsidRPr="00943984">
                    <w:rPr>
                      <w:rFonts w:ascii="Verdana" w:eastAsia="MS Mincho" w:hAnsi="Verdana" w:cs="Arial"/>
                      <w:sz w:val="20"/>
                      <w:szCs w:val="20"/>
                      <w:lang w:val="es-ES" w:eastAsia="es-ES"/>
                    </w:rPr>
                    <w:t>, 140-172.</w:t>
                  </w:r>
                </w:p>
                <w:p w:rsidR="00C7097C" w:rsidRDefault="00C7097C" w:rsidP="00943984">
                  <w:pPr>
                    <w:pStyle w:val="NormalWeb"/>
                    <w:shd w:val="clear" w:color="auto" w:fill="FFFFFF"/>
                    <w:spacing w:before="0" w:beforeAutospacing="0" w:after="0" w:afterAutospacing="0" w:line="276" w:lineRule="auto"/>
                    <w:rPr>
                      <w:rFonts w:ascii="Verdana" w:eastAsia="MS Mincho" w:hAnsi="Verdana" w:cs="Arial"/>
                      <w:sz w:val="20"/>
                      <w:szCs w:val="20"/>
                      <w:lang w:val="es-ES" w:eastAsia="es-ES"/>
                    </w:rPr>
                  </w:pPr>
                </w:p>
                <w:p w:rsidR="00C7097C" w:rsidRPr="00943984" w:rsidRDefault="00C7097C" w:rsidP="00C7097C">
                  <w:pPr>
                    <w:spacing w:after="0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  <w:r w:rsidRPr="00DA38BF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Gaudichaud, F. (2016). Pensando las fi</w:t>
                  </w:r>
                  <w:r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suras del neoliberalismo maduro.</w:t>
                  </w:r>
                  <w:r w:rsidRPr="00DA38BF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 xml:space="preserve"> Trabajo, sindicalismo y nuevos </w:t>
                  </w:r>
                  <w:r w:rsidRPr="00DA38BF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lastRenderedPageBreak/>
                    <w:t>conflictos de clases en el Chil</w:t>
                  </w:r>
                  <w:r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 xml:space="preserve">e actual. </w:t>
                  </w:r>
                  <w:r w:rsidRPr="00DA38BF">
                    <w:rPr>
                      <w:rFonts w:ascii="Verdana" w:hAnsi="Verdana"/>
                      <w:i/>
                      <w:sz w:val="20"/>
                      <w:szCs w:val="20"/>
                      <w:lang w:val="es-ES"/>
                    </w:rPr>
                    <w:t>Revista Theomai</w:t>
                  </w:r>
                  <w:r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, (36), 218-235.</w:t>
                  </w:r>
                </w:p>
                <w:p w:rsidR="00E65460" w:rsidRPr="00943984" w:rsidRDefault="00E65460" w:rsidP="00943984">
                  <w:pPr>
                    <w:pStyle w:val="NormalWeb"/>
                    <w:shd w:val="clear" w:color="auto" w:fill="FFFFFF"/>
                    <w:spacing w:before="0" w:beforeAutospacing="0" w:after="0" w:afterAutospacing="0" w:line="276" w:lineRule="auto"/>
                    <w:rPr>
                      <w:rFonts w:ascii="Verdana" w:eastAsia="MS Mincho" w:hAnsi="Verdana" w:cs="Arial"/>
                      <w:sz w:val="20"/>
                      <w:szCs w:val="20"/>
                      <w:lang w:val="es-ES" w:eastAsia="es-ES"/>
                    </w:rPr>
                  </w:pPr>
                </w:p>
                <w:p w:rsidR="00ED2914" w:rsidRPr="00943984" w:rsidRDefault="00E65460" w:rsidP="00943984">
                  <w:pPr>
                    <w:pStyle w:val="NormalWeb"/>
                    <w:shd w:val="clear" w:color="auto" w:fill="FFFFFF"/>
                    <w:spacing w:before="0" w:beforeAutospacing="0" w:after="0" w:afterAutospacing="0" w:line="276" w:lineRule="auto"/>
                    <w:rPr>
                      <w:rFonts w:ascii="Verdana" w:eastAsia="MS Mincho" w:hAnsi="Verdana" w:cs="Arial"/>
                      <w:sz w:val="20"/>
                      <w:szCs w:val="20"/>
                      <w:lang w:val="es-ES" w:eastAsia="es-ES"/>
                    </w:rPr>
                  </w:pPr>
                  <w:r w:rsidRPr="00943984">
                    <w:rPr>
                      <w:rFonts w:ascii="Verdana" w:eastAsia="MS Mincho" w:hAnsi="Verdana" w:cs="Arial"/>
                      <w:sz w:val="20"/>
                      <w:szCs w:val="20"/>
                      <w:lang w:val="en-US" w:eastAsia="es-ES"/>
                    </w:rPr>
                    <w:t xml:space="preserve">Bugueño, J. R., &amp; Maillet, A. (2019). </w:t>
                  </w:r>
                  <w:r w:rsidRPr="00943984">
                    <w:rPr>
                      <w:rFonts w:ascii="Verdana" w:eastAsia="MS Mincho" w:hAnsi="Verdana" w:cs="Arial"/>
                      <w:sz w:val="20"/>
                      <w:szCs w:val="20"/>
                      <w:lang w:val="es-ES" w:eastAsia="es-ES"/>
                    </w:rPr>
                    <w:t xml:space="preserve">Entre marchas, plebiscitos e iniciativas de ley: innovación en el repertorio de estrategias del movimiento No Más AFP en Chile (2014-2018). </w:t>
                  </w:r>
                  <w:r w:rsidRPr="00943984">
                    <w:rPr>
                      <w:rFonts w:ascii="Verdana" w:eastAsia="MS Mincho" w:hAnsi="Verdana" w:cs="Arial"/>
                      <w:i/>
                      <w:sz w:val="20"/>
                      <w:szCs w:val="20"/>
                      <w:lang w:val="es-ES" w:eastAsia="es-ES"/>
                    </w:rPr>
                    <w:t>Izquierdas</w:t>
                  </w:r>
                  <w:r w:rsidRPr="00943984">
                    <w:rPr>
                      <w:rFonts w:ascii="Verdana" w:eastAsia="MS Mincho" w:hAnsi="Verdana" w:cs="Arial"/>
                      <w:sz w:val="20"/>
                      <w:szCs w:val="20"/>
                      <w:lang w:val="es-ES" w:eastAsia="es-ES"/>
                    </w:rPr>
                    <w:t xml:space="preserve"> (48), </w:t>
                  </w:r>
                  <w:r w:rsidR="00971559" w:rsidRPr="00943984">
                    <w:rPr>
                      <w:rFonts w:ascii="Verdana" w:eastAsia="MS Mincho" w:hAnsi="Verdana" w:cs="Arial"/>
                      <w:sz w:val="20"/>
                      <w:szCs w:val="20"/>
                      <w:lang w:val="es-ES" w:eastAsia="es-ES"/>
                    </w:rPr>
                    <w:t>1-21.</w:t>
                  </w:r>
                </w:p>
                <w:p w:rsidR="00ED2914" w:rsidRPr="00943984" w:rsidRDefault="00ED2914" w:rsidP="00943984">
                  <w:pPr>
                    <w:pStyle w:val="NormalWeb"/>
                    <w:shd w:val="clear" w:color="auto" w:fill="FFFFFF"/>
                    <w:spacing w:before="0" w:beforeAutospacing="0" w:after="0" w:afterAutospacing="0" w:line="276" w:lineRule="auto"/>
                    <w:rPr>
                      <w:rFonts w:ascii="Verdana" w:eastAsia="MS Mincho" w:hAnsi="Verdana" w:cs="Arial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4864FD" w:rsidRPr="00943984" w:rsidTr="001C3179">
              <w:tc>
                <w:tcPr>
                  <w:tcW w:w="1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4864FD" w:rsidRPr="00943984" w:rsidRDefault="004864FD" w:rsidP="00943984">
                  <w:pPr>
                    <w:shd w:val="clear" w:color="auto" w:fill="FFFFFF"/>
                    <w:spacing w:after="0"/>
                    <w:rPr>
                      <w:rFonts w:ascii="Verdana" w:eastAsia="Times New Roman" w:hAnsi="Verdana" w:cs="Arial"/>
                      <w:b/>
                      <w:bCs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  <w:r w:rsidRPr="00943984">
                    <w:rPr>
                      <w:rFonts w:ascii="Verdana" w:eastAsia="Times New Roman" w:hAnsi="Verdana" w:cs="Arial"/>
                      <w:b/>
                      <w:bCs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lastRenderedPageBreak/>
                    <w:t>Lunes 27 de mayo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FFFFFF"/>
                </w:tcPr>
                <w:p w:rsidR="004864FD" w:rsidRPr="00943984" w:rsidRDefault="00D83DB3" w:rsidP="00943984">
                  <w:pPr>
                    <w:pStyle w:val="NormalWeb"/>
                    <w:shd w:val="clear" w:color="auto" w:fill="FFFFFF"/>
                    <w:spacing w:before="0" w:beforeAutospacing="0" w:after="0" w:afterAutospacing="0" w:line="276" w:lineRule="auto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  <w:r w:rsidRPr="00943984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“</w:t>
                  </w:r>
                  <w:r w:rsidR="004864FD" w:rsidRPr="00943984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Economía Solidaria: Enfoques</w:t>
                  </w:r>
                  <w:r w:rsidRPr="00943984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”</w:t>
                  </w:r>
                </w:p>
                <w:p w:rsidR="00D83DB3" w:rsidRPr="00943984" w:rsidRDefault="00D83DB3" w:rsidP="00943984">
                  <w:pPr>
                    <w:pStyle w:val="NormalWeb"/>
                    <w:shd w:val="clear" w:color="auto" w:fill="FFFFFF"/>
                    <w:spacing w:before="0" w:beforeAutospacing="0" w:after="0" w:afterAutospacing="0" w:line="276" w:lineRule="auto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</w:p>
                <w:p w:rsidR="00D83DB3" w:rsidRPr="00943984" w:rsidRDefault="00D83DB3" w:rsidP="00943984">
                  <w:pPr>
                    <w:pStyle w:val="NormalWeb"/>
                    <w:shd w:val="clear" w:color="auto" w:fill="FFFFFF"/>
                    <w:spacing w:before="0" w:beforeAutospacing="0" w:after="0" w:afterAutospacing="0" w:line="276" w:lineRule="auto"/>
                    <w:rPr>
                      <w:rFonts w:ascii="Verdana" w:hAnsi="Verdana"/>
                      <w:b/>
                      <w:sz w:val="20"/>
                      <w:szCs w:val="20"/>
                      <w:lang w:val="es-ES"/>
                    </w:rPr>
                  </w:pPr>
                  <w:r w:rsidRPr="00943984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Invitado: Raúl González</w:t>
                  </w:r>
                </w:p>
              </w:tc>
              <w:tc>
                <w:tcPr>
                  <w:tcW w:w="429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FFFFFF"/>
                </w:tcPr>
                <w:p w:rsidR="004864FD" w:rsidRDefault="00385440" w:rsidP="00943984">
                  <w:pPr>
                    <w:pStyle w:val="NormalWeb"/>
                    <w:shd w:val="clear" w:color="auto" w:fill="FFFFFF"/>
                    <w:spacing w:before="0" w:beforeAutospacing="0" w:after="0" w:afterAutospacing="0" w:line="276" w:lineRule="auto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  <w:r w:rsidRPr="00385440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 xml:space="preserve">De Sousa Santos, B. (2011). </w:t>
                  </w:r>
                  <w:r w:rsidRPr="00385440">
                    <w:rPr>
                      <w:rFonts w:ascii="Verdana" w:hAnsi="Verdana"/>
                      <w:i/>
                      <w:sz w:val="20"/>
                      <w:szCs w:val="20"/>
                      <w:lang w:val="es-ES"/>
                    </w:rPr>
                    <w:t>Producir Para vivir: los caminos de la producción no capitalista</w:t>
                  </w:r>
                  <w:r w:rsidRPr="00385440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. México: Fondo de Cultura Económica.</w:t>
                  </w:r>
                  <w:r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 xml:space="preserve"> (Introducción).</w:t>
                  </w:r>
                </w:p>
                <w:p w:rsidR="00385440" w:rsidRDefault="00385440" w:rsidP="00943984">
                  <w:pPr>
                    <w:pStyle w:val="NormalWeb"/>
                    <w:shd w:val="clear" w:color="auto" w:fill="FFFFFF"/>
                    <w:spacing w:before="0" w:beforeAutospacing="0" w:after="0" w:afterAutospacing="0" w:line="276" w:lineRule="auto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</w:p>
                <w:p w:rsidR="00385440" w:rsidRDefault="00385440" w:rsidP="00943984">
                  <w:pPr>
                    <w:pStyle w:val="NormalWeb"/>
                    <w:shd w:val="clear" w:color="auto" w:fill="FFFFFF"/>
                    <w:spacing w:before="0" w:beforeAutospacing="0" w:after="0" w:afterAutospacing="0" w:line="276" w:lineRule="auto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  <w:r w:rsidRPr="00385440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 xml:space="preserve">González, R. (2017). </w:t>
                  </w:r>
                  <w:r w:rsidRPr="00385440">
                    <w:rPr>
                      <w:rFonts w:ascii="Verdana" w:hAnsi="Verdana"/>
                      <w:i/>
                      <w:sz w:val="20"/>
                      <w:szCs w:val="20"/>
                      <w:lang w:val="es-ES"/>
                    </w:rPr>
                    <w:t>Ensayos sobre economía cooperativa, solidaria y autogestionaria. Hacia una economía plural</w:t>
                  </w:r>
                  <w:r w:rsidRPr="00385440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. Santiago de Chile: Editorial Forja.</w:t>
                  </w:r>
                  <w:r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 xml:space="preserve"> (Introducción).</w:t>
                  </w:r>
                </w:p>
                <w:p w:rsidR="00385440" w:rsidRDefault="00385440" w:rsidP="00943984">
                  <w:pPr>
                    <w:pStyle w:val="NormalWeb"/>
                    <w:shd w:val="clear" w:color="auto" w:fill="FFFFFF"/>
                    <w:spacing w:before="0" w:beforeAutospacing="0" w:after="0" w:afterAutospacing="0" w:line="276" w:lineRule="auto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</w:p>
                <w:p w:rsidR="00385440" w:rsidRDefault="00385440" w:rsidP="00943984">
                  <w:pPr>
                    <w:pStyle w:val="NormalWeb"/>
                    <w:shd w:val="clear" w:color="auto" w:fill="FFFFFF"/>
                    <w:spacing w:before="0" w:beforeAutospacing="0" w:after="0" w:afterAutospacing="0" w:line="276" w:lineRule="auto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  <w:r w:rsidRPr="00385440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Labarca, J. T. (2016). Cooperativas y estado subsidiario</w:t>
                  </w:r>
                  <w:r w:rsidR="00C30455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 xml:space="preserve"> en el Chile P</w:t>
                  </w:r>
                  <w:r w:rsidRPr="00385440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 xml:space="preserve">osdictadura 1990-2015. </w:t>
                  </w:r>
                  <w:r w:rsidRPr="00385440">
                    <w:rPr>
                      <w:rFonts w:ascii="Verdana" w:hAnsi="Verdana"/>
                      <w:i/>
                      <w:sz w:val="20"/>
                      <w:szCs w:val="20"/>
                      <w:lang w:val="es-ES"/>
                    </w:rPr>
                    <w:t>Revista Idelcoop</w:t>
                  </w:r>
                  <w:r w:rsidRPr="00385440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, (218), 135-153.</w:t>
                  </w:r>
                </w:p>
                <w:p w:rsidR="00385440" w:rsidRPr="00385440" w:rsidRDefault="00385440" w:rsidP="00943984">
                  <w:pPr>
                    <w:pStyle w:val="NormalWeb"/>
                    <w:shd w:val="clear" w:color="auto" w:fill="FFFFFF"/>
                    <w:spacing w:before="0" w:beforeAutospacing="0" w:after="0" w:afterAutospacing="0" w:line="276" w:lineRule="auto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4864FD" w:rsidRPr="00943984" w:rsidTr="001C3179">
              <w:tc>
                <w:tcPr>
                  <w:tcW w:w="1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4864FD" w:rsidRPr="00943984" w:rsidRDefault="00DB55F8" w:rsidP="00943984">
                  <w:pPr>
                    <w:shd w:val="clear" w:color="auto" w:fill="FFFFFF"/>
                    <w:spacing w:after="0"/>
                    <w:rPr>
                      <w:rFonts w:ascii="Verdana" w:eastAsia="Times New Roman" w:hAnsi="Verdana" w:cs="Arial"/>
                      <w:b/>
                      <w:bCs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  <w:r>
                    <w:rPr>
                      <w:rFonts w:ascii="Verdana" w:eastAsia="Times New Roman" w:hAnsi="Verdana" w:cs="Arial"/>
                      <w:b/>
                      <w:bCs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t>Lunes 3</w:t>
                  </w:r>
                  <w:r w:rsidR="004864FD" w:rsidRPr="00943984">
                    <w:rPr>
                      <w:rFonts w:ascii="Verdana" w:eastAsia="Times New Roman" w:hAnsi="Verdana" w:cs="Arial"/>
                      <w:b/>
                      <w:bCs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t xml:space="preserve"> de Junio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4864FD" w:rsidRPr="00943984" w:rsidRDefault="00D83DB3" w:rsidP="00943984">
                  <w:pPr>
                    <w:pStyle w:val="NormalWeb"/>
                    <w:shd w:val="clear" w:color="auto" w:fill="FFFFFF"/>
                    <w:spacing w:before="0" w:beforeAutospacing="0" w:after="0" w:afterAutospacing="0" w:line="276" w:lineRule="auto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  <w:r w:rsidRPr="00943984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“</w:t>
                  </w:r>
                  <w:r w:rsidR="004864FD" w:rsidRPr="00943984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Economía Solidaria: Metodología</w:t>
                  </w:r>
                  <w:r w:rsidRPr="00943984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”</w:t>
                  </w:r>
                </w:p>
                <w:p w:rsidR="00D83DB3" w:rsidRPr="00943984" w:rsidRDefault="00D83DB3" w:rsidP="00943984">
                  <w:pPr>
                    <w:pStyle w:val="NormalWeb"/>
                    <w:shd w:val="clear" w:color="auto" w:fill="FFFFFF"/>
                    <w:spacing w:before="0" w:beforeAutospacing="0" w:after="0" w:afterAutospacing="0" w:line="276" w:lineRule="auto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</w:p>
                <w:p w:rsidR="00D83DB3" w:rsidRPr="00943984" w:rsidRDefault="00D83DB3" w:rsidP="00943984">
                  <w:pPr>
                    <w:pStyle w:val="NormalWeb"/>
                    <w:shd w:val="clear" w:color="auto" w:fill="FFFFFF"/>
                    <w:spacing w:before="0" w:beforeAutospacing="0" w:after="0" w:afterAutospacing="0" w:line="276" w:lineRule="auto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  <w:r w:rsidRPr="00943984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Invitado: Nicolás Gómez</w:t>
                  </w:r>
                </w:p>
              </w:tc>
              <w:tc>
                <w:tcPr>
                  <w:tcW w:w="4292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385440" w:rsidRPr="00943984" w:rsidRDefault="00385440" w:rsidP="00385440">
                  <w:pPr>
                    <w:pStyle w:val="NormalWeb"/>
                    <w:shd w:val="clear" w:color="auto" w:fill="FFFFFF"/>
                    <w:spacing w:before="0" w:beforeAutospacing="0" w:after="0" w:afterAutospacing="0" w:line="276" w:lineRule="auto"/>
                    <w:rPr>
                      <w:rFonts w:ascii="Verdana" w:eastAsia="MS Mincho" w:hAnsi="Verdana" w:cs="Arial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4864FD" w:rsidRPr="00943984" w:rsidTr="00910774">
              <w:tc>
                <w:tcPr>
                  <w:tcW w:w="1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4864FD" w:rsidRPr="00943984" w:rsidRDefault="004864FD" w:rsidP="00943984">
                  <w:pPr>
                    <w:shd w:val="clear" w:color="auto" w:fill="FFFFFF"/>
                    <w:spacing w:after="0"/>
                    <w:rPr>
                      <w:rFonts w:ascii="Verdana" w:eastAsia="Times New Roman" w:hAnsi="Verdana" w:cs="Arial"/>
                      <w:b/>
                      <w:bCs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  <w:r w:rsidRPr="00943984">
                    <w:rPr>
                      <w:rFonts w:ascii="Verdana" w:eastAsia="Times New Roman" w:hAnsi="Verdana" w:cs="Arial"/>
                      <w:b/>
                      <w:bCs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t>12  de junio</w:t>
                  </w:r>
                </w:p>
              </w:tc>
              <w:tc>
                <w:tcPr>
                  <w:tcW w:w="3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FFFFFF"/>
                </w:tcPr>
                <w:p w:rsidR="00D83DB3" w:rsidRPr="00943984" w:rsidRDefault="00D83DB3" w:rsidP="00943984">
                  <w:pPr>
                    <w:shd w:val="clear" w:color="auto" w:fill="FFFFFF"/>
                    <w:spacing w:after="0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</w:p>
                <w:p w:rsidR="004864FD" w:rsidRPr="00943984" w:rsidRDefault="00D83DB3" w:rsidP="00943984">
                  <w:pPr>
                    <w:shd w:val="clear" w:color="auto" w:fill="FFFFFF"/>
                    <w:spacing w:after="0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  <w:r w:rsidRPr="00943984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“</w:t>
                  </w:r>
                  <w:r w:rsidR="004864FD" w:rsidRPr="00943984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Movimientos anti extractivistas y</w:t>
                  </w:r>
                  <w:r w:rsidRPr="00943984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 xml:space="preserve"> conflictos socioambientales”</w:t>
                  </w:r>
                </w:p>
                <w:p w:rsidR="003F57CF" w:rsidRDefault="003F57CF" w:rsidP="00943984">
                  <w:pPr>
                    <w:shd w:val="clear" w:color="auto" w:fill="FFFFFF"/>
                    <w:spacing w:after="0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Invitados: Codeciam,</w:t>
                  </w:r>
                </w:p>
                <w:p w:rsidR="00D83DB3" w:rsidRPr="00943984" w:rsidRDefault="00127CCD" w:rsidP="00943984">
                  <w:pPr>
                    <w:shd w:val="clear" w:color="auto" w:fill="FFFFFF"/>
                    <w:spacing w:after="0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D</w:t>
                  </w:r>
                  <w:r w:rsidRPr="00943984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efensoría</w:t>
                  </w:r>
                  <w:r w:rsidR="00D83DB3" w:rsidRPr="00943984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 xml:space="preserve"> Ambiental</w:t>
                  </w:r>
                </w:p>
                <w:p w:rsidR="00D83DB3" w:rsidRPr="00943984" w:rsidRDefault="00D83DB3" w:rsidP="00943984">
                  <w:pPr>
                    <w:shd w:val="clear" w:color="auto" w:fill="FFFFFF"/>
                    <w:spacing w:after="0"/>
                    <w:rPr>
                      <w:rFonts w:ascii="Verdana" w:hAnsi="Verdana"/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298" w:type="dxa"/>
                  <w:gridSpan w:val="2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385440" w:rsidRDefault="00385440" w:rsidP="00943984">
                  <w:pPr>
                    <w:shd w:val="clear" w:color="auto" w:fill="FFFFFF"/>
                    <w:spacing w:after="0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</w:p>
                <w:p w:rsidR="004864FD" w:rsidRPr="00943984" w:rsidRDefault="00197B2A" w:rsidP="00943984">
                  <w:pPr>
                    <w:shd w:val="clear" w:color="auto" w:fill="FFFFFF"/>
                    <w:spacing w:after="0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  <w:r w:rsidRPr="00943984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 xml:space="preserve">Galafassi, G. (2012). ¿Qué hay de nuevo, viejo? Procesos de movilización y conflictos socioambientales. </w:t>
                  </w:r>
                  <w:r w:rsidRPr="00943984">
                    <w:rPr>
                      <w:rFonts w:ascii="Verdana" w:hAnsi="Verdana"/>
                      <w:i/>
                      <w:sz w:val="20"/>
                      <w:szCs w:val="20"/>
                      <w:lang w:val="es-ES"/>
                    </w:rPr>
                    <w:t>Conflicto Social</w:t>
                  </w:r>
                  <w:r w:rsidR="00707CFF" w:rsidRPr="00943984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 xml:space="preserve">, </w:t>
                  </w:r>
                  <w:r w:rsidRPr="00943984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5 (8), 8-40.</w:t>
                  </w:r>
                </w:p>
                <w:p w:rsidR="00707CFF" w:rsidRPr="00943984" w:rsidRDefault="00707CFF" w:rsidP="00943984">
                  <w:pPr>
                    <w:shd w:val="clear" w:color="auto" w:fill="FFFFFF"/>
                    <w:spacing w:after="0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</w:p>
                <w:p w:rsidR="00707CFF" w:rsidRDefault="00707CFF" w:rsidP="00943984">
                  <w:pPr>
                    <w:shd w:val="clear" w:color="auto" w:fill="FFFFFF"/>
                    <w:spacing w:after="0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  <w:r w:rsidRPr="00943984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 xml:space="preserve">Svampa, M. (2012). Consenso de los commodities, giro ecoterritorial y pensamiento crítico en América Latina. </w:t>
                  </w:r>
                  <w:r w:rsidRPr="00943984">
                    <w:rPr>
                      <w:rFonts w:ascii="Verdana" w:hAnsi="Verdana" w:cs="Arial"/>
                      <w:i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t>OSAL - Observatorio Social de América Latina</w:t>
                  </w:r>
                  <w:r w:rsidRPr="00943984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, 13(32), 15-38.</w:t>
                  </w:r>
                </w:p>
                <w:p w:rsidR="00C7097C" w:rsidRDefault="00C7097C" w:rsidP="00943984">
                  <w:pPr>
                    <w:shd w:val="clear" w:color="auto" w:fill="FFFFFF"/>
                    <w:spacing w:after="0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</w:p>
                <w:p w:rsidR="00C7097C" w:rsidRPr="00943984" w:rsidRDefault="00C7097C" w:rsidP="00943984">
                  <w:pPr>
                    <w:shd w:val="clear" w:color="auto" w:fill="FFFFFF"/>
                    <w:spacing w:after="0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  <w:r w:rsidRPr="00C7097C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 xml:space="preserve">Composto, C. (2012). Acumulación por despojo y neoextractivismo en América </w:t>
                  </w:r>
                  <w:r w:rsidRPr="00C7097C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lastRenderedPageBreak/>
                    <w:t xml:space="preserve">Latina. Una reflexión crítica acerca del estado y los movimientos socio-ambientales en el nuevo siglo. </w:t>
                  </w:r>
                  <w:r w:rsidRPr="00C7097C">
                    <w:rPr>
                      <w:rFonts w:ascii="Verdana" w:hAnsi="Verdana"/>
                      <w:i/>
                      <w:sz w:val="20"/>
                      <w:szCs w:val="20"/>
                      <w:lang w:val="es-ES"/>
                    </w:rPr>
                    <w:t>Astrolabio</w:t>
                  </w:r>
                  <w:r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, (8), 323-352.</w:t>
                  </w:r>
                </w:p>
                <w:p w:rsidR="004864FD" w:rsidRPr="00943984" w:rsidRDefault="004864FD" w:rsidP="00943984">
                  <w:pPr>
                    <w:shd w:val="clear" w:color="auto" w:fill="FFFFFF"/>
                    <w:spacing w:after="0"/>
                    <w:rPr>
                      <w:rFonts w:ascii="Verdana" w:hAnsi="Verdana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4864FD" w:rsidRPr="00943984" w:rsidTr="003A7AC6">
              <w:tc>
                <w:tcPr>
                  <w:tcW w:w="1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4864FD" w:rsidRPr="00943984" w:rsidRDefault="004864FD" w:rsidP="00943984">
                  <w:pPr>
                    <w:shd w:val="clear" w:color="auto" w:fill="FFFFFF"/>
                    <w:spacing w:after="0"/>
                    <w:rPr>
                      <w:rFonts w:ascii="Verdana" w:eastAsia="Times New Roman" w:hAnsi="Verdana" w:cs="Arial"/>
                      <w:b/>
                      <w:bCs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  <w:r w:rsidRPr="00943984">
                    <w:rPr>
                      <w:rFonts w:ascii="Verdana" w:eastAsia="Times New Roman" w:hAnsi="Verdana" w:cs="Arial"/>
                      <w:b/>
                      <w:bCs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lastRenderedPageBreak/>
                    <w:t>19 de Junio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D83DB3" w:rsidRPr="00943984" w:rsidRDefault="00D83DB3" w:rsidP="00943984">
                  <w:pPr>
                    <w:shd w:val="clear" w:color="auto" w:fill="FFFFFF"/>
                    <w:spacing w:after="0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</w:p>
                <w:p w:rsidR="004864FD" w:rsidRPr="00943984" w:rsidRDefault="00D83DB3" w:rsidP="00943984">
                  <w:pPr>
                    <w:shd w:val="clear" w:color="auto" w:fill="FFFFFF"/>
                    <w:spacing w:after="0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  <w:r w:rsidRPr="00943984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“</w:t>
                  </w:r>
                  <w:r w:rsidR="004864FD" w:rsidRPr="00943984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Movimiento feminista</w:t>
                  </w:r>
                  <w:r w:rsidRPr="00943984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 xml:space="preserve">: </w:t>
                  </w:r>
                  <w:r w:rsidR="00B43B8B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P</w:t>
                  </w:r>
                  <w:r w:rsidRPr="00943984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erspectivas interseccionales”</w:t>
                  </w:r>
                </w:p>
                <w:p w:rsidR="00D83DB3" w:rsidRPr="00943984" w:rsidRDefault="00C30455" w:rsidP="00943984">
                  <w:pPr>
                    <w:shd w:val="clear" w:color="auto" w:fill="FFFFFF"/>
                    <w:spacing w:after="0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Invitada</w:t>
                  </w:r>
                  <w:r w:rsidR="00D83DB3" w:rsidRPr="00943984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s:</w:t>
                  </w:r>
                </w:p>
                <w:p w:rsidR="00D83DB3" w:rsidRPr="00943984" w:rsidRDefault="00D83DB3" w:rsidP="00943984">
                  <w:pPr>
                    <w:shd w:val="clear" w:color="auto" w:fill="FFFFFF"/>
                    <w:spacing w:after="0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  <w:r w:rsidRPr="00943984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Coordinadora 8M</w:t>
                  </w:r>
                  <w:r w:rsidR="003F57CF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,</w:t>
                  </w:r>
                </w:p>
                <w:p w:rsidR="00D83DB3" w:rsidRPr="00943984" w:rsidRDefault="00D83DB3" w:rsidP="00943984">
                  <w:pPr>
                    <w:shd w:val="clear" w:color="auto" w:fill="FFFFFF"/>
                    <w:spacing w:after="0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  <w:r w:rsidRPr="00943984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Microsesiones Negras</w:t>
                  </w:r>
                </w:p>
                <w:p w:rsidR="007039A9" w:rsidRPr="00943984" w:rsidRDefault="007039A9" w:rsidP="00943984">
                  <w:pPr>
                    <w:shd w:val="clear" w:color="auto" w:fill="FFFFFF"/>
                    <w:spacing w:after="0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</w:p>
                <w:p w:rsidR="007039A9" w:rsidRPr="00943984" w:rsidRDefault="007039A9" w:rsidP="00943984">
                  <w:pPr>
                    <w:shd w:val="clear" w:color="auto" w:fill="FFFFFF"/>
                    <w:spacing w:after="0"/>
                    <w:rPr>
                      <w:rFonts w:ascii="Verdana" w:hAnsi="Verdana"/>
                      <w:b/>
                      <w:sz w:val="20"/>
                      <w:szCs w:val="20"/>
                      <w:lang w:val="es-ES"/>
                    </w:rPr>
                  </w:pPr>
                  <w:r w:rsidRPr="00943984">
                    <w:rPr>
                      <w:rFonts w:ascii="Verdana" w:hAnsi="Verdana"/>
                      <w:b/>
                      <w:sz w:val="20"/>
                      <w:szCs w:val="20"/>
                      <w:lang w:val="es-ES"/>
                    </w:rPr>
                    <w:t>Entrega informe final</w:t>
                  </w:r>
                </w:p>
                <w:p w:rsidR="004864FD" w:rsidRPr="00943984" w:rsidRDefault="004864FD" w:rsidP="00943984">
                  <w:pPr>
                    <w:shd w:val="clear" w:color="auto" w:fill="FFFFFF"/>
                    <w:spacing w:after="0"/>
                    <w:rPr>
                      <w:rFonts w:ascii="Verdana" w:eastAsia="Times New Roman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</w:p>
              </w:tc>
              <w:tc>
                <w:tcPr>
                  <w:tcW w:w="42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C30455" w:rsidRDefault="00C30455" w:rsidP="00943984">
                  <w:pPr>
                    <w:spacing w:after="0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</w:p>
                <w:p w:rsidR="00127CCD" w:rsidRDefault="00127CCD" w:rsidP="00943984">
                  <w:pPr>
                    <w:spacing w:after="0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 xml:space="preserve">bell hooks (2017). </w:t>
                  </w:r>
                  <w:r w:rsidRPr="00127CCD">
                    <w:rPr>
                      <w:rFonts w:ascii="Verdana" w:hAnsi="Verdana"/>
                      <w:i/>
                      <w:sz w:val="20"/>
                      <w:szCs w:val="20"/>
                      <w:lang w:val="es-ES"/>
                    </w:rPr>
                    <w:t>El feminismo es para todo el mundo</w:t>
                  </w:r>
                  <w:r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 xml:space="preserve">. Madrid: </w:t>
                  </w:r>
                  <w:r w:rsidRPr="00127CCD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Traficantes de Sueños</w:t>
                  </w:r>
                  <w:r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.</w:t>
                  </w:r>
                </w:p>
                <w:p w:rsidR="00127CCD" w:rsidRDefault="00127CCD" w:rsidP="00943984">
                  <w:pPr>
                    <w:spacing w:after="0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</w:p>
                <w:p w:rsidR="004864FD" w:rsidRPr="00943984" w:rsidRDefault="00127CCD" w:rsidP="00943984">
                  <w:pPr>
                    <w:spacing w:after="0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Gutiérrez-Aguilar, R.</w:t>
                  </w:r>
                  <w:r w:rsidRPr="00127CCD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 xml:space="preserve"> (2018). Porque vivas nos queremos, juntas estamos trastocándolo todo. Notas para pensar, una vez más, los caminos de la transformación social. </w:t>
                  </w:r>
                  <w:r w:rsidRPr="00127CCD">
                    <w:rPr>
                      <w:rFonts w:ascii="Verdana" w:hAnsi="Verdana"/>
                      <w:i/>
                      <w:sz w:val="20"/>
                      <w:szCs w:val="20"/>
                      <w:lang w:val="es-ES"/>
                    </w:rPr>
                    <w:t>Theomai</w:t>
                  </w:r>
                  <w:r w:rsidRPr="00127CCD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, (37), 41-55.</w:t>
                  </w:r>
                </w:p>
                <w:p w:rsidR="000F4206" w:rsidRDefault="000F4206" w:rsidP="00943984">
                  <w:pPr>
                    <w:spacing w:after="0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</w:p>
                <w:p w:rsidR="00C63040" w:rsidRDefault="00C63040" w:rsidP="00943984">
                  <w:pPr>
                    <w:spacing w:after="0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  <w:r w:rsidRPr="00C63040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 xml:space="preserve">Vigoya, M. V. (2016). La interseccionalidad: una aproximación situada a la dominación. </w:t>
                  </w:r>
                  <w:r w:rsidRPr="00C63040">
                    <w:rPr>
                      <w:rFonts w:ascii="Verdana" w:hAnsi="Verdana"/>
                      <w:i/>
                      <w:sz w:val="20"/>
                      <w:szCs w:val="20"/>
                      <w:lang w:val="es-ES"/>
                    </w:rPr>
                    <w:t>Debate feminista</w:t>
                  </w:r>
                  <w:r w:rsidRPr="00C63040">
                    <w:rPr>
                      <w:rFonts w:ascii="Verdana" w:hAnsi="Verdana"/>
                      <w:sz w:val="20"/>
                      <w:szCs w:val="20"/>
                      <w:lang w:val="es-ES"/>
                    </w:rPr>
                    <w:t>, 52, 1-17.</w:t>
                  </w:r>
                </w:p>
                <w:p w:rsidR="00127CCD" w:rsidRPr="00943984" w:rsidRDefault="00127CCD" w:rsidP="00C63040">
                  <w:pPr>
                    <w:spacing w:after="0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4864FD" w:rsidRPr="00943984" w:rsidTr="0015530B">
              <w:tc>
                <w:tcPr>
                  <w:tcW w:w="1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4864FD" w:rsidRPr="00943984" w:rsidRDefault="004864FD" w:rsidP="00943984">
                  <w:pPr>
                    <w:shd w:val="clear" w:color="auto" w:fill="FFFFFF"/>
                    <w:spacing w:after="0"/>
                    <w:rPr>
                      <w:rFonts w:ascii="Verdana" w:eastAsia="Times New Roman" w:hAnsi="Verdana" w:cs="Arial"/>
                      <w:b/>
                      <w:bCs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  <w:r w:rsidRPr="00943984">
                    <w:rPr>
                      <w:rFonts w:ascii="Verdana" w:eastAsia="Times New Roman" w:hAnsi="Verdana" w:cs="Arial"/>
                      <w:b/>
                      <w:bCs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t>26 de Junio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4864FD" w:rsidRPr="00943984" w:rsidRDefault="007039A9" w:rsidP="00943984">
                  <w:pPr>
                    <w:shd w:val="clear" w:color="auto" w:fill="FFFFFF"/>
                    <w:spacing w:after="0"/>
                    <w:rPr>
                      <w:rFonts w:ascii="Verdana" w:eastAsia="Times New Roman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  <w:r w:rsidRPr="00943984">
                    <w:rPr>
                      <w:rFonts w:ascii="Verdana" w:eastAsia="Times New Roman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t xml:space="preserve">Presentación </w:t>
                  </w:r>
                  <w:r w:rsidR="004864FD" w:rsidRPr="00943984">
                    <w:rPr>
                      <w:rFonts w:ascii="Verdana" w:eastAsia="Times New Roman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t>Infografía</w:t>
                  </w:r>
                  <w:r w:rsidRPr="00943984">
                    <w:rPr>
                      <w:rFonts w:ascii="Verdana" w:eastAsia="Times New Roman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t xml:space="preserve"> visual o </w:t>
                  </w:r>
                  <w:r w:rsidR="004864FD" w:rsidRPr="00943984">
                    <w:rPr>
                      <w:rFonts w:ascii="Verdana" w:eastAsia="Times New Roman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t xml:space="preserve">video infografía </w:t>
                  </w:r>
                </w:p>
                <w:p w:rsidR="007039A9" w:rsidRPr="00943984" w:rsidRDefault="007039A9" w:rsidP="00943984">
                  <w:pPr>
                    <w:shd w:val="clear" w:color="auto" w:fill="FFFFFF"/>
                    <w:spacing w:after="0"/>
                    <w:rPr>
                      <w:rFonts w:ascii="Verdana" w:eastAsia="Times New Roman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</w:p>
                <w:p w:rsidR="007039A9" w:rsidRPr="00943984" w:rsidRDefault="007039A9" w:rsidP="00943984">
                  <w:pPr>
                    <w:shd w:val="clear" w:color="auto" w:fill="FFFFFF"/>
                    <w:spacing w:after="0"/>
                    <w:rPr>
                      <w:rFonts w:ascii="Verdana" w:eastAsia="Times New Roman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  <w:r w:rsidRPr="00943984">
                    <w:rPr>
                      <w:rFonts w:ascii="Verdana" w:eastAsia="Times New Roman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t>Evaluación</w:t>
                  </w:r>
                  <w:r w:rsidR="003F57CF">
                    <w:rPr>
                      <w:rFonts w:ascii="Verdana" w:eastAsia="Times New Roman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t xml:space="preserve"> colectiva</w:t>
                  </w:r>
                </w:p>
                <w:p w:rsidR="004864FD" w:rsidRPr="00943984" w:rsidRDefault="004864FD" w:rsidP="00943984">
                  <w:pPr>
                    <w:shd w:val="clear" w:color="auto" w:fill="FFFFFF"/>
                    <w:spacing w:after="0"/>
                    <w:rPr>
                      <w:rFonts w:ascii="Verdana" w:eastAsia="Times New Roman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</w:pPr>
                  <w:r w:rsidRPr="00943984">
                    <w:rPr>
                      <w:rFonts w:ascii="Verdana" w:eastAsia="Times New Roman" w:hAnsi="Verdana" w:cs="Arial"/>
                      <w:sz w:val="20"/>
                      <w:szCs w:val="20"/>
                      <w:shd w:val="clear" w:color="auto" w:fill="FFFFFF"/>
                      <w:lang w:val="es-ES" w:eastAsia="es-ES"/>
                    </w:rPr>
                    <w:t>Cierre Curso</w:t>
                  </w:r>
                </w:p>
              </w:tc>
              <w:tc>
                <w:tcPr>
                  <w:tcW w:w="42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4864FD" w:rsidRPr="00943984" w:rsidRDefault="004864FD" w:rsidP="00943984">
                  <w:pPr>
                    <w:pStyle w:val="NormalWeb"/>
                    <w:shd w:val="clear" w:color="auto" w:fill="FFFFFF"/>
                    <w:spacing w:before="0" w:beforeAutospacing="0" w:after="0" w:afterAutospacing="0" w:line="276" w:lineRule="auto"/>
                    <w:rPr>
                      <w:rFonts w:ascii="Verdana" w:hAnsi="Verdana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:rsidR="00380CDF" w:rsidRPr="00943984" w:rsidRDefault="00380CDF" w:rsidP="00943984">
            <w:pPr>
              <w:shd w:val="clear" w:color="auto" w:fill="FFFFFF"/>
              <w:spacing w:after="0"/>
              <w:rPr>
                <w:rFonts w:ascii="Verdana" w:hAnsi="Verdana" w:cs="Arial"/>
                <w:bCs/>
                <w:sz w:val="20"/>
                <w:szCs w:val="20"/>
                <w:lang w:val="es-ES"/>
              </w:rPr>
            </w:pPr>
          </w:p>
        </w:tc>
      </w:tr>
    </w:tbl>
    <w:p w:rsidR="002C6AF0" w:rsidRPr="00943984" w:rsidRDefault="002C6AF0" w:rsidP="00943984">
      <w:pPr>
        <w:shd w:val="clear" w:color="auto" w:fill="FFFFFF"/>
        <w:spacing w:after="0"/>
        <w:rPr>
          <w:rFonts w:ascii="Verdana" w:hAnsi="Verdana"/>
          <w:sz w:val="20"/>
          <w:szCs w:val="20"/>
          <w:lang w:val="es-ES"/>
        </w:rPr>
      </w:pPr>
    </w:p>
    <w:p w:rsidR="00232768" w:rsidRDefault="00943984" w:rsidP="00943984">
      <w:pPr>
        <w:shd w:val="clear" w:color="auto" w:fill="FFFFFF"/>
        <w:spacing w:after="0"/>
        <w:rPr>
          <w:rFonts w:ascii="Verdana" w:hAnsi="Verdana"/>
          <w:b/>
          <w:sz w:val="20"/>
          <w:szCs w:val="20"/>
          <w:lang w:val="es-ES"/>
        </w:rPr>
      </w:pPr>
      <w:r w:rsidRPr="00943984">
        <w:rPr>
          <w:rFonts w:ascii="Verdana" w:hAnsi="Verdana"/>
          <w:b/>
          <w:sz w:val="20"/>
          <w:szCs w:val="20"/>
          <w:lang w:val="es-ES"/>
        </w:rPr>
        <w:t>Bibliografía complementaria</w:t>
      </w:r>
    </w:p>
    <w:p w:rsidR="00DA38BF" w:rsidRDefault="00DA38BF" w:rsidP="00943984">
      <w:pPr>
        <w:shd w:val="clear" w:color="auto" w:fill="FFFFFF"/>
        <w:spacing w:after="0"/>
        <w:rPr>
          <w:rFonts w:ascii="Verdana" w:hAnsi="Verdana"/>
          <w:b/>
          <w:sz w:val="20"/>
          <w:szCs w:val="20"/>
          <w:lang w:val="es-ES"/>
        </w:rPr>
      </w:pPr>
    </w:p>
    <w:p w:rsidR="00DA38BF" w:rsidRPr="00943984" w:rsidRDefault="00DA38BF" w:rsidP="00943984">
      <w:pPr>
        <w:shd w:val="clear" w:color="auto" w:fill="FFFFFF"/>
        <w:spacing w:after="0"/>
        <w:rPr>
          <w:rFonts w:ascii="Verdana" w:hAnsi="Verdana"/>
          <w:b/>
          <w:sz w:val="20"/>
          <w:szCs w:val="20"/>
          <w:lang w:val="es-ES"/>
        </w:rPr>
      </w:pPr>
      <w:r>
        <w:rPr>
          <w:rFonts w:ascii="Verdana" w:hAnsi="Verdana"/>
          <w:b/>
          <w:sz w:val="20"/>
          <w:szCs w:val="20"/>
          <w:lang w:val="es-ES"/>
        </w:rPr>
        <w:t>Unidad 1</w:t>
      </w:r>
    </w:p>
    <w:p w:rsidR="00943984" w:rsidRPr="00943984" w:rsidRDefault="00943984" w:rsidP="00943984">
      <w:pPr>
        <w:pStyle w:val="Normal1"/>
        <w:spacing w:after="0"/>
        <w:rPr>
          <w:rFonts w:ascii="Verdana" w:hAnsi="Verdana"/>
          <w:color w:val="auto"/>
          <w:sz w:val="20"/>
          <w:szCs w:val="20"/>
          <w:lang w:val="pt-PT"/>
        </w:rPr>
      </w:pPr>
    </w:p>
    <w:p w:rsidR="003F57CF" w:rsidRDefault="003F57CF" w:rsidP="003F57CF">
      <w:pPr>
        <w:pStyle w:val="NormalWeb"/>
        <w:spacing w:before="0" w:beforeAutospacing="0" w:after="0" w:afterAutospacing="0" w:line="276" w:lineRule="auto"/>
        <w:ind w:left="709" w:hanging="709"/>
        <w:jc w:val="both"/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</w:pPr>
      <w:r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  <w:t>Aguirre-Rojas, C.</w:t>
      </w:r>
      <w:r w:rsidRPr="003D030E"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  <w:t xml:space="preserve"> (2017). Mapa de los movimientos antisistémicos de América Latina. </w:t>
      </w:r>
      <w:r w:rsidRPr="003D030E">
        <w:rPr>
          <w:rFonts w:ascii="Verdana" w:hAnsi="Verdana" w:cs="Arial"/>
          <w:i/>
          <w:sz w:val="20"/>
          <w:szCs w:val="20"/>
          <w:shd w:val="clear" w:color="auto" w:fill="FFFFFF"/>
          <w:lang w:val="es-ES" w:eastAsia="es-ES"/>
        </w:rPr>
        <w:t>Theomai</w:t>
      </w:r>
      <w:r w:rsidRPr="003D030E"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  <w:t>, (36), 128-147.</w:t>
      </w:r>
    </w:p>
    <w:p w:rsidR="003F57CF" w:rsidRDefault="003F57CF" w:rsidP="003F57CF">
      <w:pPr>
        <w:pStyle w:val="NormalWeb"/>
        <w:spacing w:before="0" w:beforeAutospacing="0" w:after="0" w:afterAutospacing="0" w:line="276" w:lineRule="auto"/>
        <w:ind w:left="709" w:hanging="709"/>
        <w:jc w:val="both"/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</w:pPr>
      <w:r w:rsidRPr="00943984"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  <w:t xml:space="preserve">Campos, B. S. (2008). Movimientos sociales: una revisión teórica y nuevas aproximaciones. </w:t>
      </w:r>
      <w:r w:rsidRPr="00943984">
        <w:rPr>
          <w:rFonts w:ascii="Verdana" w:hAnsi="Verdana" w:cs="Arial"/>
          <w:i/>
          <w:sz w:val="20"/>
          <w:szCs w:val="20"/>
          <w:shd w:val="clear" w:color="auto" w:fill="FFFFFF"/>
          <w:lang w:val="es-ES" w:eastAsia="es-ES"/>
        </w:rPr>
        <w:t>Boletín de antropología</w:t>
      </w:r>
      <w:r w:rsidRPr="00943984"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  <w:t>, 22(39), 112-131.</w:t>
      </w:r>
    </w:p>
    <w:p w:rsidR="00385440" w:rsidRPr="003F57CF" w:rsidRDefault="00385440" w:rsidP="003F57CF">
      <w:pPr>
        <w:shd w:val="clear" w:color="auto" w:fill="FFFFFF"/>
        <w:spacing w:after="0"/>
        <w:ind w:left="709" w:hanging="709"/>
        <w:jc w:val="both"/>
        <w:rPr>
          <w:rFonts w:ascii="Verdana" w:hAnsi="Verdana" w:cs="Calibri"/>
          <w:sz w:val="20"/>
          <w:szCs w:val="20"/>
          <w:lang w:val="pt-PT" w:eastAsia="es-CL"/>
        </w:rPr>
      </w:pPr>
      <w:r w:rsidRPr="00385440">
        <w:rPr>
          <w:rFonts w:ascii="Verdana" w:hAnsi="Verdana" w:cs="Calibri"/>
          <w:sz w:val="20"/>
          <w:szCs w:val="20"/>
          <w:lang w:val="pt-PT" w:eastAsia="es-CL"/>
        </w:rPr>
        <w:t xml:space="preserve">Duriguetto, M. L., de Souza, A. R., &amp; Nogueira, K. (2009). Sociedade civil e movimentos sociais: debate teórico e ação prático-política. </w:t>
      </w:r>
      <w:r w:rsidRPr="00385440">
        <w:rPr>
          <w:rFonts w:ascii="Verdana" w:hAnsi="Verdana" w:cs="Calibri"/>
          <w:i/>
          <w:sz w:val="20"/>
          <w:szCs w:val="20"/>
          <w:lang w:val="pt-PT" w:eastAsia="es-CL"/>
        </w:rPr>
        <w:t>Revista Katálysis</w:t>
      </w:r>
      <w:r w:rsidRPr="00385440">
        <w:rPr>
          <w:rFonts w:ascii="Verdana" w:hAnsi="Verdana" w:cs="Calibri"/>
          <w:sz w:val="20"/>
          <w:szCs w:val="20"/>
          <w:lang w:val="pt-PT" w:eastAsia="es-CL"/>
        </w:rPr>
        <w:t>, 12(1), 13-21.</w:t>
      </w:r>
    </w:p>
    <w:p w:rsidR="003F57CF" w:rsidRDefault="003F57CF" w:rsidP="003F57CF">
      <w:pPr>
        <w:pStyle w:val="NormalWeb"/>
        <w:spacing w:before="0" w:beforeAutospacing="0" w:after="0" w:afterAutospacing="0" w:line="276" w:lineRule="auto"/>
        <w:ind w:left="709" w:hanging="709"/>
        <w:jc w:val="both"/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</w:pPr>
      <w:r w:rsidRPr="00943984"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  <w:t xml:space="preserve">de la Garza, l. (2011). Las teorías de los movimientos sociales y el enfoque multidimensional. </w:t>
      </w:r>
      <w:r w:rsidRPr="00943984">
        <w:rPr>
          <w:rFonts w:ascii="Verdana" w:hAnsi="Verdana" w:cs="Arial"/>
          <w:i/>
          <w:sz w:val="20"/>
          <w:szCs w:val="20"/>
          <w:shd w:val="clear" w:color="auto" w:fill="FFFFFF"/>
          <w:lang w:val="es-ES" w:eastAsia="es-ES"/>
        </w:rPr>
        <w:t>Estudios políticos</w:t>
      </w:r>
      <w:r w:rsidRPr="00943984"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  <w:t>, (22), 107-138.</w:t>
      </w:r>
    </w:p>
    <w:p w:rsidR="003F57CF" w:rsidRPr="00943984" w:rsidRDefault="003F57CF" w:rsidP="003F57CF">
      <w:pPr>
        <w:pStyle w:val="NormalWeb"/>
        <w:spacing w:before="0" w:beforeAutospacing="0" w:after="0" w:afterAutospacing="0" w:line="276" w:lineRule="auto"/>
        <w:ind w:left="709" w:hanging="709"/>
        <w:jc w:val="both"/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</w:pPr>
      <w:r w:rsidRPr="00943984"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  <w:t xml:space="preserve">Galafassi, G. (2011). Teorías diversas en el estudio de los movimientos sociales. Una aproximación a partir del análisis de sus categorías fundamentales. </w:t>
      </w:r>
      <w:r w:rsidRPr="00943984">
        <w:rPr>
          <w:rFonts w:ascii="Verdana" w:hAnsi="Verdana" w:cs="Arial"/>
          <w:i/>
          <w:sz w:val="20"/>
          <w:szCs w:val="20"/>
          <w:shd w:val="clear" w:color="auto" w:fill="FFFFFF"/>
          <w:lang w:val="es-ES" w:eastAsia="es-ES"/>
        </w:rPr>
        <w:t>Cultura y Representaciones Sociales</w:t>
      </w:r>
      <w:r w:rsidRPr="00943984"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  <w:t>, 6 (11), 7-32.</w:t>
      </w:r>
    </w:p>
    <w:p w:rsidR="003F57CF" w:rsidRDefault="003F57CF" w:rsidP="003F57CF">
      <w:pPr>
        <w:pStyle w:val="NormalWeb"/>
        <w:spacing w:before="0" w:beforeAutospacing="0" w:after="0" w:afterAutospacing="0" w:line="276" w:lineRule="auto"/>
        <w:ind w:left="709" w:hanging="709"/>
        <w:jc w:val="both"/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</w:pPr>
      <w:r w:rsidRPr="00943984"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  <w:lastRenderedPageBreak/>
        <w:t>Garcés, M. (2004). Los movimientos sociales populares en el s</w:t>
      </w:r>
      <w:r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  <w:t>iglo XX: balance y perspectivas</w:t>
      </w:r>
      <w:r w:rsidRPr="00943984"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  <w:t xml:space="preserve">. </w:t>
      </w:r>
      <w:r w:rsidRPr="00943984">
        <w:rPr>
          <w:rFonts w:ascii="Verdana" w:hAnsi="Verdana" w:cs="Arial"/>
          <w:i/>
          <w:sz w:val="20"/>
          <w:szCs w:val="20"/>
          <w:shd w:val="clear" w:color="auto" w:fill="FFFFFF"/>
          <w:lang w:val="es-ES" w:eastAsia="es-ES"/>
        </w:rPr>
        <w:t>Revista Política</w:t>
      </w:r>
      <w:r w:rsidRPr="00943984"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  <w:t xml:space="preserve"> (43), 13-33.</w:t>
      </w:r>
    </w:p>
    <w:p w:rsidR="00385440" w:rsidRDefault="001C7B56" w:rsidP="003F57CF">
      <w:pPr>
        <w:pStyle w:val="NormalWeb"/>
        <w:spacing w:before="0" w:beforeAutospacing="0" w:after="0" w:afterAutospacing="0" w:line="276" w:lineRule="auto"/>
        <w:ind w:left="709" w:hanging="709"/>
        <w:jc w:val="both"/>
        <w:rPr>
          <w:rFonts w:ascii="Verdana" w:hAnsi="Verdana"/>
          <w:sz w:val="20"/>
          <w:szCs w:val="20"/>
          <w:lang w:val="es-ES"/>
        </w:rPr>
      </w:pPr>
      <w:r w:rsidRPr="00943984">
        <w:rPr>
          <w:rFonts w:ascii="Verdana" w:hAnsi="Verdana"/>
          <w:sz w:val="20"/>
          <w:szCs w:val="20"/>
          <w:lang w:val="es-ES"/>
        </w:rPr>
        <w:t xml:space="preserve">Melucci, A. (1986). Las teorías de los movimientos sociales. </w:t>
      </w:r>
      <w:r w:rsidRPr="00943984">
        <w:rPr>
          <w:rFonts w:ascii="Verdana" w:hAnsi="Verdana"/>
          <w:i/>
          <w:sz w:val="20"/>
          <w:szCs w:val="20"/>
          <w:lang w:val="es-ES"/>
        </w:rPr>
        <w:t>Revista Estudios Políticos</w:t>
      </w:r>
      <w:r w:rsidR="003F57CF">
        <w:rPr>
          <w:rFonts w:ascii="Verdana" w:hAnsi="Verdana"/>
          <w:sz w:val="20"/>
          <w:szCs w:val="20"/>
          <w:lang w:val="es-ES"/>
        </w:rPr>
        <w:t>, 4-1, 92-101.</w:t>
      </w:r>
    </w:p>
    <w:p w:rsidR="00385440" w:rsidRPr="003F57CF" w:rsidRDefault="001C7B56" w:rsidP="003F57CF">
      <w:pPr>
        <w:shd w:val="clear" w:color="auto" w:fill="FFFFFF"/>
        <w:spacing w:after="0"/>
        <w:ind w:left="709" w:hanging="709"/>
        <w:jc w:val="both"/>
        <w:rPr>
          <w:rFonts w:ascii="Verdana" w:hAnsi="Verdana"/>
          <w:b/>
          <w:sz w:val="20"/>
          <w:szCs w:val="20"/>
          <w:lang w:val="es-ES"/>
        </w:rPr>
      </w:pPr>
      <w:r w:rsidRPr="003F57CF">
        <w:rPr>
          <w:rFonts w:ascii="Verdana" w:hAnsi="Verdana"/>
          <w:sz w:val="20"/>
          <w:szCs w:val="20"/>
          <w:lang w:val="es-ES"/>
        </w:rPr>
        <w:t xml:space="preserve">McAdam, D., McCarthy. </w:t>
      </w:r>
      <w:r w:rsidRPr="00943984">
        <w:rPr>
          <w:rFonts w:ascii="Verdana" w:hAnsi="Verdana"/>
          <w:sz w:val="20"/>
          <w:szCs w:val="20"/>
          <w:lang w:val="en-US"/>
        </w:rPr>
        <w:t xml:space="preserve">J. &amp; Zald, M. (eds.). </w:t>
      </w:r>
      <w:r w:rsidRPr="00943984">
        <w:rPr>
          <w:rFonts w:ascii="Verdana" w:hAnsi="Verdana"/>
          <w:sz w:val="20"/>
          <w:szCs w:val="20"/>
          <w:lang w:val="es-ES"/>
        </w:rPr>
        <w:t xml:space="preserve">(1999). </w:t>
      </w:r>
      <w:r w:rsidRPr="00943984">
        <w:rPr>
          <w:rFonts w:ascii="Verdana" w:hAnsi="Verdana"/>
          <w:i/>
          <w:sz w:val="20"/>
          <w:szCs w:val="20"/>
          <w:lang w:val="es-ES"/>
        </w:rPr>
        <w:t>Movimientos sociales: perspectivas comparadas</w:t>
      </w:r>
      <w:r w:rsidRPr="00943984">
        <w:rPr>
          <w:rFonts w:ascii="Verdana" w:hAnsi="Verdana"/>
          <w:sz w:val="20"/>
          <w:szCs w:val="20"/>
          <w:lang w:val="es-ES"/>
        </w:rPr>
        <w:t>. Madrid: Istmo. “Introducción” pp. 19-46.</w:t>
      </w:r>
    </w:p>
    <w:p w:rsidR="003F57CF" w:rsidRDefault="003F57CF" w:rsidP="003F57CF">
      <w:pPr>
        <w:pStyle w:val="NormalWeb"/>
        <w:spacing w:before="0" w:beforeAutospacing="0" w:after="0" w:afterAutospacing="0" w:line="276" w:lineRule="auto"/>
        <w:ind w:left="709" w:hanging="709"/>
        <w:jc w:val="both"/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</w:pPr>
      <w:r w:rsidRPr="00943984"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  <w:t xml:space="preserve">Revilla Blanco, M. (1996). El concepto de movimiento social: acción, identidad y sentido. </w:t>
      </w:r>
      <w:r w:rsidRPr="00943984">
        <w:rPr>
          <w:rFonts w:ascii="Verdana" w:hAnsi="Verdana" w:cs="Arial"/>
          <w:i/>
          <w:sz w:val="20"/>
          <w:szCs w:val="20"/>
          <w:shd w:val="clear" w:color="auto" w:fill="FFFFFF"/>
          <w:lang w:val="es-ES" w:eastAsia="es-ES"/>
        </w:rPr>
        <w:t>Última Década</w:t>
      </w:r>
      <w:r w:rsidRPr="00943984"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  <w:t>,</w:t>
      </w:r>
      <w:r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  <w:t xml:space="preserve"> (5), 1-18.</w:t>
      </w:r>
    </w:p>
    <w:p w:rsidR="003F57CF" w:rsidRDefault="003F57CF" w:rsidP="003F57CF">
      <w:pPr>
        <w:pStyle w:val="NormalWeb"/>
        <w:spacing w:before="0" w:beforeAutospacing="0" w:after="0" w:afterAutospacing="0" w:line="276" w:lineRule="auto"/>
        <w:ind w:left="709" w:hanging="709"/>
        <w:jc w:val="both"/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</w:pPr>
      <w:r w:rsidRPr="003D030E"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  <w:t>Svampa, M. N. (2017). Cuatro claves para leer América Latina.</w:t>
      </w:r>
      <w:r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  <w:t xml:space="preserve"> </w:t>
      </w:r>
      <w:r>
        <w:rPr>
          <w:rFonts w:ascii="Verdana" w:hAnsi="Verdana" w:cs="Arial"/>
          <w:i/>
          <w:sz w:val="20"/>
          <w:szCs w:val="20"/>
          <w:shd w:val="clear" w:color="auto" w:fill="FFFFFF"/>
          <w:lang w:val="es-ES" w:eastAsia="es-ES"/>
        </w:rPr>
        <w:t>Nueva S</w:t>
      </w:r>
      <w:r w:rsidRPr="003D030E">
        <w:rPr>
          <w:rFonts w:ascii="Verdana" w:hAnsi="Verdana" w:cs="Arial"/>
          <w:i/>
          <w:sz w:val="20"/>
          <w:szCs w:val="20"/>
          <w:shd w:val="clear" w:color="auto" w:fill="FFFFFF"/>
          <w:lang w:val="es-ES" w:eastAsia="es-ES"/>
        </w:rPr>
        <w:t>ociedad</w:t>
      </w:r>
      <w:r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  <w:t xml:space="preserve"> (268), 50-64.</w:t>
      </w:r>
    </w:p>
    <w:p w:rsidR="003F57CF" w:rsidRDefault="003F57CF" w:rsidP="003F57CF">
      <w:pPr>
        <w:pStyle w:val="NormalWeb"/>
        <w:spacing w:before="0" w:beforeAutospacing="0" w:after="0" w:afterAutospacing="0" w:line="276" w:lineRule="auto"/>
        <w:ind w:left="709" w:hanging="709"/>
        <w:jc w:val="both"/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</w:pPr>
      <w:r w:rsidRPr="003D030E"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  <w:t xml:space="preserve">Svampa, M. (2009). </w:t>
      </w:r>
      <w:r w:rsidRPr="003D030E">
        <w:rPr>
          <w:rFonts w:ascii="Verdana" w:hAnsi="Verdana" w:cs="Arial"/>
          <w:i/>
          <w:sz w:val="20"/>
          <w:szCs w:val="20"/>
          <w:shd w:val="clear" w:color="auto" w:fill="FFFFFF"/>
          <w:lang w:val="es-ES" w:eastAsia="es-ES"/>
        </w:rPr>
        <w:t>Protesta, movimientos sociales y dimensiones de la acción colectiva en América Latina</w:t>
      </w:r>
      <w:r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  <w:t>. C</w:t>
      </w:r>
      <w:r w:rsidRPr="003D030E"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  <w:t>onferencia para las Jornadas de Homenaje a C. Tilly, celebradas en Madrid (Universidad Complutense de Madrid-Fundación Carolina, 7-9 de mayo de 2009).</w:t>
      </w:r>
    </w:p>
    <w:p w:rsidR="00385440" w:rsidRPr="003F57CF" w:rsidRDefault="001C7B56" w:rsidP="003F57CF">
      <w:pPr>
        <w:shd w:val="clear" w:color="auto" w:fill="FFFFFF"/>
        <w:spacing w:after="0"/>
        <w:ind w:left="709" w:hanging="709"/>
        <w:jc w:val="both"/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</w:pPr>
      <w:r w:rsidRPr="00943984"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  <w:t xml:space="preserve">Tarrow, S. (1994). </w:t>
      </w:r>
      <w:r w:rsidRPr="00943984">
        <w:rPr>
          <w:rFonts w:ascii="Verdana" w:hAnsi="Verdana" w:cs="Arial"/>
          <w:i/>
          <w:sz w:val="20"/>
          <w:szCs w:val="20"/>
          <w:shd w:val="clear" w:color="auto" w:fill="FFFFFF"/>
          <w:lang w:val="es-ES" w:eastAsia="es-ES"/>
        </w:rPr>
        <w:t>El poder en movimiento. Los movimientos sociales, la acción colectiva y la política</w:t>
      </w:r>
      <w:r w:rsidRPr="00943984"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  <w:t>. Madrid: Alianza Editor</w:t>
      </w:r>
      <w:r w:rsidR="003F57CF"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  <w:t>ial. “Introducción”, pp. 17-29.</w:t>
      </w:r>
    </w:p>
    <w:p w:rsidR="003F57CF" w:rsidRDefault="00943984" w:rsidP="003F57CF">
      <w:pPr>
        <w:pStyle w:val="NormalWeb"/>
        <w:spacing w:before="0" w:beforeAutospacing="0" w:after="0" w:afterAutospacing="0" w:line="276" w:lineRule="auto"/>
        <w:ind w:left="709" w:hanging="709"/>
        <w:jc w:val="both"/>
        <w:rPr>
          <w:rFonts w:ascii="Verdana" w:hAnsi="Verdana"/>
          <w:sz w:val="20"/>
          <w:szCs w:val="20"/>
          <w:lang w:val="es-ES"/>
        </w:rPr>
      </w:pPr>
      <w:r w:rsidRPr="00943984">
        <w:rPr>
          <w:rFonts w:ascii="Verdana" w:hAnsi="Verdana"/>
          <w:sz w:val="20"/>
          <w:szCs w:val="20"/>
          <w:lang w:val="en-US"/>
        </w:rPr>
        <w:t xml:space="preserve">Tilly, C. y Wood. L. (2010). </w:t>
      </w:r>
      <w:r w:rsidRPr="00943984">
        <w:rPr>
          <w:rFonts w:ascii="Verdana" w:hAnsi="Verdana"/>
          <w:i/>
          <w:sz w:val="20"/>
          <w:szCs w:val="20"/>
          <w:lang w:val="es-ES"/>
        </w:rPr>
        <w:t>Los Movimientos sociales 1768-2008. Desde sus orígenes a Facebook</w:t>
      </w:r>
      <w:r w:rsidRPr="00943984">
        <w:rPr>
          <w:rFonts w:ascii="Verdana" w:hAnsi="Verdana"/>
          <w:sz w:val="20"/>
          <w:szCs w:val="20"/>
          <w:lang w:val="es-ES"/>
        </w:rPr>
        <w:t>. Barcelona: Crítica. Capítulo 6: “Democratización y movim</w:t>
      </w:r>
      <w:r w:rsidR="003F57CF">
        <w:rPr>
          <w:rFonts w:ascii="Verdana" w:hAnsi="Verdana"/>
          <w:sz w:val="20"/>
          <w:szCs w:val="20"/>
          <w:lang w:val="es-ES"/>
        </w:rPr>
        <w:t>ientos</w:t>
      </w:r>
      <w:r w:rsidR="003F57CF" w:rsidRPr="003F57CF">
        <w:rPr>
          <w:rFonts w:ascii="Verdana" w:hAnsi="Verdana"/>
          <w:sz w:val="20"/>
          <w:szCs w:val="20"/>
          <w:lang w:val="es-ES"/>
        </w:rPr>
        <w:t xml:space="preserve"> </w:t>
      </w:r>
      <w:r w:rsidR="003F57CF">
        <w:rPr>
          <w:rFonts w:ascii="Verdana" w:hAnsi="Verdana"/>
          <w:sz w:val="20"/>
          <w:szCs w:val="20"/>
          <w:lang w:val="es-ES"/>
        </w:rPr>
        <w:t>sociales” pág. 241-303.</w:t>
      </w:r>
    </w:p>
    <w:p w:rsidR="003F57CF" w:rsidRPr="003F57CF" w:rsidRDefault="003F57CF" w:rsidP="003F57CF">
      <w:pPr>
        <w:pStyle w:val="NormalWeb"/>
        <w:spacing w:before="0" w:beforeAutospacing="0" w:after="0" w:afterAutospacing="0" w:line="276" w:lineRule="auto"/>
        <w:ind w:left="709" w:hanging="709"/>
        <w:jc w:val="both"/>
        <w:rPr>
          <w:rFonts w:ascii="Verdana" w:hAnsi="Verdana"/>
          <w:sz w:val="20"/>
          <w:szCs w:val="20"/>
          <w:lang w:val="es-ES"/>
        </w:rPr>
      </w:pPr>
      <w:r w:rsidRPr="00943984">
        <w:rPr>
          <w:rFonts w:ascii="Verdana" w:hAnsi="Verdana"/>
          <w:sz w:val="20"/>
          <w:szCs w:val="20"/>
          <w:lang w:val="es-ES"/>
        </w:rPr>
        <w:t xml:space="preserve">Touraine, A. (2006). Los movimientos sociales. </w:t>
      </w:r>
      <w:r w:rsidRPr="00943984">
        <w:rPr>
          <w:rFonts w:ascii="Verdana" w:hAnsi="Verdana"/>
          <w:i/>
          <w:sz w:val="20"/>
          <w:szCs w:val="20"/>
          <w:lang w:val="es-ES"/>
        </w:rPr>
        <w:t>Revista colombiana de sociología</w:t>
      </w:r>
      <w:r>
        <w:rPr>
          <w:rFonts w:ascii="Verdana" w:hAnsi="Verdana"/>
          <w:sz w:val="20"/>
          <w:szCs w:val="20"/>
          <w:lang w:val="es-ES"/>
        </w:rPr>
        <w:t>, (27), 255-278.</w:t>
      </w:r>
    </w:p>
    <w:p w:rsidR="00385440" w:rsidRDefault="00385440" w:rsidP="00B43B8B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</w:pPr>
    </w:p>
    <w:p w:rsidR="00385440" w:rsidRPr="00DA38BF" w:rsidRDefault="00385440" w:rsidP="00B43B8B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b/>
          <w:sz w:val="20"/>
          <w:szCs w:val="20"/>
          <w:shd w:val="clear" w:color="auto" w:fill="FFFFFF"/>
          <w:lang w:val="es-ES" w:eastAsia="es-ES"/>
        </w:rPr>
      </w:pPr>
      <w:r w:rsidRPr="00DA38BF">
        <w:rPr>
          <w:rFonts w:ascii="Verdana" w:hAnsi="Verdana" w:cs="Arial"/>
          <w:b/>
          <w:sz w:val="20"/>
          <w:szCs w:val="20"/>
          <w:shd w:val="clear" w:color="auto" w:fill="FFFFFF"/>
          <w:lang w:val="es-ES" w:eastAsia="es-ES"/>
        </w:rPr>
        <w:t>Unidad 2</w:t>
      </w:r>
    </w:p>
    <w:p w:rsidR="00385440" w:rsidRDefault="00385440" w:rsidP="00B43B8B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</w:pPr>
    </w:p>
    <w:p w:rsidR="003F57CF" w:rsidRDefault="003F57CF" w:rsidP="003F57CF">
      <w:pPr>
        <w:spacing w:after="0"/>
        <w:ind w:left="709" w:hanging="709"/>
        <w:jc w:val="both"/>
        <w:rPr>
          <w:rFonts w:ascii="Verdana" w:hAnsi="Verdana"/>
          <w:sz w:val="20"/>
          <w:szCs w:val="20"/>
          <w:lang w:val="es-ES"/>
        </w:rPr>
      </w:pPr>
      <w:r w:rsidRPr="00943984">
        <w:rPr>
          <w:rFonts w:ascii="Verdana" w:hAnsi="Verdana"/>
          <w:sz w:val="20"/>
          <w:szCs w:val="20"/>
          <w:lang w:val="es-ES"/>
        </w:rPr>
        <w:t xml:space="preserve">Angelcos, N. &amp; Pérez, M. (2017). De la “desaparición” a la reemergencia: continuidades y rupturas del movimiento de pobladores en Chile. </w:t>
      </w:r>
      <w:r w:rsidRPr="00943984">
        <w:rPr>
          <w:rFonts w:ascii="Verdana" w:hAnsi="Verdana"/>
          <w:i/>
          <w:sz w:val="20"/>
          <w:szCs w:val="20"/>
          <w:lang w:val="es-ES"/>
        </w:rPr>
        <w:t>Latin American Research Review</w:t>
      </w:r>
      <w:r w:rsidRPr="00943984">
        <w:rPr>
          <w:rFonts w:ascii="Verdana" w:hAnsi="Verdana"/>
          <w:sz w:val="20"/>
          <w:szCs w:val="20"/>
          <w:lang w:val="es-ES"/>
        </w:rPr>
        <w:t>, 52(1), 94-109.</w:t>
      </w:r>
    </w:p>
    <w:p w:rsidR="003F57CF" w:rsidRDefault="003F57CF" w:rsidP="003F57CF">
      <w:pPr>
        <w:pStyle w:val="NormalWeb"/>
        <w:shd w:val="clear" w:color="auto" w:fill="FFFFFF"/>
        <w:spacing w:before="0" w:beforeAutospacing="0" w:after="0" w:afterAutospacing="0" w:line="276" w:lineRule="auto"/>
        <w:ind w:left="709" w:hanging="709"/>
        <w:jc w:val="both"/>
        <w:rPr>
          <w:rFonts w:ascii="Verdana" w:eastAsia="MS Mincho" w:hAnsi="Verdana" w:cs="Arial"/>
          <w:sz w:val="20"/>
          <w:szCs w:val="20"/>
          <w:lang w:val="es-ES" w:eastAsia="es-ES"/>
        </w:rPr>
      </w:pPr>
      <w:r w:rsidRPr="00943984">
        <w:rPr>
          <w:rFonts w:ascii="Verdana" w:eastAsia="MS Mincho" w:hAnsi="Verdana" w:cs="Arial"/>
          <w:sz w:val="20"/>
          <w:szCs w:val="20"/>
          <w:lang w:val="es-ES" w:eastAsia="es-ES"/>
        </w:rPr>
        <w:t xml:space="preserve">Campusano, K., Gaudichaud, F., Osorio, S., Seguel, P. &amp; Urrutia, U. (2017). Conflictividad laboral y politización en los procesos de trabajo. Una propuesta teórica para el análisis de la trayectoria reciente del movimiento sindical chileno. </w:t>
      </w:r>
      <w:r w:rsidRPr="00943984">
        <w:rPr>
          <w:rFonts w:ascii="Verdana" w:eastAsia="MS Mincho" w:hAnsi="Verdana" w:cs="Arial"/>
          <w:i/>
          <w:sz w:val="20"/>
          <w:szCs w:val="20"/>
          <w:lang w:val="es-ES" w:eastAsia="es-ES"/>
        </w:rPr>
        <w:t>Nuevo Mundo Mundos Nuevos</w:t>
      </w:r>
      <w:r w:rsidRPr="00943984">
        <w:rPr>
          <w:rFonts w:ascii="Verdana" w:eastAsia="MS Mincho" w:hAnsi="Verdana" w:cs="Arial"/>
          <w:sz w:val="20"/>
          <w:szCs w:val="20"/>
          <w:lang w:val="es-ES" w:eastAsia="es-ES"/>
        </w:rPr>
        <w:t xml:space="preserve"> [En línea]. </w:t>
      </w:r>
    </w:p>
    <w:p w:rsidR="003F57CF" w:rsidRDefault="003F57CF" w:rsidP="003F57CF">
      <w:pPr>
        <w:shd w:val="clear" w:color="auto" w:fill="FFFFFF"/>
        <w:spacing w:after="0"/>
        <w:ind w:left="709" w:hanging="709"/>
        <w:jc w:val="both"/>
        <w:rPr>
          <w:rFonts w:ascii="Verdana" w:hAnsi="Verdana"/>
          <w:sz w:val="20"/>
          <w:szCs w:val="20"/>
          <w:lang w:val="es-ES"/>
        </w:rPr>
      </w:pPr>
      <w:r w:rsidRPr="00456EC7">
        <w:rPr>
          <w:rFonts w:ascii="Verdana" w:hAnsi="Verdana"/>
          <w:sz w:val="20"/>
          <w:szCs w:val="20"/>
          <w:lang w:val="es-ES"/>
        </w:rPr>
        <w:t xml:space="preserve">Coraggio J. L. (2013). Las tres corrientes de pensamiento y acción dentro del campo de la Economía Social y Solidaria. </w:t>
      </w:r>
      <w:r w:rsidRPr="00456EC7">
        <w:rPr>
          <w:rFonts w:ascii="Verdana" w:hAnsi="Verdana"/>
          <w:i/>
          <w:sz w:val="20"/>
          <w:szCs w:val="20"/>
          <w:lang w:val="es-ES"/>
        </w:rPr>
        <w:t>Revista Brasileira de Estudos Urbanos e Regionais</w:t>
      </w:r>
      <w:r>
        <w:rPr>
          <w:rFonts w:ascii="Verdana" w:hAnsi="Verdana"/>
          <w:sz w:val="20"/>
          <w:szCs w:val="20"/>
          <w:lang w:val="es-ES"/>
        </w:rPr>
        <w:t>, 15 (2), 11-24.</w:t>
      </w:r>
    </w:p>
    <w:p w:rsidR="003F57CF" w:rsidRPr="00456EC7" w:rsidRDefault="003F57CF" w:rsidP="003F57CF">
      <w:pPr>
        <w:shd w:val="clear" w:color="auto" w:fill="FFFFFF"/>
        <w:spacing w:after="0"/>
        <w:ind w:left="709" w:hanging="709"/>
        <w:jc w:val="both"/>
        <w:rPr>
          <w:rFonts w:ascii="Verdana" w:hAnsi="Verdana"/>
          <w:sz w:val="20"/>
          <w:szCs w:val="20"/>
          <w:lang w:val="es-ES"/>
        </w:rPr>
      </w:pPr>
      <w:r w:rsidRPr="00456EC7">
        <w:rPr>
          <w:rFonts w:ascii="Verdana" w:hAnsi="Verdana"/>
          <w:sz w:val="20"/>
          <w:szCs w:val="20"/>
          <w:lang w:val="es-ES"/>
        </w:rPr>
        <w:t xml:space="preserve">Coraggio J. L. (2009). Los caminos de la economía social y solidaria. </w:t>
      </w:r>
      <w:r w:rsidRPr="00456EC7">
        <w:rPr>
          <w:rFonts w:ascii="Verdana" w:hAnsi="Verdana"/>
          <w:i/>
          <w:sz w:val="20"/>
          <w:szCs w:val="20"/>
          <w:lang w:val="es-ES"/>
        </w:rPr>
        <w:t>Iconos. Revista de Ciencias Sociales</w:t>
      </w:r>
      <w:r>
        <w:rPr>
          <w:rFonts w:ascii="Verdana" w:hAnsi="Verdana"/>
          <w:sz w:val="20"/>
          <w:szCs w:val="20"/>
          <w:lang w:val="es-ES"/>
        </w:rPr>
        <w:t>, (33), 29-38</w:t>
      </w:r>
    </w:p>
    <w:p w:rsidR="003F57CF" w:rsidRDefault="003F57CF" w:rsidP="003F57CF">
      <w:pPr>
        <w:shd w:val="clear" w:color="auto" w:fill="FFFFFF"/>
        <w:spacing w:after="0"/>
        <w:ind w:left="709" w:hanging="709"/>
        <w:jc w:val="both"/>
        <w:rPr>
          <w:rFonts w:ascii="Verdana" w:hAnsi="Verdana"/>
          <w:sz w:val="20"/>
          <w:szCs w:val="20"/>
          <w:lang w:val="es-ES"/>
        </w:rPr>
      </w:pPr>
      <w:r w:rsidRPr="00456EC7">
        <w:rPr>
          <w:rFonts w:ascii="Verdana" w:hAnsi="Verdana"/>
          <w:sz w:val="20"/>
          <w:szCs w:val="20"/>
          <w:lang w:val="es-ES"/>
        </w:rPr>
        <w:t xml:space="preserve">Coraggio J. L. (2006). Sobre la sostenibilidad de los emprendimientos mercantiles de la economía social y solidaria. </w:t>
      </w:r>
      <w:r w:rsidRPr="00456EC7">
        <w:rPr>
          <w:rFonts w:ascii="Verdana" w:hAnsi="Verdana"/>
          <w:i/>
          <w:sz w:val="20"/>
          <w:szCs w:val="20"/>
          <w:lang w:val="es-ES"/>
        </w:rPr>
        <w:t>Cuadernos del CENDES</w:t>
      </w:r>
      <w:r w:rsidRPr="00456EC7">
        <w:rPr>
          <w:rFonts w:ascii="Verdana" w:hAnsi="Verdana"/>
          <w:sz w:val="20"/>
          <w:szCs w:val="20"/>
          <w:lang w:val="es-ES"/>
        </w:rPr>
        <w:t>, 23 (61), 39-67.</w:t>
      </w:r>
    </w:p>
    <w:p w:rsidR="00385440" w:rsidRDefault="00385440" w:rsidP="003F57CF">
      <w:pPr>
        <w:spacing w:after="0"/>
        <w:ind w:left="709" w:hanging="709"/>
        <w:jc w:val="both"/>
        <w:rPr>
          <w:rFonts w:ascii="Verdana" w:hAnsi="Verdana"/>
          <w:sz w:val="20"/>
          <w:szCs w:val="20"/>
          <w:lang w:val="es-ES"/>
        </w:rPr>
      </w:pPr>
      <w:r w:rsidRPr="00943984">
        <w:rPr>
          <w:rFonts w:ascii="Verdana" w:hAnsi="Verdana"/>
          <w:sz w:val="20"/>
          <w:szCs w:val="20"/>
          <w:lang w:val="es-ES"/>
        </w:rPr>
        <w:t xml:space="preserve">Cortés, A. (2014). El movimiento de pobladores chilenos y la población La Victoria: ejemplaridad, movimientos sociales y el derecho a la ciudad. </w:t>
      </w:r>
      <w:r w:rsidRPr="00943984">
        <w:rPr>
          <w:rFonts w:ascii="Verdana" w:hAnsi="Verdana"/>
          <w:i/>
          <w:sz w:val="20"/>
          <w:szCs w:val="20"/>
          <w:lang w:val="es-ES"/>
        </w:rPr>
        <w:t>EURE,</w:t>
      </w:r>
      <w:r w:rsidR="003F57CF">
        <w:rPr>
          <w:rFonts w:ascii="Verdana" w:hAnsi="Verdana"/>
          <w:sz w:val="20"/>
          <w:szCs w:val="20"/>
          <w:lang w:val="es-ES"/>
        </w:rPr>
        <w:t xml:space="preserve"> 40(119), 239-260.</w:t>
      </w:r>
    </w:p>
    <w:p w:rsidR="003F57CF" w:rsidRDefault="003F57CF" w:rsidP="003F57CF">
      <w:pPr>
        <w:shd w:val="clear" w:color="auto" w:fill="FFFFFF"/>
        <w:spacing w:after="0"/>
        <w:ind w:left="709" w:hanging="709"/>
        <w:jc w:val="both"/>
        <w:rPr>
          <w:rFonts w:ascii="Verdana" w:hAnsi="Verdana"/>
          <w:sz w:val="20"/>
          <w:szCs w:val="20"/>
          <w:lang w:val="es-ES"/>
        </w:rPr>
      </w:pPr>
      <w:r w:rsidRPr="00212C01">
        <w:rPr>
          <w:rFonts w:ascii="Verdana" w:hAnsi="Verdana"/>
          <w:sz w:val="20"/>
          <w:szCs w:val="20"/>
          <w:lang w:val="es-ES"/>
        </w:rPr>
        <w:t xml:space="preserve">Díaz, N. Q., &amp; Gago, V. (2014). Los comunes en femenino. Cuerpo y poder ante la expropiación de las economías para la vida. </w:t>
      </w:r>
      <w:r w:rsidRPr="00212C01">
        <w:rPr>
          <w:rFonts w:ascii="Verdana" w:hAnsi="Verdana"/>
          <w:i/>
          <w:sz w:val="20"/>
          <w:szCs w:val="20"/>
          <w:lang w:val="es-ES"/>
        </w:rPr>
        <w:t>Economía y sociedad</w:t>
      </w:r>
      <w:r w:rsidRPr="00212C01">
        <w:rPr>
          <w:rFonts w:ascii="Verdana" w:hAnsi="Verdana"/>
          <w:sz w:val="20"/>
          <w:szCs w:val="20"/>
          <w:lang w:val="es-ES"/>
        </w:rPr>
        <w:t>, 19(45), 1-18.</w:t>
      </w:r>
    </w:p>
    <w:p w:rsidR="003F57CF" w:rsidRDefault="003F57CF" w:rsidP="003F57CF">
      <w:pPr>
        <w:shd w:val="clear" w:color="auto" w:fill="FFFFFF"/>
        <w:spacing w:after="0"/>
        <w:ind w:left="709" w:hanging="709"/>
        <w:jc w:val="both"/>
        <w:rPr>
          <w:rFonts w:ascii="Verdana" w:hAnsi="Verdana"/>
          <w:sz w:val="20"/>
          <w:szCs w:val="20"/>
          <w:lang w:val="es-ES"/>
        </w:rPr>
      </w:pPr>
      <w:r w:rsidRPr="00127CCD">
        <w:rPr>
          <w:rFonts w:ascii="Verdana" w:hAnsi="Verdana"/>
          <w:sz w:val="20"/>
          <w:szCs w:val="20"/>
          <w:lang w:val="es-ES"/>
        </w:rPr>
        <w:lastRenderedPageBreak/>
        <w:t xml:space="preserve">Federici, S. (2013). </w:t>
      </w:r>
      <w:r w:rsidRPr="00127CCD">
        <w:rPr>
          <w:rFonts w:ascii="Verdana" w:hAnsi="Verdana"/>
          <w:i/>
          <w:sz w:val="20"/>
          <w:szCs w:val="20"/>
          <w:lang w:val="es-ES"/>
        </w:rPr>
        <w:t>Revolución en punto cero: trabajo doméstico, reproducción y luchas feministas</w:t>
      </w:r>
      <w:r w:rsidRPr="00127CCD">
        <w:rPr>
          <w:rFonts w:ascii="Verdana" w:hAnsi="Verdana"/>
          <w:sz w:val="20"/>
          <w:szCs w:val="20"/>
          <w:lang w:val="es-ES"/>
        </w:rPr>
        <w:t>. Madrid: Traficantes de sueños.</w:t>
      </w:r>
    </w:p>
    <w:p w:rsidR="00C63040" w:rsidRPr="00943984" w:rsidRDefault="00C63040" w:rsidP="003F57CF">
      <w:pPr>
        <w:shd w:val="clear" w:color="auto" w:fill="FFFFFF"/>
        <w:spacing w:after="0"/>
        <w:ind w:left="709" w:hanging="709"/>
        <w:jc w:val="both"/>
        <w:rPr>
          <w:rFonts w:ascii="Verdana" w:hAnsi="Verdana"/>
          <w:sz w:val="20"/>
          <w:szCs w:val="20"/>
          <w:lang w:val="es-ES"/>
        </w:rPr>
      </w:pPr>
      <w:r w:rsidRPr="00C63040">
        <w:rPr>
          <w:rFonts w:ascii="Verdana" w:hAnsi="Verdana"/>
          <w:sz w:val="20"/>
          <w:szCs w:val="20"/>
          <w:lang w:val="es-ES"/>
        </w:rPr>
        <w:t xml:space="preserve">Fraser, N. (2009). El feminismo, el capitalismo y la astucia de la historia. </w:t>
      </w:r>
      <w:r w:rsidRPr="00C63040">
        <w:rPr>
          <w:rFonts w:ascii="Verdana" w:hAnsi="Verdana"/>
          <w:i/>
          <w:sz w:val="20"/>
          <w:szCs w:val="20"/>
          <w:lang w:val="es-ES"/>
        </w:rPr>
        <w:t>New Left Review</w:t>
      </w:r>
      <w:r w:rsidRPr="00C63040">
        <w:rPr>
          <w:rFonts w:ascii="Verdana" w:hAnsi="Verdana"/>
          <w:sz w:val="20"/>
          <w:szCs w:val="20"/>
          <w:lang w:val="es-ES"/>
        </w:rPr>
        <w:t>, (56), 87-104.</w:t>
      </w:r>
    </w:p>
    <w:p w:rsidR="003F57CF" w:rsidRDefault="003F57CF" w:rsidP="003F57CF">
      <w:pPr>
        <w:shd w:val="clear" w:color="auto" w:fill="FFFFFF"/>
        <w:spacing w:after="0"/>
        <w:ind w:left="709" w:hanging="709"/>
        <w:jc w:val="both"/>
        <w:rPr>
          <w:rFonts w:ascii="Verdana" w:hAnsi="Verdana"/>
          <w:sz w:val="20"/>
          <w:szCs w:val="20"/>
          <w:lang w:val="es-ES"/>
        </w:rPr>
      </w:pPr>
      <w:r w:rsidRPr="00127CCD">
        <w:rPr>
          <w:rFonts w:ascii="Verdana" w:hAnsi="Verdana"/>
          <w:sz w:val="20"/>
          <w:szCs w:val="20"/>
          <w:lang w:val="es-ES"/>
        </w:rPr>
        <w:t xml:space="preserve">Gago, V. (2015). Para una crítica de las operaciones extractivas del capital: patrón de acumulación y luchas sociales en el tiempo de la financiarización. </w:t>
      </w:r>
      <w:r>
        <w:rPr>
          <w:rFonts w:ascii="Verdana" w:hAnsi="Verdana"/>
          <w:i/>
          <w:sz w:val="20"/>
          <w:szCs w:val="20"/>
          <w:lang w:val="es-ES"/>
        </w:rPr>
        <w:t>Nueva S</w:t>
      </w:r>
      <w:r w:rsidRPr="00127CCD">
        <w:rPr>
          <w:rFonts w:ascii="Verdana" w:hAnsi="Verdana"/>
          <w:i/>
          <w:sz w:val="20"/>
          <w:szCs w:val="20"/>
          <w:lang w:val="es-ES"/>
        </w:rPr>
        <w:t>ociedad</w:t>
      </w:r>
      <w:r w:rsidRPr="00127CCD">
        <w:rPr>
          <w:rFonts w:ascii="Verdana" w:hAnsi="Verdana"/>
          <w:sz w:val="20"/>
          <w:szCs w:val="20"/>
          <w:lang w:val="es-ES"/>
        </w:rPr>
        <w:t>, (255), 38-52.</w:t>
      </w:r>
    </w:p>
    <w:p w:rsidR="00C7097C" w:rsidRPr="003F57CF" w:rsidRDefault="00385440" w:rsidP="003F57CF">
      <w:pPr>
        <w:spacing w:after="0"/>
        <w:ind w:left="709" w:hanging="709"/>
        <w:jc w:val="both"/>
        <w:rPr>
          <w:rFonts w:ascii="Verdana" w:eastAsia="MS Mincho" w:hAnsi="Verdana" w:cs="Arial"/>
          <w:sz w:val="20"/>
          <w:szCs w:val="20"/>
          <w:lang w:val="es-ES" w:eastAsia="es-ES"/>
        </w:rPr>
      </w:pPr>
      <w:r w:rsidRPr="00943984">
        <w:rPr>
          <w:rFonts w:ascii="Verdana" w:eastAsia="MS Mincho" w:hAnsi="Verdana" w:cs="Arial"/>
          <w:sz w:val="20"/>
          <w:szCs w:val="20"/>
          <w:lang w:val="es-ES" w:eastAsia="es-ES"/>
        </w:rPr>
        <w:t xml:space="preserve">Herrera, J. (2018). EL nuevo movimiento de pobladores en Chile: el movimiento social desplazado. </w:t>
      </w:r>
      <w:r w:rsidRPr="00943984">
        <w:rPr>
          <w:rFonts w:ascii="Verdana" w:eastAsia="MS Mincho" w:hAnsi="Verdana" w:cs="Arial"/>
          <w:i/>
          <w:sz w:val="20"/>
          <w:szCs w:val="20"/>
          <w:lang w:val="es-ES" w:eastAsia="es-ES"/>
        </w:rPr>
        <w:t>Polis</w:t>
      </w:r>
      <w:r w:rsidRPr="00943984">
        <w:rPr>
          <w:rFonts w:ascii="Verdana" w:eastAsia="MS Mincho" w:hAnsi="Verdana" w:cs="Arial"/>
          <w:sz w:val="20"/>
          <w:szCs w:val="20"/>
          <w:lang w:val="es-ES" w:eastAsia="es-ES"/>
        </w:rPr>
        <w:t>, 17(49), 177-199.</w:t>
      </w:r>
    </w:p>
    <w:p w:rsidR="00127CCD" w:rsidRDefault="00385440" w:rsidP="003F57CF">
      <w:pPr>
        <w:shd w:val="clear" w:color="auto" w:fill="FFFFFF"/>
        <w:spacing w:after="0"/>
        <w:ind w:left="709" w:hanging="709"/>
        <w:jc w:val="both"/>
        <w:rPr>
          <w:rFonts w:ascii="Verdana" w:hAnsi="Verdana"/>
          <w:sz w:val="20"/>
          <w:szCs w:val="20"/>
          <w:lang w:val="es-ES"/>
        </w:rPr>
      </w:pPr>
      <w:r w:rsidRPr="00943984">
        <w:rPr>
          <w:rFonts w:ascii="Verdana" w:hAnsi="Verdana"/>
          <w:sz w:val="20"/>
          <w:szCs w:val="20"/>
          <w:lang w:val="es-ES"/>
        </w:rPr>
        <w:t xml:space="preserve">Pineda, C. E. (2014). Mapuche: resistiendo al capital y al estado. El caso de la Coordinadora Arauco Malleco en Chile. </w:t>
      </w:r>
      <w:r w:rsidRPr="00943984">
        <w:rPr>
          <w:rFonts w:ascii="Verdana" w:hAnsi="Verdana"/>
          <w:i/>
          <w:sz w:val="20"/>
          <w:szCs w:val="20"/>
          <w:lang w:val="es-ES"/>
        </w:rPr>
        <w:t>Latinoamérica. Revista de Estudios Latinoamericanos</w:t>
      </w:r>
      <w:r w:rsidRPr="00943984">
        <w:rPr>
          <w:rFonts w:ascii="Verdana" w:hAnsi="Verdana"/>
          <w:sz w:val="20"/>
          <w:szCs w:val="20"/>
          <w:lang w:val="es-ES"/>
        </w:rPr>
        <w:t>, 59, 99-128.</w:t>
      </w:r>
    </w:p>
    <w:p w:rsidR="003F57CF" w:rsidRDefault="003F57CF" w:rsidP="003F57CF">
      <w:pPr>
        <w:pStyle w:val="NormalWeb"/>
        <w:spacing w:before="0" w:beforeAutospacing="0" w:after="0" w:afterAutospacing="0" w:line="276" w:lineRule="auto"/>
        <w:ind w:left="709" w:hanging="709"/>
        <w:jc w:val="both"/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</w:pPr>
      <w:r w:rsidRPr="00127CCD"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  <w:t xml:space="preserve">Segato, R. L. (2014). Las nuevas formas de la guerra y el cuerpo de las mujeres. </w:t>
      </w:r>
      <w:r w:rsidRPr="00127CCD">
        <w:rPr>
          <w:rFonts w:ascii="Verdana" w:hAnsi="Verdana" w:cs="Arial"/>
          <w:i/>
          <w:sz w:val="20"/>
          <w:szCs w:val="20"/>
          <w:shd w:val="clear" w:color="auto" w:fill="FFFFFF"/>
          <w:lang w:val="es-ES" w:eastAsia="es-ES"/>
        </w:rPr>
        <w:t>Sociedade e Estado</w:t>
      </w:r>
      <w:r w:rsidRPr="00127CCD"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  <w:t>, 29(2), 341-371.</w:t>
      </w:r>
    </w:p>
    <w:p w:rsidR="00385440" w:rsidRPr="003F57CF" w:rsidRDefault="00F4224E" w:rsidP="003F57CF">
      <w:pPr>
        <w:shd w:val="clear" w:color="auto" w:fill="FFFFFF"/>
        <w:spacing w:after="0"/>
        <w:ind w:left="709" w:hanging="709"/>
        <w:jc w:val="both"/>
        <w:rPr>
          <w:rFonts w:ascii="Verdana" w:hAnsi="Verdana"/>
          <w:sz w:val="20"/>
          <w:szCs w:val="20"/>
          <w:lang w:val="es-ES"/>
        </w:rPr>
      </w:pPr>
      <w:r w:rsidRPr="00F4224E">
        <w:rPr>
          <w:rFonts w:ascii="Verdana" w:hAnsi="Verdana"/>
          <w:sz w:val="20"/>
          <w:szCs w:val="20"/>
          <w:lang w:val="es-ES"/>
        </w:rPr>
        <w:t xml:space="preserve">Singer, P. (200). Relaciones entre sociedad y Estado en la economía solidaria. Iconos. </w:t>
      </w:r>
      <w:r w:rsidRPr="00F4224E">
        <w:rPr>
          <w:rFonts w:ascii="Verdana" w:hAnsi="Verdana"/>
          <w:i/>
          <w:sz w:val="20"/>
          <w:szCs w:val="20"/>
          <w:lang w:val="es-ES"/>
        </w:rPr>
        <w:t>Revista de Ciencias Sociales</w:t>
      </w:r>
      <w:r w:rsidRPr="00F4224E">
        <w:rPr>
          <w:rFonts w:ascii="Verdana" w:hAnsi="Verdana"/>
          <w:sz w:val="20"/>
          <w:szCs w:val="20"/>
          <w:lang w:val="es-ES"/>
        </w:rPr>
        <w:t>, 33, 51-65.</w:t>
      </w:r>
    </w:p>
    <w:p w:rsidR="003F57CF" w:rsidRDefault="003F57CF" w:rsidP="003F57CF">
      <w:pPr>
        <w:shd w:val="clear" w:color="auto" w:fill="FFFFFF"/>
        <w:spacing w:after="0"/>
        <w:ind w:left="709" w:hanging="709"/>
        <w:jc w:val="both"/>
        <w:rPr>
          <w:rFonts w:ascii="Verdana" w:hAnsi="Verdana"/>
          <w:sz w:val="20"/>
          <w:szCs w:val="20"/>
          <w:lang w:val="es-ES"/>
        </w:rPr>
      </w:pPr>
      <w:r w:rsidRPr="003D030E">
        <w:rPr>
          <w:rFonts w:ascii="Verdana" w:hAnsi="Verdana"/>
          <w:sz w:val="20"/>
          <w:szCs w:val="20"/>
          <w:lang w:val="es-ES"/>
        </w:rPr>
        <w:t>V</w:t>
      </w:r>
      <w:r>
        <w:rPr>
          <w:rFonts w:ascii="Verdana" w:hAnsi="Verdana"/>
          <w:sz w:val="20"/>
          <w:szCs w:val="20"/>
          <w:lang w:val="es-ES"/>
        </w:rPr>
        <w:t>eltmeyer, H. &amp; Petras, J. (coords.).(2015).</w:t>
      </w:r>
      <w:r w:rsidRPr="003D030E">
        <w:rPr>
          <w:rFonts w:ascii="Verdana" w:hAnsi="Verdana"/>
          <w:sz w:val="20"/>
          <w:szCs w:val="20"/>
          <w:lang w:val="es-ES"/>
        </w:rPr>
        <w:t xml:space="preserve"> </w:t>
      </w:r>
      <w:r w:rsidRPr="003D030E">
        <w:rPr>
          <w:rFonts w:ascii="Verdana" w:hAnsi="Verdana"/>
          <w:i/>
          <w:sz w:val="20"/>
          <w:szCs w:val="20"/>
          <w:lang w:val="es-ES"/>
        </w:rPr>
        <w:t>El neoextractivismo. ¿Un modelo posneoliberal de desarrollo o el imperialismo del siglo XXI?</w:t>
      </w:r>
      <w:r>
        <w:rPr>
          <w:rFonts w:ascii="Verdana" w:hAnsi="Verdana"/>
          <w:sz w:val="20"/>
          <w:szCs w:val="20"/>
          <w:lang w:val="es-ES"/>
        </w:rPr>
        <w:t xml:space="preserve"> México: Crítica. “Introducción” (</w:t>
      </w:r>
      <w:r w:rsidRPr="003D030E">
        <w:rPr>
          <w:rFonts w:ascii="Verdana" w:hAnsi="Verdana"/>
          <w:sz w:val="20"/>
          <w:szCs w:val="20"/>
          <w:lang w:val="es-ES"/>
        </w:rPr>
        <w:t>pp. 13-43</w:t>
      </w:r>
      <w:r>
        <w:rPr>
          <w:rFonts w:ascii="Verdana" w:hAnsi="Verdana"/>
          <w:sz w:val="20"/>
          <w:szCs w:val="20"/>
          <w:lang w:val="es-ES"/>
        </w:rPr>
        <w:t>)</w:t>
      </w:r>
      <w:r w:rsidRPr="003D030E">
        <w:rPr>
          <w:rFonts w:ascii="Verdana" w:hAnsi="Verdana"/>
          <w:sz w:val="20"/>
          <w:szCs w:val="20"/>
          <w:lang w:val="es-ES"/>
        </w:rPr>
        <w:t>.</w:t>
      </w:r>
    </w:p>
    <w:p w:rsidR="00943984" w:rsidRDefault="00943984" w:rsidP="00B43B8B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</w:pPr>
    </w:p>
    <w:p w:rsidR="00943984" w:rsidRDefault="00943984" w:rsidP="00B43B8B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</w:pPr>
    </w:p>
    <w:p w:rsidR="00E66AF3" w:rsidRDefault="00E66AF3" w:rsidP="00B43B8B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</w:pPr>
    </w:p>
    <w:p w:rsidR="00E66AF3" w:rsidRDefault="00E66AF3" w:rsidP="00B43B8B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</w:pPr>
    </w:p>
    <w:p w:rsidR="00E66AF3" w:rsidRDefault="00E66AF3" w:rsidP="00B43B8B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</w:pPr>
    </w:p>
    <w:p w:rsidR="00E66AF3" w:rsidRDefault="00E66AF3" w:rsidP="00B43B8B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</w:pPr>
    </w:p>
    <w:p w:rsidR="00E66AF3" w:rsidRDefault="00E66AF3" w:rsidP="00B43B8B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</w:pPr>
    </w:p>
    <w:p w:rsidR="00E66AF3" w:rsidRDefault="00E66AF3" w:rsidP="00B43B8B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</w:pPr>
    </w:p>
    <w:p w:rsidR="00E66AF3" w:rsidRDefault="00E66AF3" w:rsidP="00B43B8B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</w:pPr>
    </w:p>
    <w:p w:rsidR="00E66AF3" w:rsidRDefault="00E66AF3" w:rsidP="00B43B8B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</w:pPr>
    </w:p>
    <w:p w:rsidR="00E66AF3" w:rsidRDefault="00E66AF3" w:rsidP="00B43B8B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</w:pPr>
    </w:p>
    <w:p w:rsidR="00E66AF3" w:rsidRDefault="00E66AF3" w:rsidP="00B43B8B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</w:pPr>
    </w:p>
    <w:p w:rsidR="00E66AF3" w:rsidRDefault="00E66AF3" w:rsidP="00B43B8B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</w:pPr>
    </w:p>
    <w:p w:rsidR="00E66AF3" w:rsidRDefault="00E66AF3" w:rsidP="00B43B8B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</w:pPr>
    </w:p>
    <w:p w:rsidR="00E66AF3" w:rsidRDefault="00E66AF3" w:rsidP="00B43B8B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</w:pPr>
    </w:p>
    <w:p w:rsidR="00E66AF3" w:rsidRDefault="00E66AF3" w:rsidP="00B43B8B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</w:pPr>
    </w:p>
    <w:p w:rsidR="00E66AF3" w:rsidRDefault="00E66AF3" w:rsidP="00B43B8B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</w:pPr>
    </w:p>
    <w:p w:rsidR="00E66AF3" w:rsidRDefault="00E66AF3" w:rsidP="00B43B8B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</w:pPr>
    </w:p>
    <w:p w:rsidR="00E66AF3" w:rsidRDefault="00E66AF3" w:rsidP="00B43B8B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</w:pPr>
    </w:p>
    <w:p w:rsidR="00E66AF3" w:rsidRDefault="00E66AF3" w:rsidP="00B43B8B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</w:pPr>
    </w:p>
    <w:p w:rsidR="00E66AF3" w:rsidRDefault="00E66AF3" w:rsidP="00B43B8B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</w:pPr>
    </w:p>
    <w:p w:rsidR="00E66AF3" w:rsidRDefault="00E66AF3" w:rsidP="00B43B8B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</w:pPr>
    </w:p>
    <w:p w:rsidR="00E66AF3" w:rsidRDefault="00E66AF3" w:rsidP="00B43B8B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</w:pPr>
    </w:p>
    <w:p w:rsidR="00E66AF3" w:rsidRDefault="00E66AF3" w:rsidP="00B43B8B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0"/>
          <w:szCs w:val="20"/>
          <w:shd w:val="clear" w:color="auto" w:fill="FFFFFF"/>
          <w:lang w:val="es-ES" w:eastAsia="es-ES"/>
        </w:rPr>
      </w:pPr>
    </w:p>
    <w:p w:rsidR="002C6AF0" w:rsidRPr="00943984" w:rsidRDefault="002C6AF0" w:rsidP="00B43B8B">
      <w:pPr>
        <w:shd w:val="clear" w:color="auto" w:fill="FFFFFF"/>
        <w:spacing w:after="0"/>
        <w:jc w:val="both"/>
        <w:rPr>
          <w:rFonts w:ascii="Verdana" w:hAnsi="Verdana"/>
          <w:sz w:val="20"/>
          <w:szCs w:val="20"/>
          <w:lang w:val="es-ES"/>
        </w:rPr>
      </w:pPr>
    </w:p>
    <w:sectPr w:rsidR="002C6AF0" w:rsidRPr="00943984" w:rsidSect="005A78C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D06" w:rsidRDefault="00A81D06" w:rsidP="000B2051">
      <w:pPr>
        <w:spacing w:after="0" w:line="240" w:lineRule="auto"/>
      </w:pPr>
      <w:r>
        <w:separator/>
      </w:r>
    </w:p>
  </w:endnote>
  <w:endnote w:type="continuationSeparator" w:id="0">
    <w:p w:rsidR="00A81D06" w:rsidRDefault="00A81D06" w:rsidP="000B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D06" w:rsidRDefault="00A81D06" w:rsidP="000B2051">
      <w:pPr>
        <w:spacing w:after="0" w:line="240" w:lineRule="auto"/>
      </w:pPr>
      <w:r>
        <w:separator/>
      </w:r>
    </w:p>
  </w:footnote>
  <w:footnote w:type="continuationSeparator" w:id="0">
    <w:p w:rsidR="00A81D06" w:rsidRDefault="00A81D06" w:rsidP="000B2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571" w:rsidRDefault="00026E4A">
    <w:pPr>
      <w:pStyle w:val="Encabezado"/>
    </w:pPr>
    <w:r w:rsidRPr="006B667A">
      <w:rPr>
        <w:noProof/>
        <w:lang w:eastAsia="es-CL"/>
      </w:rPr>
      <w:drawing>
        <wp:inline distT="0" distB="0" distL="0" distR="0">
          <wp:extent cx="2028825" cy="609600"/>
          <wp:effectExtent l="0" t="0" r="9525" b="0"/>
          <wp:docPr id="1" name="Imagen 1" descr="logo area trabajo 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area trabajo so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77A14"/>
    <w:multiLevelType w:val="hybridMultilevel"/>
    <w:tmpl w:val="604813A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5567D"/>
    <w:multiLevelType w:val="hybridMultilevel"/>
    <w:tmpl w:val="01A21F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077BD"/>
    <w:multiLevelType w:val="multilevel"/>
    <w:tmpl w:val="CBBEC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F777D93"/>
    <w:multiLevelType w:val="hybridMultilevel"/>
    <w:tmpl w:val="D6AE562A"/>
    <w:lvl w:ilvl="0" w:tplc="3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16C67"/>
    <w:multiLevelType w:val="hybridMultilevel"/>
    <w:tmpl w:val="D1648CB0"/>
    <w:lvl w:ilvl="0" w:tplc="BE0694E2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7761FB"/>
    <w:multiLevelType w:val="multilevel"/>
    <w:tmpl w:val="275698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3638A2"/>
    <w:multiLevelType w:val="hybridMultilevel"/>
    <w:tmpl w:val="374E235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B0FD8"/>
    <w:multiLevelType w:val="hybridMultilevel"/>
    <w:tmpl w:val="FBC8D69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81F61"/>
    <w:multiLevelType w:val="hybridMultilevel"/>
    <w:tmpl w:val="23FCD408"/>
    <w:lvl w:ilvl="0" w:tplc="F66AFB6C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55" w:hanging="360"/>
      </w:pPr>
    </w:lvl>
    <w:lvl w:ilvl="2" w:tplc="340A001B" w:tentative="1">
      <w:start w:val="1"/>
      <w:numFmt w:val="lowerRoman"/>
      <w:lvlText w:val="%3."/>
      <w:lvlJc w:val="right"/>
      <w:pPr>
        <w:ind w:left="1875" w:hanging="180"/>
      </w:pPr>
    </w:lvl>
    <w:lvl w:ilvl="3" w:tplc="340A000F" w:tentative="1">
      <w:start w:val="1"/>
      <w:numFmt w:val="decimal"/>
      <w:lvlText w:val="%4."/>
      <w:lvlJc w:val="left"/>
      <w:pPr>
        <w:ind w:left="2595" w:hanging="360"/>
      </w:pPr>
    </w:lvl>
    <w:lvl w:ilvl="4" w:tplc="340A0019" w:tentative="1">
      <w:start w:val="1"/>
      <w:numFmt w:val="lowerLetter"/>
      <w:lvlText w:val="%5."/>
      <w:lvlJc w:val="left"/>
      <w:pPr>
        <w:ind w:left="3315" w:hanging="360"/>
      </w:pPr>
    </w:lvl>
    <w:lvl w:ilvl="5" w:tplc="340A001B" w:tentative="1">
      <w:start w:val="1"/>
      <w:numFmt w:val="lowerRoman"/>
      <w:lvlText w:val="%6."/>
      <w:lvlJc w:val="right"/>
      <w:pPr>
        <w:ind w:left="4035" w:hanging="180"/>
      </w:pPr>
    </w:lvl>
    <w:lvl w:ilvl="6" w:tplc="340A000F" w:tentative="1">
      <w:start w:val="1"/>
      <w:numFmt w:val="decimal"/>
      <w:lvlText w:val="%7."/>
      <w:lvlJc w:val="left"/>
      <w:pPr>
        <w:ind w:left="4755" w:hanging="360"/>
      </w:pPr>
    </w:lvl>
    <w:lvl w:ilvl="7" w:tplc="340A0019" w:tentative="1">
      <w:start w:val="1"/>
      <w:numFmt w:val="lowerLetter"/>
      <w:lvlText w:val="%8."/>
      <w:lvlJc w:val="left"/>
      <w:pPr>
        <w:ind w:left="5475" w:hanging="360"/>
      </w:pPr>
    </w:lvl>
    <w:lvl w:ilvl="8" w:tplc="34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35012993"/>
    <w:multiLevelType w:val="hybridMultilevel"/>
    <w:tmpl w:val="6AC2203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65E1E"/>
    <w:multiLevelType w:val="hybridMultilevel"/>
    <w:tmpl w:val="DDB283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22072F"/>
    <w:multiLevelType w:val="hybridMultilevel"/>
    <w:tmpl w:val="A358D280"/>
    <w:lvl w:ilvl="0" w:tplc="3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18030D"/>
    <w:multiLevelType w:val="hybridMultilevel"/>
    <w:tmpl w:val="301642F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0C7893"/>
    <w:multiLevelType w:val="hybridMultilevel"/>
    <w:tmpl w:val="C09EDE9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4B1E09"/>
    <w:multiLevelType w:val="multilevel"/>
    <w:tmpl w:val="DF5A0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D43B27"/>
    <w:multiLevelType w:val="hybridMultilevel"/>
    <w:tmpl w:val="63C027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0636B7"/>
    <w:multiLevelType w:val="hybridMultilevel"/>
    <w:tmpl w:val="1578DB14"/>
    <w:lvl w:ilvl="0" w:tplc="BE0694E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1E134A"/>
    <w:multiLevelType w:val="hybridMultilevel"/>
    <w:tmpl w:val="469AE6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A320E5"/>
    <w:multiLevelType w:val="hybridMultilevel"/>
    <w:tmpl w:val="5E86A728"/>
    <w:lvl w:ilvl="0" w:tplc="3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406AD4"/>
    <w:multiLevelType w:val="hybridMultilevel"/>
    <w:tmpl w:val="45FE6C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E126BC"/>
    <w:multiLevelType w:val="hybridMultilevel"/>
    <w:tmpl w:val="7E2269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0"/>
  </w:num>
  <w:num w:numId="4">
    <w:abstractNumId w:val="13"/>
  </w:num>
  <w:num w:numId="5">
    <w:abstractNumId w:val="14"/>
  </w:num>
  <w:num w:numId="6">
    <w:abstractNumId w:val="2"/>
  </w:num>
  <w:num w:numId="7">
    <w:abstractNumId w:val="10"/>
  </w:num>
  <w:num w:numId="8">
    <w:abstractNumId w:val="7"/>
  </w:num>
  <w:num w:numId="9">
    <w:abstractNumId w:val="16"/>
  </w:num>
  <w:num w:numId="10">
    <w:abstractNumId w:val="4"/>
  </w:num>
  <w:num w:numId="11">
    <w:abstractNumId w:val="5"/>
  </w:num>
  <w:num w:numId="12">
    <w:abstractNumId w:val="19"/>
  </w:num>
  <w:num w:numId="13">
    <w:abstractNumId w:val="11"/>
  </w:num>
  <w:num w:numId="14">
    <w:abstractNumId w:val="3"/>
  </w:num>
  <w:num w:numId="15">
    <w:abstractNumId w:val="18"/>
  </w:num>
  <w:num w:numId="16">
    <w:abstractNumId w:val="6"/>
  </w:num>
  <w:num w:numId="17">
    <w:abstractNumId w:val="9"/>
  </w:num>
  <w:num w:numId="18">
    <w:abstractNumId w:val="8"/>
  </w:num>
  <w:num w:numId="19">
    <w:abstractNumId w:val="17"/>
  </w:num>
  <w:num w:numId="20">
    <w:abstractNumId w:val="20"/>
  </w:num>
  <w:num w:numId="2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89"/>
    <w:rsid w:val="00000DB3"/>
    <w:rsid w:val="00006BF0"/>
    <w:rsid w:val="00006EAE"/>
    <w:rsid w:val="00026549"/>
    <w:rsid w:val="00026E4A"/>
    <w:rsid w:val="00036C34"/>
    <w:rsid w:val="0007201B"/>
    <w:rsid w:val="000749E9"/>
    <w:rsid w:val="000763D9"/>
    <w:rsid w:val="000879E2"/>
    <w:rsid w:val="00090B31"/>
    <w:rsid w:val="00094065"/>
    <w:rsid w:val="000B2051"/>
    <w:rsid w:val="000B2B31"/>
    <w:rsid w:val="000B4D51"/>
    <w:rsid w:val="000D3B23"/>
    <w:rsid w:val="000E25F1"/>
    <w:rsid w:val="000F4206"/>
    <w:rsid w:val="000F53E6"/>
    <w:rsid w:val="00110097"/>
    <w:rsid w:val="00122352"/>
    <w:rsid w:val="001237C3"/>
    <w:rsid w:val="00123AE5"/>
    <w:rsid w:val="001270D6"/>
    <w:rsid w:val="00127CCD"/>
    <w:rsid w:val="00136881"/>
    <w:rsid w:val="00140730"/>
    <w:rsid w:val="001420A7"/>
    <w:rsid w:val="0015530B"/>
    <w:rsid w:val="00177913"/>
    <w:rsid w:val="00183273"/>
    <w:rsid w:val="00183FA5"/>
    <w:rsid w:val="001913FD"/>
    <w:rsid w:val="00191575"/>
    <w:rsid w:val="00197B2A"/>
    <w:rsid w:val="001A0A78"/>
    <w:rsid w:val="001A1BC2"/>
    <w:rsid w:val="001A7B43"/>
    <w:rsid w:val="001B3CC3"/>
    <w:rsid w:val="001C3179"/>
    <w:rsid w:val="001C7B56"/>
    <w:rsid w:val="001D30DB"/>
    <w:rsid w:val="001D5B42"/>
    <w:rsid w:val="001E386B"/>
    <w:rsid w:val="001F45C4"/>
    <w:rsid w:val="001F5B6E"/>
    <w:rsid w:val="001F7B48"/>
    <w:rsid w:val="00205D3B"/>
    <w:rsid w:val="0021074A"/>
    <w:rsid w:val="00212C01"/>
    <w:rsid w:val="0021694E"/>
    <w:rsid w:val="00222903"/>
    <w:rsid w:val="00225826"/>
    <w:rsid w:val="00232768"/>
    <w:rsid w:val="00257911"/>
    <w:rsid w:val="002649EB"/>
    <w:rsid w:val="002658DC"/>
    <w:rsid w:val="00266A5A"/>
    <w:rsid w:val="00272CC0"/>
    <w:rsid w:val="002876AC"/>
    <w:rsid w:val="00293DAA"/>
    <w:rsid w:val="00295F48"/>
    <w:rsid w:val="002A06E2"/>
    <w:rsid w:val="002A7B16"/>
    <w:rsid w:val="002C6AF0"/>
    <w:rsid w:val="002D32C4"/>
    <w:rsid w:val="002E4850"/>
    <w:rsid w:val="00300852"/>
    <w:rsid w:val="00306A13"/>
    <w:rsid w:val="0031588D"/>
    <w:rsid w:val="00316E2B"/>
    <w:rsid w:val="003306BA"/>
    <w:rsid w:val="003432BC"/>
    <w:rsid w:val="00356A12"/>
    <w:rsid w:val="00364088"/>
    <w:rsid w:val="0036511B"/>
    <w:rsid w:val="00367C3E"/>
    <w:rsid w:val="003808F9"/>
    <w:rsid w:val="00380CDF"/>
    <w:rsid w:val="00385440"/>
    <w:rsid w:val="003858F1"/>
    <w:rsid w:val="003970E3"/>
    <w:rsid w:val="003A7AC6"/>
    <w:rsid w:val="003B347C"/>
    <w:rsid w:val="003C0E0F"/>
    <w:rsid w:val="003C4D11"/>
    <w:rsid w:val="003C65A7"/>
    <w:rsid w:val="003D030E"/>
    <w:rsid w:val="003D0DCF"/>
    <w:rsid w:val="003E441B"/>
    <w:rsid w:val="003F57CF"/>
    <w:rsid w:val="003F5E7E"/>
    <w:rsid w:val="003F6318"/>
    <w:rsid w:val="003F7EDA"/>
    <w:rsid w:val="0040522F"/>
    <w:rsid w:val="004152C1"/>
    <w:rsid w:val="0043556E"/>
    <w:rsid w:val="00440C39"/>
    <w:rsid w:val="004422D6"/>
    <w:rsid w:val="00443D39"/>
    <w:rsid w:val="00456EC7"/>
    <w:rsid w:val="00460A7C"/>
    <w:rsid w:val="0046409A"/>
    <w:rsid w:val="004774D8"/>
    <w:rsid w:val="0048098F"/>
    <w:rsid w:val="004864FD"/>
    <w:rsid w:val="004910C7"/>
    <w:rsid w:val="00491E54"/>
    <w:rsid w:val="0049560F"/>
    <w:rsid w:val="004957A0"/>
    <w:rsid w:val="004A6CEF"/>
    <w:rsid w:val="004B0D90"/>
    <w:rsid w:val="004F0B8C"/>
    <w:rsid w:val="004F3C85"/>
    <w:rsid w:val="004F79F6"/>
    <w:rsid w:val="004F7F1D"/>
    <w:rsid w:val="005012CE"/>
    <w:rsid w:val="00510DC5"/>
    <w:rsid w:val="00511B58"/>
    <w:rsid w:val="00513AA2"/>
    <w:rsid w:val="00526673"/>
    <w:rsid w:val="00533514"/>
    <w:rsid w:val="005609BE"/>
    <w:rsid w:val="0056240A"/>
    <w:rsid w:val="005678B9"/>
    <w:rsid w:val="00590E63"/>
    <w:rsid w:val="005A78C4"/>
    <w:rsid w:val="005B16F1"/>
    <w:rsid w:val="005B4951"/>
    <w:rsid w:val="005C6DB4"/>
    <w:rsid w:val="005E27A3"/>
    <w:rsid w:val="005F2048"/>
    <w:rsid w:val="0062476F"/>
    <w:rsid w:val="00634827"/>
    <w:rsid w:val="00635BFB"/>
    <w:rsid w:val="00650599"/>
    <w:rsid w:val="0065595F"/>
    <w:rsid w:val="00660CCE"/>
    <w:rsid w:val="006707BA"/>
    <w:rsid w:val="006825B9"/>
    <w:rsid w:val="006A3439"/>
    <w:rsid w:val="006B4812"/>
    <w:rsid w:val="006D0C88"/>
    <w:rsid w:val="006D216E"/>
    <w:rsid w:val="006D7827"/>
    <w:rsid w:val="006E36F0"/>
    <w:rsid w:val="007039A9"/>
    <w:rsid w:val="00707CFF"/>
    <w:rsid w:val="00710AD0"/>
    <w:rsid w:val="007139F1"/>
    <w:rsid w:val="00716D9B"/>
    <w:rsid w:val="00733E4A"/>
    <w:rsid w:val="00774B3C"/>
    <w:rsid w:val="007839F9"/>
    <w:rsid w:val="007B3BB1"/>
    <w:rsid w:val="007E4759"/>
    <w:rsid w:val="007F1742"/>
    <w:rsid w:val="007F4889"/>
    <w:rsid w:val="007F691D"/>
    <w:rsid w:val="00814CD5"/>
    <w:rsid w:val="00827AA8"/>
    <w:rsid w:val="00830BE7"/>
    <w:rsid w:val="008351DB"/>
    <w:rsid w:val="008372C6"/>
    <w:rsid w:val="00847C9B"/>
    <w:rsid w:val="00863F8E"/>
    <w:rsid w:val="00870242"/>
    <w:rsid w:val="008744CA"/>
    <w:rsid w:val="008809B5"/>
    <w:rsid w:val="00880FE3"/>
    <w:rsid w:val="008946AC"/>
    <w:rsid w:val="008A3C49"/>
    <w:rsid w:val="008A4589"/>
    <w:rsid w:val="008D7289"/>
    <w:rsid w:val="008E0571"/>
    <w:rsid w:val="008E0C79"/>
    <w:rsid w:val="008E12A4"/>
    <w:rsid w:val="008E409F"/>
    <w:rsid w:val="008F3E81"/>
    <w:rsid w:val="00900DAF"/>
    <w:rsid w:val="00901708"/>
    <w:rsid w:val="00903800"/>
    <w:rsid w:val="00904286"/>
    <w:rsid w:val="0090767F"/>
    <w:rsid w:val="00910774"/>
    <w:rsid w:val="0091482E"/>
    <w:rsid w:val="00921A76"/>
    <w:rsid w:val="009237CC"/>
    <w:rsid w:val="0093078A"/>
    <w:rsid w:val="00943984"/>
    <w:rsid w:val="009476B2"/>
    <w:rsid w:val="00955BC4"/>
    <w:rsid w:val="0095720A"/>
    <w:rsid w:val="00960676"/>
    <w:rsid w:val="0096212A"/>
    <w:rsid w:val="00963D0C"/>
    <w:rsid w:val="00965655"/>
    <w:rsid w:val="00971559"/>
    <w:rsid w:val="0098010D"/>
    <w:rsid w:val="00980912"/>
    <w:rsid w:val="00983C52"/>
    <w:rsid w:val="009968DD"/>
    <w:rsid w:val="009A3C87"/>
    <w:rsid w:val="009A6ED1"/>
    <w:rsid w:val="009B3A26"/>
    <w:rsid w:val="009B7E55"/>
    <w:rsid w:val="009C163C"/>
    <w:rsid w:val="009C5B13"/>
    <w:rsid w:val="009C778D"/>
    <w:rsid w:val="009D7DA9"/>
    <w:rsid w:val="009D7F68"/>
    <w:rsid w:val="009E3820"/>
    <w:rsid w:val="00A10ED0"/>
    <w:rsid w:val="00A37DE8"/>
    <w:rsid w:val="00A43F24"/>
    <w:rsid w:val="00A5125F"/>
    <w:rsid w:val="00A539A6"/>
    <w:rsid w:val="00A63443"/>
    <w:rsid w:val="00A81D06"/>
    <w:rsid w:val="00A82E20"/>
    <w:rsid w:val="00A96D47"/>
    <w:rsid w:val="00AB0C34"/>
    <w:rsid w:val="00AD281A"/>
    <w:rsid w:val="00AD6853"/>
    <w:rsid w:val="00AD6A60"/>
    <w:rsid w:val="00AF09E6"/>
    <w:rsid w:val="00B00EC7"/>
    <w:rsid w:val="00B05F7F"/>
    <w:rsid w:val="00B16628"/>
    <w:rsid w:val="00B30898"/>
    <w:rsid w:val="00B32183"/>
    <w:rsid w:val="00B43B8B"/>
    <w:rsid w:val="00B44273"/>
    <w:rsid w:val="00B46D9D"/>
    <w:rsid w:val="00B662CF"/>
    <w:rsid w:val="00B73BD8"/>
    <w:rsid w:val="00B8155E"/>
    <w:rsid w:val="00B956D3"/>
    <w:rsid w:val="00BA0FCD"/>
    <w:rsid w:val="00BA62B2"/>
    <w:rsid w:val="00BA7CCB"/>
    <w:rsid w:val="00BB42FA"/>
    <w:rsid w:val="00BB502E"/>
    <w:rsid w:val="00BE0F31"/>
    <w:rsid w:val="00BE1240"/>
    <w:rsid w:val="00BE5EDB"/>
    <w:rsid w:val="00C30455"/>
    <w:rsid w:val="00C466C9"/>
    <w:rsid w:val="00C534F6"/>
    <w:rsid w:val="00C63040"/>
    <w:rsid w:val="00C7097C"/>
    <w:rsid w:val="00C77293"/>
    <w:rsid w:val="00CC5DE9"/>
    <w:rsid w:val="00CE1252"/>
    <w:rsid w:val="00CE4943"/>
    <w:rsid w:val="00CF7B56"/>
    <w:rsid w:val="00D04194"/>
    <w:rsid w:val="00D102C9"/>
    <w:rsid w:val="00D14F5E"/>
    <w:rsid w:val="00D2698A"/>
    <w:rsid w:val="00D41A33"/>
    <w:rsid w:val="00D53AFC"/>
    <w:rsid w:val="00D6202C"/>
    <w:rsid w:val="00D6782A"/>
    <w:rsid w:val="00D83DB3"/>
    <w:rsid w:val="00D879A8"/>
    <w:rsid w:val="00D92884"/>
    <w:rsid w:val="00D96953"/>
    <w:rsid w:val="00DA00B6"/>
    <w:rsid w:val="00DA1287"/>
    <w:rsid w:val="00DA38BF"/>
    <w:rsid w:val="00DB0BFA"/>
    <w:rsid w:val="00DB55F8"/>
    <w:rsid w:val="00DC5F2B"/>
    <w:rsid w:val="00DC7C2B"/>
    <w:rsid w:val="00DD0362"/>
    <w:rsid w:val="00DD3CE6"/>
    <w:rsid w:val="00DF258C"/>
    <w:rsid w:val="00DF3C30"/>
    <w:rsid w:val="00E053B2"/>
    <w:rsid w:val="00E135CA"/>
    <w:rsid w:val="00E165BD"/>
    <w:rsid w:val="00E212F7"/>
    <w:rsid w:val="00E27DA8"/>
    <w:rsid w:val="00E32B88"/>
    <w:rsid w:val="00E32C40"/>
    <w:rsid w:val="00E621FE"/>
    <w:rsid w:val="00E65460"/>
    <w:rsid w:val="00E66AF3"/>
    <w:rsid w:val="00E76ECF"/>
    <w:rsid w:val="00E82082"/>
    <w:rsid w:val="00E83D3E"/>
    <w:rsid w:val="00E918A9"/>
    <w:rsid w:val="00E96615"/>
    <w:rsid w:val="00EA0498"/>
    <w:rsid w:val="00EA48D1"/>
    <w:rsid w:val="00EA5B80"/>
    <w:rsid w:val="00EA646E"/>
    <w:rsid w:val="00EB06A6"/>
    <w:rsid w:val="00EB2D12"/>
    <w:rsid w:val="00EC45FE"/>
    <w:rsid w:val="00EC5EB1"/>
    <w:rsid w:val="00EC5F1F"/>
    <w:rsid w:val="00ED2914"/>
    <w:rsid w:val="00EE393A"/>
    <w:rsid w:val="00EE62C4"/>
    <w:rsid w:val="00F012ED"/>
    <w:rsid w:val="00F0323D"/>
    <w:rsid w:val="00F4224E"/>
    <w:rsid w:val="00F43319"/>
    <w:rsid w:val="00F50EE2"/>
    <w:rsid w:val="00F54E06"/>
    <w:rsid w:val="00F7058B"/>
    <w:rsid w:val="00FB1B78"/>
    <w:rsid w:val="00FD30DA"/>
    <w:rsid w:val="00FD7437"/>
    <w:rsid w:val="00FD7897"/>
    <w:rsid w:val="00FF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DC0B11-30D8-492D-A244-35204E93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Cite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289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774B3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D2698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F50E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72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0B20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B2051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rsid w:val="000B20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B2051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0B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B2051"/>
    <w:rPr>
      <w:rFonts w:ascii="Tahoma" w:hAnsi="Tahoma" w:cs="Tahoma"/>
      <w:sz w:val="16"/>
      <w:szCs w:val="16"/>
      <w:lang w:eastAsia="en-US"/>
    </w:rPr>
  </w:style>
  <w:style w:type="paragraph" w:customStyle="1" w:styleId="NormalTere">
    <w:name w:val="Normal Tere"/>
    <w:basedOn w:val="Normal"/>
    <w:uiPriority w:val="99"/>
    <w:rsid w:val="003B347C"/>
    <w:pPr>
      <w:keepLines/>
      <w:spacing w:after="0" w:line="240" w:lineRule="auto"/>
      <w:jc w:val="both"/>
    </w:pPr>
    <w:rPr>
      <w:rFonts w:ascii="Century Schoolbook" w:eastAsia="Times New Roman" w:hAnsi="Century Schoolbook"/>
      <w:spacing w:val="-3"/>
      <w:sz w:val="24"/>
      <w:szCs w:val="20"/>
      <w:lang w:val="pt-BR" w:eastAsia="es-ES"/>
    </w:rPr>
  </w:style>
  <w:style w:type="paragraph" w:styleId="Textonotapie">
    <w:name w:val="footnote text"/>
    <w:aliases w:val=" Car,Car Car,Texto,nota,pie,Ref.,al, Car Car Car"/>
    <w:basedOn w:val="Normal"/>
    <w:link w:val="TextonotapieCar"/>
    <w:rsid w:val="00DB0BFA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aliases w:val=" Car Car,Car Car Car,Texto Car,nota Car,pie Car,Ref. Car,al Car, Car Car Car Car"/>
    <w:link w:val="Textonotapie"/>
    <w:rsid w:val="00DB0BFA"/>
    <w:rPr>
      <w:rFonts w:ascii="Times New Roman" w:eastAsia="Times New Roman" w:hAnsi="Times New Roman"/>
      <w:lang w:val="es-ES" w:eastAsia="es-ES"/>
    </w:rPr>
  </w:style>
  <w:style w:type="character" w:styleId="Hipervnculo">
    <w:name w:val="Hyperlink"/>
    <w:uiPriority w:val="99"/>
    <w:rsid w:val="00590E63"/>
    <w:rPr>
      <w:color w:val="0000FF"/>
      <w:u w:val="single"/>
    </w:rPr>
  </w:style>
  <w:style w:type="character" w:customStyle="1" w:styleId="Ttulo3Car">
    <w:name w:val="Título 3 Car"/>
    <w:link w:val="Ttulo3"/>
    <w:uiPriority w:val="9"/>
    <w:rsid w:val="00F50EE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tulo1Car">
    <w:name w:val="Título 1 Car"/>
    <w:link w:val="Ttulo1"/>
    <w:rsid w:val="00774B3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CitaHTML">
    <w:name w:val="HTML Cite"/>
    <w:uiPriority w:val="99"/>
    <w:unhideWhenUsed/>
    <w:rsid w:val="00774B3C"/>
    <w:rPr>
      <w:i/>
      <w:iCs/>
    </w:rPr>
  </w:style>
  <w:style w:type="character" w:styleId="nfasis">
    <w:name w:val="Emphasis"/>
    <w:uiPriority w:val="20"/>
    <w:qFormat/>
    <w:rsid w:val="00E27DA8"/>
    <w:rPr>
      <w:i/>
      <w:iCs/>
    </w:rPr>
  </w:style>
  <w:style w:type="character" w:styleId="Hipervnculovisitado">
    <w:name w:val="FollowedHyperlink"/>
    <w:rsid w:val="000E25F1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BA62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_tradnl"/>
    </w:rPr>
  </w:style>
  <w:style w:type="character" w:customStyle="1" w:styleId="Mencinsinresolver">
    <w:name w:val="Mención sin resolver"/>
    <w:uiPriority w:val="99"/>
    <w:semiHidden/>
    <w:unhideWhenUsed/>
    <w:rsid w:val="0015530B"/>
    <w:rPr>
      <w:color w:val="605E5C"/>
      <w:shd w:val="clear" w:color="auto" w:fill="E1DFDD"/>
    </w:rPr>
  </w:style>
  <w:style w:type="paragraph" w:customStyle="1" w:styleId="Normal1">
    <w:name w:val="Normal1"/>
    <w:uiPriority w:val="99"/>
    <w:rsid w:val="00F43319"/>
    <w:pPr>
      <w:spacing w:after="200" w:line="276" w:lineRule="auto"/>
    </w:pPr>
    <w:rPr>
      <w:rFonts w:cs="Calibri"/>
      <w:color w:val="000000"/>
      <w:sz w:val="22"/>
      <w:szCs w:val="22"/>
    </w:rPr>
  </w:style>
  <w:style w:type="paragraph" w:styleId="Prrafodelista">
    <w:name w:val="List Paragraph"/>
    <w:basedOn w:val="Normal"/>
    <w:qFormat/>
    <w:rsid w:val="001913FD"/>
    <w:pPr>
      <w:ind w:left="708"/>
    </w:pPr>
  </w:style>
  <w:style w:type="table" w:customStyle="1" w:styleId="Estilo1">
    <w:name w:val="Estilo1"/>
    <w:basedOn w:val="Tablanormal"/>
    <w:uiPriority w:val="99"/>
    <w:rsid w:val="001C7B56"/>
    <w:pPr>
      <w:spacing w:after="200" w:line="276" w:lineRule="auto"/>
    </w:pPr>
    <w:rPr>
      <w:rFonts w:cs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Ttulo2Car">
    <w:name w:val="Título 2 Car"/>
    <w:link w:val="Ttulo2"/>
    <w:semiHidden/>
    <w:rsid w:val="00D2698A"/>
    <w:rPr>
      <w:rFonts w:ascii="Cambria" w:eastAsia="Times New Roman" w:hAnsi="Cambria" w:cs="Times New Roman"/>
      <w:b/>
      <w:bCs/>
      <w:i/>
      <w:iCs/>
      <w:sz w:val="28"/>
      <w:szCs w:val="28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8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2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8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62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9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9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3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2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9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9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8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2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7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7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6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1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8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7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9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5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82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6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0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7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2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7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2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6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8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0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8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4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6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2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7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9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0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8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7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7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8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5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7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5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2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1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0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1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2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5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7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5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0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0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8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9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A4B79-0E00-4EF3-B1CD-E88B6A919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2269</Words>
  <Characters>12481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Moraga</dc:creator>
  <cp:keywords/>
  <cp:lastModifiedBy>Usuario de Windows</cp:lastModifiedBy>
  <cp:revision>2</cp:revision>
  <cp:lastPrinted>2018-03-15T20:01:00Z</cp:lastPrinted>
  <dcterms:created xsi:type="dcterms:W3CDTF">2019-11-19T14:20:00Z</dcterms:created>
  <dcterms:modified xsi:type="dcterms:W3CDTF">2019-11-19T14:20:00Z</dcterms:modified>
</cp:coreProperties>
</file>