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105E7" w:rsidRPr="000E6F1D" w:rsidRDefault="00EF79FB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 xml:space="preserve">PROGRAMA DE </w:t>
      </w:r>
      <w:r w:rsidR="00E50919">
        <w:rPr>
          <w:rFonts w:ascii="Arial" w:hAnsi="Arial" w:cs="Arial"/>
          <w:b/>
          <w:sz w:val="28"/>
          <w:szCs w:val="28"/>
          <w:u w:val="single"/>
        </w:rPr>
        <w:t>CURSOS ELECTIVO</w:t>
      </w:r>
      <w:r w:rsidR="002B72FC">
        <w:rPr>
          <w:rFonts w:ascii="Arial" w:hAnsi="Arial" w:cs="Arial"/>
          <w:b/>
          <w:sz w:val="28"/>
          <w:szCs w:val="28"/>
          <w:u w:val="single"/>
        </w:rPr>
        <w:t>S</w:t>
      </w:r>
    </w:p>
    <w:p w:rsidR="00EF79FB" w:rsidRDefault="00EF79FB">
      <w:pPr>
        <w:rPr>
          <w:rFonts w:ascii="Arial" w:hAnsi="Arial" w:cs="Arial"/>
        </w:rPr>
      </w:pPr>
    </w:p>
    <w:p w:rsidR="005D1D4F" w:rsidRDefault="00A9797C">
      <w:pPr>
        <w:rPr>
          <w:rFonts w:ascii="Arial" w:hAnsi="Arial" w:cs="Arial"/>
        </w:rPr>
      </w:pPr>
      <w:r>
        <w:rPr>
          <w:rFonts w:ascii="Arial" w:hAnsi="Arial" w:cs="Arial"/>
        </w:rPr>
        <w:t>PROFESOR (ES / AS)</w:t>
      </w:r>
      <w:r w:rsidR="00FB588E">
        <w:rPr>
          <w:rFonts w:ascii="Arial" w:hAnsi="Arial" w:cs="Arial"/>
        </w:rPr>
        <w:tab/>
      </w:r>
      <w:r w:rsidR="004D3DB6">
        <w:rPr>
          <w:rFonts w:ascii="Arial" w:hAnsi="Arial" w:cs="Arial"/>
        </w:rPr>
        <w:tab/>
      </w:r>
      <w:r w:rsidR="005D1D4F">
        <w:rPr>
          <w:rFonts w:ascii="Arial" w:hAnsi="Arial" w:cs="Arial"/>
        </w:rPr>
        <w:t xml:space="preserve">: </w:t>
      </w:r>
      <w:r w:rsidR="00946AF2" w:rsidRPr="00946AF2">
        <w:rPr>
          <w:rFonts w:asciiTheme="minorHAnsi" w:hAnsiTheme="minorHAnsi" w:cstheme="minorHAnsi"/>
        </w:rPr>
        <w:t xml:space="preserve">Carolina </w:t>
      </w:r>
      <w:proofErr w:type="spellStart"/>
      <w:r w:rsidR="00946AF2" w:rsidRPr="00946AF2">
        <w:rPr>
          <w:rFonts w:asciiTheme="minorHAnsi" w:hAnsiTheme="minorHAnsi" w:cstheme="minorHAnsi"/>
        </w:rPr>
        <w:t>Franch</w:t>
      </w:r>
      <w:proofErr w:type="spellEnd"/>
      <w:r w:rsidR="00946AF2" w:rsidRPr="00946AF2">
        <w:rPr>
          <w:rFonts w:asciiTheme="minorHAnsi" w:hAnsiTheme="minorHAnsi" w:cstheme="minorHAnsi"/>
        </w:rPr>
        <w:t xml:space="preserve"> </w:t>
      </w:r>
      <w:proofErr w:type="spellStart"/>
      <w:r w:rsidR="00946AF2" w:rsidRPr="00946AF2">
        <w:rPr>
          <w:rFonts w:asciiTheme="minorHAnsi" w:hAnsiTheme="minorHAnsi" w:cstheme="minorHAnsi"/>
        </w:rPr>
        <w:t>Maggiolo</w:t>
      </w:r>
      <w:proofErr w:type="spellEnd"/>
    </w:p>
    <w:p w:rsidR="004D3DB6" w:rsidRDefault="004D3DB6">
      <w:pPr>
        <w:rPr>
          <w:rFonts w:ascii="Arial" w:hAnsi="Arial" w:cs="Arial"/>
        </w:rPr>
      </w:pPr>
    </w:p>
    <w:p w:rsidR="004D3DB6" w:rsidRDefault="004D3DB6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46AF2" w:rsidRPr="00B54B73">
        <w:rPr>
          <w:rFonts w:asciiTheme="minorHAnsi" w:hAnsiTheme="minorHAnsi" w:cstheme="minorHAnsi"/>
        </w:rPr>
        <w:t>cb.franch@gmil.com</w:t>
      </w:r>
    </w:p>
    <w:p w:rsidR="00FB588E" w:rsidRDefault="00FB588E">
      <w:pPr>
        <w:rPr>
          <w:rFonts w:ascii="Arial" w:hAnsi="Arial" w:cs="Arial"/>
        </w:rPr>
      </w:pPr>
    </w:p>
    <w:p w:rsidR="0011734E" w:rsidRDefault="0011734E" w:rsidP="00117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CURSO ELECTIVO CORRESPONDIENTE AL ÁREA DE </w:t>
      </w:r>
    </w:p>
    <w:p w:rsidR="0011734E" w:rsidRPr="00E50919" w:rsidRDefault="0011734E" w:rsidP="0011734E">
      <w:pPr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</w:pPr>
      <w:r w:rsidRPr="00E50919"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  <w:t>(Marque con una X la casilla a la que corresponde este curso electivo):</w:t>
      </w:r>
    </w:p>
    <w:p w:rsidR="0011734E" w:rsidRDefault="0011734E" w:rsidP="0011734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246" w:type="dxa"/>
        <w:tblLook w:val="04A0" w:firstRow="1" w:lastRow="0" w:firstColumn="1" w:lastColumn="0" w:noHBand="0" w:noVBand="1"/>
      </w:tblPr>
      <w:tblGrid>
        <w:gridCol w:w="5778"/>
        <w:gridCol w:w="567"/>
      </w:tblGrid>
      <w:tr w:rsidR="0011734E" w:rsidTr="007C5222">
        <w:tc>
          <w:tcPr>
            <w:tcW w:w="5778" w:type="dxa"/>
          </w:tcPr>
          <w:p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metodológica</w:t>
            </w:r>
          </w:p>
        </w:tc>
        <w:tc>
          <w:tcPr>
            <w:tcW w:w="567" w:type="dxa"/>
          </w:tcPr>
          <w:p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:rsidTr="007C5222">
        <w:tc>
          <w:tcPr>
            <w:tcW w:w="5778" w:type="dxa"/>
          </w:tcPr>
          <w:p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Teórica</w:t>
            </w:r>
          </w:p>
        </w:tc>
        <w:tc>
          <w:tcPr>
            <w:tcW w:w="567" w:type="dxa"/>
          </w:tcPr>
          <w:p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:rsidTr="007C5222">
        <w:tc>
          <w:tcPr>
            <w:tcW w:w="5778" w:type="dxa"/>
          </w:tcPr>
          <w:p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Sociologías de Especialidad</w:t>
            </w:r>
          </w:p>
        </w:tc>
        <w:tc>
          <w:tcPr>
            <w:tcW w:w="567" w:type="dxa"/>
          </w:tcPr>
          <w:p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:rsidTr="007C5222">
        <w:tc>
          <w:tcPr>
            <w:tcW w:w="5778" w:type="dxa"/>
          </w:tcPr>
          <w:p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Transformaciones de la Sociedad Chilena</w:t>
            </w:r>
          </w:p>
        </w:tc>
        <w:tc>
          <w:tcPr>
            <w:tcW w:w="567" w:type="dxa"/>
          </w:tcPr>
          <w:p w:rsidR="0011734E" w:rsidRDefault="007947FA" w:rsidP="007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544DFD" w:rsidRDefault="00544DFD" w:rsidP="00B57B2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544DFD" w:rsidTr="005E27A8">
        <w:tc>
          <w:tcPr>
            <w:tcW w:w="8833" w:type="dxa"/>
          </w:tcPr>
          <w:p w:rsidR="00544DFD" w:rsidRPr="001D3244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1D3244">
              <w:rPr>
                <w:rFonts w:ascii="Arial" w:hAnsi="Arial" w:cs="Arial"/>
                <w:b/>
              </w:rPr>
              <w:t xml:space="preserve">BREVE RESUMEN DEL CURSO ELECTIVO </w:t>
            </w:r>
          </w:p>
          <w:p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1D3244">
              <w:rPr>
                <w:rFonts w:ascii="Arial" w:hAnsi="Arial" w:cs="Arial"/>
                <w:b/>
              </w:rPr>
              <w:t xml:space="preserve">(EN NO MÁS DE </w:t>
            </w:r>
            <w:r w:rsidR="00624F37" w:rsidRPr="001D3244">
              <w:rPr>
                <w:rFonts w:ascii="Arial" w:hAnsi="Arial" w:cs="Arial"/>
                <w:b/>
              </w:rPr>
              <w:t>100</w:t>
            </w:r>
            <w:r w:rsidRPr="001D3244">
              <w:rPr>
                <w:rFonts w:ascii="Arial" w:hAnsi="Arial" w:cs="Arial"/>
                <w:b/>
              </w:rPr>
              <w:t xml:space="preserve"> PALABRAS)</w:t>
            </w:r>
          </w:p>
          <w:p w:rsidR="00624F37" w:rsidRDefault="00624F37" w:rsidP="00624F37">
            <w:pPr>
              <w:rPr>
                <w:rFonts w:ascii="Arial" w:hAnsi="Arial" w:cs="Arial"/>
                <w:b/>
              </w:rPr>
            </w:pPr>
          </w:p>
          <w:p w:rsidR="001D3244" w:rsidRDefault="006B63DF" w:rsidP="006B63D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1D3244">
              <w:rPr>
                <w:rFonts w:asciiTheme="minorHAnsi" w:hAnsiTheme="minorHAnsi" w:cstheme="minorHAnsi"/>
                <w:bCs/>
                <w:lang w:val="es-ES"/>
              </w:rPr>
              <w:t xml:space="preserve">El curso </w:t>
            </w:r>
            <w:r w:rsidR="001D3244">
              <w:rPr>
                <w:rFonts w:asciiTheme="minorHAnsi" w:hAnsiTheme="minorHAnsi" w:cstheme="minorHAnsi"/>
                <w:bCs/>
                <w:lang w:val="es-ES"/>
              </w:rPr>
              <w:t>se propone</w:t>
            </w:r>
            <w:r w:rsidRPr="001D3244">
              <w:rPr>
                <w:rFonts w:asciiTheme="minorHAnsi" w:hAnsiTheme="minorHAnsi" w:cstheme="minorHAnsi"/>
                <w:bCs/>
                <w:lang w:val="es-ES"/>
              </w:rPr>
              <w:t xml:space="preserve"> posicionar las distintas </w:t>
            </w:r>
            <w:r w:rsidR="00A771FF" w:rsidRPr="001D3244">
              <w:rPr>
                <w:rFonts w:asciiTheme="minorHAnsi" w:hAnsiTheme="minorHAnsi" w:cstheme="minorHAnsi"/>
                <w:bCs/>
                <w:lang w:val="es-ES"/>
              </w:rPr>
              <w:t>m</w:t>
            </w:r>
            <w:r w:rsidRPr="001D3244">
              <w:rPr>
                <w:rFonts w:asciiTheme="minorHAnsi" w:hAnsiTheme="minorHAnsi" w:cstheme="minorHAnsi"/>
                <w:bCs/>
                <w:lang w:val="es-ES"/>
              </w:rPr>
              <w:t xml:space="preserve">ovilizaciones </w:t>
            </w:r>
            <w:r w:rsidR="00A771FF" w:rsidRPr="001D3244">
              <w:rPr>
                <w:rFonts w:asciiTheme="minorHAnsi" w:hAnsiTheme="minorHAnsi" w:cstheme="minorHAnsi"/>
                <w:bCs/>
                <w:lang w:val="es-ES"/>
              </w:rPr>
              <w:t>que han sido parte del feminismo como propuesta política</w:t>
            </w:r>
            <w:r w:rsidR="001D3244">
              <w:rPr>
                <w:rFonts w:asciiTheme="minorHAnsi" w:hAnsiTheme="minorHAnsi" w:cstheme="minorHAnsi"/>
                <w:bCs/>
                <w:lang w:val="es-ES"/>
              </w:rPr>
              <w:t>, indagando en las demandas que son solicitadas como parte del reconocimiento público político y de los sujetos o subjetividades que pueden o están pensadas-creadas desde las propias colectividades para ponerlas en escena</w:t>
            </w:r>
            <w:r w:rsidR="0098332B">
              <w:rPr>
                <w:rFonts w:asciiTheme="minorHAnsi" w:hAnsiTheme="minorHAnsi" w:cstheme="minorHAnsi"/>
                <w:bCs/>
                <w:lang w:val="es-ES"/>
              </w:rPr>
              <w:t>, indagando en las estéticas políticas utilizadas</w:t>
            </w:r>
            <w:r w:rsidR="001D3244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  <w:p w:rsidR="001D3244" w:rsidRDefault="001D3244" w:rsidP="006B63D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946AF2" w:rsidRPr="001D3244" w:rsidRDefault="00946AF2" w:rsidP="006B63D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1D3244">
              <w:rPr>
                <w:rFonts w:asciiTheme="minorHAnsi" w:hAnsiTheme="minorHAnsi" w:cstheme="minorHAnsi"/>
                <w:bCs/>
                <w:lang w:val="es-ES"/>
              </w:rPr>
              <w:t>El contexto latinoamericano se coloca como horizonte explicativo</w:t>
            </w:r>
            <w:r w:rsidR="001D3244">
              <w:rPr>
                <w:rFonts w:asciiTheme="minorHAnsi" w:hAnsiTheme="minorHAnsi" w:cstheme="minorHAnsi"/>
                <w:bCs/>
                <w:lang w:val="es-ES"/>
              </w:rPr>
              <w:t>, construyéndose</w:t>
            </w:r>
            <w:r w:rsidRPr="001D3244">
              <w:rPr>
                <w:rFonts w:asciiTheme="minorHAnsi" w:hAnsiTheme="minorHAnsi" w:cstheme="minorHAnsi"/>
                <w:bCs/>
                <w:lang w:val="es-ES"/>
              </w:rPr>
              <w:t xml:space="preserve"> como </w:t>
            </w:r>
            <w:proofErr w:type="spellStart"/>
            <w:r w:rsidRPr="001D3244">
              <w:rPr>
                <w:rFonts w:asciiTheme="minorHAnsi" w:hAnsiTheme="minorHAnsi" w:cstheme="minorHAnsi"/>
                <w:bCs/>
                <w:lang w:val="es-ES"/>
              </w:rPr>
              <w:t>georeferencialidad</w:t>
            </w:r>
            <w:proofErr w:type="spellEnd"/>
            <w:r w:rsidRPr="001D3244">
              <w:rPr>
                <w:rFonts w:asciiTheme="minorHAnsi" w:hAnsiTheme="minorHAnsi" w:cstheme="minorHAnsi"/>
                <w:bCs/>
                <w:lang w:val="es-ES"/>
              </w:rPr>
              <w:t xml:space="preserve"> de los temas y autores/as para su tratamiento.</w:t>
            </w:r>
          </w:p>
          <w:p w:rsidR="00946AF2" w:rsidRPr="001D3244" w:rsidRDefault="00946AF2" w:rsidP="006B63D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544DFD" w:rsidRPr="006B63DF" w:rsidRDefault="001D3244" w:rsidP="001D324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Así</w:t>
            </w:r>
            <w:r w:rsidR="00946AF2" w:rsidRPr="001D3244">
              <w:rPr>
                <w:rFonts w:asciiTheme="minorHAnsi" w:hAnsiTheme="minorHAnsi" w:cstheme="minorHAnsi"/>
                <w:bCs/>
                <w:lang w:val="es-ES"/>
              </w:rPr>
              <w:t xml:space="preserve">, se </w:t>
            </w:r>
            <w:r>
              <w:rPr>
                <w:rFonts w:asciiTheme="minorHAnsi" w:hAnsiTheme="minorHAnsi" w:cstheme="minorHAnsi"/>
                <w:bCs/>
                <w:lang w:val="es-ES"/>
              </w:rPr>
              <w:t>quiere buscar</w:t>
            </w:r>
            <w:r w:rsidR="00A771FF" w:rsidRPr="001D3244">
              <w:rPr>
                <w:rFonts w:asciiTheme="minorHAnsi" w:hAnsiTheme="minorHAnsi" w:cstheme="minorHAnsi"/>
                <w:bCs/>
                <w:lang w:val="es-ES"/>
              </w:rPr>
              <w:t xml:space="preserve"> una instalación reflexiva en el campo académico, la que pued</w:t>
            </w:r>
            <w:r w:rsidR="00946AF2" w:rsidRPr="001D3244">
              <w:rPr>
                <w:rFonts w:asciiTheme="minorHAnsi" w:hAnsiTheme="minorHAnsi" w:cstheme="minorHAnsi"/>
                <w:bCs/>
                <w:lang w:val="es-ES"/>
              </w:rPr>
              <w:t>e</w:t>
            </w:r>
            <w:r w:rsidR="00A771FF" w:rsidRPr="001D3244">
              <w:rPr>
                <w:rFonts w:asciiTheme="minorHAnsi" w:hAnsiTheme="minorHAnsi" w:cstheme="minorHAnsi"/>
                <w:bCs/>
                <w:lang w:val="es-ES"/>
              </w:rPr>
              <w:t xml:space="preserve"> ser vinculada al desarrollo de teorías, metodologías y estudios</w:t>
            </w:r>
            <w:r w:rsidR="001D7936" w:rsidRPr="001D3244">
              <w:rPr>
                <w:rFonts w:asciiTheme="minorHAnsi" w:hAnsiTheme="minorHAnsi" w:cstheme="minorHAnsi"/>
                <w:bCs/>
                <w:lang w:val="es-ES"/>
              </w:rPr>
              <w:t>-investigaciones</w:t>
            </w:r>
            <w:r w:rsidR="00A771FF" w:rsidRPr="001D3244">
              <w:rPr>
                <w:rFonts w:asciiTheme="minorHAnsi" w:hAnsiTheme="minorHAnsi" w:cstheme="minorHAnsi"/>
                <w:bCs/>
                <w:lang w:val="es-ES"/>
              </w:rPr>
              <w:t xml:space="preserve"> desde las ciencias sociales</w:t>
            </w:r>
            <w:r w:rsidR="00946AF2" w:rsidRPr="001D3244">
              <w:rPr>
                <w:rFonts w:asciiTheme="minorHAnsi" w:hAnsiTheme="minorHAnsi" w:cstheme="minorHAnsi"/>
                <w:bCs/>
                <w:lang w:val="es-ES"/>
              </w:rPr>
              <w:t xml:space="preserve"> que tienen como norte </w:t>
            </w:r>
            <w:r w:rsidR="00946AF2" w:rsidRPr="001D3244">
              <w:rPr>
                <w:rFonts w:asciiTheme="minorHAnsi" w:hAnsiTheme="minorHAnsi" w:cstheme="minorHAnsi"/>
              </w:rPr>
              <w:t>las posiciones y condiciones de mujeres y hombres en nuestras sociedades</w:t>
            </w:r>
            <w:r w:rsidRPr="001D3244">
              <w:rPr>
                <w:rFonts w:asciiTheme="minorHAnsi" w:hAnsiTheme="minorHAnsi" w:cstheme="minorHAnsi"/>
              </w:rPr>
              <w:t xml:space="preserve"> y lo desigual de su</w:t>
            </w:r>
            <w:r>
              <w:rPr>
                <w:rFonts w:asciiTheme="minorHAnsi" w:hAnsiTheme="minorHAnsi" w:cstheme="minorHAnsi"/>
              </w:rPr>
              <w:t xml:space="preserve"> ordenación, atendiendo a los efectos e impactos en nuestras sociedades</w:t>
            </w:r>
            <w:r w:rsidR="00946AF2" w:rsidRPr="001D3244">
              <w:rPr>
                <w:rFonts w:asciiTheme="minorHAnsi" w:hAnsiTheme="minorHAnsi" w:cstheme="minorHAnsi"/>
              </w:rPr>
              <w:t>.</w:t>
            </w:r>
          </w:p>
        </w:tc>
      </w:tr>
    </w:tbl>
    <w:p w:rsidR="00544DFD" w:rsidRDefault="00544DFD" w:rsidP="00B57B2E">
      <w:pPr>
        <w:rPr>
          <w:rFonts w:ascii="Arial" w:hAnsi="Arial" w:cs="Arial"/>
        </w:rPr>
      </w:pPr>
    </w:p>
    <w:p w:rsidR="00FD7805" w:rsidRPr="00B57B2E" w:rsidRDefault="00FD7805" w:rsidP="00B57B2E">
      <w:pPr>
        <w:rPr>
          <w:rFonts w:ascii="Arial" w:hAnsi="Arial" w:cs="Arial"/>
        </w:rPr>
      </w:pPr>
      <w:bookmarkStart w:id="0" w:name="_GoBack"/>
      <w:bookmarkEnd w:id="0"/>
    </w:p>
    <w:p w:rsidR="00B57B2E" w:rsidRDefault="00B57B2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2296"/>
        <w:gridCol w:w="2462"/>
      </w:tblGrid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 electiva</w:t>
            </w:r>
          </w:p>
          <w:p w:rsidR="005D1D4F" w:rsidRPr="009B5244" w:rsidRDefault="009B5244" w:rsidP="00FD7805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9B5244">
              <w:rPr>
                <w:rFonts w:asciiTheme="minorHAnsi" w:eastAsia="Calibri" w:hAnsiTheme="minorHAnsi" w:cstheme="minorHAnsi"/>
                <w:lang w:val="es-CL" w:eastAsia="en-US"/>
              </w:rPr>
              <w:t xml:space="preserve">Feminismos políticos, plurales y Latinoamericanos: </w:t>
            </w:r>
            <w:r w:rsidR="0098332B">
              <w:rPr>
                <w:rFonts w:asciiTheme="minorHAnsi" w:eastAsia="Calibri" w:hAnsiTheme="minorHAnsi" w:cstheme="minorHAnsi"/>
                <w:lang w:val="es-CL" w:eastAsia="en-US"/>
              </w:rPr>
              <w:t>Estéticas, m</w:t>
            </w:r>
            <w:r w:rsidRPr="009B5244">
              <w:rPr>
                <w:rFonts w:asciiTheme="minorHAnsi" w:eastAsia="Calibri" w:hAnsiTheme="minorHAnsi" w:cstheme="minorHAnsi"/>
                <w:lang w:val="es-CL" w:eastAsia="en-US"/>
              </w:rPr>
              <w:t xml:space="preserve">ilitancias y resistencias. </w:t>
            </w:r>
          </w:p>
        </w:tc>
      </w:tr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 xml:space="preserve">Nombre de la actividad curricular 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electiva 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en inglés</w:t>
            </w:r>
          </w:p>
          <w:p w:rsidR="0098332B" w:rsidRPr="00A44895" w:rsidRDefault="00A44895" w:rsidP="0098332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color w:val="535353"/>
                <w:sz w:val="20"/>
                <w:szCs w:val="20"/>
                <w:lang w:val="es-ES" w:eastAsia="en-US"/>
              </w:rPr>
            </w:pPr>
            <w:proofErr w:type="spellStart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Political</w:t>
            </w:r>
            <w:proofErr w:type="spellEnd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, plural and </w:t>
            </w:r>
            <w:proofErr w:type="spellStart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Latin</w:t>
            </w:r>
            <w:proofErr w:type="spellEnd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American </w:t>
            </w:r>
            <w:proofErr w:type="spellStart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Feminisms</w:t>
            </w:r>
            <w:proofErr w:type="spellEnd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: </w:t>
            </w:r>
            <w:proofErr w:type="spellStart"/>
            <w:r w:rsidR="0098332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Aestethetics</w:t>
            </w:r>
            <w:proofErr w:type="spellEnd"/>
            <w:r w:rsidR="0098332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, </w:t>
            </w:r>
            <w:proofErr w:type="spellStart"/>
            <w:r w:rsidR="0098332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m</w:t>
            </w:r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ilitancy</w:t>
            </w:r>
            <w:proofErr w:type="spellEnd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resistances</w:t>
            </w:r>
            <w:proofErr w:type="spellEnd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. </w:t>
            </w:r>
            <w:proofErr w:type="spellStart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Course</w:t>
            </w:r>
            <w:proofErr w:type="spellEnd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of </w:t>
            </w:r>
            <w:proofErr w:type="spellStart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Transformations</w:t>
            </w:r>
            <w:proofErr w:type="spellEnd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of </w:t>
            </w:r>
            <w:proofErr w:type="spellStart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the</w:t>
            </w:r>
            <w:proofErr w:type="spellEnd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Chilean</w:t>
            </w:r>
            <w:proofErr w:type="spellEnd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society</w:t>
            </w:r>
            <w:proofErr w:type="spellEnd"/>
            <w:r w:rsidRPr="00A44895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.</w:t>
            </w:r>
          </w:p>
        </w:tc>
      </w:tr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3. Unidad Académica / organismo de la unidad académica que lo desarrolla</w:t>
            </w:r>
          </w:p>
          <w:p w:rsidR="005D1D4F" w:rsidRPr="00F7484D" w:rsidRDefault="005D1D4F" w:rsidP="005D1D4F">
            <w:pPr>
              <w:spacing w:after="200" w:line="276" w:lineRule="auto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F7484D">
              <w:rPr>
                <w:rFonts w:asciiTheme="minorHAnsi" w:eastAsia="Calibri" w:hAnsiTheme="minorHAnsi" w:cstheme="minorHAnsi"/>
                <w:lang w:val="es-CL" w:eastAsia="en-US"/>
              </w:rPr>
              <w:t xml:space="preserve">Departamento de Sociología </w:t>
            </w:r>
          </w:p>
        </w:tc>
      </w:tr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C7" w:rsidRPr="00036E90" w:rsidRDefault="005D1D4F" w:rsidP="005D1D4F">
            <w:pPr>
              <w:spacing w:after="200" w:line="276" w:lineRule="auto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 xml:space="preserve">4. Ámbito </w:t>
            </w:r>
          </w:p>
          <w:p w:rsidR="005D1D4F" w:rsidRPr="00562B88" w:rsidRDefault="00A55DCA" w:rsidP="00036E9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562B88">
              <w:rPr>
                <w:rFonts w:asciiTheme="minorHAnsi" w:eastAsia="Calibri" w:hAnsiTheme="minorHAnsi" w:cstheme="minorHAnsi"/>
                <w:lang w:val="es-ES" w:eastAsia="en-US"/>
              </w:rPr>
              <w:t xml:space="preserve">El curso se inscribe dentro del desarrollo teórico y metodológico para asumir la investigación social. Es decir, pretende ser un insumo que aporte </w:t>
            </w:r>
            <w:r w:rsidR="00036E90" w:rsidRPr="00562B88">
              <w:rPr>
                <w:rFonts w:asciiTheme="minorHAnsi" w:eastAsia="Calibri" w:hAnsiTheme="minorHAnsi" w:cstheme="minorHAnsi"/>
                <w:lang w:val="es-ES" w:eastAsia="en-US"/>
              </w:rPr>
              <w:t xml:space="preserve">en </w:t>
            </w:r>
            <w:r w:rsidRPr="00562B88">
              <w:rPr>
                <w:rFonts w:asciiTheme="minorHAnsi" w:eastAsia="Calibri" w:hAnsiTheme="minorHAnsi" w:cstheme="minorHAnsi"/>
                <w:lang w:val="es-ES" w:eastAsia="en-US"/>
              </w:rPr>
              <w:t>el manejo bibliogr</w:t>
            </w:r>
            <w:r w:rsidR="00036E90" w:rsidRPr="00562B88">
              <w:rPr>
                <w:rFonts w:asciiTheme="minorHAnsi" w:eastAsia="Calibri" w:hAnsiTheme="minorHAnsi" w:cstheme="minorHAnsi"/>
                <w:lang w:val="es-ES" w:eastAsia="en-US"/>
              </w:rPr>
              <w:t>á</w:t>
            </w:r>
            <w:r w:rsidRPr="00562B88">
              <w:rPr>
                <w:rFonts w:asciiTheme="minorHAnsi" w:eastAsia="Calibri" w:hAnsiTheme="minorHAnsi" w:cstheme="minorHAnsi"/>
                <w:lang w:val="es-ES" w:eastAsia="en-US"/>
              </w:rPr>
              <w:t>fico-autoral de te</w:t>
            </w:r>
            <w:r w:rsidR="00036E90" w:rsidRPr="00562B88">
              <w:rPr>
                <w:rFonts w:asciiTheme="minorHAnsi" w:eastAsia="Calibri" w:hAnsiTheme="minorHAnsi" w:cstheme="minorHAnsi"/>
                <w:lang w:val="es-ES" w:eastAsia="en-US"/>
              </w:rPr>
              <w:t>o</w:t>
            </w:r>
            <w:r w:rsidRPr="00562B88">
              <w:rPr>
                <w:rFonts w:asciiTheme="minorHAnsi" w:eastAsia="Calibri" w:hAnsiTheme="minorHAnsi" w:cstheme="minorHAnsi"/>
                <w:lang w:val="es-ES" w:eastAsia="en-US"/>
              </w:rPr>
              <w:t>r</w:t>
            </w:r>
            <w:r w:rsidR="00036E90" w:rsidRPr="00562B88">
              <w:rPr>
                <w:rFonts w:asciiTheme="minorHAnsi" w:eastAsia="Calibri" w:hAnsiTheme="minorHAnsi" w:cstheme="minorHAnsi"/>
                <w:lang w:val="es-ES" w:eastAsia="en-US"/>
              </w:rPr>
              <w:t>í</w:t>
            </w:r>
            <w:r w:rsidRPr="00562B88">
              <w:rPr>
                <w:rFonts w:asciiTheme="minorHAnsi" w:eastAsia="Calibri" w:hAnsiTheme="minorHAnsi" w:cstheme="minorHAnsi"/>
                <w:lang w:val="es-ES" w:eastAsia="en-US"/>
              </w:rPr>
              <w:t xml:space="preserve">as y metodologías </w:t>
            </w:r>
            <w:r w:rsidR="00036E90" w:rsidRPr="00562B88">
              <w:rPr>
                <w:rFonts w:asciiTheme="minorHAnsi" w:eastAsia="Calibri" w:hAnsiTheme="minorHAnsi" w:cstheme="minorHAnsi"/>
                <w:lang w:val="es-ES" w:eastAsia="en-US"/>
              </w:rPr>
              <w:t>situadas y locales que tiene como prioridad el activismo político y que puedan ser utilizadas por los/as estudiantes en sus procesos formativos.</w:t>
            </w:r>
          </w:p>
        </w:tc>
      </w:tr>
      <w:tr w:rsidR="00EE54C7" w:rsidRPr="00A9797C" w:rsidTr="00036E90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Horas de trabajo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036E90" w:rsidRDefault="00EE54C7" w:rsidP="00036E90">
            <w:pPr>
              <w:pStyle w:val="Sinespaciado"/>
              <w:jc w:val="both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 xml:space="preserve">2.5 horas a la semana, </w:t>
            </w:r>
            <w:r w:rsidR="005D1D4F" w:rsidRPr="00036E90">
              <w:rPr>
                <w:rFonts w:asciiTheme="minorHAnsi" w:eastAsia="Calibri" w:hAnsiTheme="minorHAnsi" w:cstheme="minorHAnsi"/>
                <w:lang w:val="es-CL" w:eastAsia="en-US"/>
              </w:rPr>
              <w:t xml:space="preserve">presencial </w:t>
            </w:r>
            <w:r w:rsidR="00594B44" w:rsidRPr="00036E90">
              <w:rPr>
                <w:rFonts w:asciiTheme="minorHAnsi" w:eastAsia="Calibri" w:hAnsiTheme="minorHAnsi" w:cstheme="minorHAnsi"/>
                <w:lang w:val="es-CL" w:eastAsia="en-US"/>
              </w:rPr>
              <w:t>del</w:t>
            </w: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>/la</w:t>
            </w:r>
            <w:r w:rsidR="00594B44" w:rsidRPr="00036E90">
              <w:rPr>
                <w:rFonts w:asciiTheme="minorHAnsi" w:eastAsia="Calibri" w:hAnsiTheme="minorHAnsi" w:cstheme="minorHAnsi"/>
                <w:lang w:val="es-CL" w:eastAsia="en-US"/>
              </w:rPr>
              <w:t xml:space="preserve"> estudiante</w:t>
            </w: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036E90" w:rsidRDefault="00EE54C7" w:rsidP="00036E90">
            <w:pPr>
              <w:pStyle w:val="Sinespaciado"/>
              <w:jc w:val="both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>3</w:t>
            </w:r>
            <w:r w:rsidR="00036E90">
              <w:rPr>
                <w:rFonts w:asciiTheme="minorHAnsi" w:eastAsia="Calibri" w:hAnsiTheme="minorHAnsi" w:cstheme="minorHAnsi"/>
                <w:lang w:val="es-CL" w:eastAsia="en-US"/>
              </w:rPr>
              <w:t>.5</w:t>
            </w: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 xml:space="preserve"> horas a la semana </w:t>
            </w:r>
            <w:r w:rsidR="005D1D4F" w:rsidRPr="00036E90">
              <w:rPr>
                <w:rFonts w:asciiTheme="minorHAnsi" w:eastAsia="Calibri" w:hAnsiTheme="minorHAnsi" w:cstheme="minorHAnsi"/>
                <w:lang w:val="es-CL" w:eastAsia="en-US"/>
              </w:rPr>
              <w:t>no presencial</w:t>
            </w:r>
            <w:r w:rsidR="00594B44" w:rsidRPr="00036E90">
              <w:rPr>
                <w:rFonts w:asciiTheme="minorHAnsi" w:eastAsia="Calibri" w:hAnsiTheme="minorHAnsi" w:cstheme="minorHAnsi"/>
                <w:lang w:val="es-CL" w:eastAsia="en-US"/>
              </w:rPr>
              <w:t xml:space="preserve"> del</w:t>
            </w: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>/la</w:t>
            </w:r>
            <w:r w:rsidR="00594B44" w:rsidRPr="00036E90">
              <w:rPr>
                <w:rFonts w:asciiTheme="minorHAnsi" w:eastAsia="Calibri" w:hAnsiTheme="minorHAnsi" w:cstheme="minorHAnsi"/>
                <w:lang w:val="es-CL" w:eastAsia="en-US"/>
              </w:rPr>
              <w:t xml:space="preserve"> estudiante</w:t>
            </w: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>.</w:t>
            </w:r>
          </w:p>
        </w:tc>
      </w:tr>
      <w:tr w:rsidR="00EE54C7" w:rsidRPr="00A9797C" w:rsidTr="00036E90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Tipo de créditos</w:t>
            </w:r>
          </w:p>
          <w:p w:rsidR="005D1D4F" w:rsidRPr="00EE54C7" w:rsidRDefault="005D1D4F" w:rsidP="00EE54C7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  <w:t>SCT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((indique la distribución de horas definida en el plan de formación. Corresponde a la traducción en carga horaria de los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sct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((indique la distribución de horas definida en el plan de formación. Corresponde a la traducción en carga horaria de los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sct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)</w:t>
            </w:r>
          </w:p>
        </w:tc>
      </w:tr>
      <w:tr w:rsidR="005D1D4F" w:rsidRPr="00A9797C" w:rsidTr="00036E90">
        <w:trPr>
          <w:trHeight w:val="787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69" w:rsidRDefault="002E4954" w:rsidP="00943969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Número de créditos SCT – Chile</w:t>
            </w:r>
            <w:r w:rsidR="00943969">
              <w:rPr>
                <w:rFonts w:ascii="Arial" w:eastAsia="Calibri" w:hAnsi="Arial" w:cs="Arial"/>
                <w:b/>
                <w:lang w:val="es-CL" w:eastAsia="en-US"/>
              </w:rPr>
              <w:t xml:space="preserve">: </w:t>
            </w:r>
          </w:p>
          <w:p w:rsidR="005D1D4F" w:rsidRPr="00943969" w:rsidRDefault="00B82191" w:rsidP="00943969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7755DE">
              <w:rPr>
                <w:rFonts w:asciiTheme="minorHAnsi" w:eastAsia="Calibri" w:hAnsiTheme="minorHAnsi" w:cstheme="minorHAnsi"/>
                <w:lang w:val="es-CL" w:eastAsia="en-US"/>
              </w:rPr>
              <w:t>4</w:t>
            </w:r>
            <w:r w:rsidR="00943969">
              <w:rPr>
                <w:rFonts w:asciiTheme="minorHAnsi" w:eastAsia="Calibri" w:hAnsiTheme="minorHAnsi" w:cstheme="minorHAnsi"/>
                <w:lang w:val="es-CL" w:eastAsia="en-US"/>
              </w:rPr>
              <w:t xml:space="preserve"> Créditos</w:t>
            </w:r>
          </w:p>
        </w:tc>
      </w:tr>
      <w:tr w:rsidR="00D14DAC" w:rsidRPr="00A9797C" w:rsidTr="00036E90">
        <w:trPr>
          <w:trHeight w:val="787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8. Horarios</w:t>
            </w:r>
          </w:p>
          <w:p w:rsidR="00C63861" w:rsidRPr="00C63861" w:rsidRDefault="00C63861" w:rsidP="005D1D4F">
            <w:pPr>
              <w:spacing w:after="200" w:line="276" w:lineRule="auto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C63861">
              <w:rPr>
                <w:rFonts w:asciiTheme="minorHAnsi" w:eastAsia="Calibri" w:hAnsiTheme="minorHAnsi" w:cstheme="minorHAnsi"/>
                <w:lang w:val="es-CL" w:eastAsia="en-US"/>
              </w:rPr>
              <w:t>Jueves de 14.30 a 17.</w:t>
            </w:r>
            <w:r w:rsidR="00036E90">
              <w:rPr>
                <w:rFonts w:asciiTheme="minorHAnsi" w:eastAsia="Calibri" w:hAnsiTheme="minorHAnsi" w:cstheme="minorHAnsi"/>
                <w:lang w:val="es-CL" w:eastAsia="en-US"/>
              </w:rPr>
              <w:t>30</w:t>
            </w:r>
          </w:p>
        </w:tc>
      </w:tr>
      <w:tr w:rsidR="00D14DAC" w:rsidRPr="00A9797C" w:rsidTr="00036E90">
        <w:trPr>
          <w:trHeight w:val="787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</w:tc>
      </w:tr>
      <w:tr w:rsidR="00EE54C7" w:rsidRPr="00A9797C" w:rsidTr="00036E90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10" w:rsidRPr="009A629C" w:rsidRDefault="000933CE" w:rsidP="005D1D4F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9A629C">
              <w:rPr>
                <w:rFonts w:asciiTheme="minorHAnsi" w:eastAsia="Calibri" w:hAnsiTheme="minorHAnsi" w:cstheme="minorHAnsi"/>
                <w:lang w:val="es-CL" w:eastAsia="en-US"/>
              </w:rPr>
              <w:t>Curso electivo, no requiere requisitos</w:t>
            </w:r>
          </w:p>
        </w:tc>
      </w:tr>
      <w:tr w:rsidR="00EE54C7" w:rsidRPr="00A9797C" w:rsidTr="00036E90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562B88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562B88">
              <w:rPr>
                <w:rFonts w:ascii="Arial" w:eastAsia="Calibri" w:hAnsi="Arial" w:cs="Arial"/>
                <w:b/>
                <w:lang w:val="es-CL" w:eastAsia="en-US"/>
              </w:rPr>
              <w:t>11</w:t>
            </w:r>
            <w:r w:rsidR="005D1D4F" w:rsidRPr="00562B88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  <w:p w:rsidR="00562B88" w:rsidRPr="00562B88" w:rsidRDefault="00562B88" w:rsidP="00562B88">
            <w:pPr>
              <w:rPr>
                <w:rFonts w:ascii="Arial" w:eastAsia="Calibri" w:hAnsi="Arial" w:cs="Arial"/>
                <w:highlight w:val="yellow"/>
                <w:lang w:val="es-CL" w:eastAsia="en-US"/>
              </w:rPr>
            </w:pPr>
          </w:p>
          <w:p w:rsidR="00562B88" w:rsidRPr="00562B88" w:rsidRDefault="00562B88" w:rsidP="00562B88">
            <w:pPr>
              <w:rPr>
                <w:rFonts w:ascii="Arial" w:eastAsia="Calibri" w:hAnsi="Arial" w:cs="Arial"/>
                <w:highlight w:val="yellow"/>
                <w:lang w:val="es-CL" w:eastAsia="en-US"/>
              </w:rPr>
            </w:pPr>
          </w:p>
          <w:p w:rsidR="00562B88" w:rsidRPr="00562B88" w:rsidRDefault="00562B88" w:rsidP="00562B88">
            <w:pPr>
              <w:rPr>
                <w:rFonts w:ascii="Arial" w:eastAsia="Calibri" w:hAnsi="Arial" w:cs="Arial"/>
                <w:highlight w:val="yellow"/>
                <w:lang w:val="es-CL" w:eastAsia="en-US"/>
              </w:rPr>
            </w:pPr>
          </w:p>
          <w:p w:rsidR="00562B88" w:rsidRPr="00562B88" w:rsidRDefault="00562B88" w:rsidP="00562B88">
            <w:pPr>
              <w:tabs>
                <w:tab w:val="left" w:pos="1481"/>
              </w:tabs>
              <w:rPr>
                <w:rFonts w:asciiTheme="minorHAnsi" w:eastAsia="Calibri" w:hAnsiTheme="minorHAnsi" w:cstheme="minorHAnsi"/>
                <w:b/>
                <w:highlight w:val="yellow"/>
                <w:lang w:val="es-CL" w:eastAsia="en-US"/>
              </w:rPr>
            </w:pPr>
          </w:p>
          <w:p w:rsidR="00562B88" w:rsidRPr="00562B88" w:rsidRDefault="00562B88" w:rsidP="00562B88">
            <w:pPr>
              <w:rPr>
                <w:rFonts w:ascii="Arial" w:eastAsia="Calibri" w:hAnsi="Arial" w:cs="Arial"/>
                <w:lang w:val="es-CL" w:eastAsia="en-US"/>
              </w:rPr>
            </w:pP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88" w:rsidRDefault="00562B88" w:rsidP="00562B8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lastRenderedPageBreak/>
              <w:t>I</w:t>
            </w:r>
            <w:r w:rsidRPr="00562B88">
              <w:rPr>
                <w:rFonts w:asciiTheme="minorHAnsi" w:hAnsiTheme="minorHAnsi" w:cstheme="minorHAnsi"/>
                <w:bCs/>
                <w:lang w:val="es-ES"/>
              </w:rPr>
              <w:t>nstala</w:t>
            </w:r>
            <w:r>
              <w:rPr>
                <w:rFonts w:asciiTheme="minorHAnsi" w:hAnsiTheme="minorHAnsi" w:cstheme="minorHAnsi"/>
                <w:bCs/>
                <w:lang w:val="es-ES"/>
              </w:rPr>
              <w:t>r la propuesta del feminismo como un campo de exploración y quehacer</w:t>
            </w:r>
            <w:r w:rsidRPr="00562B88">
              <w:rPr>
                <w:rFonts w:asciiTheme="minorHAnsi" w:hAnsiTheme="minorHAnsi" w:cstheme="minorHAnsi"/>
                <w:bCs/>
                <w:lang w:val="es-ES"/>
              </w:rPr>
              <w:t xml:space="preserve"> político, en vinculación con el desarrollo de teorías y estudios </w:t>
            </w:r>
            <w:r>
              <w:rPr>
                <w:rFonts w:asciiTheme="minorHAnsi" w:hAnsiTheme="minorHAnsi" w:cstheme="minorHAnsi"/>
                <w:bCs/>
                <w:lang w:val="es-ES"/>
              </w:rPr>
              <w:t>en</w:t>
            </w:r>
            <w:r w:rsidRPr="00562B88">
              <w:rPr>
                <w:rFonts w:asciiTheme="minorHAnsi" w:hAnsiTheme="minorHAnsi" w:cstheme="minorHAnsi"/>
                <w:bCs/>
                <w:lang w:val="es-ES"/>
              </w:rPr>
              <w:t xml:space="preserve"> ciencias sociales</w:t>
            </w:r>
            <w:r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  <w:p w:rsidR="00562B88" w:rsidRPr="00562B88" w:rsidRDefault="00562B88" w:rsidP="00562B8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562B88" w:rsidRDefault="00407030" w:rsidP="00562B8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Conocer las</w:t>
            </w:r>
            <w:r w:rsidR="00562B88">
              <w:rPr>
                <w:rFonts w:asciiTheme="minorHAnsi" w:hAnsiTheme="minorHAnsi" w:cstheme="minorHAnsi"/>
                <w:bCs/>
                <w:lang w:val="es-ES"/>
              </w:rPr>
              <w:t xml:space="preserve"> discusi</w:t>
            </w:r>
            <w:r>
              <w:rPr>
                <w:rFonts w:asciiTheme="minorHAnsi" w:hAnsiTheme="minorHAnsi" w:cstheme="minorHAnsi"/>
                <w:bCs/>
                <w:lang w:val="es-ES"/>
              </w:rPr>
              <w:t>ones y disputas d</w:t>
            </w:r>
            <w:r w:rsidR="00562B88">
              <w:rPr>
                <w:rFonts w:asciiTheme="minorHAnsi" w:hAnsiTheme="minorHAnsi" w:cstheme="minorHAnsi"/>
                <w:bCs/>
                <w:lang w:val="es-ES"/>
              </w:rPr>
              <w:t xml:space="preserve">e temas </w:t>
            </w:r>
            <w:r w:rsidR="00562B88">
              <w:rPr>
                <w:rFonts w:asciiTheme="minorHAnsi" w:hAnsiTheme="minorHAnsi" w:cstheme="minorHAnsi"/>
                <w:bCs/>
                <w:lang w:val="es-ES"/>
              </w:rPr>
              <w:lastRenderedPageBreak/>
              <w:t>históricos y actuales que el movimiento feminista ha debido enfrentar</w:t>
            </w:r>
            <w:r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  <w:p w:rsidR="00562B88" w:rsidRDefault="00562B88" w:rsidP="00562B8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0E0D2B" w:rsidRPr="00562B88" w:rsidRDefault="00407030" w:rsidP="004070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val="es-CL" w:eastAsia="en-U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 xml:space="preserve">Revisar las propuestas-estéticas políticas y </w:t>
            </w:r>
            <w:r w:rsidR="00562B88" w:rsidRPr="00562B88">
              <w:rPr>
                <w:rFonts w:asciiTheme="minorHAnsi" w:hAnsiTheme="minorHAnsi" w:cstheme="minorHAnsi"/>
                <w:bCs/>
                <w:lang w:val="es-ES"/>
              </w:rPr>
              <w:t xml:space="preserve">contemporáneas </w:t>
            </w:r>
            <w:r>
              <w:rPr>
                <w:rFonts w:asciiTheme="minorHAnsi" w:hAnsiTheme="minorHAnsi" w:cstheme="minorHAnsi"/>
                <w:bCs/>
                <w:lang w:val="es-ES"/>
              </w:rPr>
              <w:t>de femeninos locales y regionales.</w:t>
            </w:r>
          </w:p>
        </w:tc>
      </w:tr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FD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2C6AE2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8E7F10" w:rsidRPr="002C6AE2">
              <w:rPr>
                <w:rFonts w:ascii="Arial" w:eastAsia="Calibri" w:hAnsi="Arial" w:cs="Arial"/>
                <w:b/>
                <w:lang w:val="es-CL" w:eastAsia="en-US"/>
              </w:rPr>
              <w:t>2</w:t>
            </w:r>
            <w:r w:rsidRPr="002C6AE2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  <w:r w:rsidR="00544DFD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:rsidR="0098332B" w:rsidRDefault="00562B88" w:rsidP="00562B8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</w:pPr>
            <w:r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Posicionar</w:t>
            </w:r>
            <w:r w:rsidR="005D1D4F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</w:t>
            </w:r>
            <w:r w:rsidR="0098332B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la propuesta política de los feminismos </w:t>
            </w:r>
            <w:r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principalmente</w:t>
            </w:r>
            <w:r w:rsidR="0098332B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latinoamericanos como herramienta teórica y critica para las ciencias sociales, dando cuenta de un tipo de desigualdad social y contemporánea</w:t>
            </w:r>
            <w:r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en los contextos globales y cotidianos</w:t>
            </w:r>
            <w:r w:rsidR="0098332B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.</w:t>
            </w:r>
          </w:p>
          <w:p w:rsidR="00407030" w:rsidRPr="00562B88" w:rsidRDefault="00407030" w:rsidP="00562B8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Identificar la estructura, sujetos y demandas de cada uno de los feminismos, atendiendo a las similitudes y divergencias en cuanto a sus demandas y asociatividades.</w:t>
            </w:r>
          </w:p>
          <w:p w:rsidR="005D1D4F" w:rsidRPr="00407030" w:rsidRDefault="0098332B" w:rsidP="00407030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Reflexionar sobre los ámbitos de</w:t>
            </w:r>
            <w:r w:rsidR="00562B88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política en términos de inclusión-</w:t>
            </w:r>
            <w:r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exclusión</w:t>
            </w:r>
            <w:r w:rsidR="00562B88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y las formas de vio</w:t>
            </w:r>
            <w:r w:rsidR="00407030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l</w:t>
            </w:r>
            <w:r w:rsidR="00562B88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encia que caracterizar los conte</w:t>
            </w:r>
            <w:r w:rsidR="00407030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xtos</w:t>
            </w:r>
            <w:r w:rsidR="00562B88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act</w:t>
            </w:r>
            <w:r w:rsidR="00407030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uales según las demandas feministas.</w:t>
            </w:r>
          </w:p>
        </w:tc>
      </w:tr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Pr="00C44480" w:rsidRDefault="005D1D4F" w:rsidP="00230E23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C44480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 w:rsidRPr="00C44480">
              <w:rPr>
                <w:rFonts w:ascii="Arial" w:eastAsia="Calibri" w:hAnsi="Arial" w:cs="Arial"/>
                <w:b/>
                <w:lang w:val="es-CL" w:eastAsia="en-US"/>
              </w:rPr>
              <w:t>3</w:t>
            </w:r>
            <w:r w:rsidRPr="00C44480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:rsidR="00230E23" w:rsidRDefault="00230E23" w:rsidP="00230E23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230E23">
              <w:rPr>
                <w:rFonts w:asciiTheme="minorHAnsi" w:hAnsiTheme="minorHAnsi" w:cstheme="minorHAnsi"/>
                <w:b/>
                <w:bCs/>
                <w:lang w:val="es-ES"/>
              </w:rPr>
              <w:t xml:space="preserve">I) </w:t>
            </w:r>
            <w:r w:rsidR="005E27A8">
              <w:rPr>
                <w:rFonts w:asciiTheme="minorHAnsi" w:hAnsiTheme="minorHAnsi" w:cstheme="minorHAnsi"/>
                <w:b/>
                <w:bCs/>
                <w:lang w:val="es-ES"/>
              </w:rPr>
              <w:t xml:space="preserve">Unidad I: </w:t>
            </w:r>
            <w:r w:rsidRPr="00230E23">
              <w:rPr>
                <w:rFonts w:asciiTheme="minorHAnsi" w:hAnsiTheme="minorHAnsi" w:cstheme="minorHAnsi"/>
                <w:b/>
                <w:bCs/>
                <w:lang w:val="es-ES"/>
              </w:rPr>
              <w:t>Posicionamiento pedagógico-contextual de los Feminismos.</w:t>
            </w:r>
            <w:r w:rsidRPr="00230E23">
              <w:rPr>
                <w:rFonts w:asciiTheme="minorHAnsi" w:hAnsiTheme="minorHAnsi" w:cstheme="minorHAnsi"/>
                <w:bCs/>
                <w:lang w:val="es-ES"/>
              </w:rPr>
              <w:t xml:space="preserve"> En este módulo se espera </w:t>
            </w:r>
            <w:r>
              <w:rPr>
                <w:rFonts w:asciiTheme="minorHAnsi" w:hAnsiTheme="minorHAnsi" w:cstheme="minorHAnsi"/>
                <w:bCs/>
                <w:lang w:val="es-ES"/>
              </w:rPr>
              <w:t>otorgar</w:t>
            </w:r>
            <w:r w:rsidRPr="00230E23">
              <w:rPr>
                <w:rFonts w:asciiTheme="minorHAnsi" w:hAnsiTheme="minorHAnsi" w:cstheme="minorHAnsi"/>
                <w:bCs/>
                <w:lang w:val="es-ES"/>
              </w:rPr>
              <w:t xml:space="preserve"> una panorámica global de las distintas demandas históricas- políticas de las movilizaciones feministas tanto en los países del primer mundo como en los latinoamericanos.</w:t>
            </w:r>
            <w:r>
              <w:rPr>
                <w:rFonts w:asciiTheme="minorHAnsi" w:hAnsiTheme="minorHAnsi" w:cstheme="minorHAnsi"/>
                <w:bCs/>
                <w:lang w:val="es-ES"/>
              </w:rPr>
              <w:t xml:space="preserve"> Indagando en sus demandas, propuestas y sujetos políticos.</w:t>
            </w:r>
          </w:p>
          <w:p w:rsidR="000930E2" w:rsidRDefault="00230E23" w:rsidP="00230E23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230E23">
              <w:rPr>
                <w:rFonts w:asciiTheme="minorHAnsi" w:hAnsiTheme="minorHAnsi" w:cstheme="minorHAnsi"/>
                <w:b/>
                <w:bCs/>
                <w:lang w:val="es-ES"/>
              </w:rPr>
              <w:t xml:space="preserve">II) </w:t>
            </w:r>
            <w:r w:rsidR="005E27A8">
              <w:rPr>
                <w:rFonts w:asciiTheme="minorHAnsi" w:hAnsiTheme="minorHAnsi" w:cstheme="minorHAnsi"/>
                <w:b/>
                <w:bCs/>
                <w:lang w:val="es-ES"/>
              </w:rPr>
              <w:t xml:space="preserve">Unidad II: </w:t>
            </w:r>
            <w:r w:rsidRPr="00230E23">
              <w:rPr>
                <w:rFonts w:asciiTheme="minorHAnsi" w:hAnsiTheme="minorHAnsi" w:cstheme="minorHAnsi"/>
                <w:b/>
                <w:bCs/>
                <w:lang w:val="es-ES"/>
              </w:rPr>
              <w:t xml:space="preserve">Estéticas políticas de Género: </w:t>
            </w:r>
            <w:r w:rsidR="000930E2" w:rsidRPr="000930E2">
              <w:rPr>
                <w:rFonts w:asciiTheme="minorHAnsi" w:hAnsiTheme="minorHAnsi" w:cstheme="minorHAnsi"/>
                <w:bCs/>
                <w:lang w:val="es-ES"/>
              </w:rPr>
              <w:t>Generar</w:t>
            </w:r>
            <w:r w:rsidRPr="00230E23">
              <w:rPr>
                <w:rFonts w:asciiTheme="minorHAnsi" w:hAnsiTheme="minorHAnsi" w:cstheme="minorHAnsi"/>
                <w:bCs/>
                <w:lang w:val="es-ES"/>
              </w:rPr>
              <w:t xml:space="preserve"> un debate y discusión interdisciplinaria desde las producciones culturales de algunas feministas sobre el desarrollo de tópicos asociados al campo de la</w:t>
            </w:r>
            <w:r w:rsidR="000930E2">
              <w:rPr>
                <w:rFonts w:asciiTheme="minorHAnsi" w:hAnsiTheme="minorHAnsi" w:cstheme="minorHAnsi"/>
                <w:bCs/>
                <w:lang w:val="es-ES"/>
              </w:rPr>
              <w:t xml:space="preserve"> política, las</w:t>
            </w:r>
            <w:r w:rsidRPr="00230E23">
              <w:rPr>
                <w:rFonts w:asciiTheme="minorHAnsi" w:hAnsiTheme="minorHAnsi" w:cstheme="minorHAnsi"/>
                <w:bCs/>
                <w:lang w:val="es-ES"/>
              </w:rPr>
              <w:t xml:space="preserve"> sexualidades y la violencia</w:t>
            </w:r>
            <w:r w:rsidR="000930E2">
              <w:rPr>
                <w:rFonts w:asciiTheme="minorHAnsi" w:hAnsiTheme="minorHAnsi" w:cstheme="minorHAnsi"/>
                <w:bCs/>
                <w:lang w:val="es-ES"/>
              </w:rPr>
              <w:t xml:space="preserve"> como temáticas emblemáticas de los movimientos feministas. </w:t>
            </w:r>
          </w:p>
          <w:p w:rsidR="00C44480" w:rsidRPr="00C44480" w:rsidRDefault="000930E2" w:rsidP="00230E23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C44480">
              <w:rPr>
                <w:rFonts w:asciiTheme="minorHAnsi" w:hAnsiTheme="minorHAnsi" w:cstheme="minorHAnsi"/>
                <w:b/>
                <w:bCs/>
                <w:lang w:val="es-ES"/>
              </w:rPr>
              <w:t>III)</w:t>
            </w:r>
            <w:r w:rsidR="00A608C5" w:rsidRPr="00C4448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="005E27A8">
              <w:rPr>
                <w:rFonts w:asciiTheme="minorHAnsi" w:hAnsiTheme="minorHAnsi" w:cstheme="minorHAnsi"/>
                <w:b/>
                <w:bCs/>
                <w:lang w:val="es-ES"/>
              </w:rPr>
              <w:t xml:space="preserve">Unidad III: </w:t>
            </w:r>
            <w:r w:rsidR="00C44480" w:rsidRPr="00C44480">
              <w:rPr>
                <w:rFonts w:asciiTheme="minorHAnsi" w:hAnsiTheme="minorHAnsi" w:cstheme="minorHAnsi"/>
                <w:b/>
                <w:bCs/>
                <w:lang w:val="es-ES"/>
              </w:rPr>
              <w:t>Temáticas antiguas, propuestas y reflexiones nuevas.</w:t>
            </w:r>
            <w:r w:rsidR="00C44480" w:rsidRPr="00C44480">
              <w:rPr>
                <w:rFonts w:asciiTheme="minorHAnsi" w:hAnsiTheme="minorHAnsi" w:cstheme="minorHAnsi"/>
                <w:bCs/>
                <w:lang w:val="es-ES"/>
              </w:rPr>
              <w:t xml:space="preserve"> Abordar temáticas y fenómenos que poseen una larga data como migración, aborto, prostitución y evidenciar las argumentaciones y </w:t>
            </w:r>
            <w:r w:rsidR="00C44480" w:rsidRPr="00C44480">
              <w:rPr>
                <w:rFonts w:asciiTheme="minorHAnsi" w:hAnsiTheme="minorHAnsi" w:cstheme="minorHAnsi"/>
              </w:rPr>
              <w:t>demandas esgrimidas que han abierto nuevos debates y posturas en las propuestas políticas desde el feminismo.</w:t>
            </w:r>
          </w:p>
          <w:p w:rsidR="005D1D4F" w:rsidRPr="00A9797C" w:rsidRDefault="005D1D4F" w:rsidP="00230E2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Default="00D14DAC" w:rsidP="00F61688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:rsidR="00F61688" w:rsidRPr="009F71B1" w:rsidRDefault="00F61688" w:rsidP="009F71B1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9F71B1">
              <w:rPr>
                <w:rFonts w:asciiTheme="minorHAnsi" w:eastAsia="Calibri" w:hAnsiTheme="minorHAnsi" w:cstheme="minorHAnsi"/>
                <w:lang w:val="es-CL" w:eastAsia="en-US"/>
              </w:rPr>
              <w:t xml:space="preserve">El </w:t>
            </w:r>
            <w:r w:rsidRPr="009F71B1">
              <w:rPr>
                <w:rFonts w:asciiTheme="minorHAnsi" w:hAnsiTheme="minorHAnsi" w:cstheme="minorHAnsi"/>
                <w:bCs/>
                <w:lang w:val="es-ES"/>
              </w:rPr>
              <w:t xml:space="preserve">curso posee una modalidad presencial y participativa, por lo cual la asistencia a las cátedras es un factor clave y relevante. </w:t>
            </w:r>
            <w:r w:rsidR="0098332B">
              <w:rPr>
                <w:rFonts w:asciiTheme="minorHAnsi" w:hAnsiTheme="minorHAnsi" w:cstheme="minorHAnsi"/>
                <w:bCs/>
                <w:lang w:val="es-ES"/>
              </w:rPr>
              <w:t xml:space="preserve">El </w:t>
            </w:r>
            <w:r w:rsidRPr="009F71B1">
              <w:rPr>
                <w:rFonts w:asciiTheme="minorHAnsi" w:hAnsiTheme="minorHAnsi" w:cstheme="minorHAnsi"/>
                <w:bCs/>
                <w:lang w:val="es-ES"/>
              </w:rPr>
              <w:t>modelo</w:t>
            </w:r>
            <w:r w:rsidR="0098332B">
              <w:rPr>
                <w:rFonts w:asciiTheme="minorHAnsi" w:hAnsiTheme="minorHAnsi" w:cstheme="minorHAnsi"/>
                <w:bCs/>
                <w:lang w:val="es-ES"/>
              </w:rPr>
              <w:t xml:space="preserve"> de cátedra</w:t>
            </w:r>
            <w:r w:rsidRPr="009F71B1">
              <w:rPr>
                <w:rFonts w:asciiTheme="minorHAnsi" w:hAnsiTheme="minorHAnsi" w:cstheme="minorHAnsi"/>
                <w:bCs/>
                <w:lang w:val="es-ES"/>
              </w:rPr>
              <w:t xml:space="preserve"> combina clases expositivas por parte de la docente responsable, donde se pretende generar una reflexión y análisis </w:t>
            </w:r>
            <w:r w:rsidRPr="009F71B1">
              <w:rPr>
                <w:rFonts w:asciiTheme="minorHAnsi" w:hAnsiTheme="minorHAnsi" w:cstheme="minorHAnsi"/>
                <w:bCs/>
                <w:lang w:val="es-ES"/>
              </w:rPr>
              <w:lastRenderedPageBreak/>
              <w:t>en torno a temas explicitados en los contenidos y que se apoyan en la bibliografía entregada.</w:t>
            </w:r>
          </w:p>
          <w:p w:rsidR="009F71B1" w:rsidRPr="009F71B1" w:rsidRDefault="0098332B" w:rsidP="009F71B1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De manera complementaria se busca instancias dentro del aula como</w:t>
            </w:r>
            <w:r w:rsidR="009F71B1" w:rsidRPr="009F71B1">
              <w:rPr>
                <w:rFonts w:asciiTheme="minorHAnsi" w:hAnsiTheme="minorHAnsi" w:cstheme="minorHAnsi"/>
                <w:bCs/>
                <w:lang w:val="es-ES"/>
              </w:rPr>
              <w:t xml:space="preserve"> ejercicios en clase, estilo taller, posibilitando la interacción grupal entre los/as mismos/as estudiantes.</w:t>
            </w:r>
          </w:p>
          <w:p w:rsidR="009F71B1" w:rsidRPr="009F71B1" w:rsidRDefault="009F71B1" w:rsidP="009F71B1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9F71B1">
              <w:rPr>
                <w:rFonts w:asciiTheme="minorHAnsi" w:hAnsiTheme="minorHAnsi" w:cstheme="minorHAnsi"/>
                <w:bCs/>
                <w:lang w:val="es-ES"/>
              </w:rPr>
              <w:t xml:space="preserve">Por último, los/as estudiantes deberán exponer trabajos asignados previamente, como parte de la cátedra, asumiendo un rol de </w:t>
            </w:r>
            <w:proofErr w:type="spellStart"/>
            <w:r w:rsidRPr="009F71B1">
              <w:rPr>
                <w:rFonts w:asciiTheme="minorHAnsi" w:hAnsiTheme="minorHAnsi" w:cstheme="minorHAnsi"/>
                <w:bCs/>
                <w:lang w:val="es-ES"/>
              </w:rPr>
              <w:t>co</w:t>
            </w:r>
            <w:proofErr w:type="spellEnd"/>
            <w:r w:rsidRPr="009F71B1">
              <w:rPr>
                <w:rFonts w:asciiTheme="minorHAnsi" w:hAnsiTheme="minorHAnsi" w:cstheme="minorHAnsi"/>
                <w:bCs/>
                <w:lang w:val="es-ES"/>
              </w:rPr>
              <w:t>-construcción del ramo.</w:t>
            </w:r>
          </w:p>
          <w:p w:rsidR="009F71B1" w:rsidRPr="009F71B1" w:rsidRDefault="009F71B1" w:rsidP="009F71B1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9F71B1">
              <w:rPr>
                <w:rFonts w:asciiTheme="minorHAnsi" w:hAnsiTheme="minorHAnsi" w:cstheme="minorHAnsi"/>
                <w:bCs/>
                <w:lang w:val="es-ES"/>
              </w:rPr>
              <w:t>En este sentido, se espera que cada alumno/a</w:t>
            </w:r>
            <w:r w:rsidRPr="009F71B1">
              <w:rPr>
                <w:rFonts w:asciiTheme="minorHAnsi" w:hAnsiTheme="minorHAnsi" w:cstheme="minorHAnsi"/>
              </w:rPr>
              <w:t xml:space="preserve"> prepare las lecturas asignadas a cada unidad con el fin de que se ejecuten, expongan y presenten los puntos teóricos más relevantes generando un debate y discusión </w:t>
            </w:r>
            <w:r w:rsidR="0098332B">
              <w:rPr>
                <w:rFonts w:asciiTheme="minorHAnsi" w:hAnsiTheme="minorHAnsi" w:cstheme="minorHAnsi"/>
              </w:rPr>
              <w:t>pertinente e informado.</w:t>
            </w:r>
          </w:p>
          <w:p w:rsidR="00F61688" w:rsidRPr="00F61688" w:rsidRDefault="00F61688" w:rsidP="00F61688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</w:tr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Pr="00A9797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:rsidR="00DD2BCB" w:rsidRPr="008422BC" w:rsidRDefault="00DD2BCB" w:rsidP="00DD2BC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422BC">
              <w:rPr>
                <w:rFonts w:asciiTheme="minorHAnsi" w:hAnsiTheme="minorHAnsi" w:cstheme="minorHAnsi"/>
                <w:bCs/>
                <w:lang w:val="es-ES"/>
              </w:rPr>
              <w:t>El curso contempla tres instancias de evaluación, más el examen al finalizar el curso.</w:t>
            </w:r>
          </w:p>
          <w:p w:rsidR="00DD2BCB" w:rsidRPr="008422BC" w:rsidRDefault="00DD2BCB" w:rsidP="00DD2BC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A874FA" w:rsidRDefault="00DD2BCB" w:rsidP="00A874F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422BC">
              <w:rPr>
                <w:rFonts w:asciiTheme="minorHAnsi" w:hAnsiTheme="minorHAnsi" w:cstheme="minorHAnsi"/>
                <w:bCs/>
                <w:lang w:val="es-ES"/>
              </w:rPr>
              <w:t xml:space="preserve">1) </w:t>
            </w:r>
            <w:r w:rsidR="008422BC" w:rsidRPr="008422BC">
              <w:rPr>
                <w:rFonts w:asciiTheme="minorHAnsi" w:hAnsiTheme="minorHAnsi" w:cstheme="minorHAnsi"/>
                <w:bCs/>
                <w:lang w:val="es-ES"/>
              </w:rPr>
              <w:t xml:space="preserve">Creación de un 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 xml:space="preserve">Artefacto </w:t>
            </w:r>
            <w:r w:rsidR="008422BC" w:rsidRPr="008422BC">
              <w:rPr>
                <w:rFonts w:asciiTheme="minorHAnsi" w:hAnsiTheme="minorHAnsi" w:cstheme="minorHAnsi"/>
                <w:bCs/>
                <w:lang w:val="es-ES"/>
              </w:rPr>
              <w:t>C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 xml:space="preserve">ultural </w:t>
            </w:r>
            <w:r w:rsidR="008422BC" w:rsidRPr="008422BC">
              <w:rPr>
                <w:rFonts w:asciiTheme="minorHAnsi" w:hAnsiTheme="minorHAnsi" w:cstheme="minorHAnsi"/>
                <w:bCs/>
                <w:lang w:val="es-ES"/>
              </w:rPr>
              <w:t>P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 xml:space="preserve">olítico. </w:t>
            </w:r>
            <w:r w:rsidR="00A874FA">
              <w:rPr>
                <w:rFonts w:asciiTheme="minorHAnsi" w:hAnsiTheme="minorHAnsi" w:cstheme="minorHAnsi"/>
                <w:bCs/>
                <w:lang w:val="es-ES"/>
              </w:rPr>
              <w:t xml:space="preserve">Abordar un objeto que tiene una impronta en 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>esfera pública</w:t>
            </w:r>
            <w:r w:rsidR="00A874FA">
              <w:rPr>
                <w:rFonts w:asciiTheme="minorHAnsi" w:hAnsiTheme="minorHAnsi" w:cstheme="minorHAnsi"/>
                <w:bCs/>
                <w:lang w:val="es-ES"/>
              </w:rPr>
              <w:t xml:space="preserve"> desde la movilización feminista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>. (</w:t>
            </w:r>
            <w:r w:rsidR="00A874FA" w:rsidRPr="008422BC">
              <w:rPr>
                <w:rFonts w:asciiTheme="minorHAnsi" w:hAnsiTheme="minorHAnsi" w:cstheme="minorHAnsi"/>
                <w:bCs/>
                <w:lang w:val="es-ES"/>
              </w:rPr>
              <w:t>Desarrollo grupa</w:t>
            </w:r>
            <w:r w:rsidR="00A874FA">
              <w:rPr>
                <w:rFonts w:asciiTheme="minorHAnsi" w:hAnsiTheme="minorHAnsi" w:cstheme="minorHAnsi"/>
                <w:bCs/>
                <w:lang w:val="es-ES"/>
              </w:rPr>
              <w:t>l, presentación oral y escrita</w:t>
            </w:r>
            <w:r w:rsidR="00A874FA" w:rsidRPr="008422BC">
              <w:rPr>
                <w:rFonts w:asciiTheme="minorHAnsi" w:hAnsiTheme="minorHAnsi" w:cstheme="minorHAnsi"/>
                <w:bCs/>
                <w:lang w:val="es-ES"/>
              </w:rPr>
              <w:t>).</w:t>
            </w:r>
          </w:p>
          <w:p w:rsidR="00DD2BCB" w:rsidRPr="008422BC" w:rsidRDefault="00DD2BCB" w:rsidP="00DD2BC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DD2BCB" w:rsidRPr="008422BC" w:rsidRDefault="00DD2BCB" w:rsidP="00DD2BC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422BC">
              <w:rPr>
                <w:rFonts w:asciiTheme="minorHAnsi" w:hAnsiTheme="minorHAnsi" w:cstheme="minorHAnsi"/>
                <w:bCs/>
                <w:lang w:val="es-ES"/>
              </w:rPr>
              <w:t>2) Confección de un glosario académico</w:t>
            </w:r>
            <w:r w:rsidR="00A874FA">
              <w:rPr>
                <w:rFonts w:asciiTheme="minorHAnsi" w:hAnsiTheme="minorHAnsi" w:cstheme="minorHAnsi"/>
                <w:bCs/>
                <w:lang w:val="es-ES"/>
              </w:rPr>
              <w:t xml:space="preserve"> político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>- feminista</w:t>
            </w:r>
            <w:r w:rsidR="00A874FA">
              <w:rPr>
                <w:rFonts w:asciiTheme="minorHAnsi" w:hAnsiTheme="minorHAnsi" w:cstheme="minorHAnsi"/>
                <w:bCs/>
                <w:lang w:val="es-ES"/>
              </w:rPr>
              <w:t>.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 xml:space="preserve"> (</w:t>
            </w:r>
            <w:r w:rsidR="00DF6E3B" w:rsidRPr="008422BC">
              <w:rPr>
                <w:rFonts w:asciiTheme="minorHAnsi" w:hAnsiTheme="minorHAnsi" w:cstheme="minorHAnsi"/>
                <w:bCs/>
                <w:lang w:val="es-ES"/>
              </w:rPr>
              <w:t>D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>esarrollo grupal</w:t>
            </w:r>
            <w:r w:rsidR="00A874FA">
              <w:rPr>
                <w:rFonts w:asciiTheme="minorHAnsi" w:hAnsiTheme="minorHAnsi" w:cstheme="minorHAnsi"/>
                <w:bCs/>
                <w:lang w:val="es-ES"/>
              </w:rPr>
              <w:t>. Presentación oral y escrita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>)</w:t>
            </w:r>
            <w:r w:rsidR="00A874FA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  <w:p w:rsidR="00DD2BCB" w:rsidRPr="008422BC" w:rsidRDefault="00DD2BCB" w:rsidP="00DD2BC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DD2BCB" w:rsidRDefault="00DD2BCB" w:rsidP="00AF755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422BC">
              <w:rPr>
                <w:rFonts w:asciiTheme="minorHAnsi" w:hAnsiTheme="minorHAnsi" w:cstheme="minorHAnsi"/>
                <w:bCs/>
                <w:lang w:val="es-ES"/>
              </w:rPr>
              <w:t xml:space="preserve">3) </w:t>
            </w:r>
            <w:r w:rsidR="008422BC" w:rsidRPr="008422BC">
              <w:rPr>
                <w:rFonts w:asciiTheme="minorHAnsi" w:hAnsiTheme="minorHAnsi" w:cstheme="minorHAnsi"/>
                <w:bCs/>
                <w:lang w:val="es-ES"/>
              </w:rPr>
              <w:t xml:space="preserve">Presentación de los debates y conflictos del feminismo. </w:t>
            </w:r>
            <w:r w:rsidR="00AF755B">
              <w:rPr>
                <w:rFonts w:asciiTheme="minorHAnsi" w:hAnsiTheme="minorHAnsi" w:cstheme="minorHAnsi"/>
                <w:bCs/>
                <w:lang w:val="es-ES"/>
              </w:rPr>
              <w:t xml:space="preserve">Indicar y analizar temáticas </w:t>
            </w:r>
            <w:r w:rsidR="00A874FA">
              <w:rPr>
                <w:rFonts w:asciiTheme="minorHAnsi" w:hAnsiTheme="minorHAnsi" w:cstheme="minorHAnsi"/>
                <w:bCs/>
                <w:lang w:val="es-ES"/>
              </w:rPr>
              <w:t>actuales q</w:t>
            </w:r>
            <w:r w:rsidR="00AF755B">
              <w:rPr>
                <w:rFonts w:asciiTheme="minorHAnsi" w:hAnsiTheme="minorHAnsi" w:cstheme="minorHAnsi"/>
                <w:bCs/>
                <w:lang w:val="es-ES"/>
              </w:rPr>
              <w:t xml:space="preserve">ue desafían los acuerdos y posturas de las políticas feministas. 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>(</w:t>
            </w:r>
            <w:r w:rsidR="00DF6E3B" w:rsidRPr="008422BC">
              <w:rPr>
                <w:rFonts w:asciiTheme="minorHAnsi" w:hAnsiTheme="minorHAnsi" w:cstheme="minorHAnsi"/>
                <w:bCs/>
                <w:lang w:val="es-ES"/>
              </w:rPr>
              <w:t>D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>esarrollo grupa</w:t>
            </w:r>
            <w:r w:rsidR="00A874FA">
              <w:rPr>
                <w:rFonts w:asciiTheme="minorHAnsi" w:hAnsiTheme="minorHAnsi" w:cstheme="minorHAnsi"/>
                <w:bCs/>
                <w:lang w:val="es-ES"/>
              </w:rPr>
              <w:t>l, presentación oral y escrita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>).</w:t>
            </w:r>
          </w:p>
          <w:p w:rsidR="00AF755B" w:rsidRPr="008422BC" w:rsidRDefault="00AF755B" w:rsidP="00AF755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5D1D4F" w:rsidRDefault="00DF6E3B" w:rsidP="00A874F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422BC">
              <w:rPr>
                <w:rFonts w:asciiTheme="minorHAnsi" w:hAnsiTheme="minorHAnsi" w:cstheme="minorHAnsi"/>
                <w:bCs/>
                <w:lang w:val="es-ES"/>
              </w:rPr>
              <w:t>Las tres instancias evaluativas poseen la misma ponderación. Es decir, el 100% de la nota se obtiene por medio del promedio de las tres evaluaciones reseñadas.</w:t>
            </w:r>
            <w:r w:rsidR="00A874FA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r w:rsidR="00DD2BCB" w:rsidRPr="008422BC">
              <w:rPr>
                <w:rFonts w:asciiTheme="minorHAnsi" w:hAnsiTheme="minorHAnsi" w:cstheme="minorHAnsi"/>
                <w:bCs/>
                <w:lang w:val="es-ES"/>
              </w:rPr>
              <w:t>Los/as estudiantes deberán entregar todos los trabajos considerados por el curso, siendo uno de los criterios de aprobación del curso</w:t>
            </w:r>
            <w:r w:rsidR="00C63861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  <w:p w:rsidR="002C6AE2" w:rsidRPr="00C63861" w:rsidRDefault="002C6AE2" w:rsidP="00A874F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p w:rsidR="000933CE" w:rsidRPr="000933CE" w:rsidRDefault="000933CE" w:rsidP="00191AF6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0933CE">
              <w:rPr>
                <w:rFonts w:asciiTheme="minorHAnsi" w:eastAsia="Calibri" w:hAnsiTheme="minorHAnsi" w:cstheme="minorHAnsi"/>
                <w:lang w:val="es-CL" w:eastAsia="en-US"/>
              </w:rPr>
              <w:t>Los requisitos para este curso combinan la participación en clase asumida como asistencia, más la entrega y presentación de las instancias evaluativas.</w:t>
            </w:r>
          </w:p>
          <w:p w:rsidR="000933CE" w:rsidRPr="000933CE" w:rsidRDefault="000933CE" w:rsidP="00093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0933CE">
              <w:rPr>
                <w:rFonts w:asciiTheme="minorHAnsi" w:hAnsiTheme="minorHAnsi" w:cstheme="minorHAnsi"/>
                <w:bCs/>
                <w:lang w:val="es-ES"/>
              </w:rPr>
              <w:t>ASISTENCIA: 70%</w:t>
            </w:r>
          </w:p>
          <w:p w:rsidR="000933CE" w:rsidRPr="000933CE" w:rsidRDefault="000933CE" w:rsidP="000933CE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0933CE" w:rsidRPr="000933CE" w:rsidRDefault="000933CE" w:rsidP="00093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0933CE">
              <w:rPr>
                <w:rFonts w:asciiTheme="minorHAnsi" w:hAnsiTheme="minorHAnsi" w:cstheme="minorHAnsi"/>
                <w:bCs/>
                <w:lang w:val="es-ES"/>
              </w:rPr>
              <w:t>NOTA DE APROBACIÓN MÍNIMA: 4.0 con todos los trabajos del curso entregados.</w:t>
            </w:r>
          </w:p>
          <w:p w:rsidR="000933CE" w:rsidRPr="000933CE" w:rsidRDefault="000933CE" w:rsidP="000933CE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5D1D4F" w:rsidRPr="00A9797C" w:rsidRDefault="000933CE" w:rsidP="000933CE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0933CE">
              <w:rPr>
                <w:rFonts w:asciiTheme="minorHAnsi" w:hAnsiTheme="minorHAnsi" w:cstheme="minorHAnsi"/>
                <w:bCs/>
                <w:lang w:val="es-ES"/>
              </w:rPr>
              <w:lastRenderedPageBreak/>
              <w:t xml:space="preserve">REQUISITOS PARA PRESENTACIÓN A EXÁMEN: </w:t>
            </w:r>
            <w:r w:rsidR="000B7CFC">
              <w:rPr>
                <w:rFonts w:asciiTheme="minorHAnsi" w:hAnsiTheme="minorHAnsi" w:cstheme="minorHAnsi"/>
                <w:bCs/>
                <w:lang w:val="es-ES"/>
              </w:rPr>
              <w:t>L</w:t>
            </w:r>
            <w:r w:rsidRPr="000933CE">
              <w:rPr>
                <w:rFonts w:asciiTheme="minorHAnsi" w:hAnsiTheme="minorHAnsi" w:cstheme="minorHAnsi"/>
                <w:bCs/>
                <w:lang w:val="es-ES"/>
              </w:rPr>
              <w:t>os y las estudiantes deberán presentarse al examen. No obstante, se evaluará si aquellos/as con nota superior a 5.5, podrán eximirse de dicha instancia.</w:t>
            </w:r>
          </w:p>
        </w:tc>
      </w:tr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Pr="00A9797C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  <w:r w:rsidR="007755DE">
              <w:rPr>
                <w:rFonts w:ascii="Arial" w:eastAsia="Calibri" w:hAnsi="Arial" w:cs="Arial"/>
                <w:b/>
                <w:lang w:val="es-CL" w:eastAsia="en-US"/>
              </w:rPr>
              <w:t>s</w:t>
            </w:r>
          </w:p>
          <w:p w:rsidR="005D1D4F" w:rsidRPr="007755DE" w:rsidRDefault="007755DE" w:rsidP="00191AF6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7755DE">
              <w:rPr>
                <w:rFonts w:asciiTheme="minorHAnsi" w:eastAsia="Calibri" w:hAnsiTheme="minorHAnsi" w:cstheme="minorHAnsi"/>
                <w:lang w:val="es-ES" w:eastAsia="en-US"/>
              </w:rPr>
              <w:t>Feminismos latinoamericanos</w:t>
            </w:r>
            <w:r>
              <w:rPr>
                <w:rFonts w:asciiTheme="minorHAnsi" w:eastAsia="Calibri" w:hAnsiTheme="minorHAnsi" w:cstheme="minorHAnsi"/>
                <w:lang w:val="es-ES" w:eastAsia="en-US"/>
              </w:rPr>
              <w:t>;</w:t>
            </w:r>
            <w:r w:rsidRPr="007755DE">
              <w:rPr>
                <w:rFonts w:asciiTheme="minorHAnsi" w:eastAsia="Calibri" w:hAnsiTheme="minorHAnsi" w:cstheme="minorHAnsi"/>
                <w:lang w:val="es-ES"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lang w:val="es-ES" w:eastAsia="en-US"/>
              </w:rPr>
              <w:t xml:space="preserve">Propuestas </w:t>
            </w:r>
            <w:r w:rsidRPr="007755DE">
              <w:rPr>
                <w:rFonts w:asciiTheme="minorHAnsi" w:eastAsia="Calibri" w:hAnsiTheme="minorHAnsi" w:cstheme="minorHAnsi"/>
                <w:lang w:val="es-ES" w:eastAsia="en-US"/>
              </w:rPr>
              <w:t>políticas</w:t>
            </w:r>
            <w:r>
              <w:rPr>
                <w:rFonts w:asciiTheme="minorHAnsi" w:eastAsia="Calibri" w:hAnsiTheme="minorHAnsi" w:cstheme="minorHAnsi"/>
                <w:lang w:val="es-ES" w:eastAsia="en-US"/>
              </w:rPr>
              <w:t>;</w:t>
            </w:r>
            <w:r w:rsidRPr="007755DE">
              <w:rPr>
                <w:rFonts w:asciiTheme="minorHAnsi" w:eastAsia="Calibri" w:hAnsiTheme="minorHAnsi" w:cstheme="minorHAnsi"/>
                <w:lang w:val="es-ES" w:eastAsia="en-US"/>
              </w:rPr>
              <w:t xml:space="preserve"> movilizaciones y demandas</w:t>
            </w:r>
            <w:r>
              <w:rPr>
                <w:rFonts w:asciiTheme="minorHAnsi" w:eastAsia="Calibri" w:hAnsiTheme="minorHAnsi" w:cstheme="minorHAnsi"/>
                <w:lang w:val="es-ES" w:eastAsia="en-US"/>
              </w:rPr>
              <w:t>.</w:t>
            </w:r>
          </w:p>
        </w:tc>
      </w:tr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4F" w:rsidRPr="00A9797C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0B7CFC">
              <w:rPr>
                <w:rFonts w:ascii="Arial" w:eastAsia="Calibri" w:hAnsi="Arial" w:cs="Arial"/>
                <w:b/>
                <w:lang w:val="es-CL" w:eastAsia="en-US"/>
              </w:rPr>
              <w:t>18</w:t>
            </w:r>
            <w:r w:rsidR="005D1D4F" w:rsidRPr="000B7CFC">
              <w:rPr>
                <w:rFonts w:ascii="Arial" w:eastAsia="Calibri" w:hAnsi="Arial" w:cs="Arial"/>
                <w:b/>
                <w:lang w:val="es-CL" w:eastAsia="en-US"/>
              </w:rPr>
              <w:t>. Bibliografía Obligatoria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:rsidR="005E27A8" w:rsidRDefault="005E27A8" w:rsidP="005E27A8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 xml:space="preserve">Unidad I: </w:t>
            </w:r>
            <w:r w:rsidRPr="00230E23">
              <w:rPr>
                <w:rFonts w:asciiTheme="minorHAnsi" w:hAnsiTheme="minorHAnsi" w:cstheme="minorHAnsi"/>
                <w:b/>
                <w:bCs/>
                <w:lang w:val="es-ES"/>
              </w:rPr>
              <w:t>Posicionamiento pedagógico-contextual de los Feminismos.</w:t>
            </w:r>
          </w:p>
          <w:p w:rsidR="0064136F" w:rsidRDefault="00771433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7143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Gargallo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Francesca</w:t>
            </w:r>
            <w:r w:rsidRPr="0077143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. (2014). Feminismos desde el </w:t>
            </w:r>
            <w:proofErr w:type="spellStart"/>
            <w:r w:rsidRPr="0077143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Abya</w:t>
            </w:r>
            <w:proofErr w:type="spellEnd"/>
            <w:r w:rsidRPr="0077143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7143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Yala</w:t>
            </w:r>
            <w:proofErr w:type="spellEnd"/>
            <w:r w:rsidRPr="0077143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. Ideas y proposiciones de las mujeres de 607 pueblos de nuestra América. Online en </w:t>
            </w:r>
            <w:hyperlink r:id="rId8" w:history="1">
              <w:r w:rsidRPr="00771433">
                <w:rPr>
                  <w:rStyle w:val="Hipervnculo"/>
                  <w:rFonts w:asciiTheme="minorHAnsi" w:hAnsiTheme="minorHAnsi" w:cstheme="minorHAnsi"/>
                  <w:bCs/>
                  <w:sz w:val="22"/>
                  <w:szCs w:val="22"/>
                  <w:lang w:val="es-ES"/>
                </w:rPr>
                <w:t>https://francescagargallo.files.wordpress.com/2014/01/francesca-gargallo-feminismos-desde-abya-yala-ene20141.pdf</w:t>
              </w:r>
            </w:hyperlink>
          </w:p>
          <w:p w:rsidR="00771433" w:rsidRDefault="00771433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771433" w:rsidRDefault="00771433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Cabnal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Lorena (2013). Feminismos Diversos. El feminismo comunitario. Online en </w:t>
            </w:r>
            <w:hyperlink r:id="rId9" w:history="1">
              <w:r w:rsidRPr="00E541A9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ES"/>
                </w:rPr>
                <w:t>https://porunavidavivible.files.wordpress.com/2012/09/feminismos-comunitario-lorena-cabnal.pdf</w:t>
              </w:r>
            </w:hyperlink>
          </w:p>
          <w:p w:rsidR="00771433" w:rsidRDefault="00771433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771433" w:rsidRDefault="00771433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Paredes, Julieta. Hilando Fine desde el feminismo comunitario. Online en </w:t>
            </w:r>
            <w:hyperlink r:id="rId10" w:history="1">
              <w:r w:rsidRPr="00E541A9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ES"/>
                </w:rPr>
                <w:t>https://sjlatinoamerica.files.wordpress.com/2013/06/paredes-julieta-hilando-fino-desde-el-feminismo-comunitario.pdf</w:t>
              </w:r>
            </w:hyperlink>
          </w:p>
          <w:p w:rsidR="00DA730F" w:rsidRDefault="00DA730F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DA730F" w:rsidRDefault="00DA730F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 w:rsidRPr="00DA730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Mohanty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Chandra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Tapalde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. </w:t>
            </w:r>
            <w:r w:rsidRPr="00DA730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Bajo los ojos de occidente. Academia Feminista y discurso colonial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  <w:r>
              <w:t xml:space="preserve"> </w:t>
            </w:r>
            <w:r w:rsidRPr="00DA730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Artículo publicado en: Liliana Suárez </w:t>
            </w:r>
            <w:proofErr w:type="spellStart"/>
            <w:r w:rsidRPr="00DA730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Navaz</w:t>
            </w:r>
            <w:proofErr w:type="spellEnd"/>
            <w:r w:rsidRPr="00DA730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y Aída Hernández (editoras): Descolonizando el Feminismo: Teorías y Prácticas desde los Márgenes, ed. Cátedra, Madrid, 2008.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Online en </w:t>
            </w:r>
            <w:hyperlink r:id="rId11" w:history="1">
              <w:r w:rsidRPr="00E541A9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ES"/>
                </w:rPr>
                <w:t>https://sertao.ufg.br/up/16/o/chandra_t__mohanty__bajo_los_ojos_de_occidente.pdf</w:t>
              </w:r>
            </w:hyperlink>
          </w:p>
          <w:p w:rsidR="00DA730F" w:rsidRDefault="00DA730F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771433" w:rsidRDefault="000F3BB6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Curiel,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Ochy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. (2015). </w:t>
            </w:r>
            <w:r w:rsidRPr="000F3BB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Descolonización y </w:t>
            </w:r>
            <w:proofErr w:type="spellStart"/>
            <w:r w:rsidRPr="000F3BB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despatriarcalización</w:t>
            </w:r>
            <w:proofErr w:type="spellEnd"/>
            <w:r w:rsidRPr="000F3BB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y desde los feminismos de </w:t>
            </w:r>
            <w:proofErr w:type="spellStart"/>
            <w:r w:rsidRPr="000F3BB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Abya</w:t>
            </w:r>
            <w:proofErr w:type="spellEnd"/>
            <w:r w:rsidRPr="000F3BB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3BB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Yala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. Online en </w:t>
            </w:r>
            <w:hyperlink r:id="rId12" w:history="1">
              <w:r w:rsidRPr="001A5CC8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ES"/>
                </w:rPr>
                <w:t>https://suds.cat/wp-content/uploads/2016/01/Descolonizacion-y-despatriarcalizacion.pdf</w:t>
              </w:r>
            </w:hyperlink>
          </w:p>
          <w:p w:rsidR="000F3BB6" w:rsidRPr="00771433" w:rsidRDefault="000F3BB6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5E27A8" w:rsidRPr="0033723C" w:rsidRDefault="005E27A8" w:rsidP="0033723C">
            <w:pPr>
              <w:spacing w:after="20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3372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Unidad II: Estéticas políticas de Género</w:t>
            </w:r>
            <w:r w:rsidR="003F6A80" w:rsidRPr="003372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.</w:t>
            </w:r>
          </w:p>
          <w:p w:rsidR="003F6A80" w:rsidRDefault="003F6A80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33723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Butler, Judith. (1990). El género en disputa. El feminismo y la subversión de la Identidad.</w:t>
            </w:r>
            <w:r w:rsidR="0033723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Ed. Paidós. México.</w:t>
            </w:r>
          </w:p>
          <w:p w:rsidR="0033723C" w:rsidRDefault="0033723C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Preciado, Paul B. (2000). Manifiesto contrasexual. ( ). Ed. Anagrama. España.</w:t>
            </w:r>
          </w:p>
          <w:p w:rsidR="0033723C" w:rsidRDefault="0033723C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Segato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, Rita. </w:t>
            </w:r>
            <w:r w:rsidR="003C5078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(2006). </w:t>
            </w:r>
            <w:r w:rsidRPr="0033723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La escritura en el cuerpo de las mujeres asesinadas en Ciudad Juárez Territorio, soberanía y crímenes de segundo estado</w:t>
            </w:r>
            <w:r w:rsidR="003C5078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. Ed. Tinta Limón. Buenos Aires.</w:t>
            </w:r>
          </w:p>
          <w:p w:rsidR="007B1109" w:rsidRDefault="007B1109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Godoy, Francisco y Rivas, Felipe. (2018). Multitud Marica. Activaciones de archivos sexo-disidentes en América Latina. Santiago.</w:t>
            </w:r>
          </w:p>
          <w:p w:rsidR="00F179AA" w:rsidRPr="00C271E6" w:rsidRDefault="00F179AA" w:rsidP="00C271E6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271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Cerda Punk (2014). Ensayos desde un feminismo</w:t>
            </w:r>
            <w:r w:rsidR="00C271E6" w:rsidRPr="00C271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gordo, </w:t>
            </w:r>
            <w:proofErr w:type="spellStart"/>
            <w:r w:rsidR="00C271E6" w:rsidRPr="00C271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lésbiko</w:t>
            </w:r>
            <w:proofErr w:type="spellEnd"/>
            <w:r w:rsidR="00C271E6" w:rsidRPr="00C271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C271E6" w:rsidRPr="00C271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antikapitalista</w:t>
            </w:r>
            <w:proofErr w:type="spellEnd"/>
            <w:r w:rsidR="00C271E6" w:rsidRPr="00C271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y </w:t>
            </w:r>
            <w:proofErr w:type="spellStart"/>
            <w:r w:rsidR="00C271E6" w:rsidRPr="00C271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antiespecista</w:t>
            </w:r>
            <w:proofErr w:type="spellEnd"/>
            <w:r w:rsidR="00C271E6" w:rsidRPr="00C271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:rsidR="00C271E6" w:rsidRDefault="00C271E6" w:rsidP="00C271E6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271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lastRenderedPageBreak/>
              <w:t>Trio editorial. Valparaíso.</w:t>
            </w:r>
          </w:p>
          <w:p w:rsidR="00C271E6" w:rsidRPr="00C271E6" w:rsidRDefault="00C271E6" w:rsidP="00C271E6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862DF6" w:rsidRDefault="005E27A8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3372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Unidad III: Temáticas antiguas, propuestas y reflexiones nuevas.</w:t>
            </w:r>
            <w:r w:rsidRPr="0033723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</w:p>
          <w:p w:rsidR="00862DF6" w:rsidRDefault="00862DF6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Lamas, Marta. (2016). Feminismo y Prostitución. La persistencia de una amarga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disputa.En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Debate Feminista. N°51. México. </w:t>
            </w:r>
          </w:p>
          <w:p w:rsidR="00862DF6" w:rsidRDefault="00862DF6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Femenías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, María Luisa. (2014). Debates en torno a la prostitución. Reflexiones desde Buenos Aires. Revista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Dilemata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, año 6, n°16. Argentina.</w:t>
            </w:r>
          </w:p>
          <w:p w:rsidR="00F22FDB" w:rsidRDefault="00B12BEF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Fundación Transitar. (2017). </w:t>
            </w:r>
            <w:r w:rsidR="00F22FD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Transitar. Niñez y juventud. Fondo Alquimia. Santiago</w:t>
            </w:r>
          </w:p>
          <w:p w:rsidR="00AF4548" w:rsidRDefault="00AF4548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Baeza, Andrea y Schmitt-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Fiebig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, Paloma. (2015). El aborto en Chile. ¿Una discusión social o jurídica? En Revista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Nomadías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, N°20. Diciembre.</w:t>
            </w:r>
          </w:p>
          <w:p w:rsidR="005E27A8" w:rsidRPr="00DB48F8" w:rsidRDefault="0063328B" w:rsidP="00AF4548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proofErr w:type="spellStart"/>
            <w:r w:rsidRPr="009A71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Sayak</w:t>
            </w:r>
            <w:proofErr w:type="spellEnd"/>
            <w:r w:rsidRPr="009A71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Valencia. 2010. </w:t>
            </w:r>
            <w:r w:rsidRPr="009A7154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Capitalismo Gore.</w:t>
            </w:r>
            <w:r w:rsidRPr="009A71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Barcelona: </w:t>
            </w:r>
            <w:proofErr w:type="spellStart"/>
            <w:r w:rsidRPr="009A71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Melusina</w:t>
            </w:r>
            <w:proofErr w:type="spellEnd"/>
            <w:r w:rsidRPr="009A71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4F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7B1109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19</w:t>
            </w:r>
            <w:r w:rsidR="005D1D4F" w:rsidRPr="007B1109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:rsidR="008E5AAE" w:rsidRPr="000B7CFC" w:rsidRDefault="008E5AAE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s-CL" w:eastAsia="en-US"/>
              </w:rPr>
            </w:pPr>
            <w:r w:rsidRPr="000B7CFC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s-CL" w:eastAsia="en-US"/>
              </w:rPr>
              <w:t>Unidad I:</w:t>
            </w:r>
          </w:p>
          <w:p w:rsidR="008E5AAE" w:rsidRDefault="00701082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D95528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Rivera </w:t>
            </w:r>
            <w:proofErr w:type="spellStart"/>
            <w:r w:rsidRPr="00D95528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Cusicanqui</w:t>
            </w:r>
            <w:proofErr w:type="spellEnd"/>
            <w:r w:rsidRPr="00D95528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, Silvia.  (2010). Oprimidos, pero no vencidos. Online </w:t>
            </w:r>
            <w:hyperlink r:id="rId13" w:history="1">
              <w:r w:rsidRPr="00D95528">
                <w:rPr>
                  <w:rStyle w:val="Hipervnculo"/>
                  <w:rFonts w:asciiTheme="minorHAnsi" w:eastAsia="Calibri" w:hAnsiTheme="minorHAnsi" w:cstheme="minorHAnsi"/>
                  <w:sz w:val="22"/>
                  <w:szCs w:val="22"/>
                  <w:lang w:val="es-CL" w:eastAsia="en-US"/>
                </w:rPr>
                <w:t>http://www.ceapedi.com.ar/imagenes/biblioteca/libreria/294.pdf</w:t>
              </w:r>
            </w:hyperlink>
          </w:p>
          <w:p w:rsidR="00D95528" w:rsidRPr="00D95528" w:rsidRDefault="00D95528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:rsidR="000F3BB6" w:rsidRDefault="000F3BB6" w:rsidP="00D95528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5528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Marcos</w:t>
            </w:r>
            <w:r w:rsidR="000B7CFC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, Sylvia</w:t>
            </w:r>
            <w:r w:rsidRPr="00D95528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.</w:t>
            </w:r>
            <w:r w:rsidR="000B7CFC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(2018).</w:t>
            </w:r>
            <w:r w:rsidRPr="00D95528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</w:t>
            </w:r>
            <w:r w:rsidRPr="00D95528">
              <w:rPr>
                <w:rFonts w:asciiTheme="minorHAnsi" w:hAnsiTheme="minorHAnsi" w:cstheme="minorHAnsi"/>
                <w:sz w:val="22"/>
                <w:szCs w:val="22"/>
              </w:rPr>
              <w:t>Reconfigurando el campo feminista: María de Jesús Patricio enlaza mundos. En:</w:t>
            </w:r>
            <w:r w:rsidRPr="00D9552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Cuadernos </w:t>
            </w:r>
            <w:proofErr w:type="gramStart"/>
            <w:r w:rsidRPr="00D9552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Feministas </w:t>
            </w:r>
            <w:r w:rsidRPr="00D9552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Pr="00D955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95528">
              <w:rPr>
                <w:rFonts w:asciiTheme="minorHAnsi" w:hAnsiTheme="minorHAnsi" w:cstheme="minorHAnsi"/>
                <w:sz w:val="22"/>
                <w:szCs w:val="22"/>
              </w:rPr>
              <w:t>Mexico</w:t>
            </w:r>
            <w:proofErr w:type="spellEnd"/>
            <w:r w:rsidRPr="00D955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95528">
              <w:rPr>
                <w:rFonts w:asciiTheme="minorHAnsi" w:hAnsiTheme="minorHAnsi" w:cstheme="minorHAnsi"/>
                <w:sz w:val="22"/>
                <w:szCs w:val="22"/>
              </w:rPr>
              <w:t>vol</w:t>
            </w:r>
            <w:proofErr w:type="spellEnd"/>
            <w:r w:rsidRPr="00D95528">
              <w:rPr>
                <w:rFonts w:asciiTheme="minorHAnsi" w:hAnsiTheme="minorHAnsi" w:cstheme="minorHAnsi"/>
                <w:sz w:val="22"/>
                <w:szCs w:val="22"/>
              </w:rPr>
              <w:t xml:space="preserve"> 35, 2018</w:t>
            </w:r>
            <w:r w:rsidR="00C271E6" w:rsidRPr="00D955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7CFC" w:rsidRPr="00D95528" w:rsidRDefault="000B7CFC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:rsidR="00701082" w:rsidRPr="000B7CFC" w:rsidRDefault="000B7CFC" w:rsidP="00D95528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7CFC">
              <w:rPr>
                <w:rFonts w:asciiTheme="minorHAnsi" w:hAnsiTheme="minorHAnsi" w:cstheme="minorHAnsi"/>
                <w:sz w:val="22"/>
                <w:szCs w:val="22"/>
              </w:rPr>
              <w:t>Zalaquett</w:t>
            </w:r>
            <w:proofErr w:type="spellEnd"/>
            <w:r w:rsidRPr="000B7CF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B7CFC">
              <w:rPr>
                <w:rFonts w:asciiTheme="minorHAnsi" w:hAnsiTheme="minorHAnsi" w:cstheme="minorHAnsi"/>
                <w:sz w:val="22"/>
                <w:szCs w:val="22"/>
              </w:rPr>
              <w:t>Cherie</w:t>
            </w:r>
            <w:proofErr w:type="spellEnd"/>
            <w:r w:rsidRPr="000B7CFC">
              <w:rPr>
                <w:rFonts w:asciiTheme="minorHAnsi" w:hAnsiTheme="minorHAnsi" w:cstheme="minorHAnsi"/>
                <w:sz w:val="22"/>
                <w:szCs w:val="22"/>
              </w:rPr>
              <w:t>. (2015). Feminismos en el horizonte del pensamiento latinoamericano contemporáneo. Hermenéutica cultural. Revista de Filosofía  N° 24.</w:t>
            </w:r>
          </w:p>
          <w:p w:rsidR="000B7CFC" w:rsidRPr="00D95528" w:rsidRDefault="000B7CFC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:rsidR="005C7C1B" w:rsidRPr="000B7CFC" w:rsidRDefault="005C7C1B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s-CL" w:eastAsia="en-US"/>
              </w:rPr>
            </w:pPr>
            <w:r w:rsidRPr="000B7CFC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s-CL" w:eastAsia="en-US"/>
              </w:rPr>
              <w:t>Unidad II:</w:t>
            </w:r>
          </w:p>
          <w:p w:rsidR="007B1109" w:rsidRDefault="007B1109" w:rsidP="00D95528">
            <w:pPr>
              <w:pStyle w:val="Sinespaciad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D95528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Sutherland, Juan Pablo. (2009). Nación Marica. Ediciones Ripio. Santiago.</w:t>
            </w:r>
          </w:p>
          <w:p w:rsidR="00D95528" w:rsidRPr="00D95528" w:rsidRDefault="00D95528" w:rsidP="00D95528">
            <w:pPr>
              <w:pStyle w:val="Sinespaciad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  <w:p w:rsidR="00C271E6" w:rsidRDefault="00C271E6" w:rsidP="00D95528">
            <w:pPr>
              <w:pStyle w:val="Sinespaciad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proofErr w:type="spellStart"/>
            <w:r w:rsidRPr="00D95528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Lemebel</w:t>
            </w:r>
            <w:proofErr w:type="spellEnd"/>
            <w:r w:rsidRPr="00D95528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, Pedro. (2010). De perlas y cicatrices. Seix Barral. Santiago.</w:t>
            </w:r>
          </w:p>
          <w:p w:rsidR="000B7CFC" w:rsidRDefault="000B7CFC" w:rsidP="00D95528">
            <w:pPr>
              <w:pStyle w:val="Sinespaciado"/>
              <w:jc w:val="both"/>
              <w:rPr>
                <w:rFonts w:ascii="Times New Roman" w:hAnsi="Times New Roman"/>
              </w:rPr>
            </w:pPr>
          </w:p>
          <w:p w:rsidR="00D95528" w:rsidRPr="000B7CFC" w:rsidRDefault="000B7CFC" w:rsidP="00D95528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7CFC">
              <w:rPr>
                <w:rFonts w:asciiTheme="minorHAnsi" w:hAnsiTheme="minorHAnsi" w:cstheme="minorHAnsi"/>
                <w:sz w:val="22"/>
                <w:szCs w:val="22"/>
              </w:rPr>
              <w:t>Segato</w:t>
            </w:r>
            <w:proofErr w:type="spellEnd"/>
            <w:r w:rsidRPr="000B7CFC">
              <w:rPr>
                <w:rFonts w:asciiTheme="minorHAnsi" w:hAnsiTheme="minorHAnsi" w:cstheme="minorHAnsi"/>
                <w:sz w:val="22"/>
                <w:szCs w:val="22"/>
              </w:rPr>
              <w:t xml:space="preserve">, Rita (2003). LAS ESTRUCTURAS ELEMENTALES DE LA VIOLENCIA Ensayos sobre género entre la antropología, el psicoanálisis y los derechos humanos. En línea: </w:t>
            </w:r>
            <w:hyperlink r:id="rId14" w:history="1">
              <w:r w:rsidRPr="000B7CFC">
                <w:rPr>
                  <w:rStyle w:val="Hipervnculo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http://www.redfeminista-noviolenciaca.org/sites/default/files/documentos/SEGATO%2C%20Rita%20-%20Las%20estructuras%20elementales%20de%20la%20violencia.pdf</w:t>
              </w:r>
            </w:hyperlink>
          </w:p>
          <w:p w:rsidR="000B7CFC" w:rsidRPr="000B7CFC" w:rsidRDefault="000B7CFC" w:rsidP="00D95528">
            <w:pPr>
              <w:pStyle w:val="Sinespaciad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  <w:p w:rsidR="005C7C1B" w:rsidRPr="000B7CFC" w:rsidRDefault="005C7C1B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s-CL" w:eastAsia="en-US"/>
              </w:rPr>
            </w:pPr>
            <w:r w:rsidRPr="000B7CFC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s-CL" w:eastAsia="en-US"/>
              </w:rPr>
              <w:t>Unidad III:</w:t>
            </w:r>
          </w:p>
          <w:p w:rsidR="00AF4548" w:rsidRPr="000B7CFC" w:rsidRDefault="00AF4548" w:rsidP="00D95528">
            <w:pPr>
              <w:pStyle w:val="Sinespaciad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0B7CF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Zúñiga, Yanira. Una propuesta de análisis y regulación del aborto en Chile desde el pensamiento feminista.  Revista ius et praxis, año 19, nº 1, 2013, pp. 255 - 300 </w:t>
            </w:r>
            <w:proofErr w:type="spellStart"/>
            <w:r w:rsidRPr="000B7CF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issn</w:t>
            </w:r>
            <w:proofErr w:type="spellEnd"/>
            <w:r w:rsidRPr="000B7CF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0717 </w:t>
            </w:r>
            <w:r w:rsidR="000B7CFC" w:rsidRPr="000B7CF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–</w:t>
            </w:r>
            <w:r w:rsidRPr="000B7CF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2877</w:t>
            </w:r>
          </w:p>
          <w:p w:rsidR="000B7CFC" w:rsidRPr="000B7CFC" w:rsidRDefault="000B7CFC" w:rsidP="00D95528">
            <w:pPr>
              <w:pStyle w:val="Sinespaciad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  <w:p w:rsidR="005D1D4F" w:rsidRPr="00A9797C" w:rsidRDefault="000B7CFC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  <w:proofErr w:type="spellStart"/>
            <w:r w:rsidRPr="000B7CF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Heriter</w:t>
            </w:r>
            <w:proofErr w:type="spellEnd"/>
            <w:r w:rsidRPr="000B7CF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B7CFC">
              <w:rPr>
                <w:rFonts w:asciiTheme="minorHAnsi" w:hAnsiTheme="minorHAnsi" w:cstheme="minorHAnsi"/>
                <w:bCs/>
                <w:sz w:val="22"/>
                <w:szCs w:val="22"/>
              </w:rPr>
              <w:t>Francoise</w:t>
            </w:r>
            <w:proofErr w:type="spellEnd"/>
            <w:r w:rsidRPr="000B7CFC">
              <w:rPr>
                <w:rFonts w:asciiTheme="minorHAnsi" w:hAnsiTheme="minorHAnsi" w:cstheme="minorHAnsi"/>
                <w:bCs/>
                <w:sz w:val="22"/>
                <w:szCs w:val="22"/>
              </w:rPr>
              <w:t>. (2002). Femenino/ masculino. El pensamiento de la diferencia. Ed. Ariel. Madrid</w:t>
            </w:r>
          </w:p>
        </w:tc>
      </w:tr>
      <w:tr w:rsidR="005D1D4F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4F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2</w:t>
            </w:r>
            <w:r w:rsidR="00347364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5D1D4F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. Recursos web </w:t>
            </w:r>
          </w:p>
          <w:p w:rsidR="000B7CFC" w:rsidRDefault="00586F7D" w:rsidP="005D1D4F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</w:pPr>
            <w:hyperlink r:id="rId15" w:history="1">
              <w:r w:rsidR="006A7036" w:rsidRPr="006A7036">
                <w:rPr>
                  <w:rStyle w:val="Hipervnculo"/>
                  <w:rFonts w:asciiTheme="minorHAnsi" w:eastAsia="Calibri" w:hAnsiTheme="minorHAnsi" w:cstheme="minorHAnsi"/>
                  <w:bCs/>
                  <w:sz w:val="22"/>
                  <w:szCs w:val="22"/>
                  <w:lang w:val="es-ES" w:eastAsia="en-US"/>
                </w:rPr>
                <w:t>www.memoriachilena.cl</w:t>
              </w:r>
            </w:hyperlink>
          </w:p>
          <w:p w:rsidR="006A7036" w:rsidRDefault="00586F7D" w:rsidP="005D1D4F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</w:pPr>
            <w:hyperlink r:id="rId16" w:history="1">
              <w:r w:rsidR="006A7036" w:rsidRPr="00717DAD">
                <w:rPr>
                  <w:rStyle w:val="Hipervnculo"/>
                  <w:rFonts w:asciiTheme="minorHAnsi" w:eastAsia="Calibri" w:hAnsiTheme="minorHAnsi" w:cstheme="minorHAnsi"/>
                  <w:bCs/>
                  <w:sz w:val="22"/>
                  <w:szCs w:val="22"/>
                  <w:lang w:val="es-ES" w:eastAsia="en-US"/>
                </w:rPr>
                <w:t>www.artistasvisualeschilenos.cl</w:t>
              </w:r>
            </w:hyperlink>
          </w:p>
          <w:p w:rsidR="006A7036" w:rsidRDefault="006A7036" w:rsidP="005D1D4F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6A7036"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  <w:t>hemisphericinstitute.org</w:t>
            </w:r>
          </w:p>
          <w:p w:rsidR="005D1D4F" w:rsidRPr="000275CB" w:rsidRDefault="006953AA" w:rsidP="00594B44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  <w:t>58 millones de besos con Sida (2018). Documental Chileno Dirigido por Susana Díaz y Efraín Robles. Casa productora. Corte irracional.</w:t>
            </w:r>
          </w:p>
        </w:tc>
      </w:tr>
      <w:tr w:rsidR="002E4954" w:rsidRPr="00A9797C" w:rsidTr="00036E90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54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highlight w:val="yellow"/>
                <w:lang w:val="es-ES" w:eastAsia="en-US"/>
              </w:rPr>
            </w:pPr>
            <w:r w:rsidRPr="00170386">
              <w:rPr>
                <w:rFonts w:ascii="Arial" w:eastAsia="Calibri" w:hAnsi="Arial" w:cs="Arial"/>
                <w:b/>
                <w:bCs/>
                <w:highlight w:val="yellow"/>
                <w:lang w:val="es-ES" w:eastAsia="en-US"/>
              </w:rPr>
              <w:lastRenderedPageBreak/>
              <w:t>2</w:t>
            </w:r>
            <w:r w:rsidR="00E852E1" w:rsidRPr="00170386">
              <w:rPr>
                <w:rFonts w:ascii="Arial" w:eastAsia="Calibri" w:hAnsi="Arial" w:cs="Arial"/>
                <w:b/>
                <w:bCs/>
                <w:highlight w:val="yellow"/>
                <w:lang w:val="es-ES" w:eastAsia="en-US"/>
              </w:rPr>
              <w:t>1</w:t>
            </w:r>
            <w:r w:rsidR="002E4954" w:rsidRPr="00170386">
              <w:rPr>
                <w:rFonts w:ascii="Arial" w:eastAsia="Calibri" w:hAnsi="Arial" w:cs="Arial"/>
                <w:b/>
                <w:bCs/>
                <w:highlight w:val="yellow"/>
                <w:lang w:val="es-ES" w:eastAsia="en-US"/>
              </w:rPr>
              <w:t>. Programación por sesiones</w:t>
            </w:r>
          </w:p>
          <w:p w:rsidR="00620731" w:rsidRPr="006A7036" w:rsidRDefault="006A7036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lang w:val="es-ES" w:eastAsia="en-US"/>
              </w:rPr>
            </w:pPr>
            <w:r w:rsidRPr="006A7036">
              <w:rPr>
                <w:rFonts w:ascii="Arial" w:eastAsia="Calibri" w:hAnsi="Arial" w:cs="Arial"/>
                <w:b/>
                <w:bCs/>
                <w:color w:val="FF0000"/>
                <w:lang w:val="es-ES" w:eastAsia="en-US"/>
              </w:rPr>
              <w:t>A</w:t>
            </w:r>
            <w:r w:rsidR="00620731" w:rsidRPr="006A7036">
              <w:rPr>
                <w:rFonts w:ascii="Arial" w:eastAsia="Calibri" w:hAnsi="Arial" w:cs="Arial"/>
                <w:b/>
                <w:bCs/>
                <w:color w:val="FF0000"/>
                <w:lang w:val="es-ES" w:eastAsia="en-US"/>
              </w:rPr>
              <w:t>cá necesito la fecha de inicio del curso, solo sé que son los jueves…</w:t>
            </w:r>
          </w:p>
          <w:p w:rsidR="002E4954" w:rsidRPr="00114A8D" w:rsidRDefault="00E852E1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(Se sugiere hacer una programación de las sesiones utilizando el marco general del Calendario Académico aprobado por la Facultad. Incluir allí sesiones destinadas a evaluaciones y procura</w:t>
            </w:r>
            <w:r w:rsidR="00544DFD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ndo</w:t>
            </w:r>
            <w:r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 xml:space="preserve"> mantener esas fechas desde un comienzo)</w:t>
            </w:r>
          </w:p>
        </w:tc>
      </w:tr>
    </w:tbl>
    <w:p w:rsidR="003E4B4F" w:rsidRDefault="003E4B4F">
      <w:pPr>
        <w:rPr>
          <w:rFonts w:ascii="Arial" w:hAnsi="Arial" w:cs="Arial"/>
          <w:lang w:val="es-MX"/>
        </w:rPr>
      </w:pPr>
    </w:p>
    <w:p w:rsidR="002E4954" w:rsidRDefault="002E4954">
      <w:pPr>
        <w:rPr>
          <w:rFonts w:ascii="Arial" w:hAnsi="Arial" w:cs="Arial"/>
          <w:lang w:val="es-MX"/>
        </w:rPr>
      </w:pPr>
    </w:p>
    <w:sectPr w:rsidR="002E4954" w:rsidSect="00F96BBC">
      <w:headerReference w:type="default" r:id="rId17"/>
      <w:footerReference w:type="even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F7D" w:rsidRDefault="00586F7D" w:rsidP="00EF79FB">
      <w:r>
        <w:separator/>
      </w:r>
    </w:p>
  </w:endnote>
  <w:endnote w:type="continuationSeparator" w:id="0">
    <w:p w:rsidR="00586F7D" w:rsidRDefault="00586F7D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C6B" w:rsidRDefault="006225A1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C6B" w:rsidRPr="00EF79FB" w:rsidRDefault="006225A1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FD7805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F7D" w:rsidRDefault="00586F7D" w:rsidP="00EF79FB">
      <w:r>
        <w:separator/>
      </w:r>
    </w:p>
  </w:footnote>
  <w:footnote w:type="continuationSeparator" w:id="0">
    <w:p w:rsidR="00586F7D" w:rsidRDefault="00586F7D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72" w:rsidRDefault="00B8693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0D9863EF" wp14:editId="2A3E7D06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46129"/>
    <w:multiLevelType w:val="hybridMultilevel"/>
    <w:tmpl w:val="AF1EC15E"/>
    <w:lvl w:ilvl="0" w:tplc="19C29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2"/>
  </w:num>
  <w:num w:numId="5">
    <w:abstractNumId w:val="15"/>
  </w:num>
  <w:num w:numId="6">
    <w:abstractNumId w:val="5"/>
  </w:num>
  <w:num w:numId="7">
    <w:abstractNumId w:val="25"/>
  </w:num>
  <w:num w:numId="8">
    <w:abstractNumId w:val="20"/>
  </w:num>
  <w:num w:numId="9">
    <w:abstractNumId w:val="16"/>
  </w:num>
  <w:num w:numId="10">
    <w:abstractNumId w:val="12"/>
  </w:num>
  <w:num w:numId="11">
    <w:abstractNumId w:val="27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11"/>
  </w:num>
  <w:num w:numId="18">
    <w:abstractNumId w:val="0"/>
  </w:num>
  <w:num w:numId="19">
    <w:abstractNumId w:val="14"/>
  </w:num>
  <w:num w:numId="20">
    <w:abstractNumId w:val="18"/>
  </w:num>
  <w:num w:numId="21">
    <w:abstractNumId w:val="22"/>
  </w:num>
  <w:num w:numId="22">
    <w:abstractNumId w:val="9"/>
  </w:num>
  <w:num w:numId="23">
    <w:abstractNumId w:val="7"/>
  </w:num>
  <w:num w:numId="24">
    <w:abstractNumId w:val="29"/>
  </w:num>
  <w:num w:numId="25">
    <w:abstractNumId w:val="26"/>
  </w:num>
  <w:num w:numId="26">
    <w:abstractNumId w:val="1"/>
  </w:num>
  <w:num w:numId="27">
    <w:abstractNumId w:val="13"/>
  </w:num>
  <w:num w:numId="28">
    <w:abstractNumId w:val="28"/>
  </w:num>
  <w:num w:numId="29">
    <w:abstractNumId w:val="31"/>
  </w:num>
  <w:num w:numId="30">
    <w:abstractNumId w:val="17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FB"/>
    <w:rsid w:val="00010172"/>
    <w:rsid w:val="000275CB"/>
    <w:rsid w:val="00036E90"/>
    <w:rsid w:val="000652F0"/>
    <w:rsid w:val="00083C1A"/>
    <w:rsid w:val="000930E2"/>
    <w:rsid w:val="000933CE"/>
    <w:rsid w:val="000A0E1C"/>
    <w:rsid w:val="000A7103"/>
    <w:rsid w:val="000B7CFC"/>
    <w:rsid w:val="000E0D2B"/>
    <w:rsid w:val="000E6F1D"/>
    <w:rsid w:val="000F3BB6"/>
    <w:rsid w:val="000F74C7"/>
    <w:rsid w:val="00102837"/>
    <w:rsid w:val="00102C84"/>
    <w:rsid w:val="00114A8D"/>
    <w:rsid w:val="0011734E"/>
    <w:rsid w:val="00170386"/>
    <w:rsid w:val="00184C4B"/>
    <w:rsid w:val="00191AF6"/>
    <w:rsid w:val="0019358E"/>
    <w:rsid w:val="001C0185"/>
    <w:rsid w:val="001D3244"/>
    <w:rsid w:val="001D7936"/>
    <w:rsid w:val="00220891"/>
    <w:rsid w:val="00230E23"/>
    <w:rsid w:val="00242110"/>
    <w:rsid w:val="00242175"/>
    <w:rsid w:val="002436FE"/>
    <w:rsid w:val="0026742D"/>
    <w:rsid w:val="00286428"/>
    <w:rsid w:val="002A7202"/>
    <w:rsid w:val="002B1052"/>
    <w:rsid w:val="002B72FC"/>
    <w:rsid w:val="002C6AE2"/>
    <w:rsid w:val="002E4954"/>
    <w:rsid w:val="00321604"/>
    <w:rsid w:val="00324EC0"/>
    <w:rsid w:val="00326CB6"/>
    <w:rsid w:val="0033723C"/>
    <w:rsid w:val="00347364"/>
    <w:rsid w:val="00350595"/>
    <w:rsid w:val="00371C49"/>
    <w:rsid w:val="003C5078"/>
    <w:rsid w:val="003E4B4F"/>
    <w:rsid w:val="003E6A0A"/>
    <w:rsid w:val="003E71F4"/>
    <w:rsid w:val="003F5180"/>
    <w:rsid w:val="003F6A80"/>
    <w:rsid w:val="00407030"/>
    <w:rsid w:val="00446F81"/>
    <w:rsid w:val="00454256"/>
    <w:rsid w:val="004C01E5"/>
    <w:rsid w:val="004D3DB6"/>
    <w:rsid w:val="004E09B1"/>
    <w:rsid w:val="004E2BD3"/>
    <w:rsid w:val="00510C4D"/>
    <w:rsid w:val="00544DFD"/>
    <w:rsid w:val="00562B88"/>
    <w:rsid w:val="00586F7D"/>
    <w:rsid w:val="00590705"/>
    <w:rsid w:val="00594B44"/>
    <w:rsid w:val="005A2E6F"/>
    <w:rsid w:val="005B0F48"/>
    <w:rsid w:val="005C7C1B"/>
    <w:rsid w:val="005D18AD"/>
    <w:rsid w:val="005D1D4F"/>
    <w:rsid w:val="005E27A8"/>
    <w:rsid w:val="005F0272"/>
    <w:rsid w:val="005F7184"/>
    <w:rsid w:val="005F747C"/>
    <w:rsid w:val="00620731"/>
    <w:rsid w:val="006225A1"/>
    <w:rsid w:val="00624F37"/>
    <w:rsid w:val="0063328B"/>
    <w:rsid w:val="0064136F"/>
    <w:rsid w:val="00655C6B"/>
    <w:rsid w:val="00672EB5"/>
    <w:rsid w:val="006953AA"/>
    <w:rsid w:val="006A7036"/>
    <w:rsid w:val="006B5DD5"/>
    <w:rsid w:val="006B63DF"/>
    <w:rsid w:val="006E3340"/>
    <w:rsid w:val="006F7AB1"/>
    <w:rsid w:val="00701082"/>
    <w:rsid w:val="007026E1"/>
    <w:rsid w:val="00726290"/>
    <w:rsid w:val="0074699C"/>
    <w:rsid w:val="00747DAD"/>
    <w:rsid w:val="007500D0"/>
    <w:rsid w:val="00771433"/>
    <w:rsid w:val="007755DE"/>
    <w:rsid w:val="007839CF"/>
    <w:rsid w:val="00787998"/>
    <w:rsid w:val="007947FA"/>
    <w:rsid w:val="007B1109"/>
    <w:rsid w:val="007B7EBA"/>
    <w:rsid w:val="007C62A2"/>
    <w:rsid w:val="007D6F8D"/>
    <w:rsid w:val="008422BC"/>
    <w:rsid w:val="00862DF6"/>
    <w:rsid w:val="008B78E7"/>
    <w:rsid w:val="008D4820"/>
    <w:rsid w:val="008D7BDC"/>
    <w:rsid w:val="008E5AAE"/>
    <w:rsid w:val="008E7F10"/>
    <w:rsid w:val="009105E7"/>
    <w:rsid w:val="00916E1C"/>
    <w:rsid w:val="00943969"/>
    <w:rsid w:val="00946AF2"/>
    <w:rsid w:val="0098332B"/>
    <w:rsid w:val="009833B4"/>
    <w:rsid w:val="00993AFD"/>
    <w:rsid w:val="009A629C"/>
    <w:rsid w:val="009A7154"/>
    <w:rsid w:val="009B29D3"/>
    <w:rsid w:val="009B5244"/>
    <w:rsid w:val="009F01FA"/>
    <w:rsid w:val="009F71B1"/>
    <w:rsid w:val="00A44895"/>
    <w:rsid w:val="00A55DCA"/>
    <w:rsid w:val="00A608C5"/>
    <w:rsid w:val="00A618AB"/>
    <w:rsid w:val="00A771FF"/>
    <w:rsid w:val="00A82DA8"/>
    <w:rsid w:val="00A85D63"/>
    <w:rsid w:val="00A874FA"/>
    <w:rsid w:val="00A9797C"/>
    <w:rsid w:val="00AA634E"/>
    <w:rsid w:val="00AA7AF2"/>
    <w:rsid w:val="00AB35E9"/>
    <w:rsid w:val="00AB44D9"/>
    <w:rsid w:val="00AE131E"/>
    <w:rsid w:val="00AF4548"/>
    <w:rsid w:val="00AF755B"/>
    <w:rsid w:val="00B12BEF"/>
    <w:rsid w:val="00B13387"/>
    <w:rsid w:val="00B54B73"/>
    <w:rsid w:val="00B57B2E"/>
    <w:rsid w:val="00B82191"/>
    <w:rsid w:val="00B86931"/>
    <w:rsid w:val="00C271E6"/>
    <w:rsid w:val="00C44480"/>
    <w:rsid w:val="00C473A4"/>
    <w:rsid w:val="00C63861"/>
    <w:rsid w:val="00C90F50"/>
    <w:rsid w:val="00CA4518"/>
    <w:rsid w:val="00CB4A5C"/>
    <w:rsid w:val="00D01510"/>
    <w:rsid w:val="00D0778C"/>
    <w:rsid w:val="00D14DAC"/>
    <w:rsid w:val="00D23A7C"/>
    <w:rsid w:val="00D764E2"/>
    <w:rsid w:val="00D95528"/>
    <w:rsid w:val="00DA730F"/>
    <w:rsid w:val="00DB48F8"/>
    <w:rsid w:val="00DD2BCB"/>
    <w:rsid w:val="00DF48B2"/>
    <w:rsid w:val="00DF6E3B"/>
    <w:rsid w:val="00E001C6"/>
    <w:rsid w:val="00E4707C"/>
    <w:rsid w:val="00E50919"/>
    <w:rsid w:val="00E54692"/>
    <w:rsid w:val="00E852E1"/>
    <w:rsid w:val="00E951EC"/>
    <w:rsid w:val="00EE4702"/>
    <w:rsid w:val="00EE54C7"/>
    <w:rsid w:val="00EF79FB"/>
    <w:rsid w:val="00F179AA"/>
    <w:rsid w:val="00F22FDB"/>
    <w:rsid w:val="00F536F5"/>
    <w:rsid w:val="00F61688"/>
    <w:rsid w:val="00F67E13"/>
    <w:rsid w:val="00F7484D"/>
    <w:rsid w:val="00F96BBC"/>
    <w:rsid w:val="00FB44BD"/>
    <w:rsid w:val="00FB588E"/>
    <w:rsid w:val="00FD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129B9A-DE52-49B2-B1EF-031E1C43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D3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33723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Puesto">
    <w:name w:val="Title"/>
    <w:basedOn w:val="Normal"/>
    <w:link w:val="PuestoC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PuestoCar">
    <w:name w:val="Puesto Car"/>
    <w:basedOn w:val="Fuentedeprrafopredeter"/>
    <w:link w:val="Puest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6A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  <w:style w:type="table" w:customStyle="1" w:styleId="TableNormal">
    <w:name w:val="Table Normal"/>
    <w:uiPriority w:val="2"/>
    <w:semiHidden/>
    <w:qFormat/>
    <w:rsid w:val="00946A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036E90"/>
    <w:rPr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83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8332B"/>
    <w:rPr>
      <w:rFonts w:ascii="Courier New" w:hAnsi="Courier New" w:cs="Courier New"/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143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3723C"/>
    <w:rPr>
      <w:rFonts w:ascii="Times New Roman" w:hAnsi="Times New Roman"/>
      <w:b/>
      <w:bCs/>
      <w:kern w:val="36"/>
      <w:sz w:val="48"/>
      <w:szCs w:val="48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escagargallo.files.wordpress.com/2014/01/francesca-gargallo-feminismos-desde-abya-yala-ene20141.pdf" TargetMode="External"/><Relationship Id="rId13" Type="http://schemas.openxmlformats.org/officeDocument/2006/relationships/hyperlink" Target="http://www.ceapedi.com.ar/imagenes/biblioteca/libreria/294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uds.cat/wp-content/uploads/2016/01/Descolonizacion-y-despatriarcalizacion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rtistasvisualeschilenos.c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tao.ufg.br/up/16/o/chandra_t__mohanty__bajo_los_ojos_de_occident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moriachilena.cl" TargetMode="External"/><Relationship Id="rId10" Type="http://schemas.openxmlformats.org/officeDocument/2006/relationships/hyperlink" Target="https://sjlatinoamerica.files.wordpress.com/2013/06/paredes-julieta-hilando-fino-desde-el-feminismo-comunitario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orunavidavivible.files.wordpress.com/2012/09/feminismos-comunitario-lorena-cabnal.pdf" TargetMode="External"/><Relationship Id="rId14" Type="http://schemas.openxmlformats.org/officeDocument/2006/relationships/hyperlink" Target="http://www.redfeminista-noviolenciaca.org/sites/default/files/documentos/SEGATO%2C%20Rita%20-%20Las%20estructuras%20elementales%20de%20la%20violenci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62398B-3B6C-4F67-A815-FEB7DF63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1917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Usuario de Windows</cp:lastModifiedBy>
  <cp:revision>53</cp:revision>
  <cp:lastPrinted>2013-03-27T16:49:00Z</cp:lastPrinted>
  <dcterms:created xsi:type="dcterms:W3CDTF">2018-12-11T16:18:00Z</dcterms:created>
  <dcterms:modified xsi:type="dcterms:W3CDTF">2019-01-22T15:04:00Z</dcterms:modified>
</cp:coreProperties>
</file>