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E" w:rsidRDefault="005161DE" w:rsidP="005161DE">
      <w:pPr>
        <w:spacing w:after="0"/>
        <w:jc w:val="center"/>
        <w:rPr>
          <w:rFonts w:ascii="Arial" w:hAnsi="Arial" w:cs="Arial"/>
          <w:b/>
          <w:sz w:val="29"/>
          <w:szCs w:val="29"/>
          <w:u w:val="single"/>
        </w:rPr>
      </w:pPr>
      <w:bookmarkStart w:id="0" w:name="_GoBack"/>
      <w:bookmarkEnd w:id="0"/>
      <w:r w:rsidRPr="00861F8B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:rsidR="005161DE" w:rsidRPr="009B4391" w:rsidRDefault="005161DE" w:rsidP="005161DE">
      <w:pPr>
        <w:spacing w:after="0"/>
        <w:rPr>
          <w:rFonts w:ascii="Arial" w:hAnsi="Arial" w:cs="Arial"/>
          <w:sz w:val="26"/>
          <w:szCs w:val="26"/>
        </w:rPr>
      </w:pPr>
    </w:p>
    <w:p w:rsidR="005161DE" w:rsidRDefault="005161DE" w:rsidP="005161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 xml:space="preserve">1. NOMBRE CURSO: Territorio, Regiones, País. </w:t>
      </w:r>
      <w:r w:rsidRPr="00D906D1">
        <w:rPr>
          <w:rFonts w:ascii="Arial" w:hAnsi="Arial" w:cs="Arial"/>
          <w:b/>
        </w:rPr>
        <w:t>Una mirada integral a</w:t>
      </w:r>
      <w:r>
        <w:rPr>
          <w:rFonts w:ascii="Arial" w:hAnsi="Arial" w:cs="Arial"/>
          <w:b/>
        </w:rPr>
        <w:t xml:space="preserve"> los nudos</w:t>
      </w:r>
      <w:r w:rsidRPr="00D906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Pr="00D906D1">
        <w:rPr>
          <w:rFonts w:ascii="Arial" w:hAnsi="Arial" w:cs="Arial"/>
          <w:b/>
        </w:rPr>
        <w:t>desarrollo</w:t>
      </w:r>
      <w:r>
        <w:rPr>
          <w:rFonts w:ascii="Arial" w:hAnsi="Arial" w:cs="Arial"/>
          <w:b/>
        </w:rPr>
        <w:t xml:space="preserve"> y proyecto país</w:t>
      </w:r>
      <w:r w:rsidRPr="00D906D1">
        <w:rPr>
          <w:rFonts w:ascii="Arial" w:hAnsi="Arial" w:cs="Arial"/>
          <w:b/>
        </w:rPr>
        <w:t>.</w:t>
      </w:r>
    </w:p>
    <w:p w:rsidR="005161DE" w:rsidRDefault="005161DE" w:rsidP="005161DE">
      <w:pPr>
        <w:spacing w:after="0"/>
        <w:rPr>
          <w:rFonts w:ascii="Arial" w:hAnsi="Arial" w:cs="Arial"/>
          <w:b/>
          <w:lang w:val="en-US"/>
        </w:rPr>
      </w:pPr>
      <w:r w:rsidRPr="00C13234">
        <w:rPr>
          <w:rFonts w:ascii="Arial" w:hAnsi="Arial" w:cs="Arial"/>
          <w:b/>
          <w:sz w:val="26"/>
          <w:szCs w:val="26"/>
          <w:lang w:val="en-US"/>
        </w:rPr>
        <w:t>2.</w:t>
      </w:r>
      <w:r w:rsidRPr="00C13234">
        <w:rPr>
          <w:lang w:val="en-US"/>
        </w:rPr>
        <w:t xml:space="preserve"> </w:t>
      </w:r>
      <w:r w:rsidRPr="00C13234">
        <w:rPr>
          <w:rFonts w:ascii="Arial" w:hAnsi="Arial" w:cs="Arial"/>
          <w:b/>
          <w:sz w:val="26"/>
          <w:szCs w:val="26"/>
          <w:lang w:val="en-US"/>
        </w:rPr>
        <w:t xml:space="preserve">NOMBRE CURSO EN INGLÉS: Territory, Regions, Country. </w:t>
      </w:r>
      <w:proofErr w:type="gramStart"/>
      <w:r w:rsidRPr="00481771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 xml:space="preserve"> comprehensive </w:t>
      </w:r>
      <w:r w:rsidRPr="00481771">
        <w:rPr>
          <w:rFonts w:ascii="Arial" w:hAnsi="Arial" w:cs="Arial"/>
          <w:b/>
          <w:lang w:val="en-US"/>
        </w:rPr>
        <w:t>approach to development</w:t>
      </w:r>
      <w:r>
        <w:rPr>
          <w:rFonts w:ascii="Arial" w:hAnsi="Arial" w:cs="Arial"/>
          <w:b/>
          <w:lang w:val="en-US"/>
        </w:rPr>
        <w:t xml:space="preserve"> bottle-necks and country project.</w:t>
      </w:r>
      <w:proofErr w:type="gramEnd"/>
    </w:p>
    <w:p w:rsidR="005161DE" w:rsidRDefault="005161DE" w:rsidP="005161DE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TIPO DE CRÉDITOS DE LA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5161DE" w:rsidTr="004F3A7F">
        <w:tc>
          <w:tcPr>
            <w:tcW w:w="1440" w:type="dxa"/>
            <w:tcBorders>
              <w:righ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SCT</w:t>
            </w:r>
          </w:p>
        </w:tc>
        <w:tc>
          <w:tcPr>
            <w:tcW w:w="1440" w:type="dxa"/>
            <w:tcBorders>
              <w:lef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41" w:type="dxa"/>
            <w:tcBorders>
              <w:righ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UD</w:t>
            </w:r>
          </w:p>
        </w:tc>
        <w:tc>
          <w:tcPr>
            <w:tcW w:w="1441" w:type="dxa"/>
            <w:tcBorders>
              <w:lef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41" w:type="dxa"/>
            <w:tcBorders>
              <w:righ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OTROS</w:t>
            </w:r>
          </w:p>
        </w:tc>
        <w:tc>
          <w:tcPr>
            <w:tcW w:w="1441" w:type="dxa"/>
            <w:tcBorders>
              <w:left w:val="nil"/>
            </w:tcBorders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161DE" w:rsidRPr="00B65B4F" w:rsidRDefault="005161DE" w:rsidP="005161DE">
      <w:pPr>
        <w:spacing w:after="0"/>
        <w:rPr>
          <w:rFonts w:ascii="Arial" w:hAnsi="Arial" w:cs="Arial"/>
          <w:b/>
          <w:sz w:val="26"/>
          <w:szCs w:val="26"/>
        </w:rPr>
      </w:pPr>
      <w:r w:rsidRPr="00B65B4F">
        <w:rPr>
          <w:rFonts w:ascii="Arial" w:hAnsi="Arial" w:cs="Arial"/>
          <w:b/>
          <w:sz w:val="26"/>
          <w:szCs w:val="26"/>
        </w:rPr>
        <w:t>4. NÚMERO DE CRÉDITOS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Tr="004F3A7F">
        <w:tc>
          <w:tcPr>
            <w:tcW w:w="8644" w:type="dxa"/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161DE" w:rsidRPr="00697FE6" w:rsidRDefault="005161DE" w:rsidP="005161DE">
      <w:pPr>
        <w:spacing w:after="0"/>
        <w:rPr>
          <w:rFonts w:ascii="Arial" w:hAnsi="Arial" w:cs="Arial"/>
          <w:b/>
          <w:sz w:val="26"/>
          <w:szCs w:val="26"/>
        </w:rPr>
      </w:pPr>
      <w:r w:rsidRPr="00697FE6">
        <w:rPr>
          <w:rFonts w:ascii="Arial" w:hAnsi="Arial" w:cs="Arial"/>
          <w:b/>
          <w:sz w:val="26"/>
          <w:szCs w:val="26"/>
        </w:rPr>
        <w:t>5. HORAS DE TRABAJ</w:t>
      </w:r>
      <w:r>
        <w:rPr>
          <w:rFonts w:ascii="Arial" w:hAnsi="Arial" w:cs="Arial"/>
          <w:b/>
          <w:sz w:val="26"/>
          <w:szCs w:val="26"/>
        </w:rPr>
        <w:t xml:space="preserve">O </w:t>
      </w:r>
      <w:r w:rsidRPr="00697FE6">
        <w:rPr>
          <w:rFonts w:ascii="Arial" w:hAnsi="Arial" w:cs="Arial"/>
          <w:b/>
          <w:sz w:val="26"/>
          <w:szCs w:val="26"/>
        </w:rPr>
        <w:t>PRESENCIAL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Tr="004F3A7F">
        <w:tc>
          <w:tcPr>
            <w:tcW w:w="8644" w:type="dxa"/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</w:tbl>
    <w:p w:rsidR="005161DE" w:rsidRPr="00697FE6" w:rsidRDefault="005161DE" w:rsidP="005161DE">
      <w:pPr>
        <w:spacing w:after="0"/>
        <w:rPr>
          <w:rFonts w:ascii="Arial" w:hAnsi="Arial" w:cs="Arial"/>
          <w:b/>
          <w:sz w:val="26"/>
          <w:szCs w:val="26"/>
        </w:rPr>
      </w:pPr>
      <w:r w:rsidRPr="00697FE6">
        <w:rPr>
          <w:rFonts w:ascii="Arial" w:hAnsi="Arial" w:cs="Arial"/>
          <w:b/>
          <w:sz w:val="26"/>
          <w:szCs w:val="26"/>
        </w:rPr>
        <w:t>6. HORAS DE TRABAJO NO PRESENCIAL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Tr="004F3A7F">
        <w:tc>
          <w:tcPr>
            <w:tcW w:w="8644" w:type="dxa"/>
          </w:tcPr>
          <w:p w:rsidR="005161DE" w:rsidRDefault="005161DE" w:rsidP="004F3A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</w:tr>
    </w:tbl>
    <w:p w:rsidR="005161DE" w:rsidRDefault="005161DE" w:rsidP="005161DE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7. OBJETIVO GENERAL DE LA ASIGNATURA:</w:t>
      </w:r>
    </w:p>
    <w:p w:rsidR="005161DE" w:rsidRDefault="005161DE" w:rsidP="005161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ocho territorios, regiones (libro </w:t>
      </w:r>
      <w:r w:rsidRPr="00D90C4D">
        <w:rPr>
          <w:rFonts w:ascii="Arial" w:hAnsi="Arial" w:cs="Arial"/>
          <w:i/>
          <w:sz w:val="24"/>
          <w:szCs w:val="24"/>
        </w:rPr>
        <w:t>Nudos Regionales y Proyecto País</w:t>
      </w:r>
      <w:r>
        <w:rPr>
          <w:rFonts w:ascii="Arial" w:hAnsi="Arial" w:cs="Arial"/>
          <w:sz w:val="24"/>
          <w:szCs w:val="24"/>
        </w:rPr>
        <w:t xml:space="preserve"> en editorial), se estudia sus nudos de desarrollo y proyecto País, </w:t>
      </w:r>
      <w:r w:rsidRPr="002A5722">
        <w:rPr>
          <w:rFonts w:ascii="Arial" w:hAnsi="Arial" w:cs="Arial"/>
          <w:sz w:val="24"/>
          <w:szCs w:val="24"/>
        </w:rPr>
        <w:t xml:space="preserve">países </w:t>
      </w:r>
      <w:r>
        <w:rPr>
          <w:rFonts w:ascii="Arial" w:hAnsi="Arial" w:cs="Arial"/>
          <w:sz w:val="24"/>
          <w:szCs w:val="24"/>
        </w:rPr>
        <w:t xml:space="preserve">que </w:t>
      </w:r>
      <w:r w:rsidRPr="002A5722">
        <w:rPr>
          <w:rFonts w:ascii="Arial" w:hAnsi="Arial" w:cs="Arial"/>
          <w:sz w:val="24"/>
          <w:szCs w:val="24"/>
        </w:rPr>
        <w:t>los resolvieron (A</w:t>
      </w:r>
      <w:r>
        <w:rPr>
          <w:rFonts w:ascii="Arial" w:hAnsi="Arial" w:cs="Arial"/>
          <w:sz w:val="24"/>
          <w:szCs w:val="24"/>
        </w:rPr>
        <w:t>mérica Latina e</w:t>
      </w:r>
      <w:r w:rsidRPr="002A5722">
        <w:rPr>
          <w:rFonts w:ascii="Arial" w:hAnsi="Arial" w:cs="Arial"/>
          <w:sz w:val="24"/>
          <w:szCs w:val="24"/>
        </w:rPr>
        <w:t>n particular)</w:t>
      </w:r>
      <w:r>
        <w:rPr>
          <w:rFonts w:ascii="Arial" w:hAnsi="Arial" w:cs="Arial"/>
          <w:sz w:val="24"/>
          <w:szCs w:val="24"/>
        </w:rPr>
        <w:t xml:space="preserve"> focalizando dimensiones, niveles y</w:t>
      </w:r>
      <w:r w:rsidRPr="002A5722">
        <w:rPr>
          <w:rFonts w:ascii="Arial" w:hAnsi="Arial" w:cs="Arial"/>
          <w:sz w:val="24"/>
          <w:szCs w:val="24"/>
        </w:rPr>
        <w:t xml:space="preserve"> bibliografía</w:t>
      </w:r>
      <w:r>
        <w:rPr>
          <w:rFonts w:ascii="Arial" w:hAnsi="Arial" w:cs="Arial"/>
          <w:sz w:val="24"/>
          <w:szCs w:val="24"/>
        </w:rPr>
        <w:t xml:space="preserve"> conjunta en cuatro secciones</w:t>
      </w:r>
      <w:r w:rsidRPr="002A57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44257">
        <w:rPr>
          <w:rFonts w:ascii="Arial" w:hAnsi="Arial" w:cs="Arial"/>
          <w:i/>
          <w:sz w:val="24"/>
          <w:szCs w:val="24"/>
        </w:rPr>
        <w:t>No tiene sentido sociológico</w:t>
      </w:r>
      <w:r>
        <w:rPr>
          <w:rFonts w:ascii="Arial" w:hAnsi="Arial" w:cs="Arial"/>
          <w:sz w:val="24"/>
          <w:szCs w:val="24"/>
        </w:rPr>
        <w:t xml:space="preserve"> estudiar el desarrollo en Chile, sus nudos y proyecto distinto, sin partir de sus territorios y regiones, por su historia y más aún desde la revolución radical de 1973 centrada en el crecimiento de sus recursos naturales ubicados a lo largo del territorio nacional (mineral, forestal, fruta, vino, centrales, pesca) y sus servicios. Allí está nuestra primera riqueza, su gente y su uso ha centrado la macroeconomía, el poder constitucional, conocimiento y el tipo desarrollo país implantado. </w:t>
      </w:r>
    </w:p>
    <w:p w:rsidR="005161DE" w:rsidRDefault="005161DE" w:rsidP="005161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ello en Sociología Económica y Sociología del Desarrollo en el semestre pasado </w:t>
      </w:r>
      <w:proofErr w:type="spellStart"/>
      <w:r>
        <w:rPr>
          <w:rFonts w:ascii="Arial" w:hAnsi="Arial" w:cs="Arial"/>
          <w:sz w:val="24"/>
          <w:szCs w:val="24"/>
        </w:rPr>
        <w:t>alumnes</w:t>
      </w:r>
      <w:proofErr w:type="spellEnd"/>
      <w:r>
        <w:rPr>
          <w:rFonts w:ascii="Arial" w:hAnsi="Arial" w:cs="Arial"/>
          <w:sz w:val="24"/>
          <w:szCs w:val="24"/>
        </w:rPr>
        <w:t xml:space="preserve"> realizaron cada investigación partiendo de lo ya investigado en libro indicado de esos ocho territorios-regiones y en este curso se profundiza ese enfoque Territorio-País. </w:t>
      </w:r>
    </w:p>
    <w:p w:rsidR="005161DE" w:rsidRDefault="005161DE" w:rsidP="005161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Tres libros del profesor con ese enfoque sientan su base en Chile y tres en América Latina (Los Cien Chile. Más allá del país promedio; Repensar el Desarrollo Chileno. Territorio, cadenas productivas, país; Nudos regionales y proyecto País; Investigación y movimientos sociales en América Latina; Sindicatos bajo gobiernos militares. Argentina, Brasil, Chile; </w:t>
      </w:r>
      <w:proofErr w:type="spellStart"/>
      <w:r>
        <w:rPr>
          <w:rFonts w:ascii="Arial" w:hAnsi="Arial" w:cs="Arial"/>
          <w:sz w:val="24"/>
          <w:szCs w:val="24"/>
        </w:rPr>
        <w:t>Automacao</w:t>
      </w:r>
      <w:proofErr w:type="spellEnd"/>
      <w:r>
        <w:rPr>
          <w:rFonts w:ascii="Arial" w:hAnsi="Arial" w:cs="Arial"/>
          <w:sz w:val="24"/>
          <w:szCs w:val="24"/>
        </w:rPr>
        <w:t xml:space="preserve"> e movimiento sindical no </w:t>
      </w:r>
      <w:proofErr w:type="spellStart"/>
      <w:r>
        <w:rPr>
          <w:rFonts w:ascii="Arial" w:hAnsi="Arial" w:cs="Arial"/>
          <w:sz w:val="24"/>
          <w:szCs w:val="24"/>
        </w:rPr>
        <w:t>BrasiI</w:t>
      </w:r>
      <w:proofErr w:type="spellEnd"/>
      <w:r>
        <w:rPr>
          <w:rFonts w:ascii="Arial" w:hAnsi="Arial" w:cs="Arial"/>
          <w:sz w:val="24"/>
          <w:szCs w:val="24"/>
        </w:rPr>
        <w:t>) y artículos sobre Territorios y Cadenas productivas de Chile, América Latina y Europa.</w:t>
      </w:r>
    </w:p>
    <w:p w:rsidR="005161DE" w:rsidRPr="00AC7800" w:rsidRDefault="005161DE" w:rsidP="005161D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Alumnes</w:t>
      </w:r>
      <w:proofErr w:type="spellEnd"/>
      <w:r>
        <w:rPr>
          <w:rFonts w:ascii="Arial" w:hAnsi="Arial" w:cs="Arial"/>
          <w:sz w:val="24"/>
          <w:szCs w:val="24"/>
        </w:rPr>
        <w:t xml:space="preserve"> (a</w:t>
      </w:r>
      <w:r w:rsidRPr="002A5722">
        <w:rPr>
          <w:rFonts w:ascii="Arial" w:hAnsi="Arial" w:cs="Arial"/>
          <w:sz w:val="24"/>
          <w:szCs w:val="24"/>
        </w:rPr>
        <w:t>lumno/a</w:t>
      </w:r>
      <w:r>
        <w:rPr>
          <w:rFonts w:ascii="Arial" w:hAnsi="Arial" w:cs="Arial"/>
          <w:sz w:val="24"/>
          <w:szCs w:val="24"/>
        </w:rPr>
        <w:t>) investigarán, con su enfoque particular, un territorio, región a partir del libro citado y pueden tomar otros casos de Chile, o de países de la bibliografía acordados con el profesor.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Default="005161DE" w:rsidP="004F3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¿Van ocho Territorios Regiones el País al desarrollo? </w:t>
            </w:r>
            <w:r>
              <w:rPr>
                <w:rFonts w:ascii="Arial" w:hAnsi="Arial" w:cs="Arial"/>
                <w:sz w:val="24"/>
                <w:szCs w:val="24"/>
              </w:rPr>
              <w:t>Es la pregunta que d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esde 2005 </w:t>
            </w:r>
            <w:r>
              <w:rPr>
                <w:rFonts w:ascii="Arial" w:hAnsi="Arial" w:cs="Arial"/>
                <w:sz w:val="24"/>
                <w:szCs w:val="24"/>
              </w:rPr>
              <w:t>se presenta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Seminario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Sociología del Desarrollo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este año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territorializa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aún más y desde allí la pregunta se hace al país.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Discutiremos y </w:t>
            </w:r>
            <w:r w:rsidRPr="002A5722">
              <w:rPr>
                <w:rFonts w:ascii="Arial" w:hAnsi="Arial" w:cs="Arial"/>
                <w:sz w:val="24"/>
                <w:szCs w:val="24"/>
              </w:rPr>
              <w:lastRenderedPageBreak/>
              <w:t xml:space="preserve">evaluaremos lecturas básicas y cada </w:t>
            </w:r>
            <w:proofErr w:type="spellStart"/>
            <w:r w:rsidRPr="00570F0D">
              <w:rPr>
                <w:rFonts w:ascii="Arial" w:hAnsi="Arial" w:cs="Arial"/>
                <w:sz w:val="24"/>
                <w:szCs w:val="24"/>
              </w:rPr>
              <w:t>alumne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usará para su discusión teórica-metodológica de i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nvestigación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A5722">
              <w:rPr>
                <w:rFonts w:ascii="Arial" w:hAnsi="Arial" w:cs="Arial"/>
                <w:sz w:val="24"/>
                <w:szCs w:val="24"/>
              </w:rPr>
              <w:t>territorio</w:t>
            </w:r>
            <w:r>
              <w:rPr>
                <w:rFonts w:ascii="Arial" w:hAnsi="Arial" w:cs="Arial"/>
                <w:sz w:val="24"/>
                <w:szCs w:val="24"/>
              </w:rPr>
              <w:t>, región que elija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de ocho investigados por el profesor </w:t>
            </w:r>
            <w:r>
              <w:rPr>
                <w:rFonts w:ascii="Arial" w:hAnsi="Arial" w:cs="Arial"/>
                <w:sz w:val="24"/>
                <w:szCs w:val="24"/>
              </w:rPr>
              <w:t>y académicos de Universidades regionales en libro que se adjunta  --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u otro </w:t>
            </w:r>
            <w:r>
              <w:rPr>
                <w:rFonts w:ascii="Arial" w:hAnsi="Arial" w:cs="Arial"/>
                <w:sz w:val="24"/>
                <w:szCs w:val="24"/>
              </w:rPr>
              <w:t xml:space="preserve">territorio acordado. Puede </w:t>
            </w:r>
            <w:r w:rsidRPr="002A5722">
              <w:rPr>
                <w:rFonts w:ascii="Arial" w:hAnsi="Arial" w:cs="Arial"/>
                <w:sz w:val="24"/>
                <w:szCs w:val="24"/>
              </w:rPr>
              <w:t>focaliza</w:t>
            </w:r>
            <w:r>
              <w:rPr>
                <w:rFonts w:ascii="Arial" w:hAnsi="Arial" w:cs="Arial"/>
                <w:sz w:val="24"/>
                <w:szCs w:val="24"/>
              </w:rPr>
              <w:t>rlo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 xml:space="preserve"> los ejes del curso 1) </w:t>
            </w:r>
            <w:r w:rsidRPr="00236424">
              <w:rPr>
                <w:rFonts w:ascii="Arial" w:hAnsi="Arial" w:cs="Arial"/>
                <w:i/>
                <w:sz w:val="24"/>
                <w:szCs w:val="24"/>
              </w:rPr>
              <w:t>dimensiones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encadenamiento económico, actores constituidos, instituciones y alianzas público-privadas, conocimiento)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236424">
              <w:rPr>
                <w:rFonts w:ascii="Arial" w:hAnsi="Arial" w:cs="Arial"/>
                <w:i/>
                <w:sz w:val="24"/>
                <w:szCs w:val="24"/>
              </w:rPr>
              <w:t>niveles</w:t>
            </w:r>
            <w:r>
              <w:rPr>
                <w:rFonts w:ascii="Arial" w:hAnsi="Arial" w:cs="Arial"/>
                <w:sz w:val="24"/>
                <w:szCs w:val="24"/>
              </w:rPr>
              <w:t xml:space="preserve"> (micro, meso, macro, meta) y su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bibliografía. </w:t>
            </w:r>
          </w:p>
          <w:p w:rsidR="005161DE" w:rsidRPr="002A5722" w:rsidRDefault="005161DE" w:rsidP="004F3A7F">
            <w:pPr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Se evaluará </w:t>
            </w:r>
            <w:r>
              <w:rPr>
                <w:rFonts w:ascii="Arial" w:hAnsi="Arial" w:cs="Arial"/>
                <w:sz w:val="24"/>
                <w:szCs w:val="24"/>
              </w:rPr>
              <w:t xml:space="preserve">diseño e investigación y sus partes intermedias. Se adjunta libro ocho territorios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citado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Guía metodológica </w:t>
            </w:r>
            <w:r w:rsidRPr="009C140D">
              <w:rPr>
                <w:rFonts w:ascii="Arial" w:hAnsi="Arial" w:cs="Arial"/>
                <w:i/>
                <w:sz w:val="24"/>
                <w:szCs w:val="24"/>
              </w:rPr>
              <w:t>Diseño y Análisis de Investigación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5161DE" w:rsidRPr="002A5722" w:rsidRDefault="005161DE" w:rsidP="004F3A7F">
            <w:pPr>
              <w:pStyle w:val="NormalWeb"/>
              <w:spacing w:beforeAutospacing="0" w:afterAutospacing="0"/>
              <w:ind w:right="851"/>
              <w:jc w:val="both"/>
              <w:rPr>
                <w:rFonts w:ascii="Arial" w:hAnsi="Arial" w:cs="Arial"/>
              </w:rPr>
            </w:pPr>
            <w:r w:rsidRPr="002A5722">
              <w:rPr>
                <w:rFonts w:ascii="Arial" w:hAnsi="Arial" w:cs="Arial"/>
                <w:i/>
              </w:rPr>
              <w:t>Entenderemos Desarrollo</w:t>
            </w:r>
            <w:r w:rsidRPr="002A5722">
              <w:rPr>
                <w:rFonts w:ascii="Arial" w:hAnsi="Arial" w:cs="Arial"/>
              </w:rPr>
              <w:t xml:space="preserve">, </w:t>
            </w:r>
            <w:r w:rsidRPr="002A5722">
              <w:rPr>
                <w:rFonts w:ascii="Arial" w:hAnsi="Arial" w:cs="Arial"/>
                <w:b/>
              </w:rPr>
              <w:t>como proceso</w:t>
            </w:r>
            <w:r w:rsidRPr="002A5722">
              <w:rPr>
                <w:rFonts w:ascii="Arial" w:hAnsi="Arial" w:cs="Arial"/>
              </w:rPr>
              <w:t xml:space="preserve"> entre </w:t>
            </w:r>
            <w:r>
              <w:rPr>
                <w:rFonts w:ascii="Arial" w:hAnsi="Arial" w:cs="Arial"/>
              </w:rPr>
              <w:t>es</w:t>
            </w:r>
            <w:r w:rsidRPr="002A5722">
              <w:rPr>
                <w:rFonts w:ascii="Arial" w:hAnsi="Arial" w:cs="Arial"/>
              </w:rPr>
              <w:t xml:space="preserve">as cuatro dimensiones planteadas por dos clásicos nuestros que siguen vigentes: </w:t>
            </w:r>
          </w:p>
          <w:p w:rsidR="005161DE" w:rsidRPr="002A5722" w:rsidRDefault="005161DE" w:rsidP="004F3A7F">
            <w:pPr>
              <w:pStyle w:val="NormalWeb"/>
              <w:spacing w:beforeAutospacing="0" w:afterAutospacing="0"/>
              <w:ind w:right="851"/>
              <w:jc w:val="both"/>
              <w:rPr>
                <w:rFonts w:ascii="Arial" w:hAnsi="Arial" w:cs="Arial"/>
              </w:rPr>
            </w:pPr>
            <w:r w:rsidRPr="002A5722">
              <w:rPr>
                <w:rFonts w:ascii="Arial" w:hAnsi="Arial" w:cs="Arial"/>
              </w:rPr>
              <w:t>“</w:t>
            </w:r>
            <w:r w:rsidRPr="002A5722">
              <w:rPr>
                <w:rFonts w:ascii="Arial" w:hAnsi="Arial" w:cs="Arial"/>
                <w:i/>
                <w:iCs/>
              </w:rPr>
              <w:t>El Desarrollo es el resultado de la interacción de grupos y clases sociales que tienen un modo de relación que les es propio y, por tanto, intereses y valores distintos, cuya oposición, conciliación o superación da vida al sistema socioeconómico. La estructura social y política se va modificando en la medida que distintas clases y grupos sociales logran imponer sus intereses, su fuerza y su dominación al conjunto de la sociedad</w:t>
            </w:r>
            <w:r w:rsidRPr="002A5722">
              <w:rPr>
                <w:rFonts w:ascii="Arial" w:hAnsi="Arial" w:cs="Arial"/>
              </w:rPr>
              <w:t xml:space="preserve">”. Fernando H. Cardoso y Enzo </w:t>
            </w:r>
            <w:proofErr w:type="spellStart"/>
            <w:r w:rsidRPr="002A5722">
              <w:rPr>
                <w:rFonts w:ascii="Arial" w:hAnsi="Arial" w:cs="Arial"/>
              </w:rPr>
              <w:t>Faletto</w:t>
            </w:r>
            <w:proofErr w:type="spellEnd"/>
            <w:r w:rsidRPr="002A5722">
              <w:rPr>
                <w:rFonts w:ascii="Arial" w:hAnsi="Arial" w:cs="Arial"/>
              </w:rPr>
              <w:t xml:space="preserve">, </w:t>
            </w:r>
            <w:r w:rsidRPr="002A5722">
              <w:rPr>
                <w:rFonts w:ascii="Arial" w:hAnsi="Arial" w:cs="Arial"/>
                <w:b/>
                <w:bCs/>
                <w:i/>
                <w:iCs/>
              </w:rPr>
              <w:t>Dependencia y Desarrollo en América Latina</w:t>
            </w:r>
            <w:r w:rsidRPr="002A5722">
              <w:rPr>
                <w:rFonts w:ascii="Arial" w:hAnsi="Arial" w:cs="Arial"/>
                <w:i/>
                <w:iCs/>
              </w:rPr>
              <w:t>,</w:t>
            </w:r>
            <w:r w:rsidRPr="002A5722">
              <w:rPr>
                <w:rFonts w:ascii="Arial" w:hAnsi="Arial" w:cs="Arial"/>
                <w:b/>
                <w:bCs/>
              </w:rPr>
              <w:t xml:space="preserve"> </w:t>
            </w:r>
            <w:r w:rsidRPr="002A5722">
              <w:rPr>
                <w:rFonts w:ascii="Arial" w:hAnsi="Arial" w:cs="Arial"/>
              </w:rPr>
              <w:t xml:space="preserve">(México: Siglo XXI, 1969  --cita </w:t>
            </w:r>
            <w:r>
              <w:rPr>
                <w:rFonts w:ascii="Arial" w:hAnsi="Arial" w:cs="Arial"/>
              </w:rPr>
              <w:t xml:space="preserve">grabada </w:t>
            </w:r>
            <w:r w:rsidRPr="002A5722">
              <w:rPr>
                <w:rFonts w:ascii="Arial" w:hAnsi="Arial" w:cs="Arial"/>
              </w:rPr>
              <w:t xml:space="preserve">entrada de </w:t>
            </w:r>
            <w:r>
              <w:rPr>
                <w:rFonts w:ascii="Arial" w:hAnsi="Arial" w:cs="Arial"/>
              </w:rPr>
              <w:t>ex-</w:t>
            </w:r>
            <w:r w:rsidRPr="002A5722">
              <w:rPr>
                <w:rFonts w:ascii="Arial" w:hAnsi="Arial" w:cs="Arial"/>
              </w:rPr>
              <w:t>oficina de Postgrado, final 3er piso</w:t>
            </w:r>
            <w:r>
              <w:rPr>
                <w:rFonts w:ascii="Arial" w:hAnsi="Arial" w:cs="Arial"/>
              </w:rPr>
              <w:t xml:space="preserve"> antiguo</w:t>
            </w:r>
            <w:r w:rsidRPr="002A5722">
              <w:rPr>
                <w:rFonts w:ascii="Arial" w:hAnsi="Arial" w:cs="Arial"/>
              </w:rPr>
              <w:t>.</w:t>
            </w:r>
          </w:p>
          <w:p w:rsidR="005161DE" w:rsidRPr="002A5722" w:rsidRDefault="005161DE" w:rsidP="004F3A7F">
            <w:pPr>
              <w:pStyle w:val="NormalWeb"/>
              <w:spacing w:beforeAutospacing="0" w:afterAutospacing="0"/>
              <w:ind w:right="851"/>
              <w:jc w:val="both"/>
              <w:rPr>
                <w:rFonts w:ascii="Arial" w:hAnsi="Arial" w:cs="Arial"/>
              </w:rPr>
            </w:pPr>
            <w:r w:rsidRPr="002A5722">
              <w:rPr>
                <w:rFonts w:ascii="Arial" w:hAnsi="Arial" w:cs="Arial"/>
              </w:rPr>
              <w:t xml:space="preserve">La definición </w:t>
            </w:r>
            <w:r w:rsidRPr="00387985">
              <w:rPr>
                <w:rFonts w:ascii="Arial" w:hAnsi="Arial" w:cs="Arial"/>
                <w:b/>
              </w:rPr>
              <w:t>d</w:t>
            </w:r>
            <w:r w:rsidRPr="002A5722">
              <w:rPr>
                <w:rFonts w:ascii="Arial" w:hAnsi="Arial" w:cs="Arial"/>
                <w:b/>
              </w:rPr>
              <w:t>escriptiva</w:t>
            </w:r>
            <w:r w:rsidRPr="002A5722">
              <w:rPr>
                <w:rFonts w:ascii="Arial" w:hAnsi="Arial" w:cs="Arial"/>
              </w:rPr>
              <w:t xml:space="preserve"> de desarrollo es simplemente </w:t>
            </w:r>
            <w:r w:rsidRPr="002A5722">
              <w:rPr>
                <w:rFonts w:ascii="Arial" w:hAnsi="Arial" w:cs="Arial"/>
                <w:i/>
              </w:rPr>
              <w:t>crecimiento económico, con la gente</w:t>
            </w:r>
            <w:r w:rsidRPr="002A5722">
              <w:rPr>
                <w:rFonts w:ascii="Arial" w:hAnsi="Arial" w:cs="Arial"/>
              </w:rPr>
              <w:t xml:space="preserve"> (asalariados</w:t>
            </w:r>
            <w:r>
              <w:rPr>
                <w:rFonts w:ascii="Arial" w:hAnsi="Arial" w:cs="Arial"/>
              </w:rPr>
              <w:t xml:space="preserve"> y</w:t>
            </w:r>
            <w:r w:rsidRPr="002A5722">
              <w:rPr>
                <w:rFonts w:ascii="Arial" w:hAnsi="Arial" w:cs="Arial"/>
              </w:rPr>
              <w:t xml:space="preserve"> MIPE</w:t>
            </w:r>
            <w:r>
              <w:rPr>
                <w:rFonts w:ascii="Arial" w:hAnsi="Arial" w:cs="Arial"/>
              </w:rPr>
              <w:t xml:space="preserve"> --</w:t>
            </w:r>
            <w:r w:rsidRPr="002A5722">
              <w:rPr>
                <w:rFonts w:ascii="Arial" w:hAnsi="Arial" w:cs="Arial"/>
              </w:rPr>
              <w:t>micro-pequeña empresa</w:t>
            </w:r>
            <w:r>
              <w:rPr>
                <w:rFonts w:ascii="Arial" w:hAnsi="Arial" w:cs="Arial"/>
              </w:rPr>
              <w:t>--</w:t>
            </w:r>
            <w:r w:rsidRPr="002A5722">
              <w:rPr>
                <w:rFonts w:ascii="Arial" w:hAnsi="Arial" w:cs="Arial"/>
              </w:rPr>
              <w:t xml:space="preserve">) </w:t>
            </w:r>
            <w:r w:rsidRPr="002A5722">
              <w:rPr>
                <w:rFonts w:ascii="Arial" w:hAnsi="Arial" w:cs="Arial"/>
                <w:i/>
              </w:rPr>
              <w:t xml:space="preserve">y con la naturaleza </w:t>
            </w:r>
            <w:r w:rsidRPr="004C605A">
              <w:rPr>
                <w:rFonts w:ascii="Arial" w:hAnsi="Arial" w:cs="Arial"/>
              </w:rPr>
              <w:t>--flora y fauna: agua, ruidos, aire, tierra sustentable--</w:t>
            </w:r>
            <w:r w:rsidRPr="002A5722">
              <w:rPr>
                <w:rFonts w:ascii="Arial" w:hAnsi="Arial" w:cs="Arial"/>
                <w:i/>
              </w:rPr>
              <w:t xml:space="preserve">  </w:t>
            </w:r>
            <w:r w:rsidRPr="002A5722">
              <w:rPr>
                <w:rFonts w:ascii="Arial" w:hAnsi="Arial" w:cs="Arial"/>
              </w:rPr>
              <w:t xml:space="preserve"> o desarrollo es trunco en uno</w:t>
            </w:r>
            <w:r>
              <w:rPr>
                <w:rFonts w:ascii="Arial" w:hAnsi="Arial" w:cs="Arial"/>
              </w:rPr>
              <w:t xml:space="preserve"> o </w:t>
            </w:r>
            <w:r w:rsidRPr="002A5722">
              <w:rPr>
                <w:rFonts w:ascii="Arial" w:hAnsi="Arial" w:cs="Arial"/>
              </w:rPr>
              <w:t>más de e</w:t>
            </w:r>
            <w:r>
              <w:rPr>
                <w:rFonts w:ascii="Arial" w:hAnsi="Arial" w:cs="Arial"/>
              </w:rPr>
              <w:t>llos.</w:t>
            </w:r>
          </w:p>
          <w:p w:rsidR="005161DE" w:rsidRPr="002A5722" w:rsidRDefault="005161DE" w:rsidP="004F3A7F">
            <w:pPr>
              <w:pStyle w:val="NormalWeb"/>
              <w:spacing w:beforeAutospacing="0" w:afterAutospacing="0"/>
              <w:ind w:right="851"/>
              <w:jc w:val="both"/>
              <w:rPr>
                <w:rFonts w:ascii="Arial" w:hAnsi="Arial" w:cs="Arial"/>
              </w:rPr>
            </w:pPr>
            <w:r w:rsidRPr="002A5722">
              <w:rPr>
                <w:rFonts w:ascii="Arial" w:hAnsi="Arial" w:cs="Arial"/>
                <w:b/>
                <w:i/>
              </w:rPr>
              <w:t>Las causas</w:t>
            </w:r>
            <w:r>
              <w:rPr>
                <w:rFonts w:ascii="Arial" w:hAnsi="Arial" w:cs="Arial"/>
                <w:i/>
              </w:rPr>
              <w:t xml:space="preserve"> mencionadas, llamadas dimensiones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muti</w:t>
            </w:r>
            <w:proofErr w:type="spellEnd"/>
            <w:r>
              <w:rPr>
                <w:rFonts w:ascii="Arial" w:hAnsi="Arial" w:cs="Arial"/>
              </w:rPr>
              <w:t>-variadas) e indicadores de ese</w:t>
            </w:r>
            <w:r w:rsidRPr="002A5722">
              <w:rPr>
                <w:rFonts w:ascii="Arial" w:hAnsi="Arial" w:cs="Arial"/>
              </w:rPr>
              <w:t xml:space="preserve"> proceso </w:t>
            </w:r>
            <w:r>
              <w:rPr>
                <w:rFonts w:ascii="Arial" w:hAnsi="Arial" w:cs="Arial"/>
              </w:rPr>
              <w:t>d</w:t>
            </w:r>
            <w:r w:rsidRPr="002A5722">
              <w:rPr>
                <w:rFonts w:ascii="Arial" w:hAnsi="Arial" w:cs="Arial"/>
              </w:rPr>
              <w:t>e desarrollo son</w:t>
            </w:r>
            <w:r>
              <w:rPr>
                <w:rFonts w:ascii="Arial" w:hAnsi="Arial" w:cs="Arial"/>
              </w:rPr>
              <w:t>:</w:t>
            </w:r>
            <w:r w:rsidRPr="002A5722">
              <w:rPr>
                <w:rFonts w:ascii="Arial" w:hAnsi="Arial" w:cs="Arial"/>
              </w:rPr>
              <w:t xml:space="preserve"> 1) </w:t>
            </w:r>
            <w:r>
              <w:rPr>
                <w:rFonts w:ascii="Arial" w:hAnsi="Arial" w:cs="Arial"/>
                <w:i/>
              </w:rPr>
              <w:t>valor agregado</w:t>
            </w:r>
            <w:r w:rsidRPr="002A572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y </w:t>
            </w:r>
            <w:r w:rsidRPr="002A5722">
              <w:rPr>
                <w:rFonts w:ascii="Arial" w:hAnsi="Arial" w:cs="Arial"/>
                <w:i/>
              </w:rPr>
              <w:t>encadenamiento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2A5722">
              <w:rPr>
                <w:rFonts w:ascii="Arial" w:hAnsi="Arial" w:cs="Arial"/>
              </w:rPr>
              <w:t>e cadenas produc</w:t>
            </w:r>
            <w:r>
              <w:rPr>
                <w:rFonts w:ascii="Arial" w:hAnsi="Arial" w:cs="Arial"/>
              </w:rPr>
              <w:t>tivas,</w:t>
            </w:r>
            <w:r w:rsidRPr="002A5722">
              <w:rPr>
                <w:rFonts w:ascii="Arial" w:hAnsi="Arial" w:cs="Arial"/>
              </w:rPr>
              <w:t xml:space="preserve"> servicios </w:t>
            </w:r>
            <w:r>
              <w:rPr>
                <w:rFonts w:ascii="Arial" w:hAnsi="Arial" w:cs="Arial"/>
              </w:rPr>
              <w:t>y empleo digno no-</w:t>
            </w:r>
            <w:proofErr w:type="spellStart"/>
            <w:r>
              <w:rPr>
                <w:rFonts w:ascii="Arial" w:hAnsi="Arial" w:cs="Arial"/>
              </w:rPr>
              <w:t>flexiprecarizado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A5722">
              <w:rPr>
                <w:rFonts w:ascii="Arial" w:hAnsi="Arial" w:cs="Arial"/>
              </w:rPr>
              <w:t xml:space="preserve">(economía), 2) </w:t>
            </w:r>
            <w:r w:rsidRPr="002A5722">
              <w:rPr>
                <w:rFonts w:ascii="Arial" w:hAnsi="Arial" w:cs="Arial"/>
                <w:i/>
              </w:rPr>
              <w:t>actores</w:t>
            </w:r>
            <w:r w:rsidRPr="002A5722">
              <w:rPr>
                <w:rFonts w:ascii="Arial" w:hAnsi="Arial" w:cs="Arial"/>
              </w:rPr>
              <w:t xml:space="preserve"> </w:t>
            </w:r>
            <w:r w:rsidRPr="009C140D">
              <w:rPr>
                <w:rFonts w:ascii="Arial" w:hAnsi="Arial" w:cs="Arial"/>
                <w:i/>
              </w:rPr>
              <w:t>constituidos</w:t>
            </w:r>
            <w:r w:rsidRPr="002A5722">
              <w:rPr>
                <w:rFonts w:ascii="Arial" w:hAnsi="Arial" w:cs="Arial"/>
              </w:rPr>
              <w:t xml:space="preserve"> (sociología)</w:t>
            </w:r>
            <w:r>
              <w:rPr>
                <w:rFonts w:ascii="Arial" w:hAnsi="Arial" w:cs="Arial"/>
              </w:rPr>
              <w:t>,</w:t>
            </w:r>
            <w:r w:rsidRPr="002A5722">
              <w:rPr>
                <w:rFonts w:ascii="Arial" w:hAnsi="Arial" w:cs="Arial"/>
              </w:rPr>
              <w:t xml:space="preserve"> 3)</w:t>
            </w:r>
            <w:r>
              <w:rPr>
                <w:rFonts w:ascii="Arial" w:hAnsi="Arial" w:cs="Arial"/>
              </w:rPr>
              <w:t xml:space="preserve"> su </w:t>
            </w:r>
            <w:r w:rsidRPr="002A5722">
              <w:rPr>
                <w:rFonts w:ascii="Arial" w:hAnsi="Arial" w:cs="Arial"/>
                <w:i/>
              </w:rPr>
              <w:t>institucionalidad política y alianzas</w:t>
            </w:r>
            <w:r w:rsidRPr="002A5722">
              <w:rPr>
                <w:rFonts w:ascii="Arial" w:hAnsi="Arial" w:cs="Arial"/>
              </w:rPr>
              <w:t xml:space="preserve"> público-privadas (ciencia política)</w:t>
            </w:r>
            <w:r>
              <w:rPr>
                <w:rFonts w:ascii="Arial" w:hAnsi="Arial" w:cs="Arial"/>
              </w:rPr>
              <w:t xml:space="preserve"> </w:t>
            </w:r>
            <w:r w:rsidRPr="002A5722">
              <w:rPr>
                <w:rFonts w:ascii="Arial" w:hAnsi="Arial" w:cs="Arial"/>
              </w:rPr>
              <w:t xml:space="preserve">4) </w:t>
            </w:r>
            <w:r w:rsidRPr="002A5722">
              <w:rPr>
                <w:rFonts w:ascii="Arial" w:hAnsi="Arial" w:cs="Arial"/>
                <w:i/>
              </w:rPr>
              <w:t>conocimiento</w:t>
            </w:r>
            <w:r>
              <w:rPr>
                <w:rFonts w:ascii="Arial" w:hAnsi="Arial" w:cs="Arial"/>
                <w:i/>
              </w:rPr>
              <w:t xml:space="preserve"> compartido </w:t>
            </w:r>
            <w:r>
              <w:rPr>
                <w:rFonts w:ascii="Arial" w:hAnsi="Arial" w:cs="Arial"/>
              </w:rPr>
              <w:t>(ingeniería)</w:t>
            </w:r>
            <w:r w:rsidRPr="002A5722">
              <w:rPr>
                <w:rFonts w:ascii="Arial" w:hAnsi="Arial" w:cs="Arial"/>
                <w:i/>
              </w:rPr>
              <w:t xml:space="preserve"> </w:t>
            </w:r>
            <w:r w:rsidRPr="00C564BB">
              <w:rPr>
                <w:rFonts w:ascii="Arial" w:hAnsi="Arial" w:cs="Arial"/>
              </w:rPr>
              <w:t>con</w:t>
            </w:r>
            <w:r w:rsidRPr="002A5722">
              <w:rPr>
                <w:rFonts w:ascii="Arial" w:hAnsi="Arial" w:cs="Arial"/>
              </w:rPr>
              <w:t xml:space="preserve"> ambiente innovador</w:t>
            </w:r>
            <w:r w:rsidRPr="002A5722">
              <w:rPr>
                <w:rFonts w:ascii="Arial" w:hAnsi="Arial" w:cs="Arial"/>
                <w:i/>
              </w:rPr>
              <w:t xml:space="preserve"> </w:t>
            </w:r>
            <w:r w:rsidRPr="002A5722">
              <w:rPr>
                <w:rFonts w:ascii="Arial" w:hAnsi="Arial" w:cs="Arial"/>
              </w:rPr>
              <w:t>de ciencia y tecnología (C&amp;T)</w:t>
            </w:r>
            <w:r>
              <w:rPr>
                <w:rFonts w:ascii="Arial" w:hAnsi="Arial" w:cs="Arial"/>
              </w:rPr>
              <w:t>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Los cuatro niveles </w:t>
            </w:r>
            <w:r>
              <w:rPr>
                <w:rFonts w:ascii="Arial" w:hAnsi="Arial" w:cs="Arial"/>
              </w:rPr>
              <w:t xml:space="preserve">en que se da el desarrollo son </w:t>
            </w:r>
            <w:r w:rsidRPr="00D9528D">
              <w:rPr>
                <w:rFonts w:ascii="Arial" w:hAnsi="Arial" w:cs="Arial"/>
                <w:i/>
              </w:rPr>
              <w:t>micro</w:t>
            </w:r>
            <w:r>
              <w:rPr>
                <w:rFonts w:ascii="Arial" w:hAnsi="Arial" w:cs="Arial"/>
              </w:rPr>
              <w:t xml:space="preserve"> (condiciones para la empresa) y local, </w:t>
            </w:r>
            <w:r w:rsidRPr="00D9528D">
              <w:rPr>
                <w:rFonts w:ascii="Arial" w:hAnsi="Arial" w:cs="Arial"/>
                <w:i/>
              </w:rPr>
              <w:t>meso</w:t>
            </w:r>
            <w:r>
              <w:rPr>
                <w:rFonts w:ascii="Arial" w:hAnsi="Arial" w:cs="Arial"/>
              </w:rPr>
              <w:t xml:space="preserve"> (intermedio territorial y cadena productiva servicio), </w:t>
            </w:r>
            <w:r w:rsidRPr="00D9528D">
              <w:rPr>
                <w:rFonts w:ascii="Arial" w:hAnsi="Arial" w:cs="Arial"/>
                <w:i/>
              </w:rPr>
              <w:t>macro</w:t>
            </w:r>
            <w:r>
              <w:rPr>
                <w:rFonts w:ascii="Arial" w:hAnsi="Arial" w:cs="Arial"/>
              </w:rPr>
              <w:t xml:space="preserve"> (nacionales de condiciones económica y políticas), </w:t>
            </w:r>
            <w:r>
              <w:rPr>
                <w:rFonts w:ascii="Arial" w:hAnsi="Arial" w:cs="Arial"/>
                <w:i/>
              </w:rPr>
              <w:t xml:space="preserve">meta </w:t>
            </w:r>
            <w:r>
              <w:rPr>
                <w:rFonts w:ascii="Arial" w:hAnsi="Arial" w:cs="Arial"/>
              </w:rPr>
              <w:t>(condiciones facilitadoras de proyecto desarrollo consensuado).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  <w:b/>
              </w:rPr>
            </w:pPr>
            <w:r w:rsidRPr="002A5722">
              <w:rPr>
                <w:rFonts w:ascii="Arial" w:hAnsi="Arial" w:cs="Arial"/>
              </w:rPr>
              <w:t>La bibliografía</w:t>
            </w:r>
            <w:r>
              <w:rPr>
                <w:rFonts w:ascii="Arial" w:hAnsi="Arial" w:cs="Arial"/>
              </w:rPr>
              <w:t xml:space="preserve"> (</w:t>
            </w:r>
            <w:r w:rsidRPr="002A5722">
              <w:rPr>
                <w:rFonts w:ascii="Arial" w:hAnsi="Arial" w:cs="Arial"/>
              </w:rPr>
              <w:t xml:space="preserve">puntos </w:t>
            </w:r>
            <w:r w:rsidRPr="002A5722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2A5722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.) </w:t>
            </w:r>
            <w:r>
              <w:rPr>
                <w:rFonts w:ascii="Arial" w:hAnsi="Arial" w:cs="Arial"/>
              </w:rPr>
              <w:t xml:space="preserve">se expone conjuntamente, </w:t>
            </w:r>
            <w:r>
              <w:rPr>
                <w:rFonts w:ascii="Arial" w:hAnsi="Arial" w:cs="Arial"/>
                <w:b/>
              </w:rPr>
              <w:t xml:space="preserve">obligatoria en </w:t>
            </w:r>
            <w:r>
              <w:rPr>
                <w:rFonts w:ascii="Arial" w:hAnsi="Arial" w:cs="Arial"/>
                <w:b/>
                <w:color w:val="FF0000"/>
              </w:rPr>
              <w:t>rojo</w:t>
            </w:r>
            <w:r w:rsidRPr="002A572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sugerida en negrita </w:t>
            </w:r>
            <w:r>
              <w:rPr>
                <w:rFonts w:ascii="Arial" w:hAnsi="Arial" w:cs="Arial"/>
              </w:rPr>
              <w:t xml:space="preserve">y </w:t>
            </w:r>
            <w:r w:rsidRPr="002A5722">
              <w:rPr>
                <w:rFonts w:ascii="Arial" w:hAnsi="Arial" w:cs="Arial"/>
              </w:rPr>
              <w:t xml:space="preserve">cubre </w:t>
            </w:r>
            <w:r>
              <w:rPr>
                <w:rFonts w:ascii="Arial" w:hAnsi="Arial" w:cs="Arial"/>
              </w:rPr>
              <w:t xml:space="preserve">cuatro </w:t>
            </w:r>
            <w:r w:rsidRPr="00F64593">
              <w:rPr>
                <w:rFonts w:ascii="Arial" w:hAnsi="Arial" w:cs="Arial"/>
              </w:rPr>
              <w:t>secciones</w:t>
            </w:r>
            <w:r w:rsidRPr="002A57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con referencia a territorio y país en Chile, América Latina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 otros países.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Secciones del curso.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</w:rPr>
            </w:pPr>
            <w:r w:rsidRPr="002A5722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 xml:space="preserve">primera sección introduce de lleno desde la teoría y la investigación el foco del Seminario, </w:t>
            </w:r>
            <w:r w:rsidRPr="0067469F">
              <w:rPr>
                <w:rFonts w:ascii="Arial" w:hAnsi="Arial" w:cs="Arial"/>
                <w:i/>
              </w:rPr>
              <w:t>Territorio País</w:t>
            </w:r>
            <w:r>
              <w:rPr>
                <w:rFonts w:ascii="Arial" w:hAnsi="Arial" w:cs="Arial"/>
              </w:rPr>
              <w:t xml:space="preserve"> y su </w:t>
            </w:r>
            <w:r w:rsidRPr="0067469F">
              <w:rPr>
                <w:rFonts w:ascii="Arial" w:hAnsi="Arial" w:cs="Arial"/>
                <w:i/>
              </w:rPr>
              <w:t>metodología</w:t>
            </w:r>
            <w:r>
              <w:rPr>
                <w:rFonts w:ascii="Arial" w:hAnsi="Arial" w:cs="Arial"/>
              </w:rPr>
              <w:t xml:space="preserve"> de análisis, comenzando desde nuestros Territorios y Regiones para adentrarse luego necesariamente en análisis estructural nacional de País, global. A partir de allí, se proponen cambios estructurales nacionales de desarrollo necesarios para potenciar el desarrollo territorial-región </w:t>
            </w:r>
            <w:r>
              <w:rPr>
                <w:rFonts w:ascii="Arial" w:hAnsi="Arial" w:cs="Arial"/>
              </w:rPr>
              <w:lastRenderedPageBreak/>
              <w:t xml:space="preserve">bloqueado generalmente por pequeño grupo dueño de empresas oligopólica dominantes e imposición constitucional, o desarrollo del territorio seguirá trunco. Por ello se adentra en textos clásicos de ambos temas centrales. En la </w:t>
            </w:r>
            <w:r w:rsidRPr="00A62841">
              <w:rPr>
                <w:rFonts w:ascii="Arial" w:hAnsi="Arial" w:cs="Arial"/>
                <w:lang w:val="es-CL"/>
              </w:rPr>
              <w:t>Metodología</w:t>
            </w:r>
            <w:r w:rsidRPr="002A5722">
              <w:rPr>
                <w:rFonts w:ascii="Arial" w:hAnsi="Arial" w:cs="Arial"/>
                <w:i/>
                <w:lang w:val="es-CL"/>
              </w:rPr>
              <w:t>,</w:t>
            </w:r>
            <w:r w:rsidRPr="002A5722">
              <w:rPr>
                <w:rFonts w:ascii="Arial" w:hAnsi="Arial" w:cs="Arial"/>
                <w:lang w:val="es-CL"/>
              </w:rPr>
              <w:t xml:space="preserve"> </w:t>
            </w:r>
            <w:r w:rsidRPr="002A5722">
              <w:rPr>
                <w:rFonts w:ascii="Arial" w:hAnsi="Arial" w:cs="Arial"/>
              </w:rPr>
              <w:t xml:space="preserve">forma de entrada a un todo complejo, se </w:t>
            </w:r>
            <w:r>
              <w:rPr>
                <w:rFonts w:ascii="Arial" w:hAnsi="Arial" w:cs="Arial"/>
              </w:rPr>
              <w:t>analizan</w:t>
            </w:r>
            <w:r w:rsidRPr="002A5722">
              <w:rPr>
                <w:rFonts w:ascii="Arial" w:hAnsi="Arial" w:cs="Arial"/>
              </w:rPr>
              <w:t xml:space="preserve"> distinciones </w:t>
            </w:r>
            <w:r>
              <w:rPr>
                <w:rFonts w:ascii="Arial" w:hAnsi="Arial" w:cs="Arial"/>
              </w:rPr>
              <w:t>y muchas f</w:t>
            </w:r>
            <w:r w:rsidRPr="002A572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</w:t>
            </w:r>
            <w:r w:rsidRPr="002A5722">
              <w:rPr>
                <w:rFonts w:ascii="Arial" w:hAnsi="Arial" w:cs="Arial"/>
              </w:rPr>
              <w:t>mas que permiten comprender el desarrollo a travé</w:t>
            </w:r>
            <w:r>
              <w:rPr>
                <w:rFonts w:ascii="Arial" w:hAnsi="Arial" w:cs="Arial"/>
              </w:rPr>
              <w:t xml:space="preserve">s de sus diferentes dimensiones, niveles </w:t>
            </w:r>
            <w:r w:rsidRPr="002A5722">
              <w:rPr>
                <w:rFonts w:ascii="Arial" w:hAnsi="Arial" w:cs="Arial"/>
              </w:rPr>
              <w:t>y procesos</w:t>
            </w:r>
            <w:r>
              <w:rPr>
                <w:rFonts w:ascii="Arial" w:hAnsi="Arial" w:cs="Arial"/>
              </w:rPr>
              <w:t xml:space="preserve"> ejes del curso</w:t>
            </w:r>
            <w:r w:rsidRPr="002A5722">
              <w:rPr>
                <w:rFonts w:ascii="Arial" w:hAnsi="Arial" w:cs="Arial"/>
              </w:rPr>
              <w:t>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</w:rPr>
              <w:t xml:space="preserve">En la segunda sección se entra de lleno en el primer eje temático ya expuesto del análisis Territorio-Regiones y País del desarrollo, sus </w:t>
            </w:r>
            <w:r w:rsidRPr="00750C95">
              <w:rPr>
                <w:rFonts w:ascii="Arial" w:hAnsi="Arial" w:cs="Arial"/>
                <w:i/>
              </w:rPr>
              <w:t>dimensiones</w:t>
            </w:r>
            <w:r>
              <w:rPr>
                <w:rFonts w:ascii="Arial" w:hAnsi="Arial" w:cs="Arial"/>
              </w:rPr>
              <w:t xml:space="preserve"> diversificadas: economía, sociología, ciencia política e ingeniería para el desarrollo, complementados con su trayectoria y medio ambiente. </w:t>
            </w:r>
            <w:r w:rsidRPr="002A5722">
              <w:rPr>
                <w:rFonts w:ascii="Arial" w:hAnsi="Arial" w:cs="Arial"/>
                <w:i/>
              </w:rPr>
              <w:t>Economía</w:t>
            </w:r>
            <w:r>
              <w:rPr>
                <w:rFonts w:ascii="Arial" w:hAnsi="Arial" w:cs="Arial"/>
                <w:i/>
              </w:rPr>
              <w:t>, Sociología Económica</w:t>
            </w:r>
            <w:r w:rsidRPr="002A572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estudia la calidad de la producción que permite entrenamientos, salarios y mejores empleos, así como valor agregado y encadenamiento MIPE-mediana/gran empresa. </w:t>
            </w:r>
            <w:r w:rsidRPr="00BA761F">
              <w:rPr>
                <w:rFonts w:ascii="Arial" w:hAnsi="Arial" w:cs="Arial"/>
                <w:i/>
              </w:rPr>
              <w:t>Sociología</w:t>
            </w:r>
            <w:r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</w:rPr>
              <w:t xml:space="preserve"> estudia a</w:t>
            </w:r>
            <w:r w:rsidRPr="00C13234">
              <w:rPr>
                <w:rFonts w:ascii="Arial" w:hAnsi="Arial" w:cs="Arial"/>
              </w:rPr>
              <w:t>ctores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</w:t>
            </w:r>
            <w:r w:rsidRPr="002A5722">
              <w:rPr>
                <w:rFonts w:ascii="Arial" w:hAnsi="Arial" w:cs="Arial"/>
              </w:rPr>
              <w:t xml:space="preserve">profundiza importancia </w:t>
            </w:r>
            <w:r>
              <w:rPr>
                <w:rFonts w:ascii="Arial" w:hAnsi="Arial" w:cs="Arial"/>
              </w:rPr>
              <w:t>de su rec</w:t>
            </w:r>
            <w:r w:rsidRPr="002A5722">
              <w:rPr>
                <w:rFonts w:ascii="Arial" w:hAnsi="Arial" w:cs="Arial"/>
              </w:rPr>
              <w:t>onstitu</w:t>
            </w:r>
            <w:r>
              <w:rPr>
                <w:rFonts w:ascii="Arial" w:hAnsi="Arial" w:cs="Arial"/>
              </w:rPr>
              <w:t xml:space="preserve">ción </w:t>
            </w:r>
            <w:r w:rsidRPr="002A5722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 xml:space="preserve">desarticulación desde </w:t>
            </w:r>
            <w:r w:rsidRPr="002A5722">
              <w:rPr>
                <w:rFonts w:ascii="Arial" w:hAnsi="Arial" w:cs="Arial"/>
              </w:rPr>
              <w:t xml:space="preserve">dictadura y el enorme cambio de condiciones, a distintos niveles, con el paso </w:t>
            </w:r>
            <w:r>
              <w:rPr>
                <w:rFonts w:ascii="Arial" w:hAnsi="Arial" w:cs="Arial"/>
              </w:rPr>
              <w:t xml:space="preserve">tecnológico </w:t>
            </w:r>
            <w:r w:rsidRPr="002A5722">
              <w:rPr>
                <w:rFonts w:ascii="Arial" w:hAnsi="Arial" w:cs="Arial"/>
              </w:rPr>
              <w:t xml:space="preserve">del </w:t>
            </w:r>
            <w:proofErr w:type="spellStart"/>
            <w:r w:rsidRPr="002A5722">
              <w:rPr>
                <w:rFonts w:ascii="Arial" w:hAnsi="Arial" w:cs="Arial"/>
                <w:u w:val="single"/>
              </w:rPr>
              <w:t>fordismo</w:t>
            </w:r>
            <w:proofErr w:type="spellEnd"/>
            <w:r w:rsidRPr="002A5722">
              <w:rPr>
                <w:rFonts w:ascii="Arial" w:hAnsi="Arial" w:cs="Arial"/>
              </w:rPr>
              <w:t xml:space="preserve"> a producción flexible y revolución TIC (tecnología información y comunicaciones). </w:t>
            </w:r>
            <w:r>
              <w:rPr>
                <w:rFonts w:ascii="Arial" w:hAnsi="Arial" w:cs="Arial"/>
                <w:i/>
              </w:rPr>
              <w:t xml:space="preserve">Ciencia Política, Sociología Política profundiza análisis de </w:t>
            </w:r>
            <w:r w:rsidRPr="002A5722">
              <w:rPr>
                <w:rFonts w:ascii="Arial" w:hAnsi="Arial" w:cs="Arial"/>
                <w:i/>
              </w:rPr>
              <w:t>Instituciones, y Alianzas,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discute nivel de </w:t>
            </w:r>
            <w:r w:rsidRPr="002A5722">
              <w:rPr>
                <w:rFonts w:ascii="Arial" w:hAnsi="Arial" w:cs="Arial"/>
              </w:rPr>
              <w:t xml:space="preserve">relaciones recurrentes, predecibles que establecen las reglas del juego, contratos sociales entre todos con actores </w:t>
            </w:r>
            <w:r>
              <w:rPr>
                <w:rFonts w:ascii="Arial" w:hAnsi="Arial" w:cs="Arial"/>
              </w:rPr>
              <w:t>ojalá constituidos</w:t>
            </w:r>
            <w:r w:rsidRPr="002A5722">
              <w:rPr>
                <w:rFonts w:ascii="Arial" w:hAnsi="Arial" w:cs="Arial"/>
              </w:rPr>
              <w:t xml:space="preserve"> y vacíos </w:t>
            </w:r>
            <w:r>
              <w:rPr>
                <w:rFonts w:ascii="Arial" w:hAnsi="Arial" w:cs="Arial"/>
              </w:rPr>
              <w:t xml:space="preserve">que </w:t>
            </w:r>
            <w:r w:rsidRPr="002A5722">
              <w:rPr>
                <w:rFonts w:ascii="Arial" w:hAnsi="Arial" w:cs="Arial"/>
              </w:rPr>
              <w:t xml:space="preserve">afrontamos como país post desestructuración social, institucional </w:t>
            </w:r>
            <w:r>
              <w:rPr>
                <w:rFonts w:ascii="Arial" w:hAnsi="Arial" w:cs="Arial"/>
              </w:rPr>
              <w:t xml:space="preserve">impuesta </w:t>
            </w:r>
            <w:r w:rsidRPr="002A5722">
              <w:rPr>
                <w:rFonts w:ascii="Arial" w:hAnsi="Arial" w:cs="Arial"/>
              </w:rPr>
              <w:t>violenta en dictadura</w:t>
            </w:r>
            <w:r>
              <w:rPr>
                <w:rFonts w:ascii="Arial" w:hAnsi="Arial" w:cs="Arial"/>
              </w:rPr>
              <w:t xml:space="preserve">  mediante Constitución</w:t>
            </w:r>
            <w:r w:rsidRPr="002A572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Dimensión </w:t>
            </w:r>
            <w:r>
              <w:rPr>
                <w:rFonts w:ascii="Arial" w:hAnsi="Arial" w:cs="Arial"/>
                <w:i/>
              </w:rPr>
              <w:t xml:space="preserve">Ingeniería, </w:t>
            </w:r>
            <w:r>
              <w:rPr>
                <w:rFonts w:ascii="Arial" w:hAnsi="Arial" w:cs="Arial"/>
              </w:rPr>
              <w:t xml:space="preserve">Sociología del </w:t>
            </w:r>
            <w:r>
              <w:rPr>
                <w:rFonts w:ascii="Arial" w:hAnsi="Arial" w:cs="Arial"/>
                <w:i/>
              </w:rPr>
              <w:t>Co</w:t>
            </w:r>
            <w:r w:rsidRPr="004D7BEC">
              <w:rPr>
                <w:rFonts w:ascii="Arial" w:hAnsi="Arial" w:cs="Arial"/>
                <w:i/>
              </w:rPr>
              <w:t>nocimiento</w:t>
            </w:r>
            <w:r w:rsidRPr="002A5722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Tecnología se adentra en su </w:t>
            </w:r>
            <w:r w:rsidRPr="002A5722">
              <w:rPr>
                <w:rFonts w:ascii="Arial" w:hAnsi="Arial" w:cs="Arial"/>
              </w:rPr>
              <w:t>ambiente innova</w:t>
            </w:r>
            <w:r>
              <w:rPr>
                <w:rFonts w:ascii="Arial" w:hAnsi="Arial" w:cs="Arial"/>
              </w:rPr>
              <w:t>dor y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 pregunta </w:t>
            </w:r>
            <w:r w:rsidRPr="002A5722">
              <w:rPr>
                <w:rFonts w:ascii="Arial" w:hAnsi="Arial" w:cs="Arial"/>
              </w:rPr>
              <w:t xml:space="preserve">si es compartido </w:t>
            </w:r>
            <w:r>
              <w:rPr>
                <w:rFonts w:ascii="Arial" w:hAnsi="Arial" w:cs="Arial"/>
              </w:rPr>
              <w:t xml:space="preserve">entre </w:t>
            </w:r>
            <w:r w:rsidRPr="002A5722">
              <w:rPr>
                <w:rFonts w:ascii="Arial" w:hAnsi="Arial" w:cs="Arial"/>
              </w:rPr>
              <w:t>empresa, universidades, agencias de desarrollo y</w:t>
            </w:r>
            <w:r>
              <w:rPr>
                <w:rFonts w:ascii="Arial" w:hAnsi="Arial" w:cs="Arial"/>
              </w:rPr>
              <w:t xml:space="preserve"> es cubierto </w:t>
            </w:r>
            <w:r w:rsidRPr="002A5722">
              <w:rPr>
                <w:rFonts w:ascii="Arial" w:hAnsi="Arial" w:cs="Arial"/>
              </w:rPr>
              <w:t>regionalmente</w:t>
            </w:r>
            <w:r>
              <w:rPr>
                <w:rFonts w:ascii="Arial" w:hAnsi="Arial" w:cs="Arial"/>
              </w:rPr>
              <w:t xml:space="preserve"> y por sectores</w:t>
            </w:r>
            <w:r w:rsidRPr="002A5722">
              <w:rPr>
                <w:rFonts w:ascii="Arial" w:hAnsi="Arial" w:cs="Arial"/>
              </w:rPr>
              <w:t xml:space="preserve">. </w:t>
            </w:r>
            <w:r w:rsidRPr="002A5722">
              <w:rPr>
                <w:rFonts w:ascii="Arial" w:hAnsi="Arial" w:cs="Arial"/>
                <w:i/>
              </w:rPr>
              <w:t>Medio ambiente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versus</w:t>
            </w:r>
            <w:r w:rsidRPr="002A5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desar</w:t>
            </w:r>
            <w:r w:rsidRPr="002A5722">
              <w:rPr>
                <w:rFonts w:ascii="Arial" w:hAnsi="Arial" w:cs="Arial"/>
              </w:rPr>
              <w:t>rollo trunco</w:t>
            </w:r>
            <w:r>
              <w:rPr>
                <w:rFonts w:ascii="Arial" w:hAnsi="Arial" w:cs="Arial"/>
              </w:rPr>
              <w:t>, es la interrogante de esa dimensión de la sociología</w:t>
            </w:r>
            <w:r w:rsidRPr="002A5722">
              <w:rPr>
                <w:rFonts w:ascii="Arial" w:hAnsi="Arial" w:cs="Arial"/>
              </w:rPr>
              <w:t xml:space="preserve">. </w:t>
            </w:r>
            <w:r w:rsidRPr="00EA3B58">
              <w:rPr>
                <w:rFonts w:ascii="Arial" w:hAnsi="Arial" w:cs="Arial"/>
                <w:i/>
              </w:rPr>
              <w:t>Trayectoria</w:t>
            </w:r>
            <w:r w:rsidRPr="002A5722">
              <w:rPr>
                <w:rFonts w:ascii="Arial" w:hAnsi="Arial" w:cs="Arial"/>
              </w:rPr>
              <w:t xml:space="preserve"> de logros, fracasos y propuestas</w:t>
            </w:r>
            <w:r>
              <w:rPr>
                <w:rFonts w:ascii="Arial" w:hAnsi="Arial" w:cs="Arial"/>
              </w:rPr>
              <w:t xml:space="preserve"> se preguntan por nudos de hoy mirando desde la sociología nuestra </w:t>
            </w:r>
            <w:r w:rsidRPr="0092110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istoria</w:t>
            </w:r>
            <w:r w:rsidRPr="00EA3B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de</w:t>
            </w:r>
            <w:r w:rsidRPr="00EA3B58">
              <w:rPr>
                <w:rFonts w:ascii="Arial" w:hAnsi="Arial" w:cs="Arial"/>
              </w:rPr>
              <w:t>sarrollo</w:t>
            </w:r>
            <w:r>
              <w:rPr>
                <w:rFonts w:ascii="Arial" w:hAnsi="Arial" w:cs="Arial"/>
              </w:rPr>
              <w:t xml:space="preserve"> territorial, sectores, país, para comprender mejor la situación hoy y dilucidar los cambios estructurales necesarios en las cuatro y seis dimensiones para facilitar el desarrollo.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La tercera sección toma el segundo foco clave de análisis del curso, </w:t>
            </w:r>
            <w:r>
              <w:rPr>
                <w:rFonts w:ascii="Arial" w:hAnsi="Arial" w:cs="Arial"/>
              </w:rPr>
              <w:t xml:space="preserve">los </w:t>
            </w:r>
            <w:r w:rsidRPr="00750C95">
              <w:rPr>
                <w:rFonts w:ascii="Arial" w:hAnsi="Arial" w:cs="Arial"/>
                <w:i/>
              </w:rPr>
              <w:t>niveles</w:t>
            </w:r>
            <w:r>
              <w:rPr>
                <w:rFonts w:ascii="Arial" w:hAnsi="Arial" w:cs="Arial"/>
              </w:rPr>
              <w:t xml:space="preserve"> micro, meso, macro, meta que cubre el desarrollo y con ello poder abarcar las especificidades del análisis anterior de dimensiones: en las empresas y localidades; los territorios y las cadenas productivas, servicios; nacional de acuerdos y proyecto de desarrollo y sus nudos; e internacional globalizados. Por eso </w:t>
            </w:r>
            <w:r>
              <w:rPr>
                <w:rFonts w:ascii="Arial" w:hAnsi="Arial" w:cs="Arial"/>
                <w:i/>
              </w:rPr>
              <w:t>niveles y t</w:t>
            </w:r>
            <w:r w:rsidRPr="002A5722">
              <w:rPr>
                <w:rFonts w:ascii="Arial" w:hAnsi="Arial" w:cs="Arial"/>
                <w:i/>
              </w:rPr>
              <w:t>erritorialidad del Desarrollo</w:t>
            </w:r>
            <w:r w:rsidRPr="002A5722">
              <w:rPr>
                <w:rFonts w:ascii="Arial" w:hAnsi="Arial" w:cs="Arial"/>
              </w:rPr>
              <w:t xml:space="preserve"> cubre estas miradas necesarias para análisis conjunto</w:t>
            </w:r>
            <w:r>
              <w:rPr>
                <w:rFonts w:ascii="Arial" w:hAnsi="Arial" w:cs="Arial"/>
              </w:rPr>
              <w:t xml:space="preserve"> </w:t>
            </w:r>
            <w:r w:rsidRPr="002A5722">
              <w:rPr>
                <w:rFonts w:ascii="Arial" w:hAnsi="Arial" w:cs="Arial"/>
              </w:rPr>
              <w:t>en la empresa, territorio</w:t>
            </w:r>
            <w:r>
              <w:rPr>
                <w:rFonts w:ascii="Arial" w:hAnsi="Arial" w:cs="Arial"/>
              </w:rPr>
              <w:t>,</w:t>
            </w:r>
            <w:r w:rsidRPr="002A5722">
              <w:rPr>
                <w:rFonts w:ascii="Arial" w:hAnsi="Arial" w:cs="Arial"/>
              </w:rPr>
              <w:t xml:space="preserve"> cadenas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 w:rsidRPr="002A5722">
              <w:rPr>
                <w:rFonts w:ascii="Arial" w:hAnsi="Arial" w:cs="Arial"/>
                <w:u w:val="single"/>
              </w:rPr>
              <w:t>cluster</w:t>
            </w:r>
            <w:proofErr w:type="spellEnd"/>
            <w:r w:rsidRPr="002A5722">
              <w:rPr>
                <w:rFonts w:ascii="Arial" w:hAnsi="Arial" w:cs="Arial"/>
              </w:rPr>
              <w:t xml:space="preserve"> y nudos </w:t>
            </w:r>
            <w:r>
              <w:rPr>
                <w:rFonts w:ascii="Arial" w:hAnsi="Arial" w:cs="Arial"/>
              </w:rPr>
              <w:t>nacionales estructurales económicos y políticos que bloquean un proyecto P</w:t>
            </w:r>
            <w:r w:rsidRPr="002A5722">
              <w:rPr>
                <w:rFonts w:ascii="Arial" w:hAnsi="Arial" w:cs="Arial"/>
              </w:rPr>
              <w:t>aís</w:t>
            </w:r>
            <w:r>
              <w:rPr>
                <w:rFonts w:ascii="Arial" w:hAnsi="Arial" w:cs="Arial"/>
              </w:rPr>
              <w:t xml:space="preserve"> de desarrollo que abre a los territorios</w:t>
            </w:r>
            <w:r w:rsidRPr="002A572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Secciones 2 y 3 analizan textos clásicos, temáticas de interés y referidos a Chile, América Latina y otros países. </w:t>
            </w:r>
          </w:p>
          <w:p w:rsidR="005161DE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cuarta sección cubre </w:t>
            </w:r>
            <w:r w:rsidRPr="002A5722">
              <w:rPr>
                <w:rFonts w:ascii="Arial" w:hAnsi="Arial" w:cs="Arial"/>
                <w:i/>
              </w:rPr>
              <w:t>Países latinoamericanos principales y otros países</w:t>
            </w:r>
            <w:r>
              <w:rPr>
                <w:rFonts w:ascii="Arial" w:hAnsi="Arial" w:cs="Arial"/>
                <w:i/>
              </w:rPr>
              <w:t>,</w:t>
            </w:r>
            <w:r w:rsidRPr="002A5722">
              <w:rPr>
                <w:rFonts w:ascii="Arial" w:hAnsi="Arial" w:cs="Arial"/>
              </w:rPr>
              <w:t xml:space="preserve"> dan</w:t>
            </w:r>
            <w:r>
              <w:rPr>
                <w:rFonts w:ascii="Arial" w:hAnsi="Arial" w:cs="Arial"/>
              </w:rPr>
              <w:t>do</w:t>
            </w:r>
            <w:r w:rsidRPr="002A5722">
              <w:rPr>
                <w:rFonts w:ascii="Arial" w:hAnsi="Arial" w:cs="Arial"/>
              </w:rPr>
              <w:t xml:space="preserve"> el acervo necesario para mirar con sentido nuestros nudos y </w:t>
            </w:r>
            <w:r>
              <w:rPr>
                <w:rFonts w:ascii="Arial" w:hAnsi="Arial" w:cs="Arial"/>
              </w:rPr>
              <w:t>proponer resolverlos y</w:t>
            </w:r>
            <w:r w:rsidRPr="002A5722">
              <w:rPr>
                <w:rFonts w:ascii="Arial" w:hAnsi="Arial" w:cs="Arial"/>
                <w:b/>
              </w:rPr>
              <w:t xml:space="preserve"> </w:t>
            </w:r>
            <w:r w:rsidRPr="002A5722">
              <w:rPr>
                <w:rFonts w:ascii="Arial" w:hAnsi="Arial" w:cs="Arial"/>
                <w:i/>
              </w:rPr>
              <w:t>Políticas Públicas</w:t>
            </w:r>
            <w:r>
              <w:rPr>
                <w:rFonts w:ascii="Arial" w:hAnsi="Arial" w:cs="Arial"/>
              </w:rPr>
              <w:t xml:space="preserve"> como hacerlo</w:t>
            </w:r>
            <w:r w:rsidRPr="002A5722">
              <w:rPr>
                <w:rFonts w:ascii="Arial" w:hAnsi="Arial" w:cs="Arial"/>
                <w:i/>
              </w:rPr>
              <w:t xml:space="preserve">: </w:t>
            </w:r>
            <w:r w:rsidRPr="002A5722">
              <w:rPr>
                <w:rFonts w:ascii="Arial" w:hAnsi="Arial" w:cs="Arial"/>
              </w:rPr>
              <w:lastRenderedPageBreak/>
              <w:t xml:space="preserve">Propuestas de desarrollo a partir de nudos detectados y países relevantes </w:t>
            </w:r>
            <w:r>
              <w:rPr>
                <w:rFonts w:ascii="Arial" w:hAnsi="Arial" w:cs="Arial"/>
              </w:rPr>
              <w:t xml:space="preserve">que los resolvieron </w:t>
            </w:r>
            <w:r w:rsidRPr="002A5722">
              <w:rPr>
                <w:rFonts w:ascii="Arial" w:hAnsi="Arial" w:cs="Arial"/>
              </w:rPr>
              <w:t>para tratarlos.</w:t>
            </w:r>
            <w:r>
              <w:rPr>
                <w:rFonts w:ascii="Arial" w:hAnsi="Arial" w:cs="Arial"/>
              </w:rPr>
              <w:t xml:space="preserve"> En análisis del territorio y País nada queda fuera en dimensiones, nivel, todo está incluido y por eso la comprensión del desarrollo se incrementa.</w:t>
            </w:r>
          </w:p>
          <w:p w:rsidR="005161DE" w:rsidRPr="002A5722" w:rsidRDefault="005161DE" w:rsidP="004F3A7F">
            <w:pPr>
              <w:pStyle w:val="NormalWeb"/>
              <w:tabs>
                <w:tab w:val="left" w:pos="1682"/>
              </w:tabs>
              <w:spacing w:beforeAutospacing="0" w:after="0" w:afterAutospacing="0"/>
              <w:ind w:righ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de </w:t>
            </w:r>
            <w:r>
              <w:rPr>
                <w:rFonts w:ascii="Arial" w:hAnsi="Arial" w:cs="Arial"/>
                <w:i/>
              </w:rPr>
              <w:t>P</w:t>
            </w:r>
            <w:r w:rsidRPr="00AE1796">
              <w:rPr>
                <w:rFonts w:ascii="Arial" w:hAnsi="Arial" w:cs="Arial"/>
                <w:i/>
              </w:rPr>
              <w:t>aíses</w:t>
            </w:r>
            <w:r>
              <w:rPr>
                <w:rFonts w:ascii="Arial" w:hAnsi="Arial" w:cs="Arial"/>
              </w:rPr>
              <w:t xml:space="preserve"> toma en forma sistemática regiones y sectores desarrollados de América Latina (norte México, sur Brasil, </w:t>
            </w:r>
            <w:proofErr w:type="spellStart"/>
            <w:r>
              <w:rPr>
                <w:rFonts w:ascii="Arial" w:hAnsi="Arial" w:cs="Arial"/>
              </w:rPr>
              <w:t>cluster</w:t>
            </w:r>
            <w:proofErr w:type="spellEnd"/>
            <w:r>
              <w:rPr>
                <w:rFonts w:ascii="Arial" w:hAnsi="Arial" w:cs="Arial"/>
              </w:rPr>
              <w:t xml:space="preserve"> argentinos) y otros, importante de discutir para sobrepasar nuestros nudos, al haber ido más allá de la exportación de sus recursos naturales, RRNN (Argentina, Brasil, México y </w:t>
            </w:r>
            <w:proofErr w:type="gramStart"/>
            <w:r>
              <w:rPr>
                <w:rFonts w:ascii="Arial" w:hAnsi="Arial" w:cs="Arial"/>
              </w:rPr>
              <w:t>países norte-sur profundo</w:t>
            </w:r>
            <w:proofErr w:type="gramEnd"/>
            <w:r>
              <w:rPr>
                <w:rFonts w:ascii="Arial" w:hAnsi="Arial" w:cs="Arial"/>
              </w:rPr>
              <w:t xml:space="preserve">: Canadá, EEUU, Noruega -y Escandinavos- Australia, Neo-Zelanda). Sobre esa base se analizan </w:t>
            </w:r>
            <w:r w:rsidRPr="00AE1796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olíticas P</w:t>
            </w:r>
            <w:r w:rsidRPr="00AE1796">
              <w:rPr>
                <w:rFonts w:ascii="Arial" w:hAnsi="Arial" w:cs="Arial"/>
                <w:i/>
              </w:rPr>
              <w:t>úblicas</w:t>
            </w:r>
            <w:r>
              <w:rPr>
                <w:rFonts w:ascii="Arial" w:hAnsi="Arial" w:cs="Arial"/>
              </w:rPr>
              <w:t xml:space="preserve"> que surgen del conjunto del análisis, necesarias de considerar y sobrepasar entrampes exportación RRNN, actores no constituidos, Constitución impuesta, conocimiento disperso y construir proyecto-país conjunto.</w:t>
            </w:r>
          </w:p>
        </w:tc>
      </w:tr>
    </w:tbl>
    <w:p w:rsidR="005161DE" w:rsidRPr="00E9507E" w:rsidRDefault="005161DE" w:rsidP="005161DE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6"/>
          <w:szCs w:val="26"/>
        </w:rPr>
        <w:lastRenderedPageBreak/>
        <w:t>8. OBJETIVOS ESPECÍFICOS DE LA ASIGNATURA:</w:t>
      </w:r>
      <w:r w:rsidRPr="009B439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Discutir n</w:t>
      </w:r>
      <w:proofErr w:type="spellStart"/>
      <w:r w:rsidRPr="002A5722">
        <w:rPr>
          <w:rFonts w:ascii="Arial" w:hAnsi="Arial" w:cs="Arial"/>
          <w:sz w:val="24"/>
          <w:szCs w:val="24"/>
          <w:lang w:val="es-MX"/>
        </w:rPr>
        <w:t>udos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del </w:t>
      </w:r>
      <w:r w:rsidRPr="002A5722">
        <w:rPr>
          <w:rFonts w:ascii="Arial" w:hAnsi="Arial" w:cs="Arial"/>
          <w:sz w:val="24"/>
          <w:szCs w:val="24"/>
          <w:lang w:val="es-MX"/>
        </w:rPr>
        <w:t>desarrollo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i/>
          <w:sz w:val="24"/>
          <w:szCs w:val="24"/>
          <w:lang w:val="es-MX"/>
        </w:rPr>
        <w:t>economía,</w:t>
      </w:r>
      <w:r w:rsidRPr="002A5722">
        <w:rPr>
          <w:rFonts w:ascii="Arial" w:hAnsi="Arial" w:cs="Arial"/>
          <w:i/>
          <w:sz w:val="24"/>
          <w:szCs w:val="24"/>
          <w:lang w:val="es-MX"/>
        </w:rPr>
        <w:t xml:space="preserve"> sociedad, institucionalidad, conocimiento</w:t>
      </w:r>
      <w:r>
        <w:rPr>
          <w:rFonts w:ascii="Arial" w:hAnsi="Arial" w:cs="Arial"/>
          <w:i/>
          <w:sz w:val="24"/>
          <w:szCs w:val="24"/>
          <w:lang w:val="es-MX"/>
        </w:rPr>
        <w:t xml:space="preserve"> --trayectoria</w:t>
      </w:r>
      <w:r w:rsidRPr="002A5722">
        <w:rPr>
          <w:rFonts w:ascii="Arial" w:hAnsi="Arial" w:cs="Arial"/>
          <w:i/>
          <w:sz w:val="24"/>
          <w:szCs w:val="24"/>
          <w:lang w:val="es-MX"/>
        </w:rPr>
        <w:t>,</w:t>
      </w:r>
      <w:r w:rsidRPr="002A572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medio ambiente-- desde </w:t>
      </w:r>
      <w:r w:rsidRPr="002A5722">
        <w:rPr>
          <w:rFonts w:ascii="Arial" w:hAnsi="Arial" w:cs="Arial"/>
          <w:sz w:val="24"/>
          <w:szCs w:val="24"/>
          <w:lang w:val="es-MX"/>
        </w:rPr>
        <w:t>ocho regiones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2A572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país y s</w:t>
      </w:r>
      <w:r w:rsidRPr="002A5722">
        <w:rPr>
          <w:rFonts w:ascii="Arial" w:hAnsi="Arial" w:cs="Arial"/>
          <w:sz w:val="24"/>
          <w:szCs w:val="24"/>
          <w:lang w:val="es-MX"/>
        </w:rPr>
        <w:t xml:space="preserve">u cruce </w:t>
      </w:r>
      <w:r w:rsidRPr="006679BC">
        <w:rPr>
          <w:rFonts w:ascii="Arial" w:hAnsi="Arial" w:cs="Arial"/>
          <w:i/>
          <w:sz w:val="24"/>
          <w:szCs w:val="24"/>
          <w:lang w:val="es-MX"/>
        </w:rPr>
        <w:t>micro, meso, macro, meta</w:t>
      </w:r>
      <w:r w:rsidRPr="002A5722">
        <w:rPr>
          <w:rFonts w:ascii="Arial" w:hAnsi="Arial" w:cs="Arial"/>
          <w:sz w:val="24"/>
          <w:szCs w:val="24"/>
          <w:lang w:val="es-MX"/>
        </w:rPr>
        <w:t>, bibliografía</w:t>
      </w:r>
      <w:r>
        <w:rPr>
          <w:rFonts w:ascii="Arial" w:hAnsi="Arial" w:cs="Arial"/>
          <w:sz w:val="24"/>
          <w:szCs w:val="24"/>
          <w:lang w:val="es-MX"/>
        </w:rPr>
        <w:t xml:space="preserve"> y</w:t>
      </w:r>
      <w:r w:rsidRPr="002A5722">
        <w:rPr>
          <w:rFonts w:ascii="Arial" w:hAnsi="Arial" w:cs="Arial"/>
          <w:sz w:val="24"/>
          <w:szCs w:val="24"/>
          <w:lang w:val="es-MX"/>
        </w:rPr>
        <w:t xml:space="preserve"> países que </w:t>
      </w:r>
      <w:r>
        <w:rPr>
          <w:rFonts w:ascii="Arial" w:hAnsi="Arial" w:cs="Arial"/>
          <w:sz w:val="24"/>
          <w:szCs w:val="24"/>
          <w:lang w:val="es-MX"/>
        </w:rPr>
        <w:t xml:space="preserve">los </w:t>
      </w:r>
      <w:r w:rsidRPr="002A5722">
        <w:rPr>
          <w:rFonts w:ascii="Arial" w:hAnsi="Arial" w:cs="Arial"/>
          <w:sz w:val="24"/>
          <w:szCs w:val="24"/>
          <w:lang w:val="es-MX"/>
        </w:rPr>
        <w:t>resolviero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2A5722">
        <w:rPr>
          <w:rFonts w:ascii="Arial" w:hAnsi="Arial" w:cs="Arial"/>
          <w:sz w:val="24"/>
          <w:szCs w:val="24"/>
          <w:lang w:val="es-MX"/>
        </w:rPr>
        <w:t xml:space="preserve">. </w:t>
      </w:r>
      <w:r>
        <w:rPr>
          <w:rFonts w:ascii="Arial" w:hAnsi="Arial" w:cs="Arial"/>
          <w:b/>
          <w:sz w:val="24"/>
          <w:szCs w:val="24"/>
          <w:lang w:val="es-MX"/>
        </w:rPr>
        <w:t xml:space="preserve">CALENDARIZACIÓN </w:t>
      </w:r>
      <w:r>
        <w:rPr>
          <w:rFonts w:ascii="Arial" w:hAnsi="Arial" w:cs="Arial"/>
          <w:sz w:val="24"/>
          <w:szCs w:val="24"/>
          <w:lang w:val="es-MX"/>
        </w:rPr>
        <w:t xml:space="preserve">al final.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Las cuatro dimensiones explicativas del desarrollo </w:t>
            </w:r>
            <w:r>
              <w:rPr>
                <w:rFonts w:ascii="Arial" w:hAnsi="Arial" w:cs="Arial"/>
                <w:sz w:val="24"/>
                <w:szCs w:val="24"/>
              </w:rPr>
              <w:t>y sus cuatro niveles anotado</w:t>
            </w:r>
            <w:r w:rsidRPr="002A5722">
              <w:rPr>
                <w:rFonts w:ascii="Arial" w:hAnsi="Arial" w:cs="Arial"/>
                <w:sz w:val="24"/>
                <w:szCs w:val="24"/>
              </w:rPr>
              <w:t>s se tratan extensamente en clase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discu</w:t>
            </w:r>
            <w:r>
              <w:rPr>
                <w:rFonts w:ascii="Arial" w:hAnsi="Arial" w:cs="Arial"/>
                <w:sz w:val="24"/>
                <w:szCs w:val="24"/>
              </w:rPr>
              <w:t>ten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desde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su segunda </w:t>
            </w:r>
            <w:r>
              <w:rPr>
                <w:rFonts w:ascii="Arial" w:hAnsi="Arial" w:cs="Arial"/>
                <w:sz w:val="24"/>
                <w:szCs w:val="24"/>
              </w:rPr>
              <w:t xml:space="preserve">sección e introducen en la primera.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A5722">
              <w:rPr>
                <w:rFonts w:ascii="Arial" w:hAnsi="Arial" w:cs="Arial"/>
                <w:sz w:val="24"/>
                <w:szCs w:val="24"/>
              </w:rPr>
              <w:t>lumn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focalizan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ibliografía en una de esas para investigación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2A5722">
              <w:rPr>
                <w:rFonts w:ascii="Arial" w:hAnsi="Arial" w:cs="Arial"/>
                <w:sz w:val="24"/>
                <w:szCs w:val="24"/>
              </w:rPr>
              <w:t>territorio elegido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>
              <w:rPr>
                <w:rFonts w:ascii="Arial" w:hAnsi="Arial" w:cs="Arial"/>
                <w:sz w:val="24"/>
                <w:szCs w:val="24"/>
              </w:rPr>
              <w:t>explican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Marx, Weber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</w:t>
            </w:r>
            <w:r w:rsidRPr="002A5722">
              <w:rPr>
                <w:rFonts w:ascii="Arial" w:hAnsi="Arial" w:cs="Arial"/>
                <w:sz w:val="24"/>
                <w:szCs w:val="24"/>
              </w:rPr>
              <w:t>letto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Cardoso en </w:t>
            </w:r>
            <w:r>
              <w:rPr>
                <w:rFonts w:ascii="Arial" w:hAnsi="Arial" w:cs="Arial"/>
                <w:sz w:val="24"/>
                <w:szCs w:val="24"/>
              </w:rPr>
              <w:t xml:space="preserve">sus textos </w:t>
            </w:r>
            <w:r w:rsidRPr="002A5722">
              <w:rPr>
                <w:rFonts w:ascii="Arial" w:hAnsi="Arial" w:cs="Arial"/>
                <w:sz w:val="24"/>
                <w:szCs w:val="24"/>
              </w:rPr>
              <w:t>original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A5722">
              <w:rPr>
                <w:rFonts w:ascii="Arial" w:hAnsi="Arial" w:cs="Arial"/>
                <w:sz w:val="24"/>
                <w:szCs w:val="24"/>
              </w:rPr>
              <w:t>del desarrollo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análisis comienza </w:t>
            </w:r>
            <w:r>
              <w:rPr>
                <w:rFonts w:ascii="Arial" w:hAnsi="Arial" w:cs="Arial"/>
                <w:sz w:val="24"/>
                <w:szCs w:val="24"/>
              </w:rPr>
              <w:t xml:space="preserve">primero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estableciendo el nivel de desarrollo económico y su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virtuosidad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capacidad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diferentes sectores </w:t>
            </w:r>
            <w:r>
              <w:rPr>
                <w:rFonts w:ascii="Arial" w:hAnsi="Arial" w:cs="Arial"/>
                <w:sz w:val="24"/>
                <w:szCs w:val="24"/>
              </w:rPr>
              <w:t xml:space="preserve">económicos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encadenarse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crear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cluster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MIPE </w:t>
            </w:r>
            <w:r>
              <w:rPr>
                <w:rFonts w:ascii="Arial" w:hAnsi="Arial" w:cs="Arial"/>
                <w:sz w:val="24"/>
                <w:szCs w:val="24"/>
              </w:rPr>
              <w:t>con v</w:t>
            </w:r>
            <w:r w:rsidRPr="002A5722">
              <w:rPr>
                <w:rFonts w:ascii="Arial" w:hAnsi="Arial" w:cs="Arial"/>
                <w:sz w:val="24"/>
                <w:szCs w:val="24"/>
              </w:rPr>
              <w:t>alor agregado, innovación, capacitación de calidad, redundando en empleo, salario correspondiente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con ello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expansión </w:t>
            </w:r>
            <w:r>
              <w:rPr>
                <w:rFonts w:ascii="Arial" w:hAnsi="Arial" w:cs="Arial"/>
                <w:sz w:val="24"/>
                <w:szCs w:val="24"/>
              </w:rPr>
              <w:t>de micro-pequeña empresa,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MIPE</w:t>
            </w:r>
            <w:r>
              <w:rPr>
                <w:rFonts w:ascii="Arial" w:hAnsi="Arial" w:cs="Arial"/>
                <w:sz w:val="24"/>
                <w:szCs w:val="24"/>
              </w:rPr>
              <w:t xml:space="preserve"> y empleo digno)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2. Ese proceso favorece en efecto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 xml:space="preserve">constitución </w:t>
            </w:r>
            <w:r>
              <w:rPr>
                <w:rFonts w:ascii="Arial" w:hAnsi="Arial" w:cs="Arial"/>
                <w:sz w:val="24"/>
                <w:szCs w:val="24"/>
              </w:rPr>
              <w:t>de 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salariados y MIPE, no solo de la gran </w:t>
            </w:r>
            <w:r>
              <w:rPr>
                <w:rFonts w:ascii="Arial" w:hAnsi="Arial" w:cs="Arial"/>
                <w:sz w:val="24"/>
                <w:szCs w:val="24"/>
              </w:rPr>
              <w:t xml:space="preserve">y mediana </w:t>
            </w:r>
            <w:r w:rsidRPr="002A5722">
              <w:rPr>
                <w:rFonts w:ascii="Arial" w:hAnsi="Arial" w:cs="Arial"/>
                <w:sz w:val="24"/>
                <w:szCs w:val="24"/>
              </w:rPr>
              <w:t>empresa (menos aún si controla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una economía de enclave co</w:t>
            </w:r>
            <w:r>
              <w:rPr>
                <w:rFonts w:ascii="Arial" w:hAnsi="Arial" w:cs="Arial"/>
                <w:sz w:val="24"/>
                <w:szCs w:val="24"/>
              </w:rPr>
              <w:t xml:space="preserve">n ocurre en Chile),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más </w:t>
            </w: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2A5722">
              <w:rPr>
                <w:rFonts w:ascii="Arial" w:hAnsi="Arial" w:cs="Arial"/>
                <w:sz w:val="24"/>
                <w:szCs w:val="24"/>
              </w:rPr>
              <w:t>actor estatal acompañante (</w:t>
            </w:r>
            <w:r>
              <w:rPr>
                <w:rFonts w:ascii="Arial" w:hAnsi="Arial" w:cs="Arial"/>
                <w:sz w:val="24"/>
                <w:szCs w:val="24"/>
              </w:rPr>
              <w:t xml:space="preserve">estilo </w:t>
            </w:r>
            <w:r w:rsidRPr="002A5722">
              <w:rPr>
                <w:rFonts w:ascii="Arial" w:hAnsi="Arial" w:cs="Arial"/>
                <w:sz w:val="24"/>
                <w:szCs w:val="24"/>
              </w:rPr>
              <w:t>CORFO 19</w:t>
            </w:r>
            <w:r>
              <w:rPr>
                <w:rFonts w:ascii="Arial" w:hAnsi="Arial" w:cs="Arial"/>
                <w:sz w:val="24"/>
                <w:szCs w:val="24"/>
              </w:rPr>
              <w:t>38-73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). Cambiaría </w:t>
            </w:r>
            <w:r>
              <w:rPr>
                <w:rFonts w:ascii="Arial" w:hAnsi="Arial" w:cs="Arial"/>
                <w:sz w:val="24"/>
                <w:szCs w:val="24"/>
              </w:rPr>
              <w:t xml:space="preserve">así la actual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situación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A5722">
              <w:rPr>
                <w:rFonts w:ascii="Arial" w:hAnsi="Arial" w:cs="Arial"/>
                <w:sz w:val="24"/>
                <w:szCs w:val="24"/>
              </w:rPr>
              <w:t>desorganización social</w:t>
            </w:r>
            <w:r>
              <w:rPr>
                <w:rFonts w:ascii="Arial" w:hAnsi="Arial" w:cs="Arial"/>
                <w:sz w:val="24"/>
                <w:szCs w:val="24"/>
              </w:rPr>
              <w:t xml:space="preserve"> del país post dictadura (que a su vez hace difícil institucionalizar política avanzada y conocimiento de punta)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3. Lo anotado permite la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articulación política virtuosa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entre actores del desarrollo, </w:t>
            </w:r>
            <w:r>
              <w:rPr>
                <w:rFonts w:ascii="Arial" w:hAnsi="Arial" w:cs="Arial"/>
                <w:sz w:val="24"/>
                <w:szCs w:val="24"/>
              </w:rPr>
              <w:t xml:space="preserve">nueva </w:t>
            </w:r>
            <w:r w:rsidRPr="002A5722">
              <w:rPr>
                <w:rFonts w:ascii="Arial" w:hAnsi="Arial" w:cs="Arial"/>
                <w:sz w:val="24"/>
                <w:szCs w:val="24"/>
              </w:rPr>
              <w:t>Constitución, regionalización y expresiones amplias de alianzas</w:t>
            </w:r>
            <w:r>
              <w:rPr>
                <w:rFonts w:ascii="Arial" w:hAnsi="Arial" w:cs="Arial"/>
                <w:sz w:val="24"/>
                <w:szCs w:val="24"/>
              </w:rPr>
              <w:t xml:space="preserve"> equilibradas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público-privadas, anticipadas </w:t>
            </w: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proofErr w:type="spellStart"/>
            <w:r w:rsidRPr="004E6A3D">
              <w:rPr>
                <w:rFonts w:ascii="Arial" w:hAnsi="Arial" w:cs="Arial"/>
                <w:i/>
                <w:sz w:val="24"/>
                <w:szCs w:val="24"/>
              </w:rPr>
              <w:t>novo</w:t>
            </w:r>
            <w:proofErr w:type="spellEnd"/>
            <w:r w:rsidRPr="004E6A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4E6A3D">
              <w:rPr>
                <w:rFonts w:ascii="Arial" w:hAnsi="Arial" w:cs="Arial"/>
                <w:i/>
                <w:sz w:val="24"/>
                <w:szCs w:val="24"/>
              </w:rPr>
              <w:t>blocco</w:t>
            </w:r>
            <w:proofErr w:type="spellEnd"/>
            <w:r w:rsidRPr="004E6A3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4E6A3D">
              <w:rPr>
                <w:rFonts w:ascii="Arial" w:hAnsi="Arial" w:cs="Arial"/>
                <w:i/>
                <w:sz w:val="24"/>
                <w:szCs w:val="24"/>
              </w:rPr>
              <w:t>storico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Antonio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Gramsci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Une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hegemonía norte desarrollado </w:t>
            </w:r>
            <w:r>
              <w:rPr>
                <w:rFonts w:ascii="Arial" w:hAnsi="Arial" w:cs="Arial"/>
                <w:sz w:val="24"/>
                <w:szCs w:val="24"/>
              </w:rPr>
              <w:t xml:space="preserve">Milán Turín Emilia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Romagna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A5722">
              <w:rPr>
                <w:rFonts w:ascii="Arial" w:hAnsi="Arial" w:cs="Arial"/>
                <w:sz w:val="24"/>
                <w:szCs w:val="24"/>
              </w:rPr>
              <w:t>sur L</w:t>
            </w:r>
            <w:r>
              <w:rPr>
                <w:rFonts w:ascii="Arial" w:hAnsi="Arial" w:cs="Arial"/>
                <w:sz w:val="24"/>
                <w:szCs w:val="24"/>
              </w:rPr>
              <w:t xml:space="preserve">atinoamericano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proMussolini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mezzogiorno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resultante ocupación histórica Española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>4. Los clásicos nuestros y universales citados no subrayaron</w:t>
            </w:r>
            <w:r>
              <w:rPr>
                <w:rFonts w:ascii="Arial" w:hAnsi="Arial" w:cs="Arial"/>
                <w:sz w:val="24"/>
                <w:szCs w:val="24"/>
              </w:rPr>
              <w:t xml:space="preserve"> en su tiempo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, bajo la centralidad tecnológica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fordista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2A5722">
              <w:rPr>
                <w:rFonts w:ascii="Arial" w:hAnsi="Arial" w:cs="Arial"/>
                <w:sz w:val="24"/>
                <w:szCs w:val="24"/>
              </w:rPr>
              <w:t>importancia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conocimiento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innovación y creatividad TIC, surgida años 60 según </w:t>
            </w:r>
            <w:r>
              <w:rPr>
                <w:rFonts w:ascii="Arial" w:hAnsi="Arial" w:cs="Arial"/>
                <w:sz w:val="24"/>
                <w:szCs w:val="24"/>
              </w:rPr>
              <w:t xml:space="preserve">Manuel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Castells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, con flexibilidad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todo tipo. Acompañaron saltos en relaciones, </w:t>
            </w:r>
            <w:r w:rsidRPr="002A5722">
              <w:rPr>
                <w:rFonts w:ascii="Arial" w:hAnsi="Arial" w:cs="Arial"/>
                <w:sz w:val="24"/>
                <w:szCs w:val="24"/>
                <w:u w:val="single"/>
              </w:rPr>
              <w:t>know-how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in precedente, que el p</w:t>
            </w:r>
            <w:r w:rsidRPr="002A5722">
              <w:rPr>
                <w:rFonts w:ascii="Arial" w:hAnsi="Arial" w:cs="Arial"/>
                <w:sz w:val="24"/>
                <w:szCs w:val="24"/>
              </w:rPr>
              <w:t>rofesor investig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en Santiago </w:t>
            </w:r>
            <w:r>
              <w:rPr>
                <w:rFonts w:ascii="Arial" w:hAnsi="Arial" w:cs="Arial"/>
                <w:sz w:val="24"/>
                <w:szCs w:val="24"/>
              </w:rPr>
              <w:t>(capítulo del libro adjunto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de ocho regiones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base del curso </w:t>
            </w:r>
            <w:r w:rsidRPr="002A5722">
              <w:rPr>
                <w:rFonts w:ascii="Arial" w:hAnsi="Arial" w:cs="Arial"/>
                <w:sz w:val="24"/>
                <w:szCs w:val="24"/>
              </w:rPr>
              <w:t>con investigadores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Universidades regionales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Se podrá investigar una de ellas en dimensión </w:t>
            </w:r>
            <w:r>
              <w:rPr>
                <w:rFonts w:ascii="Arial" w:hAnsi="Arial" w:cs="Arial"/>
                <w:sz w:val="24"/>
                <w:szCs w:val="24"/>
              </w:rPr>
              <w:t xml:space="preserve">y nivel </w:t>
            </w:r>
            <w:r w:rsidRPr="002A5722">
              <w:rPr>
                <w:rFonts w:ascii="Arial" w:hAnsi="Arial" w:cs="Arial"/>
                <w:sz w:val="24"/>
                <w:szCs w:val="24"/>
              </w:rPr>
              <w:t>elegid</w:t>
            </w:r>
            <w:r>
              <w:rPr>
                <w:rFonts w:ascii="Arial" w:hAnsi="Arial" w:cs="Arial"/>
                <w:sz w:val="24"/>
                <w:szCs w:val="24"/>
              </w:rPr>
              <w:t xml:space="preserve">o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alumnes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centrando allí la lectura bibliográfica y países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pertinent</w:t>
            </w:r>
            <w:r>
              <w:rPr>
                <w:rFonts w:ascii="Arial" w:hAnsi="Arial" w:cs="Arial"/>
                <w:sz w:val="24"/>
                <w:szCs w:val="24"/>
              </w:rPr>
              <w:t>ñ</w:t>
            </w:r>
            <w:r w:rsidRPr="002A5722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considerados (A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rgentina, Brasil, </w:t>
            </w:r>
            <w:r>
              <w:rPr>
                <w:rFonts w:ascii="Arial" w:hAnsi="Arial" w:cs="Arial"/>
                <w:sz w:val="24"/>
                <w:szCs w:val="24"/>
              </w:rPr>
              <w:t>México en particular)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 los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cuatro </w:t>
            </w:r>
            <w:r>
              <w:rPr>
                <w:rFonts w:ascii="Arial" w:hAnsi="Arial" w:cs="Arial"/>
                <w:sz w:val="24"/>
                <w:szCs w:val="24"/>
              </w:rPr>
              <w:t xml:space="preserve">niveles  y cuatro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dimensiones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eje </w:t>
            </w:r>
            <w:r w:rsidRPr="002A5722">
              <w:rPr>
                <w:rFonts w:ascii="Arial" w:hAnsi="Arial" w:cs="Arial"/>
                <w:sz w:val="24"/>
                <w:szCs w:val="24"/>
              </w:rPr>
              <w:t>se suma</w:t>
            </w:r>
            <w:r>
              <w:rPr>
                <w:rFonts w:ascii="Arial" w:hAnsi="Arial" w:cs="Arial"/>
                <w:sz w:val="24"/>
                <w:szCs w:val="24"/>
              </w:rPr>
              <w:t xml:space="preserve"> la discusión de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medio-ambiente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>trayectoria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historia significativa del caso estudiado. También cruzan </w:t>
            </w:r>
            <w:r>
              <w:rPr>
                <w:rFonts w:ascii="Arial" w:hAnsi="Arial" w:cs="Arial"/>
                <w:sz w:val="24"/>
                <w:szCs w:val="24"/>
              </w:rPr>
              <w:t xml:space="preserve">éste marco del curso la discusión de políticas públicas, en cuarta sección, para revertir nudos encontrados, discutiendo países, sus territorios y cadenas que los han resuelto. </w:t>
            </w:r>
          </w:p>
        </w:tc>
      </w:tr>
    </w:tbl>
    <w:p w:rsidR="005161DE" w:rsidRPr="002A5722" w:rsidRDefault="005161DE" w:rsidP="00516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lastRenderedPageBreak/>
        <w:t>9. SABERES/CONTENIDOS:</w:t>
      </w:r>
      <w:r w:rsidRPr="009B4391">
        <w:rPr>
          <w:rFonts w:ascii="Arial" w:hAnsi="Arial" w:cs="Arial"/>
          <w:sz w:val="26"/>
          <w:szCs w:val="26"/>
        </w:rPr>
        <w:t xml:space="preserve"> </w:t>
      </w:r>
      <w:r w:rsidRPr="002A5722">
        <w:rPr>
          <w:rFonts w:ascii="Arial" w:hAnsi="Arial" w:cs="Arial"/>
          <w:sz w:val="24"/>
          <w:szCs w:val="24"/>
        </w:rPr>
        <w:t xml:space="preserve">Conocer nudos país desde </w:t>
      </w:r>
      <w:r>
        <w:rPr>
          <w:rFonts w:ascii="Arial" w:hAnsi="Arial" w:cs="Arial"/>
          <w:sz w:val="24"/>
          <w:szCs w:val="24"/>
        </w:rPr>
        <w:t xml:space="preserve">una de </w:t>
      </w:r>
      <w:r w:rsidRPr="002A5722">
        <w:rPr>
          <w:rFonts w:ascii="Arial" w:hAnsi="Arial" w:cs="Arial"/>
          <w:sz w:val="24"/>
          <w:szCs w:val="24"/>
        </w:rPr>
        <w:t xml:space="preserve">ocho </w:t>
      </w:r>
      <w:r>
        <w:rPr>
          <w:rFonts w:ascii="Arial" w:hAnsi="Arial" w:cs="Arial"/>
          <w:sz w:val="24"/>
          <w:szCs w:val="24"/>
        </w:rPr>
        <w:t xml:space="preserve">territorios, </w:t>
      </w:r>
      <w:r w:rsidRPr="002A5722">
        <w:rPr>
          <w:rFonts w:ascii="Arial" w:hAnsi="Arial" w:cs="Arial"/>
          <w:sz w:val="24"/>
          <w:szCs w:val="24"/>
        </w:rPr>
        <w:t xml:space="preserve">regiones </w:t>
      </w:r>
      <w:r>
        <w:rPr>
          <w:rFonts w:ascii="Arial" w:hAnsi="Arial" w:cs="Arial"/>
          <w:sz w:val="24"/>
          <w:szCs w:val="24"/>
        </w:rPr>
        <w:t xml:space="preserve">elegida por </w:t>
      </w:r>
      <w:proofErr w:type="spellStart"/>
      <w:r>
        <w:rPr>
          <w:rFonts w:ascii="Arial" w:hAnsi="Arial" w:cs="Arial"/>
          <w:sz w:val="24"/>
          <w:szCs w:val="24"/>
        </w:rPr>
        <w:t>alumnes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5722">
        <w:rPr>
          <w:rFonts w:ascii="Arial" w:hAnsi="Arial" w:cs="Arial"/>
          <w:sz w:val="24"/>
          <w:szCs w:val="24"/>
        </w:rPr>
        <w:t xml:space="preserve">y lectura de </w:t>
      </w:r>
      <w:r>
        <w:rPr>
          <w:rFonts w:ascii="Arial" w:hAnsi="Arial" w:cs="Arial"/>
          <w:sz w:val="24"/>
          <w:szCs w:val="24"/>
        </w:rPr>
        <w:t xml:space="preserve">cuatro </w:t>
      </w:r>
      <w:r w:rsidRPr="002A5722">
        <w:rPr>
          <w:rFonts w:ascii="Arial" w:hAnsi="Arial" w:cs="Arial"/>
          <w:sz w:val="24"/>
          <w:szCs w:val="24"/>
        </w:rPr>
        <w:t>secciones</w:t>
      </w:r>
      <w:r>
        <w:rPr>
          <w:rFonts w:ascii="Arial" w:hAnsi="Arial" w:cs="Arial"/>
          <w:sz w:val="24"/>
          <w:szCs w:val="24"/>
        </w:rPr>
        <w:t>,</w:t>
      </w:r>
      <w:r w:rsidRPr="002A5722">
        <w:rPr>
          <w:rFonts w:ascii="Arial" w:hAnsi="Arial" w:cs="Arial"/>
          <w:sz w:val="24"/>
          <w:szCs w:val="24"/>
        </w:rPr>
        <w:t xml:space="preserve"> a partir de las cuatro dimensiones </w:t>
      </w:r>
      <w:r>
        <w:rPr>
          <w:rFonts w:ascii="Arial" w:hAnsi="Arial" w:cs="Arial"/>
          <w:sz w:val="24"/>
          <w:szCs w:val="24"/>
        </w:rPr>
        <w:t xml:space="preserve">y niveles centrales de </w:t>
      </w:r>
      <w:proofErr w:type="spellStart"/>
      <w:r w:rsidRPr="002A5722">
        <w:rPr>
          <w:rFonts w:ascii="Arial" w:hAnsi="Arial" w:cs="Arial"/>
          <w:sz w:val="24"/>
          <w:szCs w:val="24"/>
        </w:rPr>
        <w:t>bibliografía</w:t>
      </w:r>
      <w:r>
        <w:rPr>
          <w:rFonts w:ascii="Arial" w:hAnsi="Arial" w:cs="Arial"/>
          <w:sz w:val="24"/>
          <w:szCs w:val="24"/>
        </w:rPr>
        <w:t>ñ</w:t>
      </w:r>
      <w:proofErr w:type="spellEnd"/>
      <w:r w:rsidRPr="002A5722">
        <w:rPr>
          <w:rFonts w:ascii="Arial" w:hAnsi="Arial" w:cs="Arial"/>
          <w:sz w:val="24"/>
          <w:szCs w:val="24"/>
        </w:rPr>
        <w:t xml:space="preserve"> (encadenamiento económico actores</w:t>
      </w:r>
      <w:r>
        <w:rPr>
          <w:rFonts w:ascii="Arial" w:hAnsi="Arial" w:cs="Arial"/>
          <w:sz w:val="24"/>
          <w:szCs w:val="24"/>
        </w:rPr>
        <w:t xml:space="preserve"> instituciones</w:t>
      </w:r>
      <w:r w:rsidRPr="002A5722">
        <w:rPr>
          <w:rFonts w:ascii="Arial" w:hAnsi="Arial" w:cs="Arial"/>
          <w:sz w:val="24"/>
          <w:szCs w:val="24"/>
        </w:rPr>
        <w:t xml:space="preserve"> conocimiento</w:t>
      </w:r>
      <w:r>
        <w:rPr>
          <w:rFonts w:ascii="Arial" w:hAnsi="Arial" w:cs="Arial"/>
          <w:sz w:val="24"/>
          <w:szCs w:val="24"/>
        </w:rPr>
        <w:t>; micro meso macro meta</w:t>
      </w:r>
      <w:r w:rsidRPr="002A572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2A5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bibliografía clásica de es</w:t>
      </w:r>
      <w:r w:rsidRPr="002A5722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ejes, países claves, sus regiones, sectores de América Latina y otros significativos para nuestro desarrollo</w:t>
      </w:r>
      <w:r w:rsidRPr="002A5722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Alumnes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elegirán estudiar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A5722">
              <w:rPr>
                <w:rFonts w:ascii="Arial" w:hAnsi="Arial" w:cs="Arial"/>
                <w:sz w:val="24"/>
                <w:szCs w:val="24"/>
              </w:rPr>
              <w:t>no o más de las ocho regiones de Chile (</w:t>
            </w:r>
            <w:r>
              <w:rPr>
                <w:rFonts w:ascii="Arial" w:hAnsi="Arial" w:cs="Arial"/>
                <w:sz w:val="24"/>
                <w:szCs w:val="24"/>
              </w:rPr>
              <w:t xml:space="preserve">resumido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sz w:val="24"/>
                <w:szCs w:val="24"/>
              </w:rPr>
              <w:t xml:space="preserve">libro resumen adjunto u otro acordado) u otro acordado,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sz w:val="24"/>
                <w:szCs w:val="24"/>
              </w:rPr>
              <w:t>una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ocho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dimensiones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y niveles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principales del Seminario que escojan.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n cada caso se </w:t>
            </w:r>
            <w:r>
              <w:rPr>
                <w:rFonts w:ascii="Arial" w:hAnsi="Arial" w:cs="Arial"/>
                <w:sz w:val="24"/>
                <w:szCs w:val="24"/>
              </w:rPr>
              <w:t>puede acentu</w:t>
            </w:r>
            <w:r w:rsidRPr="002A572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una dimensión </w:t>
            </w:r>
            <w:r>
              <w:rPr>
                <w:rFonts w:ascii="Arial" w:hAnsi="Arial" w:cs="Arial"/>
                <w:sz w:val="24"/>
                <w:szCs w:val="24"/>
              </w:rPr>
              <w:t xml:space="preserve">y nivel </w:t>
            </w:r>
            <w:r w:rsidRPr="002A5722">
              <w:rPr>
                <w:rFonts w:ascii="Arial" w:hAnsi="Arial" w:cs="Arial"/>
                <w:sz w:val="24"/>
                <w:szCs w:val="24"/>
              </w:rPr>
              <w:t>más que otr</w:t>
            </w:r>
            <w:r>
              <w:rPr>
                <w:rFonts w:ascii="Arial" w:hAnsi="Arial" w:cs="Arial"/>
                <w:sz w:val="24"/>
                <w:szCs w:val="24"/>
              </w:rPr>
              <w:t>as.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Preguntas orientadoras </w:t>
            </w:r>
            <w:r w:rsidRPr="002A572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-porqué Chile tiene proyecto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  <w:u w:val="single"/>
              </w:rPr>
              <w:t>cluster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cobre en Santiago (y alimenta Hacienda, militares, transnacionales) y </w:t>
            </w:r>
            <w:r>
              <w:rPr>
                <w:rFonts w:ascii="Arial" w:hAnsi="Arial" w:cs="Arial"/>
                <w:sz w:val="24"/>
                <w:szCs w:val="24"/>
              </w:rPr>
              <w:t>aliento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trasformado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de Antofagasta no es apoyado; 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>-porqué Valparaíso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patrimonio humanidad, sus cerros y quebradas decaen pero eligen </w:t>
            </w:r>
            <w:r>
              <w:rPr>
                <w:rFonts w:ascii="Arial" w:hAnsi="Arial" w:cs="Arial"/>
                <w:sz w:val="24"/>
                <w:szCs w:val="24"/>
              </w:rPr>
              <w:t xml:space="preserve">nuevo </w:t>
            </w:r>
            <w:r w:rsidRPr="002A5722">
              <w:rPr>
                <w:rFonts w:ascii="Arial" w:hAnsi="Arial" w:cs="Arial"/>
                <w:sz w:val="24"/>
                <w:szCs w:val="24"/>
              </w:rPr>
              <w:t>Alcalde</w:t>
            </w:r>
            <w:r>
              <w:rPr>
                <w:rFonts w:ascii="Arial" w:hAnsi="Arial" w:cs="Arial"/>
                <w:sz w:val="24"/>
                <w:szCs w:val="24"/>
              </w:rPr>
              <w:t xml:space="preserve"> innovador,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mientras p</w:t>
            </w:r>
            <w:r w:rsidRPr="002A5722">
              <w:rPr>
                <w:rFonts w:ascii="Arial" w:hAnsi="Arial" w:cs="Arial"/>
                <w:sz w:val="24"/>
                <w:szCs w:val="24"/>
              </w:rPr>
              <w:t>uerto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inmobiliarias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universidades y Cerro Alegre</w:t>
            </w:r>
            <w:r>
              <w:rPr>
                <w:rFonts w:ascii="Arial" w:hAnsi="Arial" w:cs="Arial"/>
                <w:sz w:val="24"/>
                <w:szCs w:val="24"/>
              </w:rPr>
              <w:t>-Concepción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turístico prospera</w:t>
            </w:r>
            <w:r>
              <w:rPr>
                <w:rFonts w:ascii="Arial" w:hAnsi="Arial" w:cs="Arial"/>
                <w:sz w:val="24"/>
                <w:szCs w:val="24"/>
              </w:rPr>
              <w:t>n;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-surgen TIC en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Sanhattan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orqué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i/>
                <w:sz w:val="24"/>
                <w:szCs w:val="24"/>
              </w:rPr>
              <w:t xml:space="preserve">no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se encadenan con cadenas excepto servicios de punta y propias TIC; mientras Santiago </w:t>
            </w:r>
            <w:r>
              <w:rPr>
                <w:rFonts w:ascii="Arial" w:hAnsi="Arial" w:cs="Arial"/>
                <w:sz w:val="24"/>
                <w:szCs w:val="24"/>
              </w:rPr>
              <w:t xml:space="preserve">no se constituye y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es dirigido por Ministerios, adueñado por </w:t>
            </w:r>
            <w:r>
              <w:rPr>
                <w:rFonts w:ascii="Arial" w:hAnsi="Arial" w:cs="Arial"/>
                <w:sz w:val="24"/>
                <w:szCs w:val="24"/>
              </w:rPr>
              <w:t xml:space="preserve">esa </w:t>
            </w:r>
            <w:r w:rsidRPr="002A5722">
              <w:rPr>
                <w:rFonts w:ascii="Arial" w:hAnsi="Arial" w:cs="Arial"/>
                <w:sz w:val="24"/>
                <w:szCs w:val="24"/>
              </w:rPr>
              <w:t>zona oriente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gran empresa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A5722">
              <w:rPr>
                <w:rFonts w:ascii="Arial" w:hAnsi="Arial" w:cs="Arial"/>
                <w:sz w:val="24"/>
                <w:szCs w:val="24"/>
              </w:rPr>
              <w:t>desde allí dirige</w:t>
            </w:r>
            <w:r>
              <w:rPr>
                <w:rFonts w:ascii="Arial" w:hAnsi="Arial" w:cs="Arial"/>
                <w:sz w:val="24"/>
                <w:szCs w:val="24"/>
              </w:rPr>
              <w:t xml:space="preserve">n el </w:t>
            </w:r>
            <w:r w:rsidRPr="002A5722">
              <w:rPr>
                <w:rFonts w:ascii="Arial" w:hAnsi="Arial" w:cs="Arial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sz w:val="24"/>
                <w:szCs w:val="24"/>
              </w:rPr>
              <w:t xml:space="preserve"> (colonialismo interno)</w:t>
            </w:r>
            <w:r w:rsidRPr="002A572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>-desarrollo fruta, vino Curicó Talca, adueñadas por industria exportadora</w:t>
            </w:r>
            <w:r>
              <w:rPr>
                <w:rFonts w:ascii="Arial" w:hAnsi="Arial" w:cs="Arial"/>
                <w:sz w:val="24"/>
                <w:szCs w:val="24"/>
              </w:rPr>
              <w:t xml:space="preserve"> ubicadas en Santiago,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no deja espacio a temporeros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permanentes ni MIPE y CORFO no 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constitu</w:t>
            </w:r>
            <w:r>
              <w:rPr>
                <w:rFonts w:ascii="Arial" w:hAnsi="Arial" w:cs="Arial"/>
                <w:sz w:val="24"/>
                <w:szCs w:val="24"/>
              </w:rPr>
              <w:t xml:space="preserve">ye en </w:t>
            </w:r>
            <w:r w:rsidRPr="002A5722">
              <w:rPr>
                <w:rFonts w:ascii="Arial" w:hAnsi="Arial" w:cs="Arial"/>
                <w:sz w:val="24"/>
                <w:szCs w:val="24"/>
              </w:rPr>
              <w:t>apoyo;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-gran empresas creadas por CORFO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Bío-Bío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no se encadenan hoy con industria y disminuye MIPE, empleo, capacitación</w:t>
            </w:r>
            <w:r>
              <w:rPr>
                <w:rFonts w:ascii="Arial" w:hAnsi="Arial" w:cs="Arial"/>
                <w:sz w:val="24"/>
                <w:szCs w:val="24"/>
              </w:rPr>
              <w:t>, salario, sin acción regional de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universidades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A5722">
              <w:rPr>
                <w:rFonts w:ascii="Arial" w:hAnsi="Arial" w:cs="Arial"/>
                <w:sz w:val="24"/>
                <w:szCs w:val="24"/>
              </w:rPr>
              <w:t>como durante la República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61DE" w:rsidRPr="002A5722" w:rsidRDefault="005161DE" w:rsidP="004F3A7F">
            <w:pPr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>-Se propone revertir en Araucanía desarrollo/subdesarrollo dual agroindustria</w:t>
            </w:r>
            <w:r>
              <w:rPr>
                <w:rFonts w:ascii="Arial" w:hAnsi="Arial" w:cs="Arial"/>
                <w:sz w:val="24"/>
                <w:szCs w:val="24"/>
              </w:rPr>
              <w:t xml:space="preserve"> exportadora/mapuche</w:t>
            </w:r>
            <w:r w:rsidRPr="002A5722">
              <w:rPr>
                <w:rFonts w:ascii="Arial" w:hAnsi="Arial" w:cs="Arial"/>
                <w:sz w:val="24"/>
                <w:szCs w:val="24"/>
              </w:rPr>
              <w:t>-agricultura.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A5722">
              <w:rPr>
                <w:rFonts w:ascii="Arial" w:hAnsi="Arial" w:cs="Arial"/>
                <w:sz w:val="24"/>
                <w:szCs w:val="24"/>
              </w:rPr>
              <w:t>ncadenamiento propuesto ¿es camino viable?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-COLÚN desplazó en </w:t>
            </w:r>
            <w:r>
              <w:rPr>
                <w:rFonts w:ascii="Arial" w:hAnsi="Arial" w:cs="Arial"/>
                <w:sz w:val="24"/>
                <w:szCs w:val="24"/>
              </w:rPr>
              <w:t>hegemonía m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ercado a transnacionales </w:t>
            </w:r>
            <w:r>
              <w:rPr>
                <w:rFonts w:ascii="Arial" w:hAnsi="Arial" w:cs="Arial"/>
                <w:sz w:val="24"/>
                <w:szCs w:val="24"/>
              </w:rPr>
              <w:t xml:space="preserve">leche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Nestlé,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Fonterra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, Watts. </w:t>
            </w: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Fedeleche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(15.000 productores organizados) denuncia ante Fiscalía acuerdos de precio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las </w:t>
            </w:r>
            <w:r>
              <w:rPr>
                <w:rFonts w:ascii="Arial" w:hAnsi="Arial" w:cs="Arial"/>
                <w:sz w:val="24"/>
                <w:szCs w:val="24"/>
              </w:rPr>
              <w:t xml:space="preserve">tres </w:t>
            </w:r>
            <w:r w:rsidRPr="002A5722">
              <w:rPr>
                <w:rFonts w:ascii="Arial" w:hAnsi="Arial" w:cs="Arial"/>
                <w:sz w:val="24"/>
                <w:szCs w:val="24"/>
              </w:rPr>
              <w:t>verano-invierno</w:t>
            </w:r>
            <w:r>
              <w:rPr>
                <w:rFonts w:ascii="Arial" w:hAnsi="Arial" w:cs="Arial"/>
                <w:sz w:val="24"/>
                <w:szCs w:val="24"/>
              </w:rPr>
              <w:t xml:space="preserve"> y su </w:t>
            </w:r>
            <w:r w:rsidRPr="002A5722">
              <w:rPr>
                <w:rFonts w:ascii="Arial" w:hAnsi="Arial" w:cs="Arial"/>
                <w:sz w:val="24"/>
                <w:szCs w:val="24"/>
              </w:rPr>
              <w:t>prop</w:t>
            </w:r>
            <w:r>
              <w:rPr>
                <w:rFonts w:ascii="Arial" w:hAnsi="Arial" w:cs="Arial"/>
                <w:sz w:val="24"/>
                <w:szCs w:val="24"/>
              </w:rPr>
              <w:t xml:space="preserve">uesta ser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-dueños de tres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plantas,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A5722">
              <w:rPr>
                <w:rFonts w:ascii="Arial" w:hAnsi="Arial" w:cs="Arial"/>
                <w:sz w:val="24"/>
                <w:szCs w:val="24"/>
              </w:rPr>
              <w:t>como coop</w:t>
            </w:r>
            <w:r>
              <w:rPr>
                <w:rFonts w:ascii="Arial" w:hAnsi="Arial" w:cs="Arial"/>
                <w:sz w:val="24"/>
                <w:szCs w:val="24"/>
              </w:rPr>
              <w:t>erativa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COLÚN</w:t>
            </w:r>
            <w:r>
              <w:rPr>
                <w:rFonts w:ascii="Arial" w:hAnsi="Arial" w:cs="Arial"/>
                <w:sz w:val="24"/>
                <w:szCs w:val="24"/>
              </w:rPr>
              <w:t xml:space="preserve">) no tiene respuesta.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CORFO observa. </w:t>
            </w:r>
          </w:p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Antes lo anotado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¿Qué cambios </w:t>
            </w:r>
            <w:r>
              <w:rPr>
                <w:rFonts w:ascii="Arial" w:hAnsi="Arial" w:cs="Arial"/>
                <w:sz w:val="24"/>
                <w:szCs w:val="24"/>
              </w:rPr>
              <w:t xml:space="preserve">estructurales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país </w:t>
            </w:r>
            <w:r>
              <w:rPr>
                <w:rFonts w:ascii="Arial" w:hAnsi="Arial" w:cs="Arial"/>
                <w:sz w:val="24"/>
                <w:szCs w:val="24"/>
              </w:rPr>
              <w:t xml:space="preserve">necesarios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discutir </w:t>
            </w:r>
            <w:r>
              <w:rPr>
                <w:rFonts w:ascii="Arial" w:hAnsi="Arial" w:cs="Arial"/>
                <w:sz w:val="24"/>
                <w:szCs w:val="24"/>
              </w:rPr>
              <w:t>para superar nud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os </w:t>
            </w:r>
            <w:r>
              <w:rPr>
                <w:rFonts w:ascii="Arial" w:hAnsi="Arial" w:cs="Arial"/>
                <w:sz w:val="24"/>
                <w:szCs w:val="24"/>
              </w:rPr>
              <w:t xml:space="preserve">descubiertos en </w:t>
            </w:r>
            <w:r w:rsidRPr="002A5722">
              <w:rPr>
                <w:rFonts w:ascii="Arial" w:hAnsi="Arial" w:cs="Arial"/>
                <w:sz w:val="24"/>
                <w:szCs w:val="24"/>
              </w:rPr>
              <w:t>cuatro dimensiones</w:t>
            </w:r>
            <w:r>
              <w:rPr>
                <w:rFonts w:ascii="Arial" w:hAnsi="Arial" w:cs="Arial"/>
                <w:sz w:val="24"/>
                <w:szCs w:val="24"/>
              </w:rPr>
              <w:t xml:space="preserve">, niveles </w:t>
            </w:r>
            <w:r w:rsidRPr="002A5722">
              <w:rPr>
                <w:rFonts w:ascii="Arial" w:hAnsi="Arial" w:cs="Arial"/>
                <w:sz w:val="24"/>
                <w:szCs w:val="24"/>
              </w:rPr>
              <w:t>de regiones?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¿Que sugieren </w:t>
            </w:r>
            <w:r>
              <w:rPr>
                <w:rFonts w:ascii="Arial" w:hAnsi="Arial" w:cs="Arial"/>
                <w:sz w:val="24"/>
                <w:szCs w:val="24"/>
              </w:rPr>
              <w:t xml:space="preserve">otros </w:t>
            </w:r>
            <w:r w:rsidRPr="002A5722">
              <w:rPr>
                <w:rFonts w:ascii="Arial" w:hAnsi="Arial" w:cs="Arial"/>
                <w:sz w:val="24"/>
                <w:szCs w:val="24"/>
              </w:rPr>
              <w:t>países,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>bibliografía?</w:t>
            </w:r>
          </w:p>
        </w:tc>
      </w:tr>
    </w:tbl>
    <w:p w:rsidR="005161DE" w:rsidRPr="002A5722" w:rsidRDefault="005161DE" w:rsidP="00516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10. METODOLOGÍA.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Pr="002A5722" w:rsidRDefault="005161DE" w:rsidP="004F3A7F">
            <w:pPr>
              <w:tabs>
                <w:tab w:val="left" w:pos="12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5722">
              <w:rPr>
                <w:rFonts w:ascii="Arial" w:hAnsi="Arial" w:cs="Arial"/>
                <w:sz w:val="24"/>
                <w:szCs w:val="24"/>
              </w:rPr>
              <w:t>Alumnes</w:t>
            </w:r>
            <w:proofErr w:type="spellEnd"/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investigan individualmente pero se apoyan en grupo de cada territorio, región elegido e investigados por el p</w:t>
            </w:r>
            <w:r w:rsidRPr="002A5722">
              <w:rPr>
                <w:rFonts w:ascii="Arial" w:hAnsi="Arial" w:cs="Arial"/>
                <w:sz w:val="24"/>
                <w:szCs w:val="24"/>
              </w:rPr>
              <w:t>rof</w:t>
            </w:r>
            <w:r>
              <w:rPr>
                <w:rFonts w:ascii="Arial" w:hAnsi="Arial" w:cs="Arial"/>
                <w:sz w:val="24"/>
                <w:szCs w:val="24"/>
              </w:rPr>
              <w:t>esor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académices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regionales según d</w:t>
            </w:r>
            <w:r w:rsidRPr="002A5722">
              <w:rPr>
                <w:rFonts w:ascii="Arial" w:hAnsi="Arial" w:cs="Arial"/>
                <w:sz w:val="24"/>
                <w:szCs w:val="24"/>
              </w:rPr>
              <w:t>imensión</w:t>
            </w:r>
            <w:r>
              <w:rPr>
                <w:rFonts w:ascii="Arial" w:hAnsi="Arial" w:cs="Arial"/>
                <w:sz w:val="24"/>
                <w:szCs w:val="24"/>
              </w:rPr>
              <w:t>, nivel c/u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prioriza. La 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discuten </w:t>
            </w:r>
            <w:r>
              <w:rPr>
                <w:rFonts w:ascii="Arial" w:hAnsi="Arial" w:cs="Arial"/>
                <w:sz w:val="24"/>
                <w:szCs w:val="24"/>
              </w:rPr>
              <w:t>en teoría-metodología de diseño investigación. Se adjunta Guía Metodológica de apoyo ya indicada “</w:t>
            </w:r>
            <w:r w:rsidRPr="002A5722">
              <w:rPr>
                <w:rFonts w:ascii="Arial" w:hAnsi="Arial" w:cs="Arial"/>
                <w:sz w:val="24"/>
                <w:szCs w:val="24"/>
              </w:rPr>
              <w:t>Diseño y Análisis de Investigación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del profesor Habrá visita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posibles territorios escogidos y técnicas cubren análisis secundario y/o entrevistas. Prof/Ayudantes apoyan investigaciones segunda sección de clase.</w:t>
            </w:r>
          </w:p>
        </w:tc>
      </w:tr>
    </w:tbl>
    <w:p w:rsidR="005161DE" w:rsidRPr="002A5722" w:rsidRDefault="005161DE" w:rsidP="00516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lastRenderedPageBreak/>
        <w:t>11. METODOLOGÍAS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Pr="002A5722" w:rsidRDefault="005161DE" w:rsidP="004F3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Evaluación es 50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>diseño de investigación del territorio, región y dimensiones país que elijan del anterior, con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discusión </w:t>
            </w:r>
            <w:r>
              <w:rPr>
                <w:rFonts w:ascii="Arial" w:hAnsi="Arial" w:cs="Arial"/>
                <w:sz w:val="24"/>
                <w:szCs w:val="24"/>
              </w:rPr>
              <w:t xml:space="preserve">teórica metodológica (750pp. elegidas de </w:t>
            </w:r>
            <w:r w:rsidRPr="002A5722">
              <w:rPr>
                <w:rFonts w:ascii="Arial" w:hAnsi="Arial" w:cs="Arial"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sz w:val="24"/>
                <w:szCs w:val="24"/>
              </w:rPr>
              <w:t>) e concluye Ho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con teoría graficada, sus variables claves y técnicas para medirla, muestra;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50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 xml:space="preserve">investigación completada, con un mínimo recolección de antecedentes secundarios y/o entrevistas analizadas, concluidas. En cada evaluación se consideran tres entregas parciales en ambas (pregunta, discusión, metodología, recolección, análisis, conclusión).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Alumnes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apoyan conjuntamente por territorio elegido y con ayudantes. En evaluación se considera participación en grupos de trabajo regionales reunidos en segunda sección del curso y exposiciones de cada Diseño e Investigación concluida y temática de una sección c/u elija comentar.</w:t>
            </w:r>
          </w:p>
        </w:tc>
      </w:tr>
    </w:tbl>
    <w:p w:rsidR="005161DE" w:rsidRPr="002A5722" w:rsidRDefault="005161DE" w:rsidP="005161DE">
      <w:pPr>
        <w:spacing w:after="0"/>
        <w:rPr>
          <w:rFonts w:ascii="Arial" w:hAnsi="Arial" w:cs="Arial"/>
          <w:b/>
          <w:sz w:val="24"/>
          <w:szCs w:val="24"/>
        </w:rPr>
      </w:pPr>
      <w:r w:rsidRPr="00B65B4F">
        <w:rPr>
          <w:rFonts w:ascii="Arial" w:hAnsi="Arial" w:cs="Arial"/>
          <w:b/>
          <w:sz w:val="26"/>
          <w:szCs w:val="26"/>
        </w:rPr>
        <w:t>12. REQUISITOS DE APROBACIÓN</w:t>
      </w:r>
      <w:r>
        <w:rPr>
          <w:rFonts w:ascii="Arial" w:hAnsi="Arial" w:cs="Arial"/>
          <w:b/>
          <w:sz w:val="26"/>
          <w:szCs w:val="26"/>
        </w:rPr>
        <w:t>:</w:t>
      </w:r>
      <w:r w:rsidRPr="00E07D35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61DE" w:rsidRPr="002A5722" w:rsidTr="004F3A7F">
        <w:tc>
          <w:tcPr>
            <w:tcW w:w="8644" w:type="dxa"/>
          </w:tcPr>
          <w:p w:rsidR="005161DE" w:rsidRPr="002A5722" w:rsidRDefault="005161DE" w:rsidP="004F3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Indicados en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punto </w:t>
            </w:r>
            <w:r w:rsidRPr="002A5722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 xml:space="preserve"> Se incluirá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participación activa </w:t>
            </w:r>
            <w:r>
              <w:rPr>
                <w:rFonts w:ascii="Arial" w:hAnsi="Arial" w:cs="Arial"/>
                <w:sz w:val="24"/>
                <w:szCs w:val="24"/>
              </w:rPr>
              <w:t xml:space="preserve">c/u </w:t>
            </w:r>
            <w:r w:rsidRPr="002A5722">
              <w:rPr>
                <w:rFonts w:ascii="Arial" w:hAnsi="Arial" w:cs="Arial"/>
                <w:sz w:val="24"/>
                <w:szCs w:val="24"/>
              </w:rPr>
              <w:t>al evaluar</w:t>
            </w:r>
            <w:r>
              <w:rPr>
                <w:rFonts w:ascii="Arial" w:hAnsi="Arial" w:cs="Arial"/>
                <w:sz w:val="24"/>
                <w:szCs w:val="24"/>
              </w:rPr>
              <w:t xml:space="preserve"> las dos formas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Alumnes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exponen tema diseño, investigación, comentario una sección.</w:t>
            </w:r>
          </w:p>
        </w:tc>
      </w:tr>
    </w:tbl>
    <w:p w:rsidR="005161DE" w:rsidRPr="002A5722" w:rsidRDefault="005161DE" w:rsidP="005161DE">
      <w:pPr>
        <w:spacing w:after="0"/>
        <w:rPr>
          <w:rFonts w:ascii="Arial" w:hAnsi="Arial" w:cs="Arial"/>
          <w:b/>
          <w:sz w:val="24"/>
          <w:szCs w:val="24"/>
        </w:rPr>
      </w:pPr>
      <w:r w:rsidRPr="007210B5">
        <w:rPr>
          <w:rFonts w:ascii="Arial" w:hAnsi="Arial" w:cs="Arial"/>
          <w:b/>
          <w:sz w:val="26"/>
          <w:szCs w:val="26"/>
        </w:rPr>
        <w:t>13. PALABRAS CLAVES</w:t>
      </w:r>
      <w:r>
        <w:rPr>
          <w:rFonts w:ascii="Arial" w:hAnsi="Arial" w:cs="Arial"/>
          <w:b/>
          <w:sz w:val="26"/>
          <w:szCs w:val="26"/>
        </w:rPr>
        <w:t>:</w:t>
      </w:r>
      <w:r w:rsidRPr="007E68E4">
        <w:rPr>
          <w:rFonts w:ascii="Arial" w:hAnsi="Arial" w:cs="Arial"/>
          <w:sz w:val="26"/>
          <w:szCs w:val="26"/>
        </w:rPr>
        <w:t xml:space="preserve"> </w:t>
      </w:r>
      <w:r w:rsidRPr="002A5722">
        <w:rPr>
          <w:rFonts w:ascii="Arial" w:hAnsi="Arial" w:cs="Arial"/>
          <w:i/>
          <w:sz w:val="24"/>
          <w:szCs w:val="24"/>
        </w:rPr>
        <w:t>desarrollo</w:t>
      </w:r>
      <w:r>
        <w:rPr>
          <w:rFonts w:ascii="Arial" w:hAnsi="Arial" w:cs="Arial"/>
          <w:i/>
          <w:sz w:val="24"/>
          <w:szCs w:val="24"/>
        </w:rPr>
        <w:t xml:space="preserve"> territorio, país</w:t>
      </w:r>
      <w:r w:rsidRPr="002A5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según </w:t>
      </w:r>
      <w:r w:rsidRPr="002A5722">
        <w:rPr>
          <w:rFonts w:ascii="Arial" w:hAnsi="Arial" w:cs="Arial"/>
          <w:sz w:val="24"/>
          <w:szCs w:val="24"/>
        </w:rPr>
        <w:t xml:space="preserve">grado </w:t>
      </w:r>
      <w:r w:rsidRPr="002A5722">
        <w:rPr>
          <w:rFonts w:ascii="Arial" w:hAnsi="Arial" w:cs="Arial"/>
          <w:i/>
          <w:sz w:val="24"/>
          <w:szCs w:val="24"/>
        </w:rPr>
        <w:t>crecimiento</w:t>
      </w:r>
      <w:r w:rsidRPr="002A5722">
        <w:rPr>
          <w:rFonts w:ascii="Arial" w:hAnsi="Arial" w:cs="Arial"/>
          <w:sz w:val="24"/>
          <w:szCs w:val="24"/>
        </w:rPr>
        <w:t xml:space="preserve">, con la </w:t>
      </w:r>
      <w:r w:rsidRPr="002A5722">
        <w:rPr>
          <w:rFonts w:ascii="Arial" w:hAnsi="Arial" w:cs="Arial"/>
          <w:i/>
          <w:sz w:val="24"/>
          <w:szCs w:val="24"/>
        </w:rPr>
        <w:t>gente</w:t>
      </w:r>
      <w:r>
        <w:rPr>
          <w:rFonts w:ascii="Arial" w:hAnsi="Arial" w:cs="Arial"/>
          <w:i/>
          <w:sz w:val="24"/>
          <w:szCs w:val="24"/>
        </w:rPr>
        <w:t>, con</w:t>
      </w:r>
      <w:r w:rsidRPr="002A5722">
        <w:rPr>
          <w:rFonts w:ascii="Arial" w:hAnsi="Arial" w:cs="Arial"/>
          <w:sz w:val="24"/>
          <w:szCs w:val="24"/>
        </w:rPr>
        <w:t xml:space="preserve"> la </w:t>
      </w:r>
      <w:r w:rsidRPr="002A5722">
        <w:rPr>
          <w:rFonts w:ascii="Arial" w:hAnsi="Arial" w:cs="Arial"/>
          <w:i/>
          <w:sz w:val="24"/>
          <w:szCs w:val="24"/>
        </w:rPr>
        <w:t>naturaleza</w:t>
      </w:r>
      <w:r w:rsidRPr="002A5722">
        <w:rPr>
          <w:rFonts w:ascii="Arial" w:hAnsi="Arial" w:cs="Arial"/>
          <w:sz w:val="24"/>
          <w:szCs w:val="24"/>
        </w:rPr>
        <w:t>, al darse</w:t>
      </w:r>
      <w:r>
        <w:rPr>
          <w:rFonts w:ascii="Arial" w:hAnsi="Arial" w:cs="Arial"/>
          <w:sz w:val="24"/>
          <w:szCs w:val="24"/>
        </w:rPr>
        <w:t>:</w:t>
      </w:r>
      <w:r w:rsidRPr="002A5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valor agregado y </w:t>
      </w:r>
      <w:r w:rsidRPr="002A5722">
        <w:rPr>
          <w:rFonts w:ascii="Arial" w:hAnsi="Arial" w:cs="Arial"/>
          <w:i/>
          <w:sz w:val="24"/>
          <w:szCs w:val="24"/>
        </w:rPr>
        <w:t>encadenamiento económico</w:t>
      </w:r>
      <w:r>
        <w:rPr>
          <w:rFonts w:ascii="Arial" w:hAnsi="Arial" w:cs="Arial"/>
          <w:i/>
          <w:sz w:val="24"/>
          <w:szCs w:val="24"/>
        </w:rPr>
        <w:t xml:space="preserve"> sectorial,</w:t>
      </w:r>
      <w:r w:rsidRPr="002A5722">
        <w:rPr>
          <w:rFonts w:ascii="Arial" w:hAnsi="Arial" w:cs="Arial"/>
          <w:i/>
          <w:sz w:val="24"/>
          <w:szCs w:val="24"/>
        </w:rPr>
        <w:t xml:space="preserve"> actores constituidos</w:t>
      </w:r>
      <w:r>
        <w:rPr>
          <w:rFonts w:ascii="Arial" w:hAnsi="Arial" w:cs="Arial"/>
          <w:i/>
          <w:sz w:val="24"/>
          <w:szCs w:val="24"/>
        </w:rPr>
        <w:t>,</w:t>
      </w:r>
      <w:r w:rsidRPr="002A5722">
        <w:rPr>
          <w:rFonts w:ascii="Arial" w:hAnsi="Arial" w:cs="Arial"/>
          <w:i/>
          <w:sz w:val="24"/>
          <w:szCs w:val="24"/>
        </w:rPr>
        <w:t xml:space="preserve"> institucionalidad</w:t>
      </w:r>
      <w:r>
        <w:rPr>
          <w:rFonts w:ascii="Arial" w:hAnsi="Arial" w:cs="Arial"/>
          <w:i/>
          <w:sz w:val="24"/>
          <w:szCs w:val="24"/>
        </w:rPr>
        <w:t xml:space="preserve"> nacional y regional virtuosa,</w:t>
      </w:r>
      <w:r w:rsidRPr="002A5722">
        <w:rPr>
          <w:rFonts w:ascii="Arial" w:hAnsi="Arial" w:cs="Arial"/>
          <w:i/>
          <w:sz w:val="24"/>
          <w:szCs w:val="24"/>
        </w:rPr>
        <w:t xml:space="preserve"> conocimiento compartido</w:t>
      </w:r>
      <w:r w:rsidRPr="002A572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ersus</w:t>
      </w:r>
      <w:r w:rsidRPr="002A5722">
        <w:rPr>
          <w:rFonts w:ascii="Arial" w:hAnsi="Arial" w:cs="Arial"/>
          <w:sz w:val="24"/>
          <w:szCs w:val="24"/>
        </w:rPr>
        <w:t xml:space="preserve"> </w:t>
      </w:r>
      <w:r w:rsidRPr="002A5722">
        <w:rPr>
          <w:rFonts w:ascii="Arial" w:hAnsi="Arial" w:cs="Arial"/>
          <w:i/>
          <w:sz w:val="24"/>
          <w:szCs w:val="24"/>
        </w:rPr>
        <w:t>nudos,</w:t>
      </w:r>
      <w:r w:rsidRPr="002A5722">
        <w:rPr>
          <w:rFonts w:ascii="Arial" w:hAnsi="Arial" w:cs="Arial"/>
          <w:sz w:val="24"/>
          <w:szCs w:val="24"/>
        </w:rPr>
        <w:t xml:space="preserve"> analizados </w:t>
      </w:r>
      <w:r>
        <w:rPr>
          <w:rFonts w:ascii="Arial" w:hAnsi="Arial" w:cs="Arial"/>
          <w:sz w:val="24"/>
          <w:szCs w:val="24"/>
        </w:rPr>
        <w:t>en n</w:t>
      </w:r>
      <w:r w:rsidRPr="002A5722">
        <w:rPr>
          <w:rFonts w:ascii="Arial" w:hAnsi="Arial" w:cs="Arial"/>
          <w:sz w:val="24"/>
          <w:szCs w:val="24"/>
        </w:rPr>
        <w:t xml:space="preserve">iveles </w:t>
      </w:r>
      <w:r w:rsidRPr="002A5722">
        <w:rPr>
          <w:rFonts w:ascii="Arial" w:hAnsi="Arial" w:cs="Arial"/>
          <w:i/>
          <w:sz w:val="24"/>
          <w:szCs w:val="24"/>
        </w:rPr>
        <w:t>micro</w:t>
      </w:r>
      <w:r>
        <w:rPr>
          <w:rFonts w:ascii="Arial" w:hAnsi="Arial" w:cs="Arial"/>
          <w:i/>
          <w:sz w:val="24"/>
          <w:szCs w:val="24"/>
        </w:rPr>
        <w:t xml:space="preserve"> meso macro meta,</w:t>
      </w:r>
      <w:r w:rsidRPr="002A5722">
        <w:rPr>
          <w:rFonts w:ascii="Arial" w:hAnsi="Arial" w:cs="Arial"/>
          <w:i/>
          <w:sz w:val="24"/>
          <w:szCs w:val="24"/>
        </w:rPr>
        <w:t xml:space="preserve"> países</w:t>
      </w:r>
      <w:r w:rsidRPr="002A5722">
        <w:rPr>
          <w:rFonts w:ascii="Arial" w:hAnsi="Arial" w:cs="Arial"/>
          <w:sz w:val="24"/>
          <w:szCs w:val="24"/>
        </w:rPr>
        <w:t xml:space="preserve"> </w:t>
      </w:r>
      <w:r w:rsidRPr="002A5722">
        <w:rPr>
          <w:rFonts w:ascii="Arial" w:hAnsi="Arial" w:cs="Arial"/>
          <w:i/>
          <w:sz w:val="24"/>
          <w:szCs w:val="24"/>
        </w:rPr>
        <w:t>pertinente</w:t>
      </w:r>
      <w:r>
        <w:rPr>
          <w:rFonts w:ascii="Arial" w:hAnsi="Arial" w:cs="Arial"/>
          <w:i/>
          <w:sz w:val="24"/>
          <w:szCs w:val="24"/>
        </w:rPr>
        <w:t>s,</w:t>
      </w:r>
      <w:r w:rsidRPr="002A5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estudio existente de </w:t>
      </w:r>
      <w:r w:rsidRPr="00756BA3">
        <w:rPr>
          <w:rFonts w:ascii="Arial" w:hAnsi="Arial" w:cs="Arial"/>
          <w:sz w:val="24"/>
          <w:szCs w:val="24"/>
        </w:rPr>
        <w:t>ocho regiones</w:t>
      </w:r>
      <w:r>
        <w:rPr>
          <w:rFonts w:ascii="Arial" w:hAnsi="Arial" w:cs="Arial"/>
          <w:sz w:val="24"/>
          <w:szCs w:val="24"/>
        </w:rPr>
        <w:t>, u otra acordada</w:t>
      </w:r>
      <w:r>
        <w:rPr>
          <w:rFonts w:ascii="Arial" w:hAnsi="Arial" w:cs="Arial"/>
          <w:i/>
          <w:sz w:val="24"/>
          <w:szCs w:val="24"/>
        </w:rPr>
        <w:t>, a investigar más en profundidad.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6"/>
      </w:tblGrid>
      <w:tr w:rsidR="005161DE" w:rsidRPr="002A5722" w:rsidTr="004F3A7F">
        <w:tc>
          <w:tcPr>
            <w:tcW w:w="7316" w:type="dxa"/>
          </w:tcPr>
          <w:p w:rsidR="005161DE" w:rsidRPr="002A5722" w:rsidRDefault="005161DE" w:rsidP="004F3A7F">
            <w:pPr>
              <w:rPr>
                <w:rFonts w:ascii="Arial" w:hAnsi="Arial" w:cs="Arial"/>
                <w:sz w:val="24"/>
                <w:szCs w:val="24"/>
              </w:rPr>
            </w:pPr>
            <w:r w:rsidRPr="002A5722">
              <w:rPr>
                <w:rFonts w:ascii="Arial" w:hAnsi="Arial" w:cs="Arial"/>
                <w:sz w:val="24"/>
                <w:szCs w:val="24"/>
              </w:rPr>
              <w:t xml:space="preserve">Números </w:t>
            </w:r>
            <w:r w:rsidRPr="005D4C6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 w:rsidRPr="005D4C6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2A5722">
              <w:rPr>
                <w:rFonts w:ascii="Arial" w:hAnsi="Arial" w:cs="Arial"/>
                <w:sz w:val="24"/>
                <w:szCs w:val="24"/>
              </w:rPr>
              <w:t xml:space="preserve"> anteriores explican sentido de palabras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indicadas</w:t>
            </w:r>
            <w:r w:rsidRPr="002A57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61DE" w:rsidTr="004F3A7F">
        <w:tc>
          <w:tcPr>
            <w:tcW w:w="7316" w:type="dxa"/>
          </w:tcPr>
          <w:p w:rsidR="005161DE" w:rsidRDefault="005161DE" w:rsidP="005161DE">
            <w:pPr>
              <w:rPr>
                <w:rFonts w:ascii="Arial" w:hAnsi="Arial" w:cs="Arial"/>
                <w:sz w:val="26"/>
                <w:szCs w:val="26"/>
              </w:rPr>
            </w:pPr>
            <w:r w:rsidRPr="00444B19">
              <w:rPr>
                <w:rFonts w:ascii="Arial" w:hAnsi="Arial" w:cs="Arial"/>
                <w:b/>
                <w:sz w:val="26"/>
                <w:szCs w:val="26"/>
              </w:rPr>
              <w:t>14.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Bibliografía</w:t>
            </w:r>
            <w:r w:rsidRPr="00E1554B">
              <w:rPr>
                <w:rFonts w:ascii="Arial" w:hAnsi="Arial" w:cs="Arial"/>
                <w:sz w:val="26"/>
                <w:szCs w:val="26"/>
              </w:rPr>
              <w:t xml:space="preserve"> obligatoria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5161DE" w:rsidRPr="00444B19" w:rsidRDefault="005161DE" w:rsidP="005161D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15. Bibliografía</w:t>
            </w:r>
            <w:r w:rsidRPr="00E1554B">
              <w:rPr>
                <w:rFonts w:ascii="Arial" w:hAnsi="Arial" w:cs="Arial"/>
                <w:sz w:val="26"/>
                <w:szCs w:val="26"/>
              </w:rPr>
              <w:t xml:space="preserve"> complementaria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161DE" w:rsidRPr="00B921D2" w:rsidTr="004F3A7F">
        <w:tc>
          <w:tcPr>
            <w:tcW w:w="7316" w:type="dxa"/>
          </w:tcPr>
          <w:p w:rsidR="005161DE" w:rsidRPr="00E07D35" w:rsidRDefault="005161DE" w:rsidP="004F3A7F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430A1C">
              <w:rPr>
                <w:rFonts w:ascii="Arial" w:hAnsi="Arial" w:cs="Arial"/>
                <w:b/>
                <w:sz w:val="26"/>
                <w:szCs w:val="26"/>
              </w:rPr>
              <w:t>16. RECURSOS WEB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E07D3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A5722"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</w:tr>
    </w:tbl>
    <w:p w:rsidR="005161DE" w:rsidRPr="00FC40F5" w:rsidRDefault="005161DE" w:rsidP="005161DE">
      <w:pPr>
        <w:rPr>
          <w:rFonts w:ascii="Arial" w:hAnsi="Arial" w:cs="Arial"/>
          <w:b/>
          <w:sz w:val="26"/>
          <w:szCs w:val="26"/>
        </w:rPr>
      </w:pPr>
      <w:r w:rsidRPr="003A5897">
        <w:rPr>
          <w:rFonts w:ascii="Arial" w:hAnsi="Arial" w:cs="Arial"/>
          <w:b/>
          <w:sz w:val="26"/>
          <w:szCs w:val="26"/>
        </w:rPr>
        <w:t>NOMBRE COMPLETO DEL DOCENTE RESPONSABLE / COORDINADOR</w:t>
      </w:r>
      <w:r>
        <w:rPr>
          <w:rFonts w:ascii="Arial" w:hAnsi="Arial" w:cs="Arial"/>
          <w:b/>
          <w:sz w:val="26"/>
          <w:szCs w:val="26"/>
        </w:rPr>
        <w:t>:</w:t>
      </w:r>
      <w:r w:rsidRPr="00E07D35">
        <w:rPr>
          <w:rFonts w:ascii="Arial" w:hAnsi="Arial" w:cs="Arial"/>
          <w:sz w:val="26"/>
          <w:szCs w:val="26"/>
        </w:rPr>
        <w:t xml:space="preserve"> </w:t>
      </w:r>
      <w:r w:rsidRPr="002A5722">
        <w:rPr>
          <w:rFonts w:ascii="Arial" w:hAnsi="Arial" w:cs="Arial"/>
          <w:sz w:val="24"/>
          <w:szCs w:val="24"/>
        </w:rPr>
        <w:t>Gonzalo Falabella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C04BC">
          <w:rPr>
            <w:rStyle w:val="Hipervnculo"/>
            <w:rFonts w:ascii="Arial" w:hAnsi="Arial" w:cs="Arial"/>
            <w:sz w:val="24"/>
            <w:szCs w:val="24"/>
          </w:rPr>
          <w:t>mancomunal@vtr.net</w:t>
        </w:r>
      </w:hyperlink>
      <w:r>
        <w:rPr>
          <w:rFonts w:ascii="Arial" w:hAnsi="Arial" w:cs="Arial"/>
          <w:sz w:val="24"/>
          <w:szCs w:val="24"/>
        </w:rPr>
        <w:t xml:space="preserve"> Ayudantes </w:t>
      </w:r>
      <w:r w:rsidRPr="00FC40F5">
        <w:rPr>
          <w:rFonts w:ascii="Arial" w:hAnsi="Arial" w:cs="Arial"/>
          <w:sz w:val="24"/>
          <w:szCs w:val="24"/>
        </w:rPr>
        <w:t>Joao Guzmán Gutiérrez joguzmangutierrez@gmail.com)</w:t>
      </w:r>
      <w:r>
        <w:rPr>
          <w:rFonts w:ascii="Arial" w:hAnsi="Arial" w:cs="Arial"/>
          <w:sz w:val="24"/>
          <w:szCs w:val="24"/>
        </w:rPr>
        <w:t xml:space="preserve"> </w:t>
      </w:r>
      <w:r w:rsidRPr="00FC40F5">
        <w:rPr>
          <w:rFonts w:ascii="Arial" w:hAnsi="Arial" w:cs="Arial"/>
          <w:sz w:val="24"/>
          <w:szCs w:val="24"/>
        </w:rPr>
        <w:t>Simón Mendoza Aravena (</w:t>
      </w:r>
      <w:hyperlink r:id="rId9" w:history="1">
        <w:r w:rsidRPr="00CE483E">
          <w:rPr>
            <w:rStyle w:val="Hipervnculo"/>
            <w:rFonts w:ascii="Arial" w:hAnsi="Arial" w:cs="Arial"/>
            <w:sz w:val="24"/>
            <w:szCs w:val="24"/>
          </w:rPr>
          <w:t>simon.mendoza2012@gmail.com</w:t>
        </w:r>
      </w:hyperlink>
      <w:r w:rsidRPr="00FC40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C40F5">
        <w:rPr>
          <w:rFonts w:ascii="Arial" w:hAnsi="Arial" w:cs="Arial"/>
          <w:sz w:val="24"/>
          <w:szCs w:val="24"/>
        </w:rPr>
        <w:t>Gabriel Rojas Roa (</w:t>
      </w:r>
      <w:hyperlink r:id="rId10" w:history="1">
        <w:r w:rsidRPr="00CE483E">
          <w:rPr>
            <w:rStyle w:val="Hipervnculo"/>
            <w:rFonts w:ascii="Arial" w:hAnsi="Arial" w:cs="Arial"/>
            <w:sz w:val="24"/>
            <w:szCs w:val="24"/>
          </w:rPr>
          <w:t>gedroro@gmail.com</w:t>
        </w:r>
      </w:hyperlink>
      <w:r w:rsidRPr="00FC40F5"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D26F6" w:rsidRPr="006E13E7" w:rsidTr="00CD26F6">
        <w:tc>
          <w:tcPr>
            <w:tcW w:w="9889" w:type="dxa"/>
          </w:tcPr>
          <w:p w:rsidR="00CD26F6" w:rsidRPr="006E13E7" w:rsidRDefault="001F4F6C" w:rsidP="00AF4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3E7">
              <w:rPr>
                <w:rFonts w:ascii="Arial" w:hAnsi="Arial" w:cs="Arial"/>
                <w:b/>
                <w:sz w:val="24"/>
                <w:szCs w:val="24"/>
              </w:rPr>
              <w:t>14. BIBLIOGRAFÍA OBLIGATORIA:</w:t>
            </w:r>
            <w:r w:rsidRPr="006E13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560">
              <w:rPr>
                <w:rFonts w:ascii="Arial" w:hAnsi="Arial" w:cs="Arial"/>
                <w:sz w:val="24"/>
                <w:szCs w:val="24"/>
              </w:rPr>
              <w:t>Elegir 750 páginas.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926"/>
            </w:tblGrid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1. Primera Sección. Ejes del desarrollo: territorio, país, mundo y </w:t>
                  </w:r>
                </w:p>
                <w:p w:rsidR="002A1976" w:rsidRDefault="002A197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</w:pP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A. Territorio.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Francisco Alburquerque,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Desarrollo Económico Local y Distribución del Progreso Técnico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(Santiago: Cuadernos del ILPES 43, 1997), pp. 83-98.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F. Pyke, G.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Becattini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&amp; W.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Sengenberger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(eds.)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Industrial Districts and Inter-firm Co-operation in Italy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(Geneva: ILO, 1992), 1-9, 20-36.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 1) “Los Cien Chile. Más allá del país promedio.”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División de Desarrollo Económico-CEPAL, LC/R. 2020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Julio 2000, pp. 1-30 y 45-62 (revisar indicadores y estadísticas pp. 65-90),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adjunto;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2) “¿Se agotó el modelo?” en GF et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ali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Repensar el Desarrollo Chileno.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Terrtorio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, cadenas productivas, país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(Concepción: Ed. UBB, 2002) pp. 193-254; 3) “La Agricultura y su Pequeña Producción en una economía abierta”, en Alberto Valdés et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ali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Externalidades de la Agricultura Chilena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(Santiago: Ediciones UC, 2005)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Cap.9;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5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“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Cadena Forestal-Celulosa, Secano Interior y Gran Concepción Industrial, Región Bío-Bío.” Revista CEPAL 112, 2014; 6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) “Industria TIC en Santiago: De emergente a Pivote sin interlocutor”, en Gonzalo Falabella (ed.)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Nudos regionales y proyecto País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en editorial 2018). </w:t>
                  </w:r>
                </w:p>
                <w:p w:rsidR="00CD26F6" w:rsidRPr="00CD26F6" w:rsidRDefault="00CD26F6" w:rsidP="00CD26F6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8B2508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Hubert Schmitz, “Globalized localities.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Introduction” &amp;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Messner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Dirk, “Regions in the World Economic Triangle”, en Schmitz, Hubert (ed.)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Local Enterprises in the Global Economy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Cheltenam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UK: Edward Elgar, 2004) pp. 1-52.</w:t>
                  </w:r>
                </w:p>
                <w:p w:rsidR="00CD26F6" w:rsidRPr="00B47403" w:rsidRDefault="00CD26F6" w:rsidP="00CD26F6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Falabella, Francisco Gatica, “Sector forestal-celulosa, agricultura e industria del Gran Concepción ¿encadenamiento productivo o enclave?”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Revista </w:t>
                  </w:r>
                  <w:r w:rsidRPr="00B4740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CEPAL 112</w:t>
                  </w:r>
                  <w:r w:rsidRPr="00B4740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2014, pp.97-114.</w:t>
                  </w:r>
                </w:p>
                <w:p w:rsidR="00B47403" w:rsidRPr="00B47403" w:rsidRDefault="00B47403" w:rsidP="00B47403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7403">
                    <w:rPr>
                      <w:rFonts w:ascii="Arial" w:hAnsi="Arial" w:cs="Arial"/>
                      <w:sz w:val="24"/>
                      <w:szCs w:val="24"/>
                    </w:rPr>
                    <w:t xml:space="preserve">- Gonzalo Falabella, </w:t>
                  </w:r>
                  <w:r w:rsidRPr="00B47403">
                    <w:rPr>
                      <w:rFonts w:ascii="Arial" w:hAnsi="Arial" w:cs="Arial"/>
                      <w:b/>
                      <w:sz w:val="24"/>
                      <w:szCs w:val="24"/>
                    </w:rPr>
                    <w:t>Miradas interdisciplinarias a los nudos del desarrollo en Chile</w:t>
                  </w:r>
                  <w:r w:rsidRPr="00B47403">
                    <w:rPr>
                      <w:rFonts w:ascii="Arial" w:hAnsi="Arial" w:cs="Arial"/>
                      <w:sz w:val="24"/>
                      <w:szCs w:val="24"/>
                    </w:rPr>
                    <w:t xml:space="preserve"> (Berlín: DICTUS Publishing, 2015), cap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B47403">
                    <w:rPr>
                      <w:rFonts w:ascii="Arial" w:hAnsi="Arial" w:cs="Arial"/>
                      <w:sz w:val="24"/>
                      <w:szCs w:val="24"/>
                    </w:rPr>
                    <w:t xml:space="preserve"> XII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B47403">
                    <w:rPr>
                      <w:rFonts w:ascii="Arial" w:hAnsi="Arial" w:cs="Arial"/>
                      <w:sz w:val="24"/>
                      <w:szCs w:val="24"/>
                    </w:rPr>
                    <w:t xml:space="preserve"> Nueve caminos al desarrollo.</w:t>
                  </w:r>
                </w:p>
                <w:p w:rsidR="00CD26F6" w:rsidRPr="00B47403" w:rsidRDefault="00B47403" w:rsidP="00B47403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Claude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Supuy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Jean-Pierre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Gilly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Industrial Groups and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Terrritories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: The case of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Matra.Marconi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space in Toulouse. </w:t>
                  </w:r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Documento 9, Taller de Trabajo sobre “Conceptos y metodologías en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erl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analisis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de los </w:t>
                  </w:r>
                  <w:proofErr w:type="spellStart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clusters</w:t>
                  </w:r>
                  <w:proofErr w:type="spellEnd"/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”, </w:t>
                  </w:r>
                  <w:r w:rsidRPr="00B47403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CEPAL</w:t>
                  </w:r>
                  <w:r w:rsidRPr="00B4740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18-19 mayo 1999.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lastRenderedPageBreak/>
                    <w:t>B. País.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Maurice Zeitlin, 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“Los determinantes sociales de la democracia política en Chile” en James Petras y Maurice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Zeitlin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America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Latina, ¿Reforma o Revolución?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n-US"/>
                    </w:rPr>
                    <w:t xml:space="preserve">(Buenos Aires: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n-US"/>
                    </w:rPr>
                    <w:t>Amorrotu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n-US"/>
                    </w:rPr>
                    <w:t>, 1970) pp. 177-190.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-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Maurice Zeitlin, Richard Ratcliff,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Landlords and Capitalists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(Princeton, New Jersey: Princeton University Press, 1988) pp. 3-14,215-251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Dirk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Messner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Inme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Scholz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“Sociedad y Competitividad en Chile”, en K.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Esser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(ed.)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Competencia Global y Libertad de Acción Regional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(Costa Rica: Nueva Sociedad 1999).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Ffrench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-Davis, Ricardo,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Del neo-liberalismo al crecimiento con equidad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(Santiago: Dolmen, 2001) pp. 63-93.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Norbert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Lechner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Tres formas de Coordinación Social,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Revista CEPAL 61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.</w:t>
                  </w:r>
                </w:p>
                <w:p w:rsidR="002A1976" w:rsidRDefault="002A1976" w:rsidP="00CD26F6">
                  <w:pPr>
                    <w:tabs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tabs>
                      <w:tab w:val="left" w:pos="2430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C. Mundo.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-Karl Marx,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Contribución a la crítica de la Economía Política.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Moscu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: Editorial Progreso 1989 y en www.),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Anexo. Producción Consumo Distribución Cambio (Circulación), 1, 2, 3.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El Manifiesto Comunista.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Hasta 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Literatura Social.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- Max Weber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“Clase, Status y Partido”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Economía y Sociedad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(1922), pp. 682-694.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Maurice Zeitlin,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Civil Wars in Chile (or the bourgeois revolution that never were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(Princeton: Princeton University Press, 1984)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Capítulo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5, pp. 217-237(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discusión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con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Immanuelle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Wallerstien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Análisis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sistemas-mundo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Una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introducción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(México: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Siglo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XXI, 2005) y Andre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Gunder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Frank,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Capitalism and underdevelopment in Latin America. Historical Studies of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Brasil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and Chile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(NY: Monthly Review Pres, 1967). </w:t>
                  </w:r>
                </w:p>
                <w:p w:rsidR="00CD26F6" w:rsidRPr="008B2508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Gonzalo Falabella, ¿Un nuevo sindicalismo? El Gran ABC bajo Regímenes Militares, en Manuel Barrera y Gonzalo Falabella,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Sindicatos bajo Gobiernos Militares. </w:t>
                  </w:r>
                  <w:r w:rsidRPr="008B250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Argentina, Brasil, Chile</w:t>
                  </w:r>
                  <w:r w:rsidRPr="008B2508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(Ginebra y Santiago: UNRISD-CES, 1990), pp. 285-290.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Joe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Ramos, Una estrategia de Desarrollo a partir de los Complejos Productivos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</w:rPr>
                    <w:t>Clusters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) en torno a los recursos naturales.”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Revista  de la CEPAL 66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lastRenderedPageBreak/>
                    <w:t>- Manuel Castells, La era de la información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Vol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I) (México; Siglo XXI, 2006), pp. 3-11.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Michael Porter, “Clusters and the New Economics of Competition”,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Harvard Business Review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Nov-Dec 1998)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Esping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-Andersen,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Gosta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Fundamentos sociales de las economías post-industriales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(Barcelona: ARIEL), pp.189-218, pp. 189-218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Miradas interdisciplinarias a los nudos del desarrollo en Chile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(Berlín: DICTUS Publishing, 2015),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capírulo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XII. Nueve caminos al desarrollo.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Boltanski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Luc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Ève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Chiapello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>, El nuevo espíritu del Capitalismo (Madrid: Akal, 2002), pp. 114-135.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lastRenderedPageBreak/>
                    <w:t xml:space="preserve">D. Metodología,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la forma de entrada a un todo complejo y las muchas formas en estudios del desarrollo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Klaus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Esser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Wolfgang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Hillebrand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Dirk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Esser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Jörg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Meyer-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“Competitividad Sistémica: Nuevos desafíos para las empresas y la política”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Revista de CEPAL 59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, (Agosto 1996). pp. 39-52</w:t>
                  </w:r>
                </w:p>
                <w:p w:rsidR="00CD26F6" w:rsidRPr="008B2508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Fernando Henrique Cardoso, “¿Teoría de la dependencia o análisis concretos de situaciones de dependencia?” en, F.H.C.,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Estado y Sociedad en América Latina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(Buenos Aires: Buena Visión, 1972), pp. 133-150.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2. Segunda Sección. Dimensiones del Desarrollo.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A. Economía y Sociedad,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desarrollo económico y el descuidado rol de actores y Estado. 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Dirk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Messner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Inme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Scholz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Sociedad y Competitividad en Chile,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. cit.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-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Lucian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Peppelenbos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n-US"/>
                    </w:rPr>
                    <w:t>“The Chilean Miracle. Patrimonialism in a modern free-market democracy”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, CERES, 2005, ISBN 90-8504-245-3, pp. 211-224.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Falabella, Francisco Gatica, TIC, Cadenas y desarrollo en Santiago de Chile. ¿Conocimiento trasferido 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autorreferido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?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Revista de Ciencias Sociales 40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, 2017.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B. Sociología. Los actores y sus niveles.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Importancia constituir actores del desarrollo post destrucción dictadura y cambio sustancial de condiciones, por niveles, después del paso del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</w:rPr>
                    <w:t>fordismo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 producción flexible y revolución TIC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tec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info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y com.). </w:t>
                  </w:r>
                </w:p>
              </w:tc>
            </w:tr>
            <w:tr w:rsidR="00CD26F6" w:rsidRPr="008B2508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- Max Weber, “Clase, status, partido</w:t>
                  </w:r>
                  <w:proofErr w:type="gram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” ,</w:t>
                  </w:r>
                  <w:proofErr w:type="gram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op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. cit.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pp. 682-694: </w:t>
                  </w:r>
                </w:p>
                <w:p w:rsidR="00BE707F" w:rsidRPr="00BE707F" w:rsidRDefault="00BE707F" w:rsidP="00BE707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E70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 Luis Hernandez y Jonathan Fox, </w:t>
                  </w:r>
                  <w:r w:rsidRPr="00BE707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 Unión de Ejidos Lázaro Cárdenas</w:t>
                  </w:r>
                  <w:r w:rsidRPr="00BE707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(México: Fundación Interamericana, 1990), pp. 139-146.</w:t>
                  </w:r>
                </w:p>
                <w:p w:rsid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 1) Desarrollo del capitalismo y formación de Clase. El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Torrante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en la huella.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Revista Mexicana de Sociología XXXII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enero-febrero 1970; 2); Clase, Partido y Estado. La CUT en el Gobierno de la Unidad Popular.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CISEPA 10, Universidad Católica del Perú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1975; 3)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Microelectrónica y Sindicato. La experiencia Europea,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Claridad 7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1985; 4)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Trabajo temporal y desorganización social.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Proposiciones 19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1990 y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Estudios Rurales Latinoamericanos 13, 3,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1990; 5) La agricultura y su pequeña producción en una economía abierta, en Alberto Valdes y William Foster (eds.)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Externalidades de la Agricultura Chilena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(Santiago: Ediciones de la Universidad Católica, 2005);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Chile.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6)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Tripartism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economic-democratic reforms and socio-economic results, 1990-2007”, en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Vibeke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Andersson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&amp; Stern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Fryba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Christensen (eds.),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New Latin American Development Strategies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(Aalborg Denmark: Aalborg University, 2008).</w:t>
                  </w:r>
                </w:p>
                <w:p w:rsidR="00BE707F" w:rsidRPr="008B2508" w:rsidRDefault="00BE707F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C. Ciencia Política, Sociología Política. Instituciones Políticas y Alianzas.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Relaciones recurrentes, predecibles que establecen reglas del juego, contratos sociales, alianzas y su reconstitución difícil post violenta desestructuración sociedad e institucionalidad bajo dictadura.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- Robert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Devlin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 Graciela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Moguillansky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r w:rsidRPr="002B156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Alianzas Público-Privadas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(Santiago: CEPAL 2009),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pp. 47-56.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-Gonzalo Falabella, “¿Se agotó el modelo?” y “Los temas transversales del desarrollo” en Repensar el Desarrollo,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>op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>. cit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., pp. 236-244 y 510-522.</w:t>
                  </w:r>
                </w:p>
                <w:p w:rsidR="00CD26F6" w:rsidRDefault="00CD26F6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Fraile, Lydia (ed.)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Atenuar el Neoliberalismo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(Madrid: Editores Plaza y Valdés, 2014), pp. 1-10, 18, 26, 30-32 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Blunting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Neoliberalism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(London: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Palgrave-Macmillan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, 2010).</w:t>
                  </w:r>
                </w:p>
                <w:p w:rsidR="00BE707F" w:rsidRPr="00CD26F6" w:rsidRDefault="00BE707F" w:rsidP="002B1560">
                  <w:pPr>
                    <w:pStyle w:val="Prrafodelista"/>
                    <w:tabs>
                      <w:tab w:val="left" w:pos="6165"/>
                    </w:tabs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D. Ingeniería de la Ciencia y Tecnología, Sociología del Conocimiento.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Cultura Productiva de conocimiento, ambiente innovador del desarrollo compartido empresa, universidad, agencias de desarrollo y cubierto  regionalmente </w:t>
                  </w:r>
                </w:p>
              </w:tc>
            </w:tr>
            <w:tr w:rsidR="00CD26F6" w:rsidRPr="008B2508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-Jerry Hage &amp;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Rogers Hollingsworth, “A strategy for analysis of Idea Innovation networks and Institutions”,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Organizational Studies, 21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n-US"/>
                    </w:rPr>
                    <w:t>,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2000.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-Hage, Jerry &amp; J. Mote, “Transformational Organizations and a Burst of Scientific Breakthroughs: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Institut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Pasteur and Biomedicine, 1889-1918”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Annual Meeting of the American Association for the Advancement of Science,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St. Louis, February 2006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and the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Atlanta Conference on Science, Technology and Innovation Policy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n-US"/>
                    </w:rPr>
                    <w:t xml:space="preserve">,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Atlanta, October 2007</w:t>
                  </w:r>
                </w:p>
                <w:p w:rsidR="00CD26F6" w:rsidRPr="00CD26F6" w:rsidRDefault="00CD26F6" w:rsidP="00CD26F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-Karina Fernandez-Stark, Penny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Bamber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&amp; Gary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Gereffi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Chile´s Offshore Services Value Chain,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Center on Globalization, Governance &amp; Competitiveness,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Duke University, 2010. </w:t>
                  </w:r>
                </w:p>
                <w:tbl>
                  <w:tblPr>
                    <w:tblW w:w="83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80"/>
                  </w:tblGrid>
                  <w:tr w:rsidR="00CD26F6" w:rsidRPr="00CD26F6" w:rsidTr="006B5435">
                    <w:tc>
                      <w:tcPr>
                        <w:tcW w:w="8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26F6" w:rsidRPr="00CD26F6" w:rsidRDefault="00CD26F6" w:rsidP="00CD26F6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E. Trayectoria: Historia y Desarrollo. </w:t>
                        </w:r>
                      </w:p>
                    </w:tc>
                  </w:tr>
                  <w:tr w:rsidR="00CD26F6" w:rsidRPr="008B2508" w:rsidTr="006B5435">
                    <w:tc>
                      <w:tcPr>
                        <w:tcW w:w="83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26F6" w:rsidRPr="00CD26F6" w:rsidRDefault="00CD26F6" w:rsidP="00CD26F6">
                        <w:pPr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  <w:t xml:space="preserve">- Enzo Faletto, </w:t>
                        </w:r>
                        <w:r w:rsidRPr="00CD26F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>Faletto Latinoamericano. Artículos y ensayos</w:t>
                        </w: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  <w:t xml:space="preserve"> (Santiago: Editorial Universitaria, 2016), pp. 105-116, 157-170.</w:t>
                        </w:r>
                      </w:p>
                      <w:p w:rsidR="00CD26F6" w:rsidRPr="008B2508" w:rsidRDefault="00CD26F6" w:rsidP="00CD26F6">
                        <w:pPr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- Arthur </w:t>
                        </w:r>
                        <w:proofErr w:type="spell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Stinchcombe</w:t>
                        </w:r>
                        <w:proofErr w:type="spell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, Theoretical Methods in Social History (NY: </w:t>
                        </w:r>
                        <w:proofErr w:type="spell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Acadenic</w:t>
                        </w:r>
                        <w:proofErr w:type="spell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 Press, 1978), Cap 4 pp. 115-124. </w:t>
                        </w:r>
                      </w:p>
                    </w:tc>
                  </w:tr>
                </w:tbl>
                <w:p w:rsidR="00CD26F6" w:rsidRPr="008B2508" w:rsidRDefault="00CD26F6" w:rsidP="00CD26F6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8B2508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br w:type="page"/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tbl>
                  <w:tblPr>
                    <w:tblW w:w="85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522"/>
                  </w:tblGrid>
                  <w:tr w:rsidR="00CD26F6" w:rsidRPr="00CD26F6" w:rsidTr="006B5435">
                    <w:tc>
                      <w:tcPr>
                        <w:tcW w:w="8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26F6" w:rsidRPr="00CD26F6" w:rsidRDefault="00CD26F6" w:rsidP="00CD26F6">
                        <w:pPr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F. Medio Ambiente o desarrollo trunco</w:t>
                        </w: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D26F6" w:rsidRPr="008B2508" w:rsidTr="006B5435">
                    <w:tc>
                      <w:tcPr>
                        <w:tcW w:w="8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26F6" w:rsidRPr="008B2508" w:rsidRDefault="00CD26F6" w:rsidP="00CD26F6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  <w:t xml:space="preserve">- Osvaldo </w:t>
                        </w:r>
                        <w:proofErr w:type="spell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  <w:t>Sunkel</w:t>
                        </w:r>
                        <w:proofErr w:type="spell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s-CL"/>
                          </w:rPr>
                          <w:t xml:space="preserve">, Informe  País. Estado del Medio Ambiente en Chile (Santiago: LOM, Universidad de Chile-CAPP, 2000) pp. </w:t>
                        </w:r>
                        <w:r w:rsidRPr="008B250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VII, VIII, IX, 1-25, 369-404.</w:t>
                        </w:r>
                      </w:p>
                      <w:p w:rsidR="00CD26F6" w:rsidRPr="008B2508" w:rsidRDefault="00CD26F6" w:rsidP="00CD26F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- Andres Marin, and </w:t>
                        </w:r>
                        <w:proofErr w:type="spell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Fikret</w:t>
                        </w:r>
                        <w:proofErr w:type="spell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Berkes</w:t>
                        </w:r>
                        <w:proofErr w:type="spell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, “Network approach for understanding small scale fishing </w:t>
                        </w:r>
                        <w:proofErr w:type="gramStart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>governance .</w:t>
                        </w:r>
                        <w:proofErr w:type="gramEnd"/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 The case of the Chilean coastal co-management system” en </w:t>
                        </w:r>
                        <w:r w:rsidRPr="00CD26F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Marine Policy 34 </w:t>
                        </w:r>
                        <w:r w:rsidRPr="00CD26F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/>
                          </w:rPr>
                          <w:t xml:space="preserve">(2010), pp. 851-858. </w:t>
                        </w:r>
                      </w:p>
                    </w:tc>
                  </w:tr>
                </w:tbl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3. Tercera Sección, Niveles y Territorialidad del Desarrollo.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Miradas necesarias para análisis de conjunto: micro en la empresa, meso en territorio cadenas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</w:rPr>
                    <w:t>cluster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 nudos macro meta y proyecto-país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-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Klaus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Esser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Wolfgang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Hillebrand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Dirk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Esser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Jörg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Meyer-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Stanner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“Competitividad Sistémica: Nuevos desafíos para las empresas y la política”,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Revista CEPAL 59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1996.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A. Micro: La empresa: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Peres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Wilson (ed.)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Grandes Empresas y grupos industriales en Latinoamérica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(Santiago-México: Siglo XXI-b, 1998), 320-322. </w:t>
                  </w:r>
                </w:p>
                <w:p w:rsid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Muñoz, Oscar, “Competitividad y emprendimiento. La difícil situación estructural de la pequeña empresa”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El modelo Económico de la Concertación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(Santiago: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Catalonia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2007), pp. 173-198. </w:t>
                  </w:r>
                </w:p>
                <w:p w:rsidR="00C94253" w:rsidRPr="00C94253" w:rsidRDefault="00C94253" w:rsidP="00C942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4253">
                    <w:rPr>
                      <w:rFonts w:ascii="Arial" w:hAnsi="Arial" w:cs="Arial"/>
                      <w:sz w:val="24"/>
                      <w:szCs w:val="24"/>
                    </w:rPr>
                    <w:t xml:space="preserve">- Cecilia Montero, </w:t>
                  </w:r>
                  <w:r w:rsidRPr="00C9425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revolución empresarial Chilena</w:t>
                  </w:r>
                  <w:r w:rsidRPr="00C94253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</w:t>
                  </w:r>
                  <w:proofErr w:type="spellStart"/>
                  <w:r w:rsidRPr="00C94253">
                    <w:rPr>
                      <w:rFonts w:ascii="Arial" w:hAnsi="Arial" w:cs="Arial"/>
                      <w:sz w:val="24"/>
                      <w:szCs w:val="24"/>
                    </w:rPr>
                    <w:t>Cieplan</w:t>
                  </w:r>
                  <w:proofErr w:type="spellEnd"/>
                  <w:r w:rsidRPr="00C94253">
                    <w:rPr>
                      <w:rFonts w:ascii="Arial" w:hAnsi="Arial" w:cs="Arial"/>
                      <w:sz w:val="24"/>
                      <w:szCs w:val="24"/>
                    </w:rPr>
                    <w:t xml:space="preserve">, Dolmen Ediciones, 1997). Capítulo VII y </w:t>
                  </w:r>
                  <w:proofErr w:type="spellStart"/>
                  <w:r w:rsidRPr="00C94253">
                    <w:rPr>
                      <w:rFonts w:ascii="Arial" w:hAnsi="Arial" w:cs="Arial"/>
                      <w:sz w:val="24"/>
                      <w:szCs w:val="24"/>
                    </w:rPr>
                    <w:t>Conlcusiones</w:t>
                  </w:r>
                  <w:proofErr w:type="spellEnd"/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Ramos, Claudio,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La transformación de la empresa chilena. Una modernización desarticulada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(Santiago: Ediciones Universidad Alberto Hurtado, 2009), pp. 337-361. </w:t>
                  </w:r>
                </w:p>
                <w:p w:rsidR="00CD26F6" w:rsidRPr="00CD26F6" w:rsidRDefault="00CD26F6" w:rsidP="00CD26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- Aguiar, Santiago, “</w:t>
                  </w:r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 xml:space="preserve">El grado de </w:t>
                  </w:r>
                  <w:proofErr w:type="spellStart"/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>flexiprecariedad</w:t>
                  </w:r>
                  <w:proofErr w:type="spellEnd"/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 xml:space="preserve"> del trabajo. El </w:t>
                  </w:r>
                  <w:proofErr w:type="spellStart"/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>ñproceso</w:t>
                  </w:r>
                  <w:proofErr w:type="spellEnd"/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 xml:space="preserve"> de innovación y la relación capital- trabajo”, </w:t>
                  </w:r>
                  <w:r w:rsidRPr="00CD26F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s-CL" w:eastAsia="es-CL"/>
                    </w:rPr>
                    <w:t xml:space="preserve">Innovación, clase obrera y nueva precariedad: la </w:t>
                  </w:r>
                  <w:proofErr w:type="spellStart"/>
                  <w:r w:rsidRPr="00CD26F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s-CL" w:eastAsia="es-CL"/>
                    </w:rPr>
                    <w:t>flexiprecariedad</w:t>
                  </w:r>
                  <w:proofErr w:type="spellEnd"/>
                  <w:r w:rsidRPr="00CD26F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s-CL" w:eastAsia="es-CL"/>
                    </w:rPr>
                    <w:t>, Tesis Magister Ciencias Sociales,</w:t>
                  </w:r>
                  <w:r w:rsidRPr="00CD26F6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s-CL" w:eastAsia="es-CL"/>
                    </w:rPr>
                    <w:t xml:space="preserve"> 2010, pp. 98-110.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Isabel Garrido, Producción y trabajo flexible en la agroindustria Chilena actual.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Tesis de Grado, Departamento de Sociología, Universidad de Chile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, 2017.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spacing w:after="120"/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B. Meso: Territorio, cadenas 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</w:rPr>
                    <w:t>clusters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</w:rPr>
                    <w:t>.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Paix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Catherine; “Redes de empresarios. De la dependencia tecnológica a la innovación. El caso de Taiwán”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Revista Latinoamericana de Estudios del Trabajo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(México, 1996), pp. 195-214.</w:t>
                  </w:r>
                </w:p>
                <w:p w:rsidR="00CD26F6" w:rsidRPr="008B2508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Falabella, Francisco Gatica, “Sector forestal-celulosa, agricultura e industria del Gran Concepción ¿encadenamiento productivo o enclave?” </w:t>
                  </w:r>
                  <w:proofErr w:type="spellStart"/>
                  <w:r w:rsidRPr="008B250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Revista</w:t>
                  </w:r>
                  <w:proofErr w:type="spellEnd"/>
                  <w:r w:rsidRPr="008B250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CEPAL 112</w:t>
                  </w:r>
                  <w:r w:rsidRPr="008B2508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2014, pp.97-114.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Porter, Michael, “Clusters and the New Economics of Competition”,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Harvard Business Review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, Nov-Dec 1998, pp. 77-90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Alburquerque, Francisco, “Espacio, Territorio e Instituciones de Desarrollo Económico Local”, en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Desarrollo Económico Local y difusión del Progreso Técnico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Cuadernos del 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ILPES 43, CEPAL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, 1997, pp. 61-81.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C. Nudos macro, meta y bloqueos proyecto-país.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Perez, Carlota, “Great surges in development and alternative forms of Globalization”.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Technology Governance, Working Paper 15,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Tallin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University of Technology, Norway, 2007, pp. 3-28.  </w:t>
                  </w:r>
                </w:p>
                <w:p w:rsidR="00CD26F6" w:rsidRDefault="00CD26F6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- Von Warden, Franz y Hermann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Osterwijk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“Turning Tracks? Path Dependency, Technological Paradigm Shifts and Organizational and Institutional Change”. </w:t>
                  </w:r>
                  <w:proofErr w:type="gram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en</w:t>
                  </w:r>
                  <w:proofErr w:type="gram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Jerry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y Marius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Innovation…,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op. cit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., pp. 443-464.</w:t>
                  </w:r>
                </w:p>
                <w:p w:rsidR="001C249E" w:rsidRPr="00CD26F6" w:rsidRDefault="001C249E" w:rsidP="00CD26F6">
                  <w:pPr>
                    <w:tabs>
                      <w:tab w:val="left" w:pos="6165"/>
                    </w:tabs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4. Cuarta sección. Países Latinoamericanos, otros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países y Políticas Públicas, Propuestas desarrollo de allí surgen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6F6" w:rsidRPr="00CD26F6" w:rsidTr="006B5435">
              <w:tc>
                <w:tcPr>
                  <w:tcW w:w="8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lastRenderedPageBreak/>
                    <w:t>- Gonzalo Falabella</w:t>
                  </w:r>
                  <w:r w:rsidR="002B1560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(ed.)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Nudos Regionales y Proyecto País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(en Editorial). Introducción</w:t>
                  </w:r>
                  <w:r w:rsidR="002B1560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r w:rsidR="002B1560" w:rsidRPr="002B1560">
                    <w:rPr>
                      <w:rFonts w:ascii="Arial" w:eastAsiaTheme="majorEastAsia" w:hAnsi="Arial" w:cs="Arial"/>
                      <w:bCs/>
                      <w:sz w:val="24"/>
                      <w:szCs w:val="24"/>
                    </w:rPr>
                    <w:t>¿Qué es Desarrollo? Los ejes de la investigación,</w:t>
                  </w:r>
                  <w:r w:rsidR="002B1560" w:rsidRPr="002B1560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 </w:t>
                  </w:r>
                  <w:r w:rsidR="002B1560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Gonzalo Falabella.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I. Las oportunidades perdidas por la Región de Antofagasta durante el “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superciclo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” de los precios del cobre. Enrique Atienza, Marcelo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Lufin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, Juan Soto,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Yasna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Cortes.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II. Nudos y potencialidades en el desarrollo del territorio. La ciudad de Valparaíso. Paula Quintana, Jorge Renault, Alberto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Borquez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III. Industria TIC en Santiago. De emergente a pivote-sin interlocución. Gonzalo Falabella, Francisco Gatica, Matías Calderón.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IV. Nudos del desarrollo frutícola y vitivinícola en Curicó y Talca. Claudio Rojas.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V. El mercado del trabajo: un nudo al desarrollo en la Región del Bío-Bío. Luis Mendez, Francisco Gatica.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VI. El difícil encuentro de la Araucanía con el desarrollo. Patricio Padilla, Fernando Garrido.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VII. El sector lechero y la asociatividad territorial en Los Lagos y Los Ríos. ¿</w:t>
                  </w:r>
                  <w:proofErr w:type="spellStart"/>
                  <w:proofErr w:type="gram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cluster</w:t>
                  </w:r>
                  <w:proofErr w:type="spellEnd"/>
                  <w:proofErr w:type="gram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, atomización o redes de cooperación? Gonzalo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Delamaza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. Con la colaboración de Sandra Ríos.</w:t>
                  </w:r>
                </w:p>
                <w:p w:rsidR="00CD26F6" w:rsidRPr="00CD26F6" w:rsidRDefault="00CD26F6" w:rsidP="00CD26F6">
                  <w:pPr>
                    <w:spacing w:after="120" w:line="160" w:lineRule="atLeast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Conclusiones. 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Nudos estructurales y camino de mediano plazo al desarrollo. </w:t>
                  </w:r>
                  <w:r w:rsidRPr="00CD26F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s-CL"/>
                    </w:rPr>
                    <w:t>Gonzalo Falabella.</w:t>
                  </w:r>
                </w:p>
                <w:p w:rsidR="00CD26F6" w:rsidRPr="00CD26F6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Rolando Cordera, El desarrollo ayer y hoy: idea y utopía.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Revista CEPAL 113.</w:t>
                  </w:r>
                </w:p>
                <w:p w:rsidR="00CD26F6" w:rsidRPr="00CD26F6" w:rsidRDefault="00135574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r w:rsidR="00CD26F6"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Enrique De la Garza, </w:t>
                  </w:r>
                  <w:r w:rsidR="00CD26F6"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Reestructuración Productiva y respuesta sindical en México </w:t>
                  </w:r>
                  <w:r w:rsidR="004F25AD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(Mé</w:t>
                  </w:r>
                  <w:r w:rsidR="00CD26F6"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xico: UNAM, UAM, 1992).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-Katz, Jorge (coord.)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 xml:space="preserve">Del Ford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>Taunus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 xml:space="preserve"> a la soja transgénica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. Reflexiones en torno a la transición argentina en el siglo XXI (Buenos Aires: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Edhasa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, 2009).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- de Paula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Leite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, Marcia “La experiencia del desarrollo regional del Gran ABC” en Gabriel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Ahgón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 et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ali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. (</w:t>
                  </w:r>
                  <w:proofErr w:type="gram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>eds</w:t>
                  </w:r>
                  <w:proofErr w:type="gram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.)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 xml:space="preserve">Desarrollo Económico Local en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>America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 xml:space="preserve"> Latina: Un análisis comparativo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 (Santiago: CEPAL/GTZ, 2000).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- Falabella, Gonzalo, “¿Un Nuevo sindicalismo? El Gran ABC (Argentina, Brasil, Chile) bajo Regímenes Militares”,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O"/>
                    </w:rPr>
                    <w:t>op.cit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O"/>
                    </w:rPr>
                    <w:t xml:space="preserve">.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Gonzalo Falabella, ¿Se agotó el modelo? en Repensar el Desarrollo Chileno,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. cit.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, pp. 223-228, 236-244.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Gonzalo Falabella,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Miradas interdisciplinarias a los nudos del desarrollo en Chile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(Berlín: DICTUS Publishing, 2015), cap.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XII. Nueve caminos al Desarrollo. </w:t>
                  </w:r>
                </w:p>
                <w:p w:rsidR="00CD26F6" w:rsidRPr="00CD26F6" w:rsidRDefault="00CD26F6" w:rsidP="00CD26F6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- Joseph Ramos, Una estrategia de Desarrollo a partir de los Complejos Productivos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</w:rPr>
                    <w:t>Clusters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) en torno a los recursos naturales.”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LC/R.1743.Rev1. CEPAL 98-06-445 y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>Revista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CEPAL.</w:t>
                  </w:r>
                </w:p>
                <w:p w:rsidR="00CD26F6" w:rsidRPr="00CD26F6" w:rsidRDefault="00CD26F6" w:rsidP="00CD26F6">
                  <w:pPr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- F</w:t>
                  </w:r>
                  <w:r w:rsidR="004F25AD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redrick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Pyke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G</w:t>
                  </w:r>
                  <w:r w:rsidR="004F25AD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iacommo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Becattini</w:t>
                  </w:r>
                  <w:proofErr w:type="spellEnd"/>
                  <w:r w:rsidR="004F25AD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W.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Sengenberger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 xml:space="preserve"> (eds.) Industrial Districts and Inter-firm Co-operation in Italy,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/>
                    </w:rPr>
                    <w:t xml:space="preserve"> op. cit.</w:t>
                  </w:r>
                </w:p>
                <w:p w:rsidR="00CD26F6" w:rsidRPr="00CD26F6" w:rsidRDefault="00CD26F6" w:rsidP="00CD26F6">
                  <w:pPr>
                    <w:spacing w:after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Francisco Alburquerque, </w:t>
                  </w:r>
                  <w:r w:rsidRPr="004F25A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Desarrollo Económico Local y Distribución del Progreso Técnico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</w:rPr>
                    <w:t>(Santiago: Cuadernos del ILPES 43, 1997), pp. 83-98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- Antonio Gramsci, </w:t>
                  </w:r>
                  <w:r w:rsidRPr="00CD26F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CL"/>
                    </w:rPr>
                    <w:t>La política y el estado moderno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(Barcelona: Ediciones 62, 1971) Del Instituto Gramsci, Roma, Antología de Antonio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Gramsci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Il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materialismo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Storico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e la filosofía de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Bendetto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Croce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y </w:t>
                  </w:r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Note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sul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Machiavelli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,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sulla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la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politica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e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sul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>stato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es-CL"/>
                    </w:rPr>
                    <w:t xml:space="preserve"> moderno</w:t>
                  </w:r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(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Turin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: Giulio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Einaudi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>Editore</w:t>
                  </w:r>
                  <w:proofErr w:type="spellEnd"/>
                  <w:r w:rsidRPr="00CD26F6"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  <w:t xml:space="preserve">, 1949). pp. 65-91, 107-123, 137-143, 158-159, 194-197. </w:t>
                  </w:r>
                </w:p>
                <w:p w:rsidR="00AB47E0" w:rsidRPr="006B5435" w:rsidRDefault="008B2508" w:rsidP="008B2508">
                  <w:pPr>
                    <w:tabs>
                      <w:tab w:val="left" w:pos="6165"/>
                    </w:tabs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>Ga</w:t>
                  </w:r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briel </w:t>
                  </w:r>
                  <w:proofErr w:type="spellStart"/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>Aghón</w:t>
                  </w:r>
                  <w:proofErr w:type="spellEnd"/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Francisco </w:t>
                  </w:r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Alburquerque, </w:t>
                  </w:r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>Patricia Cortés,</w:t>
                  </w:r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 Principales enseñanzas y recomendaciones de política</w:t>
                  </w:r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>, e</w:t>
                  </w:r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n G. </w:t>
                  </w:r>
                  <w:proofErr w:type="spellStart"/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>Aghón</w:t>
                  </w:r>
                  <w:proofErr w:type="spellEnd"/>
                  <w:r w:rsidR="00AB47E0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, F. Alburquerque, P. Cortés, </w:t>
                  </w:r>
                  <w:r w:rsidR="00AB47E0" w:rsidRPr="006B5435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Desarrollo económico local y descentralización en América Latina</w:t>
                  </w:r>
                  <w:r w:rsid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CEPAL-GTZ, 2001) pp.</w:t>
                  </w:r>
                  <w:r w:rsidR="006B5435"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 291-319</w:t>
                  </w:r>
                </w:p>
                <w:p w:rsidR="00135574" w:rsidRDefault="00135574" w:rsidP="00135574">
                  <w:pP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13557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</w:t>
                  </w:r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Faletto</w:t>
                  </w:r>
                  <w:proofErr w:type="spellEnd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Latinoamericano. Artículos y ensayos,</w:t>
                  </w:r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op</w:t>
                  </w:r>
                  <w:proofErr w:type="spellEnd"/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. cit.</w:t>
                  </w:r>
                  <w:r w:rsidRPr="0013557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pp. 311-324, 489-500,521-534.</w:t>
                  </w:r>
                </w:p>
                <w:p w:rsidR="00135574" w:rsidRPr="00135574" w:rsidRDefault="00135574" w:rsidP="00135574">
                  <w:pP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-</w:t>
                  </w:r>
                  <w:proofErr w:type="spellStart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Katz</w:t>
                  </w:r>
                  <w:proofErr w:type="spellEnd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, Jorge (coord.) </w:t>
                  </w:r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 xml:space="preserve">Del Ford </w:t>
                  </w:r>
                  <w:proofErr w:type="spellStart"/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Taunus</w:t>
                  </w:r>
                  <w:proofErr w:type="spellEnd"/>
                  <w:r w:rsidRPr="00135574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 xml:space="preserve"> a la soja transgénica</w:t>
                  </w:r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. Reflexiones en torno a la transición argentina en el siglo XXI (Buenos Aires: </w:t>
                  </w:r>
                  <w:proofErr w:type="spellStart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Edhasa</w:t>
                  </w:r>
                  <w:proofErr w:type="spellEnd"/>
                  <w:r w:rsidRPr="00135574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, 2009).</w:t>
                  </w:r>
                  <w:r w:rsidRPr="0013557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AB47E0" w:rsidRPr="00CD26F6" w:rsidRDefault="00AB47E0" w:rsidP="00CD26F6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="005D084D" w:rsidRPr="006E13E7" w:rsidRDefault="005D084D" w:rsidP="00CD2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6F6" w:rsidRPr="006E13E7" w:rsidTr="00CD26F6">
        <w:tc>
          <w:tcPr>
            <w:tcW w:w="9889" w:type="dxa"/>
          </w:tcPr>
          <w:p w:rsidR="00DB3A60" w:rsidRPr="006E13E7" w:rsidRDefault="001F4F6C" w:rsidP="002B15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3E7">
              <w:rPr>
                <w:rFonts w:ascii="Arial" w:hAnsi="Arial" w:cs="Arial"/>
                <w:b/>
                <w:sz w:val="24"/>
                <w:szCs w:val="24"/>
              </w:rPr>
              <w:lastRenderedPageBreak/>
              <w:t>15. BIBLIOGRAFÍA COMPLEMENTARIA</w:t>
            </w:r>
            <w:r w:rsidRPr="006E13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D26F6" w:rsidRPr="005161DE" w:rsidTr="00CD26F6">
        <w:tc>
          <w:tcPr>
            <w:tcW w:w="9889" w:type="dxa"/>
          </w:tcPr>
          <w:p w:rsidR="00DB3A60" w:rsidRPr="006E13E7" w:rsidRDefault="00DB3A60" w:rsidP="00AF49E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49"/>
            </w:tblGrid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1. Primera Sección. Ejes del desarrollo: territorio, país, mundo y Metodología.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A. Territorio.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Jonathan Fox, “Organizaciones Sociales de Base versus “La ley de Hierro de la Oligarquía” en Jonathan Fox y Luis Hernández,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Unión de Ejidos Lázaro Cárdenas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(México: Cuadernos de Desarrollo de Base 1, 1990), pp.117-146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Gonzalo Falabella 1) “Los Cien Chile. Más allá del país promedio.”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División de Desarrollo Económico-CEPAL, LC/R. 2020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Julio 2000, pp. 1-30 y 45-62 (revisar indicad</w:t>
                  </w:r>
                  <w:r w:rsidR="00A461A2">
                    <w:rPr>
                      <w:rFonts w:ascii="Arial" w:hAnsi="Arial" w:cs="Arial"/>
                      <w:sz w:val="24"/>
                      <w:szCs w:val="24"/>
                    </w:rPr>
                    <w:t>ores y estadísticas pp. 65-90).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Becattini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Giacomo,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Ritorno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al Territorio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Bologna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Il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Mulino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2009)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pp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3-5,6,13-30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Aghón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G., Alburquerque, F., &amp; Cortés, P. (2001). La política de desarrollo económico local. En G.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Aghón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F. Alburquerque, &amp; P. Cortés, </w:t>
                  </w:r>
                  <w:r w:rsidRPr="004F25AD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Desarrollo económico local y descentralización en América Latina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CEPCAL-GTZ.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>, 2001), pp.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21-47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>artine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Dirven, Territorios y desarrollo rural: la acción conjunta en los </w:t>
                  </w:r>
                  <w:proofErr w:type="spellStart"/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>clusters</w:t>
                  </w:r>
                  <w:proofErr w:type="spellEnd"/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>: entre la teoría y los estudios de caso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>, en,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 xml:space="preserve">José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Bengoa2007). </w:t>
                  </w:r>
                  <w:r w:rsidRPr="004F25AD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Territorios rurales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(Santiago: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Catalonia</w:t>
                  </w:r>
                  <w:proofErr w:type="spellEnd"/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 xml:space="preserve">, 2007) 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="004F25AD">
                    <w:rPr>
                      <w:rFonts w:ascii="Arial" w:hAnsi="Arial" w:cs="Arial"/>
                      <w:sz w:val="24"/>
                      <w:szCs w:val="24"/>
                    </w:rPr>
                    <w:t xml:space="preserve">p. </w:t>
                  </w:r>
                  <w:r w:rsidR="004F25AD" w:rsidRPr="006E13E7">
                    <w:rPr>
                      <w:rFonts w:ascii="Arial" w:hAnsi="Arial" w:cs="Arial"/>
                      <w:sz w:val="24"/>
                      <w:szCs w:val="24"/>
                    </w:rPr>
                    <w:t>116-132</w:t>
                  </w:r>
                </w:p>
                <w:p w:rsidR="00AB47E0" w:rsidRPr="00D45060" w:rsidRDefault="00AB47E0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435">
                    <w:rPr>
                      <w:rFonts w:ascii="Arial" w:hAnsi="Arial" w:cs="Arial"/>
                      <w:sz w:val="24"/>
                      <w:szCs w:val="24"/>
                    </w:rPr>
                    <w:t xml:space="preserve">- Francisco Alburquerque, </w:t>
                  </w:r>
                  <w:r w:rsidRPr="006B54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Desarrollo Económico Local y Distribución del Progreso </w:t>
                  </w:r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Técnico 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(Santiago: Cuadernos del ILPES 43, 1997), pp. 15-36; 83-98.</w:t>
                  </w:r>
                </w:p>
                <w:p w:rsidR="00AB47E0" w:rsidRPr="00D45060" w:rsidRDefault="00AB47E0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Antonio Vásquez Barquero, Desarrollo endógeno: interacción de las fuerzas que gobiernan los procesos de crecimiento económico</w:t>
                  </w:r>
                  <w:r w:rsidR="006B5435" w:rsidRPr="00D45060">
                    <w:rPr>
                      <w:rFonts w:ascii="Arial" w:hAnsi="Arial" w:cs="Arial"/>
                      <w:sz w:val="24"/>
                      <w:szCs w:val="24"/>
                    </w:rPr>
                    <w:t>, e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la frontera del desarrollo endógeno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(2004), pp. 223-253. IDER. </w:t>
                  </w:r>
                </w:p>
                <w:p w:rsidR="00AB47E0" w:rsidRPr="00D45060" w:rsidRDefault="00AB47E0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Sergio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Boisier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, Crecimiento y </w:t>
                  </w:r>
                  <w:r w:rsidR="00D45060" w:rsidRPr="00D45060">
                    <w:rPr>
                      <w:rFonts w:ascii="Arial" w:hAnsi="Arial" w:cs="Arial"/>
                      <w:sz w:val="24"/>
                      <w:szCs w:val="24"/>
                    </w:rPr>
                    <w:t>desarrollo territorial endógeno, e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la frontera del desarrollo end</w:t>
                  </w:r>
                  <w:r w:rsidR="00D45060"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ógeno </w:t>
                  </w:r>
                  <w:r w:rsidR="00D45060" w:rsidRPr="00D45060">
                    <w:rPr>
                      <w:rFonts w:ascii="Arial" w:hAnsi="Arial" w:cs="Arial"/>
                      <w:sz w:val="24"/>
                      <w:szCs w:val="24"/>
                    </w:rPr>
                    <w:t>(2004), pp. 255-279. IDER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AB47E0" w:rsidRPr="00D45060" w:rsidRDefault="00D45060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Gonzalo Falabella </w:t>
                  </w:r>
                  <w:r w:rsidR="00AB47E0" w:rsidRPr="00D45060">
                    <w:rPr>
                      <w:rFonts w:ascii="Arial" w:hAnsi="Arial" w:cs="Arial"/>
                      <w:sz w:val="24"/>
                      <w:szCs w:val="24"/>
                    </w:rPr>
                    <w:t>¿Se agotó el modelo? en G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, Falabella</w:t>
                  </w:r>
                  <w:r w:rsidR="00AB47E0"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et </w:t>
                  </w:r>
                  <w:proofErr w:type="spellStart"/>
                  <w:r w:rsidR="00AB47E0" w:rsidRPr="00D45060">
                    <w:rPr>
                      <w:rFonts w:ascii="Arial" w:hAnsi="Arial" w:cs="Arial"/>
                      <w:sz w:val="24"/>
                      <w:szCs w:val="24"/>
                    </w:rPr>
                    <w:t>ali</w:t>
                  </w:r>
                  <w:proofErr w:type="spellEnd"/>
                  <w:r w:rsidR="00AB47E0"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., </w:t>
                  </w:r>
                  <w:r w:rsidR="00AB47E0"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Repensar el Desarrollo Chileno. Terr</w:t>
                  </w:r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="00AB47E0"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torio, cadenas productivas, país</w:t>
                  </w:r>
                  <w:r w:rsidR="00AB47E0"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(Concepción: Ed. UBB, 2002) pp. 193-254</w:t>
                  </w:r>
                </w:p>
                <w:p w:rsidR="00AB47E0" w:rsidRPr="00D45060" w:rsidRDefault="00AB47E0" w:rsidP="00AB47E0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Alburquerque, F. (2013). </w:t>
                  </w:r>
                  <w:r w:rsidRPr="004F25AD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Economía del Desarrollo y Desarrollo Territorial.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 Recuperado 07 de abril de 2017, de CONECTADEL, sito web del Fondo Multilateral de Inversión del Banco Interamericano de Desarrollo:</w:t>
                  </w:r>
                </w:p>
                <w:p w:rsidR="00AB47E0" w:rsidRDefault="004B7437" w:rsidP="00AB47E0">
                  <w:pPr>
                    <w:tabs>
                      <w:tab w:val="left" w:pos="6165"/>
                    </w:tabs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hyperlink r:id="rId11" w:history="1">
                    <w:r w:rsidR="00D45060" w:rsidRPr="00701FE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es-MX"/>
                      </w:rPr>
                      <w:t>http://www.conectadel.org/wpcontent/uploads/downloads/2015/03/E%C2%AADesarrollo-y-Desarrollo-Territorial-3.01.pdf</w:t>
                    </w:r>
                  </w:hyperlink>
                  <w:r w:rsidR="00AB47E0" w:rsidRPr="00D45060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.</w:t>
                  </w:r>
                </w:p>
                <w:p w:rsidR="00A461A2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-Antonio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Vasquez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Barquero, </w:t>
                  </w:r>
                  <w:r w:rsidRPr="003147C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Política Económica Local. La respuesta de </w:t>
                  </w:r>
                  <w:proofErr w:type="gramStart"/>
                  <w:r w:rsidRPr="003147C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ciudades</w:t>
                  </w:r>
                  <w:proofErr w:type="gramEnd"/>
                  <w:r w:rsidRPr="003147C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 los desafíos del ajuste productivo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(Madrid: Ediciones Pirámide, 1993). 4 ciudades, España, Europa.</w:t>
                  </w:r>
                </w:p>
                <w:p w:rsidR="00A461A2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Antonio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Vasquez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Barquero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Gioaccino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Garofoli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(eds.), </w:t>
                  </w:r>
                  <w:r w:rsidRPr="009B72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Desarrollo </w:t>
                  </w:r>
                  <w:proofErr w:type="spellStart"/>
                  <w:r w:rsidRPr="009B7248">
                    <w:rPr>
                      <w:rFonts w:ascii="Arial" w:hAnsi="Arial" w:cs="Arial"/>
                      <w:b/>
                      <w:sz w:val="24"/>
                      <w:szCs w:val="24"/>
                    </w:rPr>
                    <w:t>Economico</w:t>
                  </w:r>
                  <w:proofErr w:type="spellEnd"/>
                  <w:r w:rsidRPr="009B72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Local en Europa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(Madrid: </w:t>
                  </w:r>
                  <w:r w:rsidRPr="009B7248">
                    <w:rPr>
                      <w:rFonts w:ascii="Arial" w:hAnsi="Arial" w:cs="Arial"/>
                      <w:sz w:val="24"/>
                      <w:szCs w:val="24"/>
                    </w:rPr>
                    <w:t>Economistas Libro, 1995).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461A2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- Antonio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Vasquez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Barquero, “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Politica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económica local y descentralización”, “Desarrollo económico local y desarrollo endógeno”, Proyecto CEPAL/GTZ, </w:t>
                  </w:r>
                  <w:r w:rsidRPr="006D7B6F">
                    <w:rPr>
                      <w:rFonts w:ascii="Arial" w:hAnsi="Arial" w:cs="Arial"/>
                      <w:b/>
                      <w:sz w:val="24"/>
                      <w:szCs w:val="24"/>
                    </w:rPr>
                    <w:t>CEPAL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1-2 julio 1998.</w:t>
                  </w:r>
                </w:p>
                <w:p w:rsidR="00A461A2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Liudmila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Ortega, Los vínculos rurales c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ciudades intermedias.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Sintesis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estudio de casos. </w:t>
                  </w:r>
                  <w:r w:rsidRPr="00F81A99">
                    <w:rPr>
                      <w:rFonts w:ascii="Arial" w:hAnsi="Arial" w:cs="Arial"/>
                      <w:b/>
                      <w:sz w:val="24"/>
                      <w:szCs w:val="24"/>
                    </w:rPr>
                    <w:t>CEPAL LC/R. 1835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12 agosto, 1998.</w:t>
                  </w:r>
                </w:p>
                <w:p w:rsidR="00A461A2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SUBDERE, Informe Anual de Avances de las Descentralización Chile; Estud</w:t>
                  </w:r>
                  <w:r w:rsidR="00E5601F">
                    <w:rPr>
                      <w:rFonts w:ascii="Arial" w:hAnsi="Arial" w:cs="Arial"/>
                      <w:sz w:val="24"/>
                      <w:szCs w:val="24"/>
                    </w:rPr>
                    <w:t>ios Comparados: Descentrali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zación y Desarrollo; Estudios de Casos. </w:t>
                  </w:r>
                  <w:r w:rsidRPr="00F81A99">
                    <w:rPr>
                      <w:rFonts w:ascii="Arial" w:hAnsi="Arial" w:cs="Arial"/>
                      <w:b/>
                      <w:sz w:val="24"/>
                      <w:szCs w:val="24"/>
                    </w:rPr>
                    <w:t>SUBDERE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años recientes. </w:t>
                  </w:r>
                </w:p>
                <w:p w:rsidR="00D45060" w:rsidRPr="006E13E7" w:rsidRDefault="00A461A2" w:rsidP="00A461A2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PNUD, Desarrollo Humano en Chile Rural, </w:t>
                  </w:r>
                  <w:r w:rsidRPr="00F81A99">
                    <w:rPr>
                      <w:rFonts w:ascii="Arial" w:hAnsi="Arial" w:cs="Arial"/>
                      <w:b/>
                      <w:sz w:val="24"/>
                      <w:szCs w:val="24"/>
                    </w:rPr>
                    <w:t>PNUD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2008.</w:t>
                  </w:r>
                </w:p>
              </w:tc>
            </w:tr>
            <w:tr w:rsidR="00CD26F6" w:rsidRPr="00625FD2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lastRenderedPageBreak/>
                    <w:t>B. País.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Javier Martinez y Alvaro Díaz, La Gran transformación.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SUR, Documento de Trabajo 148,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1995.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Tomas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Moulian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Chile actual. Anatomía de un mito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(Santiago: LOM-ARCIS, 1997) pp. 145-148, 171-251, 365-374.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Gonzalo Falabella, “Chile.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Tripartism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economic-democratic reforms and socio-economic results, 1990-2007”, en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Vibeke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Andersson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Stern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Fryba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Christensen (eds.),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New Latin American Development Strategies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(Aalborg Denmark: Aalborg University, 2008).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Oscar Muñoz, “La economía Chilena en el cambio de siglo y la estrategia Desarrollo” en Oscar Muñoz,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Mas allá del Bosque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FLACSO-LOM, 2001), pp. 17-65: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Chile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Norbert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Lechner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 sombras del mañana. La dimensión subjetiva de la política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LOM, 2002),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Cap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4, pp. 43-60; y PNUD,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Informe Desarrollo Humano 2004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pp. 6-7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Guillermo Larraín,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Chile Fértil Provincia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Random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House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2005), pp. 37-100, 293-308.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Chile.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Ramos, Claudio,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 transformación de la empresa chilena. Una modernización desarticulada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(Santiago: Ediciones Universidad Alberto Hurtado, 2009) pp. 337-361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Revisar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visión y realidad del Sistema Nacional de Innovación en p. central </w:t>
                  </w:r>
                  <w:hyperlink r:id="rId12" w:history="1">
                    <w:r w:rsidRPr="006E13E7">
                      <w:rPr>
                        <w:rStyle w:val="Hipervnculo"/>
                        <w:rFonts w:ascii="Arial" w:hAnsi="Arial" w:cs="Arial"/>
                        <w:color w:val="auto"/>
                        <w:sz w:val="24"/>
                        <w:szCs w:val="24"/>
                      </w:rPr>
                      <w:t>www.cnic.cl</w:t>
                    </w:r>
                  </w:hyperlink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Estrategia: 1) “Lineamientos para la Estrategia” (2006) 2) “Estrategia Nacional de Innovación, ENI, I” (2007) 3) y “ENI II” (2008) 4) “Agenda Innovación y Competitividad (2010-2020)” 5) (y en Biblioteca, p. principal/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Working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Papers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)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“Innovación en Chile ¿Dónde estamos?”. En Noticias CNIC, ver: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Exposición y 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critica</w:t>
                  </w:r>
                  <w:proofErr w:type="gram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Michael Porter a la Estrategia Nacional de Desarrollo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22/6/2011.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-Muñoz, Oscar,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estado y el sector privado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Dolmen, 2000), 155-198.</w:t>
                  </w:r>
                </w:p>
                <w:p w:rsidR="00CD26F6" w:rsidRPr="00D45060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Delamaza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, G.,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Cunhill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, N., &amp;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Joignant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, A. (2012). La descentralización: asunto de actores y su articulación. </w:t>
                  </w:r>
                  <w:r w:rsidRPr="00D45060">
                    <w:rPr>
                      <w:rFonts w:ascii="Arial" w:hAnsi="Arial" w:cs="Arial"/>
                      <w:iCs/>
                      <w:sz w:val="24"/>
                      <w:szCs w:val="24"/>
                      <w:shd w:val="clear" w:color="auto" w:fill="FFFFFF"/>
                    </w:rPr>
                    <w:t xml:space="preserve">Nueva agenda de descentralización en Chile: sentando más </w:t>
                  </w:r>
                  <w:r w:rsidRPr="00D45060">
                    <w:rPr>
                      <w:rFonts w:ascii="Arial" w:hAnsi="Arial" w:cs="Arial"/>
                      <w:iCs/>
                      <w:sz w:val="24"/>
                      <w:szCs w:val="24"/>
                      <w:shd w:val="clear" w:color="auto" w:fill="FFFFFF"/>
                    </w:rPr>
                    <w:lastRenderedPageBreak/>
                    <w:t>actores a la mesa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D26F6" w:rsidRPr="00D45060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PNUD (2017). Desiguales. Orígenes, cambios y desafíos de la brecha social (pp. 73-102). </w:t>
                  </w:r>
                </w:p>
                <w:p w:rsidR="00984987" w:rsidRDefault="00AB47E0" w:rsidP="00AB47E0">
                  <w:pP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J</w:t>
                  </w:r>
                  <w:r w:rsidR="008B2508"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orge Menéndez. El casillero vací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o del fomento productivo chileno. En Repensar el desarrollo chileno (2002) de Gonzalo Falabella y Rafael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Galdames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(editores).</w:t>
                  </w:r>
                </w:p>
                <w:p w:rsidR="00984987" w:rsidRDefault="00984987" w:rsidP="009849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-Leslie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Bethell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(ed.) </w:t>
                  </w:r>
                  <w:r w:rsidRPr="00D053A7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Chile desde la Independencia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UCSH, 2009) 4 autores.</w:t>
                  </w:r>
                </w:p>
                <w:p w:rsidR="00AB47E0" w:rsidRPr="00984987" w:rsidRDefault="00984987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Cecilia Montero, </w:t>
                  </w:r>
                  <w:r w:rsidRPr="00D053A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Revolución empresarial Chilena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Dolmen, 1996).</w:t>
                  </w:r>
                  <w:r w:rsidR="00AB47E0" w:rsidRPr="00D45060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tabs>
                      <w:tab w:val="left" w:pos="243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C. Mundo.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El Manifiesto Comunista.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Hasta </w:t>
                  </w:r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  <w:lang w:val="es-CL"/>
                    </w:rPr>
                    <w:t>Literatura Social.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- Polanyi, Karl,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La Gran Transformación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Mexico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Findo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de Cultura Económica), pp.105-127. </w:t>
                  </w:r>
                </w:p>
                <w:p w:rsidR="00CD26F6" w:rsidRPr="006E13E7" w:rsidRDefault="00CD26F6" w:rsidP="00CD26F6">
                  <w:pPr>
                    <w:tabs>
                      <w:tab w:val="left" w:pos="243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Joseph Schumpeter,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Capitalismo, Socialismo y Democracia</w:t>
                  </w:r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(Madrid: Aguilar, 1971), cap. 7 (pp.118-124) y cap. 8.)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Fernando Enrique Cardoso y” Enzo Faletto,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Dependencia y Desarrollo en América Latina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(México: Siglo XXI, 1969), pp. 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vii-xxv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Capítulos I, II. 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Guillermo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O´Donell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Notas para el estudio de procesos de democratización política a partir del Estado Burocrático-Autoritario.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Estudios CEDES, 2, 5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(1979). Buenos Aires.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Alain Touraine,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The Voice and the Eye. An analysis of social Movements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(NY: Cambridge University Press, 1981), Cap 1, pp.1-27</w:t>
                  </w:r>
                </w:p>
                <w:p w:rsidR="00CD26F6" w:rsidRPr="008B2508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u w:val="none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Fernando </w:t>
                  </w:r>
                  <w:proofErr w:type="spellStart"/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Fanjzylber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“Industrialización en AL: de la Caja Negra al Casillero Vacío”.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Cuadernos de la CEPAL 60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1990. </w:t>
                  </w:r>
                  <w:hyperlink r:id="rId13" w:history="1">
                    <w:r w:rsidRPr="006E13E7">
                      <w:rPr>
                        <w:rStyle w:val="Hipervnculo"/>
                        <w:rFonts w:ascii="Arial" w:hAnsi="Arial" w:cs="Arial"/>
                        <w:color w:val="auto"/>
                        <w:sz w:val="24"/>
                        <w:szCs w:val="24"/>
                      </w:rPr>
                      <w:t>www.cepal.org</w:t>
                    </w:r>
                  </w:hyperlink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o .cl</w:t>
                  </w:r>
                  <w:r w:rsidRPr="006E13E7"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 Ver experiencia del Sudeste-Asiático. </w:t>
                  </w:r>
                  <w:proofErr w:type="spellStart"/>
                  <w:r w:rsidRPr="008B2508"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u w:val="none"/>
                      <w:lang w:val="en-US"/>
                    </w:rPr>
                    <w:t>Introducción</w:t>
                  </w:r>
                  <w:proofErr w:type="spellEnd"/>
                  <w:r w:rsidRPr="008B2508"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u w:val="none"/>
                      <w:lang w:val="en-US"/>
                    </w:rPr>
                    <w:t xml:space="preserve">, </w:t>
                  </w:r>
                  <w:proofErr w:type="spellStart"/>
                  <w:r w:rsidRPr="008B2508"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u w:val="none"/>
                      <w:lang w:val="en-US"/>
                    </w:rPr>
                    <w:t>Conclusiones</w:t>
                  </w:r>
                  <w:proofErr w:type="spellEnd"/>
                  <w:r w:rsidRPr="008B2508"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u w:val="none"/>
                      <w:lang w:val="en-US"/>
                    </w:rPr>
                    <w:t>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Maurice Zeitlin,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Classes, Class Conflict and the State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(Cambridge, Mass.: Winthrop, 1979) Intro, pp. 1-37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Gary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Gereffi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“Global Production Systems and Third World Development”, en Barbara Stallings (ed.),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Global Change, Regional Response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(NY: Cambridge, 1995), pp.100-142.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Saskia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Sassen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The Global City. New York, London, Tokyo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(Princeton and Oxford: Princeton University Press, 2001),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pp.xvii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-xxiii, 3-15, 329-334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Acemoglu Daron, James A. Robinson, The origin of power, prosperity and poverty.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Why nations fail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(NY: Crown Business, 2012), pp. 7-44.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Style w:val="Hipervnculo"/>
                      <w:rFonts w:ascii="Arial" w:hAnsi="Arial" w:cs="Arial"/>
                      <w:color w:val="auto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r w:rsidR="00D45060"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Ricardo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Hausmann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Cesar Hidalgo et </w:t>
                  </w:r>
                  <w:proofErr w:type="spellStart"/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ali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The Atlas of Economic Complexity. Mapping paths to prosperity.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CID, Harvard, pp. 12-16, 134-135. Ver Chile 87 “Change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 xml:space="preserve">in Economic Complexity 1964-2008” y 48 “Expected contribution to World GDP Growth”.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Revisar pp. 17-91. Bajar adobe de: </w:t>
                  </w:r>
                  <w:hyperlink r:id="rId14" w:history="1">
                    <w:r w:rsidRPr="006E13E7">
                      <w:rPr>
                        <w:rStyle w:val="Hipervnculo"/>
                        <w:rFonts w:ascii="Arial" w:hAnsi="Arial" w:cs="Arial"/>
                        <w:color w:val="auto"/>
                        <w:sz w:val="24"/>
                        <w:szCs w:val="24"/>
                        <w:lang w:val="es-CL"/>
                      </w:rPr>
                      <w:t>http://atlas.cid.harvard.edu/media/atlas/pdf/HarvardMIT_AtlasOfEconomicComplexity.pdf</w:t>
                    </w:r>
                  </w:hyperlink>
                </w:p>
                <w:p w:rsidR="00CD26F6" w:rsidRDefault="00CD26F6" w:rsidP="00D4506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D45060"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5060" w:rsidRPr="00D45060">
                    <w:rPr>
                      <w:rFonts w:ascii="Arial" w:hAnsi="Arial" w:cs="Arial"/>
                      <w:sz w:val="24"/>
                      <w:szCs w:val="24"/>
                    </w:rPr>
                    <w:t>Luc</w:t>
                  </w:r>
                  <w:proofErr w:type="spellEnd"/>
                  <w:r w:rsidR="00D45060"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Boltanski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, y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Ève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>Chiapello</w:t>
                  </w:r>
                  <w:proofErr w:type="spellEnd"/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Pr="00D45060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nuevo espíritu del Capitalismo</w:t>
                  </w:r>
                  <w:r w:rsidRPr="00D45060">
                    <w:rPr>
                      <w:rFonts w:ascii="Arial" w:hAnsi="Arial" w:cs="Arial"/>
                      <w:sz w:val="24"/>
                      <w:szCs w:val="24"/>
                    </w:rPr>
                    <w:t xml:space="preserve"> (Madrid: Akal, 2002), pp. 114-135.</w:t>
                  </w:r>
                </w:p>
                <w:p w:rsidR="00625FD2" w:rsidRDefault="00625FD2" w:rsidP="00625F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Lydia Fraile (ed.), </w:t>
                  </w:r>
                  <w:r w:rsidRPr="00BA1CF3">
                    <w:rPr>
                      <w:rFonts w:ascii="Arial" w:hAnsi="Arial" w:cs="Arial"/>
                      <w:b/>
                      <w:sz w:val="24"/>
                      <w:szCs w:val="24"/>
                    </w:rPr>
                    <w:t>Atenuar el Neoliberalismo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(Madrid: Plaza y Valdes, 2014). Acuerdos gobierno/empresarios/sindicatos 2 países por 4 continentes.</w:t>
                  </w:r>
                </w:p>
                <w:p w:rsidR="00625FD2" w:rsidRDefault="00625FD2" w:rsidP="00625F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Manuel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Castells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Pekka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Himanen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(eds.), </w:t>
                  </w:r>
                  <w:proofErr w:type="spellStart"/>
                  <w:r w:rsidRPr="009B7248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Reconceptualización</w:t>
                  </w:r>
                  <w:proofErr w:type="spellEnd"/>
                  <w:r w:rsidRPr="009B72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del Desarrollo en la Era Global de la Información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(México: FCE, 2016) China, Sudáfrica, Chile, Costa Rica.</w:t>
                  </w:r>
                </w:p>
                <w:p w:rsidR="00625FD2" w:rsidRPr="00625FD2" w:rsidRDefault="00625FD2" w:rsidP="00625F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25B4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Alice H. </w:t>
                  </w:r>
                  <w:proofErr w:type="spellStart"/>
                  <w:r w:rsidRPr="00F25B4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Amsden</w:t>
                  </w:r>
                  <w:proofErr w:type="spellEnd"/>
                  <w:r w:rsidRPr="00F25B4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25B4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The Rise of the Rest. Chall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enges to the West from late-indu</w:t>
                  </w:r>
                  <w:r w:rsidRPr="00F25B4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strializing economies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(NY: Oxford University Press, 2001).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D. Metodología,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la forma de entrada a un todo complejo y las muchas formas en estudios del desarrollo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Max Weber, “Fundamentos Metodológicos”, en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Economía y Sociedad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Mexico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FCE, 1997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) 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pp.6-18, 22-23; y Hans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Gerth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&amp; C.W. Mills,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From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Max Weber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(NY: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Galaxy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: 1959), “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Methods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of Social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Sciences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”, pp. 55-61. Versión castellano en bibliotecas.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-Gonzalo Falabella, “Los temas transversales del desarrollo”, en Repensar el Desarrollo Chileno,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,cit</w:t>
                  </w:r>
                  <w:proofErr w:type="spellEnd"/>
                  <w:proofErr w:type="gram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pp. 509-522.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-Francisco Gatica, “Territorio, Gobierno Local y Circuitos Económicos”, en Repensar el Desarrollo,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cit</w:t>
                  </w:r>
                  <w:proofErr w:type="gram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287-366.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Schmitz, Hubert, “Globalized localities. Introduction” en Hubert Schmitz, 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Local  Enterprises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in the Global Economy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1-19.</w:t>
                  </w:r>
                </w:p>
                <w:p w:rsidR="00AB47E0" w:rsidRPr="00053243" w:rsidRDefault="00AB47E0" w:rsidP="00AB47E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>Casalet</w:t>
                  </w:r>
                  <w:proofErr w:type="spellEnd"/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>, Mónica et al.,</w:t>
                  </w:r>
                  <w:r w:rsidRPr="0005324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Redes, jerarquías y dinámicas productivas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(Buenos Aires: Miño y Dávila, 2005). Pp. 315-330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2. Segunda Sección. Dimensiones del Desarrollo.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A. Economía y Sociedad,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desarrollo económico y el descuidado rol de actores y Estado. </w:t>
                  </w:r>
                </w:p>
              </w:tc>
            </w:tr>
            <w:tr w:rsidR="00CD26F6" w:rsidRPr="00625FD2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- Jorge Menéndez, Jorge Katz y otros, “Crisis en la Pesca Industrial”, en Repensar el Desarrollo,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Ibid., pp. 371-435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Pierre Bourdieu,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 estructuras sociales de la Economía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(Buenos Aires: Manantial, 2001). Introducción.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Muñoz, Oscar, “La economía Chilena en el cambio de siglo y la estrategia de desarrollo”, en Muñoz, Oscar (ed.)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Mas allá del Bosque. Transformar el modelo exportador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FLACSO, 2001), pp. 17-65.</w:t>
                  </w:r>
                </w:p>
                <w:p w:rsidR="00CD26F6" w:rsidRPr="006E13E7" w:rsidRDefault="00CD26F6" w:rsidP="00CD26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-De la Garza, Enrique; “Las teorías sobre la reestructuración productiva y América Latina en De la Garza Toledo, Enrique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cord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Tratado Latinoamericano Sociología del Trabajo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(México: FCE, 2002), pp. 716-731(4)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-Francisco Gatica y A. del Valle, “Territorio, Gobierno Local y Circuitos Económicos”, en Repensar el Desarrollo,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cit., pp. 287-366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Jorge Menéndez y Oscar Muñoz, “El casillero vacío del fomento productivo en Chile”, en Repensar el desarrollo,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cit.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pp. 95-190.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Claudio Rojas y Graciela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Moguilansky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"Institucionalidad para el Aprendizaje” en “Repensar el Desarrollo”,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pp. 437-453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Francisco Gatica, “Territorio, cadenas productivas y competencias locales: El caso del sector de apoyo exportador de la Región del Bío-Bío”.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Tesis Doctoral, Dpto. Economía Aplicada II, Universidad Complutense de Madrid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Julio 2003, pp. 1-49.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Manuel Castells,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Globalización, Desarrollo y Democracia.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Chile en el contexto mundial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(México; FCE, 2005), pp. 57-152.</w:t>
                  </w:r>
                </w:p>
                <w:p w:rsidR="00CD26F6" w:rsidRDefault="00053243" w:rsidP="000532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>Mautz</w:t>
                  </w:r>
                  <w:proofErr w:type="spellEnd"/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Correa F., 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Marcelo 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Dini, Políticas de desarrollo económico local en Chile: más allá del asistencialismo. </w:t>
                  </w:r>
                  <w:r w:rsidR="00AB47E0" w:rsidRPr="00053243">
                    <w:rPr>
                      <w:rFonts w:ascii="Arial" w:hAnsi="Arial" w:cs="Arial"/>
                      <w:b/>
                      <w:sz w:val="24"/>
                      <w:szCs w:val="24"/>
                    </w:rPr>
                    <w:t>CEPAL: Serie Desarrollo Productivo N° 211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(2017).</w:t>
                  </w:r>
                </w:p>
                <w:p w:rsidR="00625FD2" w:rsidRDefault="00625FD2" w:rsidP="00053243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  <w:r w:rsidRPr="00CA4BD2">
                    <w:rPr>
                      <w:rFonts w:ascii="Arial" w:hAnsi="Arial" w:cs="Arial"/>
                      <w:szCs w:val="24"/>
                      <w:lang w:val="en-US"/>
                    </w:rPr>
                    <w:t xml:space="preserve">- Hubert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Schmitz</w:t>
                  </w:r>
                  <w:r w:rsidRPr="00CA4BD2">
                    <w:rPr>
                      <w:rFonts w:ascii="Arial" w:hAnsi="Arial" w:cs="Arial"/>
                      <w:szCs w:val="24"/>
                      <w:lang w:val="en-US"/>
                    </w:rPr>
                    <w:t xml:space="preserve">, “Globalized localities. Introduction” en Hubert Schmitz, </w:t>
                  </w:r>
                  <w:proofErr w:type="gramStart"/>
                  <w:r w:rsidRPr="00CA4BD2">
                    <w:rPr>
                      <w:rFonts w:ascii="Arial" w:hAnsi="Arial" w:cs="Arial"/>
                      <w:szCs w:val="24"/>
                      <w:lang w:val="en-US"/>
                    </w:rPr>
                    <w:t>Local  Enterprises</w:t>
                  </w:r>
                  <w:proofErr w:type="gramEnd"/>
                  <w:r w:rsidRPr="00CA4BD2">
                    <w:rPr>
                      <w:rFonts w:ascii="Arial" w:hAnsi="Arial" w:cs="Arial"/>
                      <w:szCs w:val="24"/>
                      <w:lang w:val="en-US"/>
                    </w:rPr>
                    <w:t xml:space="preserve"> in the Global Economy </w:t>
                  </w:r>
                  <w:r w:rsidRPr="00CA4BD2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op. cit.</w:t>
                  </w:r>
                  <w:r w:rsidRPr="00CA4BD2">
                    <w:rPr>
                      <w:rFonts w:ascii="Arial" w:hAnsi="Arial" w:cs="Arial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1-19.</w:t>
                  </w:r>
                </w:p>
                <w:p w:rsidR="00625FD2" w:rsidRPr="00CA4BD2" w:rsidRDefault="00625FD2" w:rsidP="00625FD2">
                  <w:pPr>
                    <w:rPr>
                      <w:rFonts w:ascii="Arial" w:hAnsi="Arial" w:cs="Arial"/>
                      <w:szCs w:val="24"/>
                    </w:rPr>
                  </w:pPr>
                  <w:r w:rsidRPr="00CA4BD2">
                    <w:rPr>
                      <w:rFonts w:ascii="Arial" w:hAnsi="Arial" w:cs="Arial"/>
                      <w:szCs w:val="24"/>
                    </w:rPr>
                    <w:t xml:space="preserve">-Gonzalo Falabella, “Los temas transversales del desarrollo”, en Repensar el Desarrollo Chileno, </w:t>
                  </w:r>
                  <w:proofErr w:type="spellStart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>op</w:t>
                  </w:r>
                  <w:proofErr w:type="gramStart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>,cit</w:t>
                  </w:r>
                  <w:proofErr w:type="spellEnd"/>
                  <w:proofErr w:type="gramEnd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 xml:space="preserve">, </w:t>
                  </w:r>
                  <w:r w:rsidRPr="00CA4BD2">
                    <w:rPr>
                      <w:rFonts w:ascii="Arial" w:hAnsi="Arial" w:cs="Arial"/>
                      <w:szCs w:val="24"/>
                    </w:rPr>
                    <w:t xml:space="preserve"> pp. 509-522.</w:t>
                  </w:r>
                </w:p>
                <w:p w:rsidR="00625FD2" w:rsidRPr="00D83B61" w:rsidRDefault="00625FD2" w:rsidP="00053243">
                  <w:pPr>
                    <w:rPr>
                      <w:rFonts w:ascii="Arial" w:hAnsi="Arial" w:cs="Arial"/>
                      <w:szCs w:val="24"/>
                    </w:rPr>
                  </w:pPr>
                  <w:r w:rsidRPr="00CA4BD2">
                    <w:rPr>
                      <w:rFonts w:ascii="Arial" w:hAnsi="Arial" w:cs="Arial"/>
                      <w:szCs w:val="24"/>
                    </w:rPr>
                    <w:t xml:space="preserve">-Francisco Gatica, “Territorio, Gobierno Local y Circuitos Económicos”, en Repensar el Desarrollo, </w:t>
                  </w:r>
                  <w:proofErr w:type="spellStart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>op</w:t>
                  </w:r>
                  <w:proofErr w:type="spellEnd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 xml:space="preserve">. </w:t>
                  </w:r>
                  <w:proofErr w:type="gramStart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>cit</w:t>
                  </w:r>
                  <w:proofErr w:type="gramEnd"/>
                  <w:r w:rsidRPr="00CA4BD2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CA4BD2">
                    <w:rPr>
                      <w:rFonts w:ascii="Arial" w:hAnsi="Arial" w:cs="Arial"/>
                      <w:szCs w:val="24"/>
                    </w:rPr>
                    <w:t xml:space="preserve"> 287-366.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B. Sociología. Los actores y sus niveles.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Importancia constituir actores del desarrollo post destrucción dictadura y cambio sustancial de condiciones, por niveles, después del paso del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fordismo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a producción flexible y revolución TIC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tec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info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. y com.). </w:t>
                  </w:r>
                </w:p>
              </w:tc>
            </w:tr>
            <w:tr w:rsidR="00CD26F6" w:rsidRPr="008B2508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 Karl Marx, El capital III, Las clases sociales (2pp.); El 18 Brumario de Luis Bonaparte (sección en la cual indica campesinos aislados no logran constituirse, negociar y L. Bonaparte dice representarlos).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- Durkheim, Émile, </w:t>
                  </w:r>
                  <w:r w:rsidRPr="006E13E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La División Social del Trabajo Social </w:t>
                  </w:r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(Buenos Aires: Ed. El Libertador, 2004), Libro 2: </w:t>
                  </w:r>
                  <w:proofErr w:type="spellStart"/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Cap</w:t>
                  </w:r>
                  <w:proofErr w:type="spellEnd"/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II ,</w:t>
                  </w:r>
                  <w:proofErr w:type="gramEnd"/>
                  <w:r w:rsidRPr="006E13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250-274.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Carnoy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Martin, Manuel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Castells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Chris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Benner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“Mercados laborales y formas de empleo en la era de la flexibilidad. Estudio monográfico de Silicon Valley” en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Revista Internacional del Trabajo, 116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(1): pp. 29-53, 1997.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Chris Benner,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Work in the New Economy.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Flexible labor markets in Silicon Valley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Londodn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: Blackwell, 2002)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Durston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John,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capital social campesino en la gestión del desarrollo rural</w:t>
                  </w:r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(Santiago: CEPAL, 2002), pp. 141-149. </w:t>
                  </w:r>
                </w:p>
                <w:p w:rsidR="00713306" w:rsidRDefault="00CD26F6" w:rsidP="0071330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Gonzalo Falabella; Clase, Partido y Estado. La CUT en el Gobierno de la Unidad Popular.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CISEPA 10, Universidad Católica del Perú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1975; </w:t>
                  </w:r>
                </w:p>
                <w:p w:rsidR="00CD26F6" w:rsidRDefault="00CD26F6" w:rsidP="0071330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Tronti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Mario, “Workers and Capital”, en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CSE Pamphlet 1, The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Labour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Process and Class struggle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(London: CSE Conference, 1976), pp. 92-129. </w:t>
                  </w:r>
                </w:p>
                <w:p w:rsidR="00713306" w:rsidRPr="00B027B6" w:rsidRDefault="00713306" w:rsidP="00B027B6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BC7FF8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Alain 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ouraine et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ali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, </w:t>
                  </w:r>
                  <w:r w:rsidRPr="008D31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Solidarity. Poland 1980-81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 xml:space="preserve"> (Cambridge: Cambridge University Press, 1984) 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C. Ciencia Política, Sociología Política. Instituciones Políticas y Alianzas.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Relaciones recurrentes, predecibles que establecen reglas del juego, contratos sociales, alianzas y su reconstitución difícil post violenta desestructuración sociedad e institucionalidad bajo dictadura.</w:t>
                  </w:r>
                </w:p>
              </w:tc>
            </w:tr>
            <w:tr w:rsidR="00CD26F6" w:rsidRPr="00D71FA8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Tom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Bottomore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Political Sociology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(London: Hutchinson &amp; Co., 1979), Cap 1, pp.21-40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- Zeitlin, Maurice,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Classes, Class Conflict and the State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(Cambridge: Winthrop, 1979), pp. 1-37.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Alter, Catherine &amp; J. Hage;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Organizations working 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together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NY:, SAGE Publications, 1993), pp. 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68-80.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Douglass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North, Instituciones, Cambio Institucional y desempeño económico (México: FCE, 1995), pp. 43-84.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-Hage, Jerry, Organizational Innovation and Organizational Change,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Annual Review of Sociology: 25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1999, 597-622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Gary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Gereffi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“Global Production Systems and Third World Development”, en Barbara Stallings (ed.),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Global Change, Regional Response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(NY: Cambridge, 1995), pp. 100-142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Hernán 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Gutierrez 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Claudio Rojas, Sergio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Boisier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“Institucionalidad Pública y el Desarrollo Regional” en “Repensar el Desarrollo”,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cit.,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pp. 45-84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Gonzalo Falabella, “Institucionalidad para el Desarrollo de Chile” en Dionisio Borda y Fernando Masi,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Economías Regionales y Desarrollo Territorial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(Asunción: CADEP, 2002), pp. 105-108, 129-140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: el vacío institucional territorial.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-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Lucian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Peppelenbos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>“The Chilean Miracle. Patrimonialism in a modern free-</w:t>
                  </w:r>
                  <w:proofErr w:type="spellStart"/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>markey</w:t>
                  </w:r>
                  <w:proofErr w:type="spellEnd"/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 xml:space="preserve"> democracy”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op.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cit</w:t>
                  </w:r>
                  <w:proofErr w:type="spellEnd"/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-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Gonzalo Falabella, “Chile.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Tripartism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economic-democratic reforms and socio-economic results, 1990-2007”, en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Vibeke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Andersson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Steen Christensen (eds.)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New Latin American Development Strategies in a Changing International Economic and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lastRenderedPageBreak/>
                    <w:t>Political Context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Aarborg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Denmark: University of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Aarborg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2008), pp. 56-73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Muñoz, Oscar,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estado y el sector privado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Dolmen, 2000), 155-198.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Varas,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Auguto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El Gobierno de Piñera  (2010-2014)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. La fronda aristocrática rediviva (Santiago: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Catalonia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2013), pp. 13-32.</w:t>
                  </w:r>
                </w:p>
                <w:p w:rsidR="00AB47E0" w:rsidRPr="00053243" w:rsidRDefault="00053243" w:rsidP="00AB47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R. 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González, R</w:t>
                  </w:r>
                  <w:proofErr w:type="gramStart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..</w:t>
                  </w:r>
                  <w:proofErr w:type="gramEnd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El rol de la CORFO en el desarrollo territorial: límites de la acción institucional concertada. En G. </w:t>
                  </w:r>
                  <w:proofErr w:type="spellStart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Delamaza</w:t>
                  </w:r>
                  <w:proofErr w:type="spellEnd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, N. </w:t>
                  </w:r>
                  <w:proofErr w:type="spellStart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Cunil</w:t>
                  </w:r>
                  <w:proofErr w:type="spellEnd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, &amp; A. </w:t>
                  </w:r>
                  <w:proofErr w:type="spellStart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Joignant</w:t>
                  </w:r>
                  <w:proofErr w:type="spellEnd"/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AB47E0" w:rsidRPr="00053243">
                    <w:rPr>
                      <w:rFonts w:ascii="Arial" w:hAnsi="Arial" w:cs="Arial"/>
                      <w:b/>
                      <w:sz w:val="24"/>
                      <w:szCs w:val="24"/>
                    </w:rPr>
                    <w:t>Nueva age</w:t>
                  </w:r>
                  <w:r w:rsidRPr="00053243">
                    <w:rPr>
                      <w:rFonts w:ascii="Arial" w:hAnsi="Arial" w:cs="Arial"/>
                      <w:b/>
                      <w:sz w:val="24"/>
                      <w:szCs w:val="24"/>
                    </w:rPr>
                    <w:t>nda de descentralización en C</w:t>
                  </w:r>
                  <w:r w:rsidR="00AB47E0" w:rsidRPr="00053243">
                    <w:rPr>
                      <w:rFonts w:ascii="Arial" w:hAnsi="Arial" w:cs="Arial"/>
                      <w:b/>
                      <w:sz w:val="24"/>
                      <w:szCs w:val="24"/>
                    </w:rPr>
                    <w:t>hile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</w:rPr>
                    <w:t>Santiago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::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RIL editores, 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>2012)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pp.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</w:rPr>
                    <w:t xml:space="preserve"> 183-216</w:t>
                  </w:r>
                </w:p>
                <w:p w:rsidR="00AB47E0" w:rsidRPr="00053243" w:rsidRDefault="00AB47E0" w:rsidP="00AB47E0">
                  <w:pPr>
                    <w:pStyle w:val="Prrafodelista"/>
                    <w:tabs>
                      <w:tab w:val="left" w:pos="6165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r w:rsid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L</w:t>
                  </w:r>
                  <w:r w:rsidR="00B027B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uis</w:t>
                  </w:r>
                  <w:r w:rsid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S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epúlveda, Espacio local y transformaciones del sistema municipal</w:t>
                  </w:r>
                  <w:r w:rsid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053243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Persona y </w:t>
                  </w:r>
                  <w:r w:rsidR="00053243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S</w:t>
                  </w:r>
                  <w:r w:rsidRPr="00053243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ociedad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="00053243"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1997</w:t>
                  </w:r>
                  <w:r w:rsid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pp. </w:t>
                  </w:r>
                  <w:r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59-68.</w:t>
                  </w:r>
                </w:p>
                <w:p w:rsidR="00AB47E0" w:rsidRPr="00873722" w:rsidRDefault="00053243" w:rsidP="00053243">
                  <w:pPr>
                    <w:pStyle w:val="Prrafodelista"/>
                    <w:tabs>
                      <w:tab w:val="left" w:pos="6165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H. </w:t>
                  </w:r>
                  <w:r w:rsidR="00AB47E0" w:rsidRPr="00053243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Chang, Instituciones y Desarrollo económico: teoría, políticas e historia. </w:t>
                  </w:r>
                  <w:r w:rsidR="00AB47E0" w:rsidRPr="0087372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Revista Encrucijada Americana, 7(2)</w:t>
                  </w:r>
                  <w:r w:rsidRPr="008737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AB47E0" w:rsidRPr="008737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8737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2015,. pp. </w:t>
                  </w:r>
                  <w:r w:rsidR="00AB47E0" w:rsidRPr="0087372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11–36.</w:t>
                  </w:r>
                </w:p>
                <w:p w:rsidR="00D71FA8" w:rsidRPr="00D71FA8" w:rsidRDefault="00D71FA8" w:rsidP="00D71FA8">
                  <w:pPr>
                    <w:pStyle w:val="Prrafodelista"/>
                    <w:tabs>
                      <w:tab w:val="left" w:pos="6165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D71FA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Robert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 Putm</w:t>
                  </w:r>
                  <w:r w:rsidRPr="00D71FA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D71FA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</w:t>
                  </w:r>
                  <w:r w:rsidRPr="00D71FA8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Making</w:t>
                  </w:r>
                  <w:proofErr w:type="gramEnd"/>
                  <w:r w:rsidRPr="00D71FA8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Democracy Work: civic traditions in Modern Italy.</w:t>
                  </w:r>
                  <w:r w:rsidRPr="00D71FA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1993. pp.3-15, 63-82.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D. Ingeniería de la Ciencia y Tecnología, Sociología del Conocimiento.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Cultura Productiva de conocimiento, ambiente innovador del desarrollo compartido empresa, universidad, agencias de desarrollo y cubierto  regionalmente </w:t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Max Weber, “The protestant sects and the spirit of capitalism” en Hans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Gerth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C.W. Mills “From Max Weber”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cit.,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302-322.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Nonaka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Ikujiro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Vesa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Peltokorpi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“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Knowledge based view of Radical Innovation. The case of Toyota Prius” en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Marius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op.cit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pp.88-104.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Stefan Kuhlman y Philip Shapira, “How is Innovation influenced by Science and Technology Policy Governance? Transatlantic Comparisons”, en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Marius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Innovation…,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., pp. 232-255.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-Gonzalo Falabella,  La Agricultura”,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pp. 17-31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Cecilia Montero y Pablo Morris, “Territorio, competitividad sistémica y desarrollo endógeno” en ILPES/CEPAL,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Instituciones y Actores del Desarrollo Territorial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ILPES/CEPAL-Ediciones Universidad del Bío-Bío, 1999), pp. 321-374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Jorge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Katz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ali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., Instituciones y Tecnología en el Desarrollo Evolutivo de la Industria Minera Chilena”.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Serie Reformas Económicas 53, CEPAL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2000, pp. 43-50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-Ricardo Infante y Osvaldo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Sunkel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. (2009). “Chile: hacia un desarrollo inclusivo”.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En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Revista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CEPAL 97.</w:t>
                  </w:r>
                </w:p>
                <w:p w:rsidR="00CD26F6" w:rsidRPr="006E13E7" w:rsidRDefault="00CD26F6" w:rsidP="00CD26F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-Harry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Gereffi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Karina Fernandez-Stark, The Offshore Services Global Value Chain,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Center on Globalization, Governance &amp; Competitiveness,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Duke University, 2010</w:t>
                  </w:r>
                </w:p>
                <w:p w:rsidR="00CD26F6" w:rsidRPr="006E13E7" w:rsidRDefault="00CD26F6" w:rsidP="00CD26F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 Manuel Castells, La era de la información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Vol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I) (México; Siglo XXI, 2006), pp. 3-11,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lastRenderedPageBreak/>
                    <w:t>145-152, 253-257.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Marius and Jerry Hage, “Product &amp; Process Innovation, Knowledge Dynamics and Institutional Change. An Introduction” en Hage, Jerry &amp; Marius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Innovation…,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., pp. 1-19. </w:t>
                  </w:r>
                </w:p>
                <w:p w:rsidR="006E13E7" w:rsidRPr="008B2508" w:rsidRDefault="006E13E7" w:rsidP="006E13E7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 Pérez, C. (2010). Dinamismo tecnológico e inclusión social en América Latina: una estrategia de desarrollo productivo basada en los recursos naturales. Revista CEPAL, 100, 123–145. Recuperado a partir de http://repositorio.cepal.org/handle/11362/11357</w:t>
                  </w:r>
                </w:p>
                <w:p w:rsidR="00AB47E0" w:rsidRPr="006E13E7" w:rsidRDefault="006E13E7" w:rsidP="006E13E7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Álvarez, C., &amp; </w:t>
                  </w:r>
                  <w:proofErr w:type="spellStart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Sutin</w:t>
                  </w:r>
                  <w:proofErr w:type="spellEnd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T. (2017). Políticas industriales y tecnológicas en Chile: el desafío de la transformación productiva. En M. </w:t>
                  </w:r>
                  <w:proofErr w:type="spellStart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Cimoli</w:t>
                  </w:r>
                  <w:proofErr w:type="spellEnd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M. Castillo, G. </w:t>
                  </w:r>
                  <w:proofErr w:type="spellStart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Porcile</w:t>
                  </w:r>
                  <w:proofErr w:type="spellEnd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&amp; G. </w:t>
                  </w:r>
                  <w:proofErr w:type="spellStart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Stumpo</w:t>
                  </w:r>
                  <w:proofErr w:type="spellEnd"/>
                  <w:r w:rsidRPr="008B250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(Eds.), Políticas industriales y tecnológicas en América Latina (pp. 175–230).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Santiago de Chile: CEPAL.</w:t>
                  </w:r>
                </w:p>
                <w:tbl>
                  <w:tblPr>
                    <w:tblW w:w="93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73"/>
                  </w:tblGrid>
                  <w:tr w:rsidR="00AB47E0" w:rsidRPr="006E13E7" w:rsidTr="00AB47E0">
                    <w:tc>
                      <w:tcPr>
                        <w:tcW w:w="9373" w:type="dxa"/>
                      </w:tcPr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E. Trayectoria: Historia y Desarrollo. </w:t>
                        </w:r>
                      </w:p>
                    </w:tc>
                  </w:tr>
                  <w:tr w:rsidR="00AB47E0" w:rsidRPr="006E13E7" w:rsidTr="00AB47E0">
                    <w:tc>
                      <w:tcPr>
                        <w:tcW w:w="9373" w:type="dxa"/>
                      </w:tcPr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- Aníbal Pinto, </w:t>
                        </w:r>
                        <w:r w:rsidRPr="006E13E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Chile. Un caso de Desarrollo Frustrado</w:t>
                        </w:r>
                        <w:r w:rsidRPr="006E13E7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 (Santiago: Editorial Universitaria, 1958), pp. 5-11.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- Jorge Ahumada, </w:t>
                        </w:r>
                        <w:r w:rsidRPr="006E13E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vez de la miseria</w:t>
                        </w:r>
                        <w:r w:rsidRPr="006E13E7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 (Santiago: Editorial del Pacífico, 1958) pp. 9-11, 106-109.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Gonzalo Falabella, “Desarrollo del Capitalismo y Formación de Clase. El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Torrante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en la Huella”.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Revista Mexicana de Sociología, XXXII, 32, 1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(1970) pp. 87-118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- 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Fernando Enrique Cardoso y Enzo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Faletto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Dependencia y Desarrollo en A.L.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op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cit.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Cap. III y IV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- Maurice Zeitlin, “The social determinants of political democracy </w:t>
                        </w:r>
                        <w:proofErr w:type="gram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in  Chile</w:t>
                        </w:r>
                        <w:proofErr w:type="gram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” en James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Petras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&amp; Maurice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Zeitlin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Latin America: Reform or Revolution?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(NY: Fawcett, 1968), pp. 220-234 (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castellano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Amorrotu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); Civil wars in Chile,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op.cit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-Gabriel Salazar,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Historia de la acumulación capitalista en Chile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(Santiago: LOM, 2003, pp. 107-151) 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Gonzalo Falabella, “¿Un nuevo sindicalismo? El Gran ABC bajo Regímenes Militares”, en Manuel Barrera y Gonzalo Falabella (eds.),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Sindicatos Bajo Regímenes Militares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Argentina, Brasil, Chile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(Santiago y Ginebra: CES y UNRISD, 1990), pp. 283-318.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Gonzalo Falabella, “La Agricultura”,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op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 cit.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pp. 13-17.</w:t>
                        </w:r>
                      </w:p>
                      <w:p w:rsidR="006E13E7" w:rsidRPr="006E13E7" w:rsidRDefault="006E13E7" w:rsidP="006E13E7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Raúl Claro. El desarrollo: entre el simple crecimiento y el buen vivir. Pp. 11-34; 175-208.</w:t>
                        </w:r>
                      </w:p>
                      <w:p w:rsidR="00D71FA8" w:rsidRDefault="00D71FA8" w:rsidP="00D71FA8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María Olivia Monckeberg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7E677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La máquina para defraudar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Santiago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::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Editorial</w:t>
                        </w:r>
                        <w:proofErr w:type="gram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Debate. 2015)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pp. 193-283</w:t>
                        </w:r>
                      </w:p>
                      <w:p w:rsidR="006E13E7" w:rsidRDefault="00D71FA8" w:rsidP="00D71FA8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lastRenderedPageBreak/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M. </w:t>
                        </w:r>
                        <w:proofErr w:type="spellStart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Cimoli</w:t>
                        </w:r>
                        <w:proofErr w:type="spellEnd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, G. </w:t>
                        </w:r>
                        <w:proofErr w:type="spellStart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Dosi</w:t>
                        </w:r>
                        <w:proofErr w:type="spellEnd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&amp; J. </w:t>
                        </w:r>
                        <w:proofErr w:type="spellStart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Stiglitz</w:t>
                        </w:r>
                        <w:proofErr w:type="spellEnd"/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“</w:t>
                        </w:r>
                        <w:r w:rsidRPr="00A76D92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Future of Industrial Policies in the New Millennium: Toward a Knowledge-Centered Development Agenda”. </w:t>
                        </w:r>
                        <w:r w:rsidRPr="007E677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Industrial Policy and Development</w:t>
                        </w:r>
                        <w:r w:rsidRPr="007E677C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., 2009, pp.541-561</w:t>
                        </w:r>
                      </w:p>
                      <w:p w:rsidR="00A3468D" w:rsidRDefault="00A3468D" w:rsidP="00A3468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</w:pPr>
                        <w:r w:rsidRPr="00807C9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- Enrico </w:t>
                        </w:r>
                        <w:proofErr w:type="spellStart"/>
                        <w:r w:rsidRPr="00807C9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Berlinguer</w:t>
                        </w:r>
                        <w:proofErr w:type="spellEnd"/>
                        <w:r w:rsidRPr="00807C9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, Reflexiones tras los acontecimientos de Chile. </w:t>
                        </w:r>
                        <w:proofErr w:type="spellStart"/>
                        <w:r w:rsidRPr="00807C9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>Boletin</w:t>
                        </w:r>
                        <w:proofErr w:type="spellEnd"/>
                        <w:r w:rsidRPr="00807C9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 xml:space="preserve"> para el extranjero, PCI,</w:t>
                        </w:r>
                        <w:r w:rsidRPr="00807C9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1973.</w:t>
                        </w:r>
                      </w:p>
                      <w:p w:rsidR="00A3468D" w:rsidRDefault="00A3468D" w:rsidP="00A3468D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- Marcelo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Cavarozzi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, </w:t>
                        </w:r>
                        <w:r w:rsidRPr="00807C9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>Los sótanos de la democracia chilena, 1938-1964. Las esferas de “protección” de los empresarios industriales: la CORFO, represión a los obreros y la inflación.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(Santiago: LOM, 2017). </w:t>
                        </w:r>
                      </w:p>
                      <w:p w:rsidR="00571926" w:rsidRDefault="00571926" w:rsidP="00571926">
                        <w:pPr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  <w:t xml:space="preserve">H. </w:t>
                        </w:r>
                        <w:r w:rsidRPr="00571926"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  <w:t xml:space="preserve">Chang,. Instituciones y Desarrollo económico: teoría, políticas e historia. </w:t>
                        </w:r>
                        <w:r w:rsidRPr="00571926">
                          <w:rPr>
                            <w:rFonts w:ascii="Calibri" w:hAnsi="Calibri" w:cs="Calibri"/>
                            <w:b/>
                            <w:iCs/>
                            <w:noProof/>
                            <w:sz w:val="28"/>
                            <w:szCs w:val="24"/>
                          </w:rPr>
                          <w:t>Revista Encrucijada Americana</w:t>
                        </w:r>
                        <w:r w:rsidRPr="00571926">
                          <w:rPr>
                            <w:rFonts w:ascii="Calibri" w:hAnsi="Calibri" w:cs="Calibri"/>
                            <w:b/>
                            <w:noProof/>
                            <w:sz w:val="28"/>
                            <w:szCs w:val="24"/>
                          </w:rPr>
                          <w:t xml:space="preserve">, </w:t>
                        </w:r>
                        <w:r w:rsidRPr="00571926">
                          <w:rPr>
                            <w:rFonts w:ascii="Calibri" w:hAnsi="Calibri" w:cs="Calibri"/>
                            <w:b/>
                            <w:iCs/>
                            <w:noProof/>
                            <w:sz w:val="28"/>
                            <w:szCs w:val="24"/>
                          </w:rPr>
                          <w:t>7</w:t>
                        </w:r>
                        <w:r w:rsidRPr="00571926">
                          <w:rPr>
                            <w:rFonts w:ascii="Calibri" w:hAnsi="Calibri" w:cs="Calibri"/>
                            <w:b/>
                            <w:noProof/>
                            <w:sz w:val="28"/>
                            <w:szCs w:val="24"/>
                          </w:rPr>
                          <w:t>(2)</w:t>
                        </w:r>
                        <w:r w:rsidRPr="00571926"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  <w:t>, 2015</w:t>
                        </w:r>
                        <w:r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  <w:t xml:space="preserve">, pp. </w:t>
                        </w:r>
                        <w:r w:rsidRPr="00571926">
                          <w:rPr>
                            <w:rFonts w:ascii="Calibri" w:hAnsi="Calibri" w:cs="Calibri"/>
                            <w:noProof/>
                            <w:sz w:val="28"/>
                            <w:szCs w:val="24"/>
                          </w:rPr>
                          <w:t>11–36.</w:t>
                        </w:r>
                      </w:p>
                      <w:p w:rsidR="00571926" w:rsidRPr="00571926" w:rsidRDefault="00571926" w:rsidP="001C249E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</w:pPr>
                        <w:r w:rsidRPr="00571926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Raúl Claro</w:t>
                        </w:r>
                        <w:r w:rsidR="001C249E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,</w:t>
                        </w:r>
                        <w:r w:rsidRPr="00571926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 xml:space="preserve"> </w:t>
                        </w:r>
                        <w:r w:rsidRPr="001C249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MX"/>
                          </w:rPr>
                          <w:t>El desarrollo: entre el sim</w:t>
                        </w:r>
                        <w:r w:rsidR="001C249E" w:rsidRPr="001C249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MX"/>
                          </w:rPr>
                          <w:t>ple crecimiento y el buen vivir</w:t>
                        </w:r>
                        <w:r w:rsidRPr="00571926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 xml:space="preserve"> </w:t>
                        </w:r>
                        <w:proofErr w:type="gramStart"/>
                        <w:r w:rsidR="001C249E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pp.</w:t>
                        </w:r>
                        <w:r w:rsidRPr="00571926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.</w:t>
                        </w:r>
                        <w:proofErr w:type="gramEnd"/>
                        <w:r w:rsidRPr="00571926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 xml:space="preserve"> 11-34; 175-208.</w:t>
                        </w:r>
                      </w:p>
                    </w:tc>
                  </w:tr>
                </w:tbl>
                <w:p w:rsidR="00CD26F6" w:rsidRPr="006E13E7" w:rsidRDefault="00CD26F6" w:rsidP="00CD26F6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lastRenderedPageBreak/>
                    <w:br w:type="page"/>
                  </w:r>
                </w:p>
              </w:tc>
            </w:tr>
            <w:tr w:rsidR="00CD26F6" w:rsidRPr="006E13E7" w:rsidTr="006B5435">
              <w:tc>
                <w:tcPr>
                  <w:tcW w:w="8697" w:type="dxa"/>
                </w:tcPr>
                <w:tbl>
                  <w:tblPr>
                    <w:tblW w:w="93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73"/>
                  </w:tblGrid>
                  <w:tr w:rsidR="00AB47E0" w:rsidRPr="006E13E7" w:rsidTr="00AB47E0">
                    <w:tc>
                      <w:tcPr>
                        <w:tcW w:w="9373" w:type="dxa"/>
                      </w:tcPr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lastRenderedPageBreak/>
                          <w:t>F. Medio Ambiente o desarrollo trunco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AB47E0" w:rsidRPr="006E13E7" w:rsidTr="00AB47E0">
                    <w:tc>
                      <w:tcPr>
                        <w:tcW w:w="9373" w:type="dxa"/>
                      </w:tcPr>
                      <w:p w:rsidR="00CD26F6" w:rsidRPr="006E13E7" w:rsidRDefault="00CD26F6" w:rsidP="00CD26F6">
                        <w:pPr>
                          <w:pStyle w:val="Textosinformato"/>
                          <w:spacing w:after="1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-Rodrigo Araya D. (Editor).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Ecología de la Información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(Chile: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Flacso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Venezuela Editorial Nueva Sociedad, 2001). pp. 99-115</w:t>
                        </w:r>
                      </w:p>
                      <w:p w:rsidR="00CD26F6" w:rsidRPr="006E13E7" w:rsidRDefault="00CD26F6" w:rsidP="00CD26F6">
                        <w:pPr>
                          <w:spacing w:after="1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-Raúl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O´Ryan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Manuel Díaz, “Percepciones del rol ambiental de la agricultura chilena” en Externalidades de la agricultura en Chile,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op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 cit.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pp. 157-183. 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Ecosistemas y Bienestar Humano: Marco para la Evaluación. Informe del Grupo de Trabajo sobre Marco Conceptual de la Evaluación de Ecosistemas del Milenio. 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(Washington: World Resources Institute, 2003). </w:t>
                        </w:r>
                        <w:hyperlink r:id="rId15" w:history="1">
                          <w:r w:rsidRPr="006E13E7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n-US"/>
                            </w:rPr>
                            <w:t>http://www.maweb.org/en/Framework.aspx</w:t>
                          </w:r>
                        </w:hyperlink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) 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- H. Daly, “Economics in a full world”,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Scientific American, Vol. 293, Issue 3.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2000</w:t>
                        </w: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- J. Sempere, J.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Reichmann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>Sociología y Medioambiente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(Madrid, 2000), pp. 17-36.</w:t>
                        </w:r>
                      </w:p>
                      <w:p w:rsidR="00CD26F6" w:rsidRPr="006E13E7" w:rsidRDefault="00CD26F6" w:rsidP="00CD26F6">
                        <w:pPr>
                          <w:pStyle w:val="Prrafodelista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World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Resource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Institute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“Ecosistemas y Bienestar Humano. Marco para Evaluación. Informe del Grupo de Trabajo sobre Marco Conceptual de la Evaluación del Milenio” en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World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Resource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Institute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, 2003.</w:t>
                        </w:r>
                      </w:p>
                      <w:p w:rsidR="00CD26F6" w:rsidRPr="006E13E7" w:rsidRDefault="00CD26F6" w:rsidP="00CD26F6">
                        <w:pPr>
                          <w:pStyle w:val="Prrafodelista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D26F6" w:rsidRPr="006E13E7" w:rsidRDefault="00CD26F6" w:rsidP="00CD26F6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Fikret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Berkes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, Joan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Colding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&amp; Carl </w:t>
                        </w:r>
                        <w:proofErr w:type="spellStart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Folke</w:t>
                        </w:r>
                        <w:proofErr w:type="spell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Navigating Social-Ecological </w:t>
                        </w:r>
                        <w:proofErr w:type="gramStart"/>
                        <w:r w:rsidRPr="006E13E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Systems</w:t>
                        </w:r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 (</w:t>
                        </w:r>
                        <w:proofErr w:type="gramEnd"/>
                        <w:r w:rsidRPr="006E13E7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Cambridge: Cambridge University Press, 2003), Introduction.</w:t>
                        </w:r>
                      </w:p>
                      <w:p w:rsidR="00CD26F6" w:rsidRPr="00972B34" w:rsidRDefault="00972B34" w:rsidP="00CD26F6">
                        <w:pPr>
                          <w:pStyle w:val="Prrafodelista"/>
                          <w:tabs>
                            <w:tab w:val="left" w:pos="6165"/>
                          </w:tabs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 xml:space="preserve">V. </w:t>
                        </w:r>
                        <w:proofErr w:type="spellStart"/>
                        <w:r w:rsidR="00CD26F6"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>Rabi</w:t>
                        </w:r>
                        <w:proofErr w:type="spellEnd"/>
                        <w:r w:rsidR="00CD26F6"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 xml:space="preserve"> Hacia una sociología del medioambiente—Un estudio de las representaciones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 xml:space="preserve"> del desarrollo en actores del Gran C</w:t>
                        </w:r>
                        <w:r w:rsidR="00CD26F6"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>oncepción</w:t>
                        </w: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>, 2011</w:t>
                        </w:r>
                        <w:r w:rsidR="00CD26F6" w:rsidRPr="00972B34">
                          <w:rPr>
                            <w:rFonts w:ascii="Arial" w:hAnsi="Arial" w:cs="Arial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AB47E0" w:rsidRPr="00972B34" w:rsidRDefault="00AB47E0" w:rsidP="00972B34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</w:pP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- 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F. </w:t>
                        </w: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Sabatini, 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Conflictos Ambientales en América L</w:t>
                        </w: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atina ¿</w:t>
                        </w:r>
                        <w:proofErr w:type="spellStart"/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distribucion</w:t>
                        </w:r>
                        <w:proofErr w:type="spellEnd"/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de externalidades o derechos de propiedad? 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e</w:t>
                        </w: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n F. Sabatini,  C. Sepúlveda, </w:t>
                        </w:r>
                        <w:r w:rsidRPr="00972B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CL"/>
                          </w:rPr>
                          <w:t>Conflictos ambientales; Entre la globalización y la sociedad civil</w:t>
                        </w:r>
                        <w:r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</w:t>
                        </w:r>
                        <w:r w:rsidR="00D71FA8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 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(</w:t>
                        </w:r>
                        <w:r w:rsidR="00D71FA8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Santiago: CIPMA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 xml:space="preserve">, 1997) </w:t>
                        </w:r>
                        <w:r w:rsidR="00972B34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lastRenderedPageBreak/>
                          <w:t>pp. 49-77</w:t>
                        </w:r>
                        <w:r w:rsidR="00D71FA8" w:rsidRPr="00972B34">
                          <w:rPr>
                            <w:rFonts w:ascii="Arial" w:hAnsi="Arial" w:cs="Arial"/>
                            <w:sz w:val="24"/>
                            <w:szCs w:val="24"/>
                            <w:lang w:val="es-CL"/>
                          </w:rPr>
                          <w:t>.</w:t>
                        </w:r>
                      </w:p>
                    </w:tc>
                  </w:tr>
                </w:tbl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3. Tercera Sección, Niveles y Territorialidad del Desarrollo.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Miradas necesarias para análisis de conjunto: micro en la empresa, meso en territorio cadenas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cluster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y nudos macro meta y proyecto-país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A. Micro: La empresa: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Jorge Katz, et al., Instituciones y Tecnología en el Desarrollo Evolutivo de la Industria Minera Chilena”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cit.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Ikujiro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Nonaka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Vesa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Peltokorpi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“Knowledge based view of Radical Innovation. The case of Toyota Prius” en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Marius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op.cit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pp.88-104. </w:t>
                  </w:r>
                </w:p>
                <w:p w:rsidR="00CD26F6" w:rsidRPr="006E13E7" w:rsidRDefault="00CD26F6" w:rsidP="00CD26F6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Cecilia Montero,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revolución empresarial Chilena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Cieplan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Dolmen Ediciones, 1997). </w:t>
                  </w:r>
                </w:p>
                <w:p w:rsidR="00CD26F6" w:rsidRPr="006E13E7" w:rsidRDefault="00CD26F6" w:rsidP="00CD26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eastAsia="SimSun" w:hAnsi="Arial" w:cs="Arial"/>
                      <w:bCs/>
                      <w:sz w:val="24"/>
                      <w:szCs w:val="24"/>
                      <w:lang w:val="en-US" w:eastAsia="es-CL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“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Knowledge based view of Radical Innovation. The case of Toyota Prius”, </w:t>
                  </w:r>
                  <w:r w:rsidR="00A346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en </w:t>
                  </w:r>
                  <w:proofErr w:type="spellStart"/>
                  <w:r w:rsidR="00A346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="00A346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</w:t>
                  </w:r>
                  <w:proofErr w:type="spellStart"/>
                  <w:r w:rsidR="00A346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Meus</w:t>
                  </w:r>
                  <w:proofErr w:type="spellEnd"/>
                  <w:r w:rsidR="00A3468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op.cit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Maurice Zeitlin,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The Large Corporation and Contemporary Classes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(Philadelphia: Rutgers University Press, 1989), pp. ix-xii, 3-42.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B. Meso: Territorio, cadenas y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clusters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.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Silva Costa, José y Mario Ruiz Silva, “Innovación y Modelo Empresarial en el Litoral Norte de Portugal” en Antonio Vásquez Barquero 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Gioaccino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Garofoli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Desarrollo Económico Local en Europa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(Madrid: Economistas Libros, 1995), pp.137-166.</w:t>
                  </w:r>
                </w:p>
                <w:p w:rsidR="00CD26F6" w:rsidRPr="006E13E7" w:rsidRDefault="00CD26F6" w:rsidP="00CD26F6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Krugman, Paul,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Geography and Trade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(US: MIT Press, 1993, pp. 1-26.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Michael Porter, Gráfico, California Napa Valley.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Montero, Cecilia,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Cluster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del Salmon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en Chile, CEPAL.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A3468D"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Denis </w:t>
                  </w:r>
                  <w:proofErr w:type="spellStart"/>
                  <w:r w:rsidR="00A3468D">
                    <w:rPr>
                      <w:rFonts w:ascii="Arial" w:hAnsi="Arial" w:cs="Arial"/>
                      <w:sz w:val="24"/>
                      <w:szCs w:val="24"/>
                    </w:rPr>
                    <w:t>Maillat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Florian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Nemeti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Marc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Pfister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“Distrito tecnológico e Innovación: El caso del Jura Suizo” en Desarrollo Económico Local en Europa,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pp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167-187.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-Hage, Jerry y Rogers Hollingsworth “Strategy for Analysis of Idea Innovation Networks” en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Organizational Studies, 21, 2000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(971-1004).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Foster, James et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ali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“Can regulations induce environmental innovations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?...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the Paper-Pulp Industry in selected Industrialized Countries”, en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&amp;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-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Peppelenbos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Lucien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. cit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,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pp.  211-224.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spacing w:after="12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Gereffi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Gary,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. cit.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-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Martine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Dirven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Ludmila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Ortega, El complejo productivo lácteo en Chile, en Martine Dirven, 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Apertura económica y (des) encadenamientos productivos. Reflexiones sobre el complejo lácteo en América Latina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CEPAL, 2001) 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Hubert Schmitz, “Globalized localities. </w:t>
                  </w:r>
                  <w:proofErr w:type="gram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</w:t>
                  </w:r>
                  <w:proofErr w:type="gram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 cit.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Introduction.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Messner, Dirk, “Regions in the World Economic Triangle”, en Schmitz, Hubert (ed.)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Local Enterprises in the Global Economy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Cheltenam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UK: Edward Elgar, 2004) 20-52.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Montero Cecilia y Pablo Morris, “Territorio, competitividad sistémica y desarrollo     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endógeno” en ILPES/CEPAL,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Instituciones y Actores del Desarrollo Territorial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ILPES/CEPAL-Ediciones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Universidadñ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del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Bío-Bío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1999), pp. 321-374. 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Giacomo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Becattini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Ritorno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al Territorio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Bologna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Il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Mulino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2009) pp. 3, 5-6, 13-30.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Casalet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Mónica et al.,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Redes, jerarquías y dinámicas productivas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(Buenos Aires: Miño y Dávila, 2005).</w:t>
                  </w:r>
                </w:p>
                <w:p w:rsidR="00CD26F6" w:rsidRPr="006E13E7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26F6" w:rsidRPr="00972B34" w:rsidRDefault="00972B34" w:rsidP="00972B34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</w:rPr>
                    <w:t xml:space="preserve">Osvaldo </w:t>
                  </w:r>
                  <w:proofErr w:type="spellStart"/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>Sunkel</w:t>
                  </w:r>
                  <w:proofErr w:type="spellEnd"/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R. </w:t>
                  </w:r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>Infante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>El clúster del Salmón ¿un caso de desarrollo incluyente</w:t>
                  </w:r>
                  <w:proofErr w:type="gramStart"/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>?.</w:t>
                  </w:r>
                  <w:proofErr w:type="gramEnd"/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 xml:space="preserve">  Hacia un Desarrollo Inclusivo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2009,  </w:t>
                  </w:r>
                  <w:r w:rsidR="00CD26F6" w:rsidRPr="00972B34">
                    <w:rPr>
                      <w:rFonts w:ascii="Arial" w:hAnsi="Arial" w:cs="Arial"/>
                      <w:sz w:val="24"/>
                      <w:szCs w:val="24"/>
                    </w:rPr>
                    <w:t>pp.231-251).</w:t>
                  </w:r>
                </w:p>
                <w:p w:rsidR="00CD26F6" w:rsidRPr="00972B34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26F6" w:rsidRPr="00972B34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Atienza, M., &amp; Aroca, P. (2012). Concentración y crecimiento en Chile: una relación negativa ignorada. </w:t>
                  </w:r>
                  <w:r w:rsidRPr="00972B34">
                    <w:rPr>
                      <w:rFonts w:ascii="Arial" w:hAnsi="Arial" w:cs="Arial"/>
                      <w:b/>
                      <w:iCs/>
                      <w:sz w:val="24"/>
                      <w:szCs w:val="24"/>
                      <w:shd w:val="clear" w:color="auto" w:fill="FFFFFF"/>
                    </w:rPr>
                    <w:t>EURE</w:t>
                  </w:r>
                  <w:r w:rsidRPr="00972B34">
                    <w:rPr>
                      <w:rFonts w:ascii="Arial" w:hAnsi="Arial" w:cs="Arial"/>
                      <w:iCs/>
                      <w:sz w:val="24"/>
                      <w:szCs w:val="24"/>
                      <w:shd w:val="clear" w:color="auto" w:fill="FFFFFF"/>
                    </w:rPr>
                    <w:t xml:space="preserve"> 38</w:t>
                  </w:r>
                  <w:r w:rsid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(114), pp. 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257-277.</w:t>
                  </w:r>
                </w:p>
                <w:p w:rsidR="00AB47E0" w:rsidRPr="00972B34" w:rsidRDefault="00AB47E0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</w:p>
                <w:p w:rsidR="00AB47E0" w:rsidRPr="00972B34" w:rsidRDefault="00972B34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Vázquez-Barquero, A. </w:t>
                  </w:r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Desarrollo local: una estrategia para tiempos de crisis. En H. Von </w:t>
                  </w:r>
                  <w:proofErr w:type="spellStart"/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Baer</w:t>
                  </w:r>
                  <w:proofErr w:type="spellEnd"/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AB47E0" w:rsidRPr="00972B34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/>
                    </w:rPr>
                    <w:t>Pensando Chiles desde sus regiones</w:t>
                  </w:r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Sa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ntiago: Ediciones U</w:t>
                  </w:r>
                  <w:r w:rsidR="00AB47E0"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niversidad de la Frontera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2009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p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p.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Pr="00972B34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425-433.</w:t>
                  </w:r>
                </w:p>
                <w:p w:rsidR="006E13E7" w:rsidRPr="00972B34" w:rsidRDefault="006E13E7" w:rsidP="006E13E7">
                  <w:pPr>
                    <w:spacing w:after="120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Hubert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Schmitz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“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Globalized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localities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. 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Introduction” &amp; 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Messner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Dirk, “Regions in the World Economic Triangle”, en Schmitz, Hubert (ed.) </w:t>
                  </w:r>
                  <w:r w:rsidRPr="00972B3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Local Enterprises in the Global Economy</w:t>
                  </w:r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Cheltenam</w:t>
                  </w:r>
                  <w:proofErr w:type="spellEnd"/>
                  <w:r w:rsidRPr="00972B3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UK: Edward Elgar, 2004) pp. 1-52.</w:t>
                  </w:r>
                </w:p>
                <w:p w:rsidR="001F5105" w:rsidRPr="001F5105" w:rsidRDefault="001F5105" w:rsidP="001F5105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 Juan Podestá.</w:t>
                  </w:r>
                  <w:r w:rsidRPr="001F5105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La invención de Tarapacá: Estado y desarrollo regional en Chile 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(Iquique: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Ediciones Campus, 2004). p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p. 68-89 &amp; 95-102. </w:t>
                  </w:r>
                </w:p>
                <w:p w:rsidR="00CD26F6" w:rsidRDefault="00CD26F6" w:rsidP="00CD26F6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C. Nudos macro, meta y bloqueos proyecto-país.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F6331A"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Eduardo </w:t>
                  </w:r>
                  <w:proofErr w:type="spellStart"/>
                  <w:r w:rsidR="00F6331A">
                    <w:rPr>
                      <w:rFonts w:ascii="Arial" w:hAnsi="Arial" w:cs="Arial"/>
                      <w:sz w:val="24"/>
                      <w:szCs w:val="24"/>
                    </w:rPr>
                    <w:t>Bitrán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Crecimiento e Innovación en Chile.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</w:t>
                  </w:r>
                  <w:proofErr w:type="spellStart"/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Hage</w:t>
                  </w:r>
                  <w:proofErr w:type="spellEnd"/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Jerry, “</w:t>
                  </w:r>
                  <w:proofErr w:type="spellStart"/>
                  <w:r w:rsidRPr="001F5105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Instituti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onal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Change and Societal Change. The impact of Knowledge Transformation” en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Maris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., pp. 465-483.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-Campbell, John, “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Whats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new? General Pattern of Planned Macro-Institutional Change”, en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Marius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Meeus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Innovation….,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op. cit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., pp. 505-524. </w:t>
                  </w:r>
                </w:p>
                <w:p w:rsidR="006E13E7" w:rsidRDefault="006E13E7" w:rsidP="006E13E7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1F5105" w:rsidRPr="001F5105">
                    <w:rPr>
                      <w:rFonts w:ascii="Arial" w:hAnsi="Arial" w:cs="Arial"/>
                      <w:sz w:val="24"/>
                      <w:szCs w:val="24"/>
                    </w:rPr>
                    <w:t>J.M.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Ahumada, 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F. </w:t>
                  </w:r>
                  <w:proofErr w:type="spellStart"/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>Sossdorf</w:t>
                  </w:r>
                  <w:proofErr w:type="spellEnd"/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>, Equidad social y transformación de la es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tructura productiva en Chile, en F. Carmona &amp; V. </w:t>
                  </w:r>
                  <w:proofErr w:type="spellStart"/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>Vateva</w:t>
                  </w:r>
                  <w:proofErr w:type="spellEnd"/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 (e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ds.), </w:t>
                  </w:r>
                  <w:r w:rsidRPr="001F5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Ensayos para un modelo de desarrollo sostenible: un cambio estructural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>Santiago</w:t>
                  </w:r>
                  <w:proofErr w:type="gramStart"/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proofErr w:type="gramEnd"/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 ICAL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1F5105" w:rsidRPr="001F5105">
                    <w:rPr>
                      <w:rFonts w:ascii="Arial" w:hAnsi="Arial" w:cs="Arial"/>
                      <w:sz w:val="24"/>
                      <w:szCs w:val="24"/>
                    </w:rPr>
                    <w:t xml:space="preserve"> pp. 65-126</w:t>
                  </w:r>
                  <w:r w:rsidR="001C249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C249E" w:rsidRPr="001F5105" w:rsidRDefault="001C249E" w:rsidP="006E13E7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C249E" w:rsidRPr="001C249E" w:rsidRDefault="001C249E" w:rsidP="001C249E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J.M. 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 xml:space="preserve">Ahumada,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F. </w:t>
                  </w:r>
                  <w:proofErr w:type="spellStart"/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>Sossdorf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 xml:space="preserve"> Equidad social y transformación de la estructura productiva en Chile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en,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 xml:space="preserve"> F. Carmona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V.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Vateva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(e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 xml:space="preserve">ds.), </w:t>
                  </w:r>
                  <w:r w:rsidRPr="001C249E">
                    <w:rPr>
                      <w:rFonts w:ascii="Arial" w:hAnsi="Arial" w:cs="Arial"/>
                      <w:b/>
                      <w:sz w:val="24"/>
                      <w:szCs w:val="24"/>
                    </w:rPr>
                    <w:t>Ensayos para un modelo de desarrollo sostenible: un cambio estructural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>Santiago: ICAL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), </w:t>
                  </w:r>
                  <w:r w:rsidRPr="001C249E">
                    <w:rPr>
                      <w:rFonts w:ascii="Arial" w:hAnsi="Arial" w:cs="Arial"/>
                      <w:sz w:val="24"/>
                      <w:szCs w:val="24"/>
                    </w:rPr>
                    <w:t>pp. 65-126</w:t>
                  </w:r>
                </w:p>
                <w:p w:rsidR="006E13E7" w:rsidRPr="001C249E" w:rsidRDefault="006E13E7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4. Cuarta sección. Países Latinoamericanos, otros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países y Políticas Públicas, Propuestas desarrollo de allí surgen</w:t>
                  </w:r>
                  <w:r w:rsidRPr="006E13E7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26F6" w:rsidRPr="005161DE" w:rsidTr="006B5435">
              <w:tc>
                <w:tcPr>
                  <w:tcW w:w="8697" w:type="dxa"/>
                </w:tcPr>
                <w:p w:rsidR="00F6331A" w:rsidRDefault="00F6331A" w:rsidP="00F6331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lastRenderedPageBreak/>
                    <w:t xml:space="preserve">- </w:t>
                  </w:r>
                  <w:r w:rsidRPr="003B790C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C</w:t>
                  </w:r>
                  <w:r w:rsidRPr="003B790C">
                    <w:rPr>
                      <w:rFonts w:ascii="Arial" w:hAnsi="Arial" w:cs="Arial"/>
                      <w:sz w:val="24"/>
                      <w:szCs w:val="24"/>
                    </w:rPr>
                    <w:t xml:space="preserve">arlos </w:t>
                  </w:r>
                  <w:proofErr w:type="spellStart"/>
                  <w:r w:rsidRPr="003B790C">
                    <w:rPr>
                      <w:rFonts w:ascii="Arial" w:hAnsi="Arial" w:cs="Arial"/>
                      <w:sz w:val="24"/>
                      <w:szCs w:val="24"/>
                    </w:rPr>
                    <w:t>Ominami</w:t>
                  </w:r>
                  <w:proofErr w:type="spellEnd"/>
                  <w:r w:rsidRPr="003B790C">
                    <w:rPr>
                      <w:rFonts w:ascii="Arial" w:hAnsi="Arial" w:cs="Arial"/>
                      <w:sz w:val="24"/>
                      <w:szCs w:val="24"/>
                    </w:rPr>
                    <w:t xml:space="preserve"> (ed.), </w:t>
                  </w:r>
                  <w:r w:rsidRPr="00D7738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Claroscuro de los Gobiernos Progresistas. América del Sur. </w:t>
                  </w:r>
                  <w:r w:rsidRPr="00D77383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¿Fin de un ciclo histórico o proceso abierto?</w:t>
                  </w:r>
                  <w:r w:rsidRPr="00D77383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</w:t>
                  </w:r>
                  <w:proofErr w:type="spellStart"/>
                  <w:r w:rsidRPr="00D77383">
                    <w:rPr>
                      <w:rFonts w:ascii="Arial" w:hAnsi="Arial" w:cs="Arial"/>
                      <w:sz w:val="24"/>
                      <w:szCs w:val="24"/>
                    </w:rPr>
                    <w:t>Catalonia</w:t>
                  </w:r>
                  <w:proofErr w:type="spellEnd"/>
                  <w:r w:rsidRPr="00D77383">
                    <w:rPr>
                      <w:rFonts w:ascii="Arial" w:hAnsi="Arial" w:cs="Arial"/>
                      <w:sz w:val="24"/>
                      <w:szCs w:val="24"/>
                    </w:rPr>
                    <w:t>, 2017). 17 autores.</w:t>
                  </w:r>
                </w:p>
                <w:p w:rsidR="00F6331A" w:rsidRDefault="00F6331A" w:rsidP="00F6331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Gerónimo de Sierra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Org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.), </w:t>
                  </w:r>
                  <w:r w:rsidRPr="007E5B34">
                    <w:rPr>
                      <w:rFonts w:ascii="Arial" w:hAnsi="Arial" w:cs="Arial"/>
                      <w:b/>
                      <w:sz w:val="24"/>
                      <w:szCs w:val="24"/>
                    </w:rPr>
                    <w:t>Los progresismo en la encrucijada. Argentina, Bolivia, Brasil, Uruguay, Venezuela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(Montevideo: Departamento Sociología, Facultad de Ciencias Sociales, Universidad de la República, 2017). 6 autores.</w:t>
                  </w:r>
                </w:p>
                <w:p w:rsidR="00F6331A" w:rsidRDefault="00F6331A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 Alfredo Serrano Mansilla,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Amé</w:t>
                  </w:r>
                  <w:r w:rsidRPr="007E5B34">
                    <w:rPr>
                      <w:rFonts w:ascii="Arial" w:hAnsi="Arial" w:cs="Arial"/>
                      <w:b/>
                      <w:sz w:val="24"/>
                      <w:szCs w:val="24"/>
                    </w:rPr>
                    <w:t>rica Latina en Disputa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Bandes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2017). Bolivia, Venezuela, Ecuador. Bajar de www.celag.org </w:t>
                  </w:r>
                </w:p>
                <w:p w:rsidR="00F6331A" w:rsidRPr="00F6331A" w:rsidRDefault="00F6331A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CEPAL, El proceso exportador en tres agriculturas t</w:t>
                  </w:r>
                  <w:r w:rsidR="00856586">
                    <w:rPr>
                      <w:rFonts w:ascii="Arial" w:hAnsi="Arial" w:cs="Arial"/>
                      <w:sz w:val="24"/>
                      <w:szCs w:val="24"/>
                    </w:rPr>
                    <w:t>empladas del hemisferio sur (Australia, Nueva Zelandia, Sudá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frica). </w:t>
                  </w:r>
                  <w:r w:rsidRPr="00F6331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LC/R.1350</w:t>
                  </w:r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1993. </w:t>
                  </w:r>
                  <w:proofErr w:type="spellStart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Distribución</w:t>
                  </w:r>
                  <w:proofErr w:type="spellEnd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Restringida</w:t>
                  </w:r>
                  <w:proofErr w:type="spellEnd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</w:t>
                  </w:r>
                </w:p>
                <w:p w:rsidR="00F6331A" w:rsidRPr="003147CA" w:rsidRDefault="00F6331A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Saskia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Sassen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  <w:r w:rsidRPr="00DA726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3147C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Global networks linked cities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(NY, London: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Routledge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2002). 6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pa</w:t>
                  </w:r>
                  <w:r w:rsidR="008565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í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ciudades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Sebastian </w:t>
                  </w:r>
                  <w:proofErr w:type="spellStart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Etchemendy</w:t>
                  </w:r>
                  <w:proofErr w:type="spellEnd"/>
                  <w:r w:rsidRPr="00F6331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6331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Models of Economic Liberalization: Business, Workers and Compensations in Latin America, Spain and Po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rtugal </w:t>
                  </w:r>
                  <w:r w:rsidR="008565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(Cambrid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ge: Cambridge University Press, 2011), Cap. 1, 10.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- Fernando Henrique Cardoso,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 xml:space="preserve"> Autoritarismo e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Democratizacao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(Rio de Janeiro: Paz e Terra, 1975). Funcionarios, empresa e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aneis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de poder (as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contradicoes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do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desenvolvimento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asociado.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Franklin Diaz Coelho, Los Consorcios Regionales de Desarrollo en Río de Janeiro en Gabriel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Aghón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et.ali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. (</w:t>
                  </w:r>
                  <w:proofErr w:type="gram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eds</w:t>
                  </w:r>
                  <w:proofErr w:type="gram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.)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Desarrollo económico local y descentralización en América Latina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(Santiago: CEPAL, GTZ, 2001).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Jair do Amaral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Filho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El impacto de cooperación y la experiencia de desarrollo económico local en el Estado de Ceará, en Desarrollo económico local,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. cit.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- Gonzalo Falabella, El desarrollo de la Planificación en Chile y Perú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. Instituto Latinoamericano de Investigaciones Sociales 5, Fundación Friedrich Ebert,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Caracas, Venezuela, 1976.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Gonzalo Falabella y Fernando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Massi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 “Desarrollo Regional y Competitividad en el Este”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BID, CADEP, Universidad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Carólica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Paraguay,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2003,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pp. 48-51, 60-61, 63-65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Gonzalo Falabella y Lydia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Fraile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“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Tripartism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and Economic Reforms in Uruguay and Chile” en, Lydia Fraile (ed.)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Blunting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Neoliberalism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(London: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Palgrave-Macmillan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2010) y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Atenuando el neoliberalismo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(Madrid: Plaza y Valdes, 2014).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Carlos Ruiz, Giorgio Boccardo,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Los Chilenos bajo el neoliberalismo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(Santiago: Desconcierto, 20014), pp. 175-186.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- Rolando Cordera,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México: la disputa por la Nación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(México: Nueva Imagen, 1980), pp. 78-134 </w:t>
                  </w:r>
                </w:p>
                <w:p w:rsidR="00CD26F6" w:rsidRPr="006E13E7" w:rsidRDefault="00CD26F6" w:rsidP="00CD26F6">
                  <w:pPr>
                    <w:spacing w:after="120" w:line="160" w:lineRule="atLeast"/>
                    <w:jc w:val="both"/>
                    <w:rPr>
                      <w:rFonts w:ascii="Arial" w:eastAsiaTheme="majorEastAsia" w:hAnsi="Arial" w:cs="Arial"/>
                      <w:bCs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r w:rsidR="00F6331A"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Heidi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Tinsman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Buying into the regime. Grapes and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Consumptionin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Cold War. Chile and the United States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(Durham &amp; London: Duke University Press, 2015), pp. 255-266.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Se compraron el modelo. Consumo, uva y la dinámica trasnacional: Estados Unidos y Chile durante la Guerra Fría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(Santiago: Ed. Universidad Alberto Hurtado, 2016).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Marti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ne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Dirven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>“Apertura Económica y des)encadenamiento”,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op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 cit.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pp.11-12, 15-21,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29-111: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Nestor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Bercovich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Néstor y Jorge Katz (eds.)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</w:rPr>
                    <w:t>El desarrollo de complejos forestales en América Latina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</w:rPr>
                    <w:t xml:space="preserve"> (Santiago: CEPAL/Alfaomega, 2003).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Cristian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Alarcón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Forests at the Limits.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Tesis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Doctoral, Swedish University of Agricultural Sciences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2015.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Saskia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Sassen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Global Networks Linked Cities (NY: Routledge, 2002) pp. 1-36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:rsidR="00CD26F6" w:rsidRPr="006E13E7" w:rsidRDefault="00CD26F6" w:rsidP="00CD26F6">
                  <w:pPr>
                    <w:pStyle w:val="Prrafodelista"/>
                    <w:tabs>
                      <w:tab w:val="left" w:pos="6165"/>
                    </w:tabs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- Wade, Robert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, Governing the Market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(Princeton &amp; Oxford: Princeton University Press, 2004), pp. XIII-LIV 73-112. 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- Moore, Barrington,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Social Origins of Dictatorship and Democracy. Lord and Peasant in the Making of the Modern World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(Boston: Beacon, 1966), pp. 3-410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(England, US, France, China, Japan, India).</w:t>
                  </w:r>
                </w:p>
                <w:p w:rsidR="00CD26F6" w:rsidRPr="006E13E7" w:rsidRDefault="00CD26F6" w:rsidP="00CD26F6">
                  <w:pPr>
                    <w:tabs>
                      <w:tab w:val="left" w:pos="6165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Nicos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Poulantzas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Fascism and Dictatorship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(London: Verso, 1979), Germany, Italy. 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Tone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Haraldsen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Industrial Complexes, receiver competence and national system innovation.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Taller de Trabajo sobre “Conceptos y metodología en el análisis de los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cluster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”. Documento 6. División de Desarrollo Productivo y Empresarial, CEPAL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17-18 mayo, 1999.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Jerry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Hage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Restoring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the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Innovative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Edge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.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Driving the evolution of Science and Technology 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Standford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California: Stanford University Press, 2011) pp.1-38, 253-266</w:t>
                  </w:r>
                </w:p>
                <w:p w:rsidR="00CD26F6" w:rsidRPr="006E13E7" w:rsidRDefault="00CD26F6" w:rsidP="00CD26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Mario </w:t>
                  </w:r>
                  <w:proofErr w:type="spellStart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Tronti</w:t>
                  </w:r>
                  <w:proofErr w:type="spellEnd"/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“Workers and Capital”, en </w:t>
                  </w:r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CSE Pamphlet 1, The </w:t>
                  </w:r>
                  <w:proofErr w:type="spellStart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Labour</w:t>
                  </w:r>
                  <w:proofErr w:type="spellEnd"/>
                  <w:r w:rsidRPr="006E13E7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Process and Class struggle</w:t>
                  </w:r>
                  <w:r w:rsidRPr="006E13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(London: CSE Conference, 1976), pp. 92-129.</w:t>
                  </w:r>
                </w:p>
                <w:p w:rsidR="006E13E7" w:rsidRPr="001F5105" w:rsidRDefault="006E13E7" w:rsidP="006E13E7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Lucy Winchester y Enrique </w:t>
                  </w:r>
                  <w:proofErr w:type="spellStart"/>
                  <w:r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Ga</w:t>
                  </w:r>
                  <w:r w:rsidR="001F5105"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llicchio</w:t>
                  </w:r>
                  <w:proofErr w:type="spellEnd"/>
                  <w:r w:rsidR="001F5105"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 (e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ditores). </w:t>
                  </w:r>
                  <w:r w:rsidRPr="001F5105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 xml:space="preserve">Territorio local y desarrollo: </w:t>
                  </w:r>
                  <w:r w:rsidR="001F5105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Experiencias en Chile y Uruguay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. 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(Santiago: </w:t>
                  </w:r>
                  <w:r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Ediciones SUR</w:t>
                  </w:r>
                  <w:r w:rsid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, 2012), </w:t>
                  </w:r>
                  <w:r w:rsidR="001F5105" w:rsidRPr="001F5105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pp. 9-58</w:t>
                  </w:r>
                </w:p>
                <w:p w:rsidR="001F5105" w:rsidRPr="002A1976" w:rsidRDefault="001F5105" w:rsidP="001F510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Atienza, M., &amp; Aroca, P. (2012). Concentración y crecimiento en Chile: una relación negativa ignorada. </w:t>
                  </w:r>
                  <w:r w:rsidRPr="002A1976">
                    <w:rPr>
                      <w:rFonts w:ascii="Arial" w:hAnsi="Arial" w:cs="Arial"/>
                      <w:b/>
                      <w:iCs/>
                      <w:sz w:val="24"/>
                      <w:szCs w:val="24"/>
                      <w:shd w:val="clear" w:color="auto" w:fill="FFFFFF"/>
                    </w:rPr>
                    <w:t>EURE 38</w:t>
                  </w:r>
                  <w:r w:rsidR="002A1976">
                    <w:rPr>
                      <w:rFonts w:ascii="Arial" w:hAnsi="Arial" w:cs="Arial"/>
                      <w:b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A1976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/>
                    </w:rPr>
                    <w:t>(114),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pp. 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257-277.</w:t>
                  </w:r>
                </w:p>
                <w:p w:rsidR="001F5105" w:rsidRPr="006E13E7" w:rsidRDefault="001F5105" w:rsidP="001F5105">
                  <w:pPr>
                    <w:spacing w:after="0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1F5105" w:rsidRPr="002A1976" w:rsidRDefault="001F5105" w:rsidP="001F5105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Vázquez-Barquero, A. (2009). Desarrollo local: una es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trategia para tiempos de crisis, e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n H. Von </w:t>
                  </w:r>
                  <w:proofErr w:type="spellStart"/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Baer</w:t>
                  </w:r>
                  <w:proofErr w:type="spellEnd"/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2A1976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/>
                    </w:rPr>
                    <w:t>Pensando Chiles desde sus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r</w:t>
                  </w:r>
                  <w:r w:rsidRPr="002A1976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/>
                    </w:rPr>
                    <w:t>egiones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(Santiago: Ediciones U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niversidad de la Frontera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="002A1976"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p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p.</w:t>
                  </w:r>
                  <w:r w:rsidR="002A1976"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 xml:space="preserve"> 425-4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33</w:t>
                  </w:r>
                  <w:r w:rsidR="002A1976" w:rsidRPr="002A197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1F5105" w:rsidRPr="002A1976" w:rsidRDefault="001F5105" w:rsidP="001F5105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Hubert Schmitz, “Globalized localities. Introduction” &amp; </w:t>
                  </w:r>
                  <w:proofErr w:type="spellStart"/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Messner</w:t>
                  </w:r>
                  <w:proofErr w:type="spellEnd"/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Dirk, “Regions in the World Economic Triangle”, en Schmitz, Hubert (ed.) </w:t>
                  </w:r>
                  <w:r w:rsidRPr="002A1976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Local Enterprises in the Global Economy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Cheltenam</w:t>
                  </w:r>
                  <w:proofErr w:type="spellEnd"/>
                  <w:r w:rsidRPr="002A197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UK: Edward Elgar, 2004) pp. 1-52.</w:t>
                  </w:r>
                </w:p>
                <w:p w:rsidR="00CD26F6" w:rsidRDefault="001F5105" w:rsidP="002A1976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-Juan Podestá. </w:t>
                  </w:r>
                  <w:r w:rsidRPr="002A1976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La invención de Tarapacá: Estado y desarrollo regional en Chile 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(Iquique: 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Ediciones Campu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s, 2004)</w:t>
                  </w:r>
                  <w:r w:rsid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p</w:t>
                  </w:r>
                  <w:r w:rsidRPr="002A1976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p. 68-89 &amp; 95-102. </w:t>
                  </w:r>
                </w:p>
                <w:p w:rsidR="00F6331A" w:rsidRDefault="005161DE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Richard </w:t>
                  </w:r>
                  <w:proofErr w:type="spellStart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Franke</w:t>
                  </w:r>
                  <w:proofErr w:type="spellEnd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and Barbara H.</w:t>
                  </w:r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Chasin</w:t>
                  </w:r>
                  <w:proofErr w:type="spellEnd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Kerala. </w:t>
                  </w:r>
                  <w:r w:rsidRPr="00BD086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Radical Reform as Development in an Indian State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(Oakland, California: A Book First Food, 1989).</w:t>
                  </w:r>
                </w:p>
                <w:p w:rsidR="005161DE" w:rsidRDefault="005161DE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Richard </w:t>
                  </w:r>
                  <w:proofErr w:type="spellStart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Franke</w:t>
                  </w:r>
                  <w:proofErr w:type="spellEnd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and Barbara H.</w:t>
                  </w:r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Chasin</w:t>
                  </w:r>
                  <w:proofErr w:type="spellEnd"/>
                  <w:r w:rsidRPr="00BD086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Kerala. </w:t>
                  </w:r>
                  <w:r w:rsidRPr="00BD086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Radical Reform as Development in </w:t>
                  </w:r>
                  <w:r w:rsidRPr="00BD086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lastRenderedPageBreak/>
                    <w:t>an Indian State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(Oakland, California: A Book First Food, 1989).</w:t>
                  </w:r>
                </w:p>
                <w:p w:rsidR="005161DE" w:rsidRPr="005161DE" w:rsidRDefault="005161DE" w:rsidP="005161DE">
                  <w:pP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BC7FF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- Fernando </w:t>
                  </w:r>
                  <w:proofErr w:type="spellStart"/>
                  <w:r w:rsidRPr="00BC7FF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Massi</w:t>
                  </w:r>
                  <w:proofErr w:type="spellEnd"/>
                  <w:r w:rsidRPr="00BC7FF8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</w:t>
                  </w:r>
                  <w:r w:rsidRPr="00BC7FF8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 xml:space="preserve">Ser industrial en el Paraguay. Crecer y competir en una economía abierta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(Asunción: CADEP, 2016). </w:t>
                  </w:r>
                </w:p>
                <w:p w:rsidR="005161DE" w:rsidRPr="005161DE" w:rsidRDefault="005161DE" w:rsidP="00F6331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="00DB3A60" w:rsidRPr="005161DE" w:rsidRDefault="00DB3A60" w:rsidP="00AF49E5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435E69" w:rsidRPr="005161DE" w:rsidRDefault="00435E69" w:rsidP="00AF49E5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AB47E0" w:rsidRPr="00AB47E0" w:rsidTr="00AB47E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5161DE">
              <w:rPr>
                <w:rFonts w:ascii="Arial" w:eastAsia="Times New Roman" w:hAnsi="Arial" w:cs="Arial"/>
                <w:sz w:val="24"/>
                <w:szCs w:val="24"/>
                <w:lang w:val="es-CL"/>
              </w:rPr>
              <w:br w:type="page"/>
            </w:r>
            <w:r w:rsidRPr="005161DE">
              <w:rPr>
                <w:rFonts w:ascii="Arial" w:eastAsia="Times New Roman" w:hAnsi="Arial" w:cs="Arial"/>
                <w:sz w:val="24"/>
                <w:szCs w:val="24"/>
                <w:lang w:val="es-CL"/>
              </w:rPr>
              <w:br w:type="page"/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17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. Calendarización.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</w:tr>
      <w:tr w:rsidR="00AB47E0" w:rsidRPr="00AB47E0" w:rsidTr="00AB47E0">
        <w:trPr>
          <w:trHeight w:val="13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1ª sesión 13/3/18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a. Programa y como trabajar </w:t>
            </w:r>
            <w:proofErr w:type="spellStart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alumnes</w:t>
            </w:r>
            <w:proofErr w:type="spellEnd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, ayudantes, profesor. 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b. Primera Sección,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Territorio, País, Mundo y Metodología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c. Segunda sección es discusión tema Seminario (</w:t>
            </w:r>
            <w:proofErr w:type="spellStart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alumnes</w:t>
            </w:r>
            <w:proofErr w:type="spellEnd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se inscriben para exponer en clase tema escogido) y organización de investigación. Traer ambos próxima clase y fecha tema a </w:t>
            </w:r>
            <w:proofErr w:type="gramStart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discutir ;</w:t>
            </w:r>
            <w:proofErr w:type="gramEnd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envi</w:t>
            </w:r>
            <w:r w:rsidR="009A243C">
              <w:rPr>
                <w:rFonts w:ascii="Arial" w:eastAsia="Times New Roman" w:hAnsi="Arial" w:cs="Arial"/>
                <w:sz w:val="24"/>
                <w:szCs w:val="24"/>
              </w:rPr>
              <w:t>ando ambos a todos antes por U-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Cursos.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2ª sesión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20/3/18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>Territorio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, su centralidad hoy día.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b. </w:t>
            </w:r>
            <w:proofErr w:type="spellStart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Alumnes</w:t>
            </w:r>
            <w:proofErr w:type="spellEnd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inscriben tema a discutir en sesiones y presentan tema tentativo investigación.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c. Próxima clases se discute en segunda sesión texto en U-Cursos Diseño y Análisis de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3ª 27/3/18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País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 xml:space="preserve">, 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e importancia construir propuesta desde Territorio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 xml:space="preserve"> y Mundo,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 su centralidad post revolución TIC.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b. Discusión texto facilitador de la investigación. 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c. Inició discusión tema y pregunta de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4ª 3/4/18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Segunda Sección.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Economía,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su centralidad, </w:t>
            </w:r>
            <w:proofErr w:type="spellStart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encrustamiento</w:t>
            </w:r>
            <w:proofErr w:type="spellEnd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 en las ciencias sociales e investigación de desarrollo y proyecto territorio-país.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b. Se discute tema y pregunta de investigación e importancia. Y se envía afinado por U-Cursos para conversarlo próxima sesión, incluyendo como tratar c/u su discusión </w:t>
            </w:r>
            <w:proofErr w:type="spellStart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teor</w:t>
            </w:r>
            <w:proofErr w:type="spellEnd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/</w:t>
            </w:r>
            <w:proofErr w:type="spellStart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met</w:t>
            </w:r>
            <w:proofErr w:type="spellEnd"/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5ª 10/4/18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Sociología y Actores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. Nace de economía nutre Instituciones.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b. Discusión </w:t>
            </w:r>
            <w:proofErr w:type="spellStart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teor</w:t>
            </w:r>
            <w:proofErr w:type="spellEnd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>met</w:t>
            </w:r>
            <w:proofErr w:type="spellEnd"/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y orientación Diseñó de c/u.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6ª 17/4/18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Sociología Política, CCPP e Institucionalidad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. Consensos básicos y proyecto país.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b. Discusión preliminar del Diseño.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7ª 24/4/18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 xml:space="preserve">Sociología del conocimiento, cultura productiva,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C&amp;T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ingenieril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, revolucionadas por las TIC 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b. Discusión preliminar del Diseño y su envío por U-Cursos antes de próxima sesión.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8ª 1/5/18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Trayectoria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 (historia significativa) y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Medio Ambiente.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b. Presentación de Diseños de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9ª 8/5/18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Tercera Sección</w:t>
            </w: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Niveles micro, meso, macro, meta y su territorialidad.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>b. Presentación Diseños de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10ª 15/5/18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Los ocho Territorios, bases de las investigaciones.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lastRenderedPageBreak/>
              <w:t>b. Discusión estrategia recolección y análisis de antecedentes de la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lastRenderedPageBreak/>
              <w:t>11ª 22/5/18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Ocho Territorios,</w:t>
            </w: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  <w:t>bases de las investigaciones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b. Discusión estrategia recolección y análisis de antecedentes de la investigación.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12ª 29/5/18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z w:val="24"/>
                <w:szCs w:val="24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Niveles micro, meso y su territoriali</w:t>
            </w:r>
            <w:r w:rsidR="00153C6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AB47E0">
              <w:rPr>
                <w:rFonts w:ascii="Arial" w:eastAsia="Times New Roman" w:hAnsi="Arial" w:cs="Arial"/>
                <w:b/>
                <w:sz w:val="24"/>
                <w:szCs w:val="24"/>
              </w:rPr>
              <w:t>ad.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b. Presentación resultados recolección antecedentes.</w:t>
            </w:r>
          </w:p>
        </w:tc>
      </w:tr>
      <w:tr w:rsidR="00AB47E0" w:rsidRPr="00AB47E0" w:rsidTr="00AB47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>13ª 5/6/18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a. </w:t>
            </w:r>
            <w:r w:rsidRPr="00AB47E0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>Niveles macro, meta y su territorialidad.</w:t>
            </w:r>
          </w:p>
          <w:p w:rsidR="00AB47E0" w:rsidRPr="00AB47E0" w:rsidRDefault="00AB47E0" w:rsidP="00AB47E0">
            <w:pPr>
              <w:spacing w:after="0"/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</w:pPr>
            <w:r w:rsidRPr="00AB47E0">
              <w:rPr>
                <w:rFonts w:ascii="Arial" w:eastAsia="Times New Roman" w:hAnsi="Arial" w:cs="Arial"/>
                <w:spacing w:val="-3"/>
                <w:sz w:val="24"/>
                <w:szCs w:val="24"/>
                <w:lang w:val="es-CL"/>
              </w:rPr>
              <w:t xml:space="preserve">b. Presentación resultados recolección antecedentes. </w:t>
            </w:r>
          </w:p>
        </w:tc>
      </w:tr>
    </w:tbl>
    <w:p w:rsidR="00AB47E0" w:rsidRPr="006E13E7" w:rsidRDefault="00AB47E0" w:rsidP="009A243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B47E0" w:rsidRPr="006E13E7" w:rsidSect="001B70AD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37" w:rsidRDefault="004B7437" w:rsidP="00861F8B">
      <w:pPr>
        <w:spacing w:after="0" w:line="240" w:lineRule="auto"/>
      </w:pPr>
      <w:r>
        <w:separator/>
      </w:r>
    </w:p>
  </w:endnote>
  <w:endnote w:type="continuationSeparator" w:id="0">
    <w:p w:rsidR="004B7437" w:rsidRDefault="004B7437" w:rsidP="0086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37" w:rsidRDefault="004B7437" w:rsidP="00861F8B">
      <w:pPr>
        <w:spacing w:after="0" w:line="240" w:lineRule="auto"/>
      </w:pPr>
      <w:r>
        <w:separator/>
      </w:r>
    </w:p>
  </w:footnote>
  <w:footnote w:type="continuationSeparator" w:id="0">
    <w:p w:rsidR="004B7437" w:rsidRDefault="004B7437" w:rsidP="0086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35" w:rsidRDefault="006B5435">
    <w:pPr>
      <w:pStyle w:val="Encabezado"/>
    </w:pPr>
    <w:r w:rsidRPr="00861F8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2B390D1" wp14:editId="0DC74CCA">
          <wp:simplePos x="0" y="0"/>
          <wp:positionH relativeFrom="column">
            <wp:posOffset>520</wp:posOffset>
          </wp:positionH>
          <wp:positionV relativeFrom="paragraph">
            <wp:posOffset>-117071</wp:posOffset>
          </wp:positionV>
          <wp:extent cx="5609408" cy="344385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9F0"/>
    <w:multiLevelType w:val="hybridMultilevel"/>
    <w:tmpl w:val="706434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65BB"/>
    <w:multiLevelType w:val="hybridMultilevel"/>
    <w:tmpl w:val="89B6994C"/>
    <w:lvl w:ilvl="0" w:tplc="36140FC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A80"/>
    <w:multiLevelType w:val="hybridMultilevel"/>
    <w:tmpl w:val="5F34D924"/>
    <w:lvl w:ilvl="0" w:tplc="C11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A2C"/>
    <w:multiLevelType w:val="hybridMultilevel"/>
    <w:tmpl w:val="1CCAD5B8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9930EA6"/>
    <w:multiLevelType w:val="hybridMultilevel"/>
    <w:tmpl w:val="004CDBB0"/>
    <w:lvl w:ilvl="0" w:tplc="8A7672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9553E"/>
    <w:multiLevelType w:val="hybridMultilevel"/>
    <w:tmpl w:val="3E70CA84"/>
    <w:lvl w:ilvl="0" w:tplc="FE9EA21A">
      <w:start w:val="12"/>
      <w:numFmt w:val="upperRoman"/>
      <w:lvlText w:val="%1."/>
      <w:lvlJc w:val="left"/>
      <w:pPr>
        <w:ind w:left="1666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2026" w:hanging="360"/>
      </w:pPr>
    </w:lvl>
    <w:lvl w:ilvl="2" w:tplc="340A001B" w:tentative="1">
      <w:start w:val="1"/>
      <w:numFmt w:val="lowerRoman"/>
      <w:lvlText w:val="%3."/>
      <w:lvlJc w:val="right"/>
      <w:pPr>
        <w:ind w:left="2746" w:hanging="180"/>
      </w:pPr>
    </w:lvl>
    <w:lvl w:ilvl="3" w:tplc="340A000F" w:tentative="1">
      <w:start w:val="1"/>
      <w:numFmt w:val="decimal"/>
      <w:lvlText w:val="%4."/>
      <w:lvlJc w:val="left"/>
      <w:pPr>
        <w:ind w:left="3466" w:hanging="360"/>
      </w:pPr>
    </w:lvl>
    <w:lvl w:ilvl="4" w:tplc="340A0019" w:tentative="1">
      <w:start w:val="1"/>
      <w:numFmt w:val="lowerLetter"/>
      <w:lvlText w:val="%5."/>
      <w:lvlJc w:val="left"/>
      <w:pPr>
        <w:ind w:left="4186" w:hanging="360"/>
      </w:pPr>
    </w:lvl>
    <w:lvl w:ilvl="5" w:tplc="340A001B" w:tentative="1">
      <w:start w:val="1"/>
      <w:numFmt w:val="lowerRoman"/>
      <w:lvlText w:val="%6."/>
      <w:lvlJc w:val="right"/>
      <w:pPr>
        <w:ind w:left="4906" w:hanging="180"/>
      </w:pPr>
    </w:lvl>
    <w:lvl w:ilvl="6" w:tplc="340A000F" w:tentative="1">
      <w:start w:val="1"/>
      <w:numFmt w:val="decimal"/>
      <w:lvlText w:val="%7."/>
      <w:lvlJc w:val="left"/>
      <w:pPr>
        <w:ind w:left="5626" w:hanging="360"/>
      </w:pPr>
    </w:lvl>
    <w:lvl w:ilvl="7" w:tplc="340A0019" w:tentative="1">
      <w:start w:val="1"/>
      <w:numFmt w:val="lowerLetter"/>
      <w:lvlText w:val="%8."/>
      <w:lvlJc w:val="left"/>
      <w:pPr>
        <w:ind w:left="6346" w:hanging="360"/>
      </w:pPr>
    </w:lvl>
    <w:lvl w:ilvl="8" w:tplc="340A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8B"/>
    <w:rsid w:val="00004448"/>
    <w:rsid w:val="00011007"/>
    <w:rsid w:val="00012D3C"/>
    <w:rsid w:val="00017531"/>
    <w:rsid w:val="00025B56"/>
    <w:rsid w:val="0003268A"/>
    <w:rsid w:val="000367A4"/>
    <w:rsid w:val="00053243"/>
    <w:rsid w:val="00071D2C"/>
    <w:rsid w:val="00074279"/>
    <w:rsid w:val="00095DDD"/>
    <w:rsid w:val="000A410A"/>
    <w:rsid w:val="000A4A30"/>
    <w:rsid w:val="000A4A50"/>
    <w:rsid w:val="000B5A89"/>
    <w:rsid w:val="000D3A70"/>
    <w:rsid w:val="000F384D"/>
    <w:rsid w:val="00111A12"/>
    <w:rsid w:val="00113C83"/>
    <w:rsid w:val="001155C0"/>
    <w:rsid w:val="0012114D"/>
    <w:rsid w:val="00131E57"/>
    <w:rsid w:val="00135574"/>
    <w:rsid w:val="00135BBC"/>
    <w:rsid w:val="00140DC3"/>
    <w:rsid w:val="0014171D"/>
    <w:rsid w:val="00143A13"/>
    <w:rsid w:val="0014772C"/>
    <w:rsid w:val="00153C6C"/>
    <w:rsid w:val="00153FD2"/>
    <w:rsid w:val="00160C6A"/>
    <w:rsid w:val="00161F12"/>
    <w:rsid w:val="001647AA"/>
    <w:rsid w:val="0016766B"/>
    <w:rsid w:val="0018252C"/>
    <w:rsid w:val="00186D19"/>
    <w:rsid w:val="001925CF"/>
    <w:rsid w:val="00196F0B"/>
    <w:rsid w:val="001A0068"/>
    <w:rsid w:val="001B02F0"/>
    <w:rsid w:val="001B1467"/>
    <w:rsid w:val="001B6740"/>
    <w:rsid w:val="001B70AD"/>
    <w:rsid w:val="001C249E"/>
    <w:rsid w:val="001C74C2"/>
    <w:rsid w:val="001C7CA4"/>
    <w:rsid w:val="001D397A"/>
    <w:rsid w:val="001F4F6C"/>
    <w:rsid w:val="001F5105"/>
    <w:rsid w:val="0020173C"/>
    <w:rsid w:val="00224D35"/>
    <w:rsid w:val="00232338"/>
    <w:rsid w:val="00236424"/>
    <w:rsid w:val="00237392"/>
    <w:rsid w:val="00237A0E"/>
    <w:rsid w:val="00244F53"/>
    <w:rsid w:val="002555C9"/>
    <w:rsid w:val="0025794E"/>
    <w:rsid w:val="00270F4F"/>
    <w:rsid w:val="00271E95"/>
    <w:rsid w:val="00273724"/>
    <w:rsid w:val="00275D51"/>
    <w:rsid w:val="00277DE8"/>
    <w:rsid w:val="002A1976"/>
    <w:rsid w:val="002A5722"/>
    <w:rsid w:val="002B0D45"/>
    <w:rsid w:val="002B1560"/>
    <w:rsid w:val="002B1BD1"/>
    <w:rsid w:val="002D00FD"/>
    <w:rsid w:val="002D32C4"/>
    <w:rsid w:val="002E26DD"/>
    <w:rsid w:val="002F70BF"/>
    <w:rsid w:val="00301162"/>
    <w:rsid w:val="0030141D"/>
    <w:rsid w:val="00307989"/>
    <w:rsid w:val="003164BE"/>
    <w:rsid w:val="00322B4C"/>
    <w:rsid w:val="00323E43"/>
    <w:rsid w:val="00340CA1"/>
    <w:rsid w:val="003413FC"/>
    <w:rsid w:val="003458B5"/>
    <w:rsid w:val="00345FF2"/>
    <w:rsid w:val="003618E0"/>
    <w:rsid w:val="00381DB3"/>
    <w:rsid w:val="0038534E"/>
    <w:rsid w:val="00387985"/>
    <w:rsid w:val="00395536"/>
    <w:rsid w:val="00397236"/>
    <w:rsid w:val="003A5897"/>
    <w:rsid w:val="003A6B90"/>
    <w:rsid w:val="003B03EA"/>
    <w:rsid w:val="003B42F8"/>
    <w:rsid w:val="003B7968"/>
    <w:rsid w:val="003C6665"/>
    <w:rsid w:val="003C79A9"/>
    <w:rsid w:val="003D5B7C"/>
    <w:rsid w:val="003E11C7"/>
    <w:rsid w:val="003E14DC"/>
    <w:rsid w:val="003E7E1B"/>
    <w:rsid w:val="003F7D94"/>
    <w:rsid w:val="00401B44"/>
    <w:rsid w:val="00403DA7"/>
    <w:rsid w:val="00406812"/>
    <w:rsid w:val="00430A1C"/>
    <w:rsid w:val="00435E69"/>
    <w:rsid w:val="00440873"/>
    <w:rsid w:val="00444B19"/>
    <w:rsid w:val="00456A60"/>
    <w:rsid w:val="00456EF0"/>
    <w:rsid w:val="004631A2"/>
    <w:rsid w:val="004654BA"/>
    <w:rsid w:val="00481771"/>
    <w:rsid w:val="00482F98"/>
    <w:rsid w:val="00496CBD"/>
    <w:rsid w:val="004A4CE8"/>
    <w:rsid w:val="004B51D5"/>
    <w:rsid w:val="004B7437"/>
    <w:rsid w:val="004C207D"/>
    <w:rsid w:val="004C2432"/>
    <w:rsid w:val="004C5A8A"/>
    <w:rsid w:val="004C605A"/>
    <w:rsid w:val="004D632C"/>
    <w:rsid w:val="004D7BEC"/>
    <w:rsid w:val="004E45DD"/>
    <w:rsid w:val="004E6A3D"/>
    <w:rsid w:val="004F25AD"/>
    <w:rsid w:val="004F3D01"/>
    <w:rsid w:val="004F6374"/>
    <w:rsid w:val="00502380"/>
    <w:rsid w:val="00505D7A"/>
    <w:rsid w:val="00515439"/>
    <w:rsid w:val="005161DE"/>
    <w:rsid w:val="00522213"/>
    <w:rsid w:val="0053577B"/>
    <w:rsid w:val="00542439"/>
    <w:rsid w:val="00542DB5"/>
    <w:rsid w:val="00551D01"/>
    <w:rsid w:val="00552C0F"/>
    <w:rsid w:val="00555EF4"/>
    <w:rsid w:val="005709F5"/>
    <w:rsid w:val="00570F0D"/>
    <w:rsid w:val="00571926"/>
    <w:rsid w:val="00580A06"/>
    <w:rsid w:val="005947CD"/>
    <w:rsid w:val="0059562A"/>
    <w:rsid w:val="005A7C06"/>
    <w:rsid w:val="005C763D"/>
    <w:rsid w:val="005D084D"/>
    <w:rsid w:val="005D4C67"/>
    <w:rsid w:val="005F3943"/>
    <w:rsid w:val="005F5668"/>
    <w:rsid w:val="0060713D"/>
    <w:rsid w:val="00610E43"/>
    <w:rsid w:val="00611CF1"/>
    <w:rsid w:val="00625FD2"/>
    <w:rsid w:val="0065758A"/>
    <w:rsid w:val="006679BC"/>
    <w:rsid w:val="0067469F"/>
    <w:rsid w:val="0067476D"/>
    <w:rsid w:val="00675E5F"/>
    <w:rsid w:val="00677EF8"/>
    <w:rsid w:val="00683E94"/>
    <w:rsid w:val="00686EFD"/>
    <w:rsid w:val="00697FE6"/>
    <w:rsid w:val="006A770A"/>
    <w:rsid w:val="006B5435"/>
    <w:rsid w:val="006C1A5F"/>
    <w:rsid w:val="006C203F"/>
    <w:rsid w:val="006C2BD9"/>
    <w:rsid w:val="006C5013"/>
    <w:rsid w:val="006C51FE"/>
    <w:rsid w:val="006D1177"/>
    <w:rsid w:val="006D170E"/>
    <w:rsid w:val="006D265D"/>
    <w:rsid w:val="006D7AE9"/>
    <w:rsid w:val="006E13E7"/>
    <w:rsid w:val="00705551"/>
    <w:rsid w:val="00711A3F"/>
    <w:rsid w:val="00713306"/>
    <w:rsid w:val="007210B5"/>
    <w:rsid w:val="00731B0D"/>
    <w:rsid w:val="00744179"/>
    <w:rsid w:val="00745336"/>
    <w:rsid w:val="00750C95"/>
    <w:rsid w:val="00751928"/>
    <w:rsid w:val="00756BA3"/>
    <w:rsid w:val="00764A18"/>
    <w:rsid w:val="00773069"/>
    <w:rsid w:val="00774826"/>
    <w:rsid w:val="00775B48"/>
    <w:rsid w:val="00776ED9"/>
    <w:rsid w:val="00777118"/>
    <w:rsid w:val="0079434D"/>
    <w:rsid w:val="007A6380"/>
    <w:rsid w:val="007B1BA0"/>
    <w:rsid w:val="007B26B9"/>
    <w:rsid w:val="007C55D6"/>
    <w:rsid w:val="007C782B"/>
    <w:rsid w:val="007E05AE"/>
    <w:rsid w:val="007E68E4"/>
    <w:rsid w:val="007F0964"/>
    <w:rsid w:val="007F09DE"/>
    <w:rsid w:val="007F12CC"/>
    <w:rsid w:val="00800518"/>
    <w:rsid w:val="00800990"/>
    <w:rsid w:val="00805652"/>
    <w:rsid w:val="00810518"/>
    <w:rsid w:val="00821231"/>
    <w:rsid w:val="00831B19"/>
    <w:rsid w:val="00835319"/>
    <w:rsid w:val="008416A5"/>
    <w:rsid w:val="00844FB5"/>
    <w:rsid w:val="008534FC"/>
    <w:rsid w:val="00853D8F"/>
    <w:rsid w:val="00855066"/>
    <w:rsid w:val="00856586"/>
    <w:rsid w:val="0086065A"/>
    <w:rsid w:val="00861F8B"/>
    <w:rsid w:val="00866633"/>
    <w:rsid w:val="00873722"/>
    <w:rsid w:val="0087496B"/>
    <w:rsid w:val="008A0732"/>
    <w:rsid w:val="008A1671"/>
    <w:rsid w:val="008A2C3D"/>
    <w:rsid w:val="008A5D68"/>
    <w:rsid w:val="008A7967"/>
    <w:rsid w:val="008B2508"/>
    <w:rsid w:val="008C68E3"/>
    <w:rsid w:val="008D5472"/>
    <w:rsid w:val="008E7773"/>
    <w:rsid w:val="008E7D60"/>
    <w:rsid w:val="008F4EDC"/>
    <w:rsid w:val="00914860"/>
    <w:rsid w:val="0092110D"/>
    <w:rsid w:val="009532E1"/>
    <w:rsid w:val="009567C4"/>
    <w:rsid w:val="009654A1"/>
    <w:rsid w:val="00970EEB"/>
    <w:rsid w:val="00972B34"/>
    <w:rsid w:val="00983B14"/>
    <w:rsid w:val="00984987"/>
    <w:rsid w:val="00984ACF"/>
    <w:rsid w:val="00991B4F"/>
    <w:rsid w:val="009A243C"/>
    <w:rsid w:val="009B0269"/>
    <w:rsid w:val="009B4391"/>
    <w:rsid w:val="009B7FEF"/>
    <w:rsid w:val="009C140D"/>
    <w:rsid w:val="009F37C9"/>
    <w:rsid w:val="009F6464"/>
    <w:rsid w:val="00A010A8"/>
    <w:rsid w:val="00A06D2D"/>
    <w:rsid w:val="00A077F1"/>
    <w:rsid w:val="00A118CA"/>
    <w:rsid w:val="00A22BBD"/>
    <w:rsid w:val="00A30B73"/>
    <w:rsid w:val="00A337A9"/>
    <w:rsid w:val="00A3468D"/>
    <w:rsid w:val="00A40884"/>
    <w:rsid w:val="00A40A50"/>
    <w:rsid w:val="00A40F1F"/>
    <w:rsid w:val="00A41B1E"/>
    <w:rsid w:val="00A461A2"/>
    <w:rsid w:val="00A47C0F"/>
    <w:rsid w:val="00A62841"/>
    <w:rsid w:val="00A6300E"/>
    <w:rsid w:val="00A719D3"/>
    <w:rsid w:val="00A72C7A"/>
    <w:rsid w:val="00A833B5"/>
    <w:rsid w:val="00A91DF0"/>
    <w:rsid w:val="00A92A14"/>
    <w:rsid w:val="00A94B7E"/>
    <w:rsid w:val="00AA3ED7"/>
    <w:rsid w:val="00AA6E5C"/>
    <w:rsid w:val="00AB0BA8"/>
    <w:rsid w:val="00AB1294"/>
    <w:rsid w:val="00AB3736"/>
    <w:rsid w:val="00AB47E0"/>
    <w:rsid w:val="00AB53CA"/>
    <w:rsid w:val="00AB6560"/>
    <w:rsid w:val="00AC0F4D"/>
    <w:rsid w:val="00AC159B"/>
    <w:rsid w:val="00AC2E74"/>
    <w:rsid w:val="00AC7800"/>
    <w:rsid w:val="00AD3C12"/>
    <w:rsid w:val="00AD65DB"/>
    <w:rsid w:val="00AD7B28"/>
    <w:rsid w:val="00AD7BF9"/>
    <w:rsid w:val="00AE0063"/>
    <w:rsid w:val="00AE1796"/>
    <w:rsid w:val="00AE1BED"/>
    <w:rsid w:val="00AE3FBB"/>
    <w:rsid w:val="00AF49E5"/>
    <w:rsid w:val="00AF4A89"/>
    <w:rsid w:val="00AF7665"/>
    <w:rsid w:val="00B009CE"/>
    <w:rsid w:val="00B027B6"/>
    <w:rsid w:val="00B15C28"/>
    <w:rsid w:val="00B2235C"/>
    <w:rsid w:val="00B2249A"/>
    <w:rsid w:val="00B32F58"/>
    <w:rsid w:val="00B33092"/>
    <w:rsid w:val="00B41D45"/>
    <w:rsid w:val="00B44257"/>
    <w:rsid w:val="00B47403"/>
    <w:rsid w:val="00B5618E"/>
    <w:rsid w:val="00B57038"/>
    <w:rsid w:val="00B64B2C"/>
    <w:rsid w:val="00B65B4F"/>
    <w:rsid w:val="00B76035"/>
    <w:rsid w:val="00B921D2"/>
    <w:rsid w:val="00B947BE"/>
    <w:rsid w:val="00BA3A07"/>
    <w:rsid w:val="00BA761F"/>
    <w:rsid w:val="00BB303A"/>
    <w:rsid w:val="00BB796D"/>
    <w:rsid w:val="00BC0AC5"/>
    <w:rsid w:val="00BC4540"/>
    <w:rsid w:val="00BC5BE7"/>
    <w:rsid w:val="00BC622B"/>
    <w:rsid w:val="00BC7EA2"/>
    <w:rsid w:val="00BD3A6D"/>
    <w:rsid w:val="00BD3A76"/>
    <w:rsid w:val="00BD4D08"/>
    <w:rsid w:val="00BE601E"/>
    <w:rsid w:val="00BE707F"/>
    <w:rsid w:val="00C00161"/>
    <w:rsid w:val="00C11666"/>
    <w:rsid w:val="00C13234"/>
    <w:rsid w:val="00C138A6"/>
    <w:rsid w:val="00C2033E"/>
    <w:rsid w:val="00C204FC"/>
    <w:rsid w:val="00C20F2E"/>
    <w:rsid w:val="00C427A9"/>
    <w:rsid w:val="00C564BB"/>
    <w:rsid w:val="00C65017"/>
    <w:rsid w:val="00C6683A"/>
    <w:rsid w:val="00C677FA"/>
    <w:rsid w:val="00C83AEC"/>
    <w:rsid w:val="00C8765F"/>
    <w:rsid w:val="00C87997"/>
    <w:rsid w:val="00C87F2E"/>
    <w:rsid w:val="00C94253"/>
    <w:rsid w:val="00C974CE"/>
    <w:rsid w:val="00CA4BD2"/>
    <w:rsid w:val="00CB05F7"/>
    <w:rsid w:val="00CB2008"/>
    <w:rsid w:val="00CD26F6"/>
    <w:rsid w:val="00CD34AE"/>
    <w:rsid w:val="00CF0C4E"/>
    <w:rsid w:val="00CF2C5E"/>
    <w:rsid w:val="00CF4A8A"/>
    <w:rsid w:val="00CF61B4"/>
    <w:rsid w:val="00CF6AA5"/>
    <w:rsid w:val="00D01491"/>
    <w:rsid w:val="00D014A6"/>
    <w:rsid w:val="00D07D44"/>
    <w:rsid w:val="00D2406E"/>
    <w:rsid w:val="00D25AA5"/>
    <w:rsid w:val="00D27299"/>
    <w:rsid w:val="00D30730"/>
    <w:rsid w:val="00D30F3A"/>
    <w:rsid w:val="00D35AC2"/>
    <w:rsid w:val="00D45060"/>
    <w:rsid w:val="00D53B07"/>
    <w:rsid w:val="00D56258"/>
    <w:rsid w:val="00D62C35"/>
    <w:rsid w:val="00D64A7D"/>
    <w:rsid w:val="00D71FA8"/>
    <w:rsid w:val="00D71FC0"/>
    <w:rsid w:val="00D802D9"/>
    <w:rsid w:val="00D83B61"/>
    <w:rsid w:val="00D90671"/>
    <w:rsid w:val="00D906D1"/>
    <w:rsid w:val="00D90C4D"/>
    <w:rsid w:val="00D9528D"/>
    <w:rsid w:val="00D964E3"/>
    <w:rsid w:val="00DA1607"/>
    <w:rsid w:val="00DB2491"/>
    <w:rsid w:val="00DB3A60"/>
    <w:rsid w:val="00DD17BC"/>
    <w:rsid w:val="00DE1B46"/>
    <w:rsid w:val="00DE451D"/>
    <w:rsid w:val="00DF0FC3"/>
    <w:rsid w:val="00E06EB1"/>
    <w:rsid w:val="00E07D35"/>
    <w:rsid w:val="00E1554B"/>
    <w:rsid w:val="00E204F8"/>
    <w:rsid w:val="00E23E5C"/>
    <w:rsid w:val="00E326AB"/>
    <w:rsid w:val="00E4416E"/>
    <w:rsid w:val="00E55B98"/>
    <w:rsid w:val="00E5601F"/>
    <w:rsid w:val="00E570DD"/>
    <w:rsid w:val="00E573DD"/>
    <w:rsid w:val="00E66B60"/>
    <w:rsid w:val="00E70E55"/>
    <w:rsid w:val="00E806F9"/>
    <w:rsid w:val="00E8323D"/>
    <w:rsid w:val="00E86F8D"/>
    <w:rsid w:val="00E87111"/>
    <w:rsid w:val="00E90A18"/>
    <w:rsid w:val="00E90DF8"/>
    <w:rsid w:val="00E91D72"/>
    <w:rsid w:val="00E9507E"/>
    <w:rsid w:val="00EA3B58"/>
    <w:rsid w:val="00EB119A"/>
    <w:rsid w:val="00EB357F"/>
    <w:rsid w:val="00EB71F7"/>
    <w:rsid w:val="00EC496A"/>
    <w:rsid w:val="00ED66AE"/>
    <w:rsid w:val="00EE7244"/>
    <w:rsid w:val="00EF2148"/>
    <w:rsid w:val="00EF4708"/>
    <w:rsid w:val="00F12437"/>
    <w:rsid w:val="00F134BA"/>
    <w:rsid w:val="00F150D2"/>
    <w:rsid w:val="00F2703F"/>
    <w:rsid w:val="00F31730"/>
    <w:rsid w:val="00F33CE5"/>
    <w:rsid w:val="00F362AD"/>
    <w:rsid w:val="00F40703"/>
    <w:rsid w:val="00F4196A"/>
    <w:rsid w:val="00F41C48"/>
    <w:rsid w:val="00F4203D"/>
    <w:rsid w:val="00F4417E"/>
    <w:rsid w:val="00F611E5"/>
    <w:rsid w:val="00F6331A"/>
    <w:rsid w:val="00F64593"/>
    <w:rsid w:val="00F6535C"/>
    <w:rsid w:val="00F813F6"/>
    <w:rsid w:val="00F8175E"/>
    <w:rsid w:val="00F922C8"/>
    <w:rsid w:val="00F922D5"/>
    <w:rsid w:val="00FA3586"/>
    <w:rsid w:val="00FA488E"/>
    <w:rsid w:val="00FB4613"/>
    <w:rsid w:val="00FB66E5"/>
    <w:rsid w:val="00FB751D"/>
    <w:rsid w:val="00FC20BE"/>
    <w:rsid w:val="00FC40F5"/>
    <w:rsid w:val="00FD2EF7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AE0063"/>
    <w:pPr>
      <w:widowControl w:val="0"/>
      <w:autoSpaceDE w:val="0"/>
      <w:autoSpaceDN w:val="0"/>
      <w:spacing w:before="97" w:after="0" w:line="240" w:lineRule="auto"/>
      <w:ind w:left="1015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8B"/>
    <w:rPr>
      <w:lang w:val="es-ES"/>
    </w:rPr>
  </w:style>
  <w:style w:type="table" w:styleId="Tablaconcuadrcula">
    <w:name w:val="Table Grid"/>
    <w:basedOn w:val="Tablanormal"/>
    <w:uiPriority w:val="59"/>
    <w:rsid w:val="0086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73DD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44F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B3A60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B3A60"/>
    <w:rPr>
      <w:rFonts w:ascii="Consolas" w:eastAsia="Calibri" w:hAnsi="Consolas" w:cs="Times New Roman"/>
      <w:sz w:val="21"/>
      <w:szCs w:val="21"/>
      <w:lang w:val="es-ES" w:eastAsia="en-US"/>
    </w:rPr>
  </w:style>
  <w:style w:type="paragraph" w:customStyle="1" w:styleId="Standard">
    <w:name w:val="Standard"/>
    <w:rsid w:val="00435E6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CL" w:eastAsia="zh-CN" w:bidi="hi-IN"/>
    </w:rPr>
  </w:style>
  <w:style w:type="character" w:customStyle="1" w:styleId="Ttulo3Car">
    <w:name w:val="Título 3 Car"/>
    <w:basedOn w:val="Fuentedeprrafopredeter"/>
    <w:link w:val="Ttulo3"/>
    <w:uiPriority w:val="1"/>
    <w:rsid w:val="00AE0063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E0063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06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xtonotapie">
    <w:name w:val="footnote text"/>
    <w:basedOn w:val="Normal"/>
    <w:link w:val="TextonotapieCar"/>
    <w:semiHidden/>
    <w:rsid w:val="00D2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24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2406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72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7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7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AE0063"/>
    <w:pPr>
      <w:widowControl w:val="0"/>
      <w:autoSpaceDE w:val="0"/>
      <w:autoSpaceDN w:val="0"/>
      <w:spacing w:before="97" w:after="0" w:line="240" w:lineRule="auto"/>
      <w:ind w:left="1015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8B"/>
    <w:rPr>
      <w:lang w:val="es-ES"/>
    </w:rPr>
  </w:style>
  <w:style w:type="table" w:styleId="Tablaconcuadrcula">
    <w:name w:val="Table Grid"/>
    <w:basedOn w:val="Tablanormal"/>
    <w:uiPriority w:val="59"/>
    <w:rsid w:val="0086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73DD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44F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B3A60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B3A60"/>
    <w:rPr>
      <w:rFonts w:ascii="Consolas" w:eastAsia="Calibri" w:hAnsi="Consolas" w:cs="Times New Roman"/>
      <w:sz w:val="21"/>
      <w:szCs w:val="21"/>
      <w:lang w:val="es-ES" w:eastAsia="en-US"/>
    </w:rPr>
  </w:style>
  <w:style w:type="paragraph" w:customStyle="1" w:styleId="Standard">
    <w:name w:val="Standard"/>
    <w:rsid w:val="00435E6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CL" w:eastAsia="zh-CN" w:bidi="hi-IN"/>
    </w:rPr>
  </w:style>
  <w:style w:type="character" w:customStyle="1" w:styleId="Ttulo3Car">
    <w:name w:val="Título 3 Car"/>
    <w:basedOn w:val="Fuentedeprrafopredeter"/>
    <w:link w:val="Ttulo3"/>
    <w:uiPriority w:val="1"/>
    <w:rsid w:val="00AE0063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E0063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06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xtonotapie">
    <w:name w:val="footnote text"/>
    <w:basedOn w:val="Normal"/>
    <w:link w:val="TextonotapieCar"/>
    <w:semiHidden/>
    <w:rsid w:val="00D2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24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2406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72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7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7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omunal@vtr.net" TargetMode="External"/><Relationship Id="rId13" Type="http://schemas.openxmlformats.org/officeDocument/2006/relationships/hyperlink" Target="http://www.cepal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c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ectadel.org/wpcontent/uploads/downloads/2015/03/E%C2%AADesarrollo-y-Desarrollo-Territorial-3.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web.org/en/Framework.aspx" TargetMode="External"/><Relationship Id="rId10" Type="http://schemas.openxmlformats.org/officeDocument/2006/relationships/hyperlink" Target="mailto:gedro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.mendoza2012@gmail.com" TargetMode="External"/><Relationship Id="rId14" Type="http://schemas.openxmlformats.org/officeDocument/2006/relationships/hyperlink" Target="http://atlas.cid.harvard.edu/media/atlas/pdf/HarvardMIT_AtlasOfEconomicComplex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10053</Words>
  <Characters>55294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Evelyn</cp:lastModifiedBy>
  <cp:revision>2</cp:revision>
  <cp:lastPrinted>2017-07-25T18:55:00Z</cp:lastPrinted>
  <dcterms:created xsi:type="dcterms:W3CDTF">2018-03-12T16:57:00Z</dcterms:created>
  <dcterms:modified xsi:type="dcterms:W3CDTF">2018-03-12T16:57:00Z</dcterms:modified>
</cp:coreProperties>
</file>