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DF" w:rsidRPr="00883AF3" w:rsidRDefault="00F874E0" w:rsidP="00E710FC">
      <w:pPr>
        <w:rPr>
          <w:rFonts w:ascii="Calibri" w:hAnsi="Calibri" w:cs="Arial"/>
          <w:sz w:val="22"/>
          <w:szCs w:val="22"/>
          <w:lang w:val="es-CL"/>
        </w:rPr>
      </w:pPr>
      <w:r>
        <w:rPr>
          <w:rFonts w:ascii="Calibri" w:hAnsi="Calibri" w:cs="Arial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19050" t="0" r="0" b="0"/>
            <wp:wrapSquare wrapText="largest"/>
            <wp:docPr id="3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3DDF" w:rsidRPr="00883AF3">
        <w:rPr>
          <w:rFonts w:ascii="Calibri" w:hAnsi="Calibri" w:cs="Arial"/>
          <w:sz w:val="22"/>
          <w:szCs w:val="22"/>
          <w:lang w:val="es-CL"/>
        </w:rPr>
        <w:t xml:space="preserve">Universidad de Chile </w:t>
      </w:r>
    </w:p>
    <w:p w:rsidR="004F3DDF" w:rsidRPr="00883AF3" w:rsidRDefault="004F3DDF" w:rsidP="00E710FC">
      <w:pPr>
        <w:rPr>
          <w:rFonts w:ascii="Calibri" w:hAnsi="Calibri" w:cs="Arial"/>
          <w:sz w:val="22"/>
          <w:szCs w:val="22"/>
          <w:lang w:val="es-CL"/>
        </w:rPr>
      </w:pPr>
      <w:r w:rsidRPr="00883AF3">
        <w:rPr>
          <w:rFonts w:ascii="Calibri" w:hAnsi="Calibri" w:cs="Arial"/>
          <w:sz w:val="22"/>
          <w:szCs w:val="22"/>
          <w:lang w:val="es-CL"/>
        </w:rPr>
        <w:t>Facultad de Ciencias Sociales</w:t>
      </w:r>
    </w:p>
    <w:p w:rsidR="004F3DDF" w:rsidRPr="00883AF3" w:rsidRDefault="004F3DDF" w:rsidP="00E710FC">
      <w:pPr>
        <w:rPr>
          <w:rFonts w:ascii="Calibri" w:hAnsi="Calibri" w:cs="Arial"/>
          <w:sz w:val="22"/>
          <w:szCs w:val="22"/>
          <w:lang w:val="es-CL"/>
        </w:rPr>
      </w:pPr>
      <w:r w:rsidRPr="00883AF3">
        <w:rPr>
          <w:rFonts w:ascii="Calibri" w:hAnsi="Calibri" w:cs="Arial"/>
          <w:sz w:val="22"/>
          <w:szCs w:val="22"/>
          <w:lang w:val="es-CL"/>
        </w:rPr>
        <w:t>Escuela de Ciencias Sociales</w:t>
      </w:r>
    </w:p>
    <w:p w:rsidR="004F3DDF" w:rsidRPr="00883AF3" w:rsidRDefault="004F3DDF" w:rsidP="00E710FC">
      <w:pPr>
        <w:rPr>
          <w:rFonts w:ascii="Calibri" w:hAnsi="Calibri" w:cs="Arial"/>
          <w:sz w:val="22"/>
          <w:szCs w:val="22"/>
          <w:lang w:val="es-CL"/>
        </w:rPr>
      </w:pPr>
      <w:r w:rsidRPr="00883AF3">
        <w:rPr>
          <w:rFonts w:ascii="Calibri" w:hAnsi="Calibri" w:cs="Arial"/>
          <w:sz w:val="22"/>
          <w:szCs w:val="22"/>
          <w:lang w:val="es-CL"/>
        </w:rPr>
        <w:t>Carrera de Psicología</w:t>
      </w:r>
    </w:p>
    <w:p w:rsidR="004F3DDF" w:rsidRPr="00883AF3" w:rsidRDefault="004F3DDF" w:rsidP="00E710FC">
      <w:pPr>
        <w:spacing w:before="120" w:after="120"/>
        <w:jc w:val="center"/>
        <w:rPr>
          <w:rFonts w:ascii="Calibri" w:hAnsi="Calibri" w:cs="Arial"/>
          <w:b/>
          <w:bCs/>
          <w:lang w:val="es-CL"/>
        </w:rPr>
      </w:pPr>
      <w:r w:rsidRPr="00883AF3">
        <w:rPr>
          <w:rFonts w:ascii="Calibri" w:hAnsi="Calibri" w:cs="Arial"/>
          <w:b/>
          <w:bCs/>
          <w:lang w:val="es-CL"/>
        </w:rPr>
        <w:t>Programa</w:t>
      </w:r>
      <w:r w:rsidR="00EF274E" w:rsidRPr="00883AF3">
        <w:rPr>
          <w:rFonts w:ascii="Calibri" w:hAnsi="Calibri" w:cs="Arial"/>
          <w:b/>
          <w:bCs/>
          <w:lang w:val="es-CL"/>
        </w:rPr>
        <w:t xml:space="preserve"> </w:t>
      </w:r>
      <w:r w:rsidRPr="00883AF3">
        <w:rPr>
          <w:rFonts w:ascii="Calibri" w:hAnsi="Calibri" w:cs="Arial"/>
          <w:b/>
          <w:bCs/>
          <w:lang w:val="es-CL"/>
        </w:rPr>
        <w:t>Psicología Educacional</w:t>
      </w:r>
    </w:p>
    <w:tbl>
      <w:tblPr>
        <w:tblW w:w="9003" w:type="dxa"/>
        <w:jc w:val="center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6231"/>
      </w:tblGrid>
      <w:tr w:rsidR="004F3DDF" w:rsidRPr="00883AF3" w:rsidTr="00884CD4">
        <w:trPr>
          <w:jc w:val="center"/>
        </w:trPr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DF" w:rsidRPr="00883AF3" w:rsidRDefault="004F3DDF" w:rsidP="00E710FC">
            <w:pPr>
              <w:spacing w:before="120" w:after="120"/>
              <w:rPr>
                <w:rFonts w:ascii="Calibri" w:hAnsi="Calibri" w:cs="Arial"/>
                <w:b/>
                <w:bCs/>
                <w:lang w:val="es-CL"/>
              </w:rPr>
            </w:pPr>
            <w:r w:rsidRPr="00883AF3">
              <w:rPr>
                <w:rFonts w:ascii="Calibri" w:hAnsi="Calibri" w:cs="Arial"/>
                <w:b/>
                <w:bCs/>
                <w:lang w:val="es-CL"/>
              </w:rPr>
              <w:t>I.- Identificación de la actividad curricular</w:t>
            </w:r>
          </w:p>
        </w:tc>
      </w:tr>
      <w:tr w:rsidR="004F3DDF" w:rsidRPr="00883AF3" w:rsidTr="00884CD4">
        <w:trPr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3DDF" w:rsidRPr="00883AF3" w:rsidRDefault="004F3DDF" w:rsidP="00E710FC">
            <w:pPr>
              <w:spacing w:before="240"/>
              <w:rPr>
                <w:rFonts w:ascii="Calibri" w:hAnsi="Calibri" w:cs="Arial"/>
                <w:lang w:val="es-CL"/>
              </w:rPr>
            </w:pPr>
            <w:r w:rsidRPr="00883AF3">
              <w:rPr>
                <w:rFonts w:ascii="Calibri" w:hAnsi="Calibri" w:cs="Arial"/>
                <w:lang w:val="es-CL"/>
              </w:rPr>
              <w:t>Carrera en que se dicta: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DDF" w:rsidRPr="00883AF3" w:rsidRDefault="004F3DDF" w:rsidP="00E710FC">
            <w:pPr>
              <w:spacing w:before="240"/>
              <w:rPr>
                <w:rFonts w:ascii="Calibri" w:hAnsi="Calibri" w:cs="Arial"/>
                <w:lang w:val="es-CL"/>
              </w:rPr>
            </w:pPr>
            <w:r w:rsidRPr="00883AF3">
              <w:rPr>
                <w:rFonts w:ascii="Calibri" w:hAnsi="Calibri" w:cs="Arial"/>
                <w:lang w:val="es-CL"/>
              </w:rPr>
              <w:t>Psicología</w:t>
            </w:r>
          </w:p>
        </w:tc>
      </w:tr>
      <w:tr w:rsidR="004F3DDF" w:rsidRPr="00883AF3" w:rsidTr="00884CD4">
        <w:trPr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AD3" w:rsidRDefault="004F3DDF" w:rsidP="00DE1AD3">
            <w:pPr>
              <w:rPr>
                <w:rFonts w:ascii="Calibri" w:hAnsi="Calibri" w:cs="Arial"/>
                <w:lang w:val="es-CL"/>
              </w:rPr>
            </w:pPr>
            <w:r w:rsidRPr="00883AF3">
              <w:rPr>
                <w:rFonts w:ascii="Calibri" w:hAnsi="Calibri" w:cs="Arial"/>
                <w:lang w:val="es-CL"/>
              </w:rPr>
              <w:t xml:space="preserve">Profesor </w:t>
            </w:r>
            <w:r w:rsidR="00DE1AD3">
              <w:rPr>
                <w:rFonts w:ascii="Calibri" w:hAnsi="Calibri" w:cs="Arial"/>
                <w:lang w:val="es-CL"/>
              </w:rPr>
              <w:t xml:space="preserve">Sección 1: </w:t>
            </w:r>
          </w:p>
          <w:p w:rsidR="004F3DDF" w:rsidRDefault="00DE1AD3" w:rsidP="00DE1AD3">
            <w:pPr>
              <w:rPr>
                <w:rFonts w:ascii="Calibri" w:hAnsi="Calibri" w:cs="Arial"/>
                <w:lang w:val="es-CL"/>
              </w:rPr>
            </w:pPr>
            <w:r>
              <w:rPr>
                <w:rFonts w:ascii="Calibri" w:hAnsi="Calibri" w:cs="Arial"/>
                <w:lang w:val="es-CL"/>
              </w:rPr>
              <w:t>Profesor Sección 2</w:t>
            </w:r>
            <w:r w:rsidR="004F3DDF" w:rsidRPr="00883AF3">
              <w:rPr>
                <w:rFonts w:ascii="Calibri" w:hAnsi="Calibri" w:cs="Arial"/>
                <w:lang w:val="es-CL"/>
              </w:rPr>
              <w:t>:</w:t>
            </w:r>
          </w:p>
          <w:p w:rsidR="00DE1AD3" w:rsidRDefault="00DE1AD3" w:rsidP="00DE1AD3">
            <w:pPr>
              <w:rPr>
                <w:rFonts w:ascii="Calibri" w:hAnsi="Calibri" w:cs="Arial"/>
                <w:lang w:val="es-CL"/>
              </w:rPr>
            </w:pPr>
          </w:p>
          <w:p w:rsidR="003D4524" w:rsidRDefault="00DE1AD3" w:rsidP="00DE1AD3">
            <w:pPr>
              <w:rPr>
                <w:rFonts w:ascii="Calibri" w:hAnsi="Calibri" w:cs="Arial"/>
                <w:lang w:val="es-CL"/>
              </w:rPr>
            </w:pPr>
            <w:r>
              <w:rPr>
                <w:rFonts w:ascii="Calibri" w:hAnsi="Calibri" w:cs="Arial"/>
                <w:lang w:val="es-CL"/>
              </w:rPr>
              <w:t>PROFESORES INVITADOS</w:t>
            </w:r>
            <w:r w:rsidR="003D4524">
              <w:rPr>
                <w:rFonts w:ascii="Calibri" w:hAnsi="Calibri" w:cs="Arial"/>
                <w:lang w:val="es-CL"/>
              </w:rPr>
              <w:t xml:space="preserve"> </w:t>
            </w:r>
          </w:p>
          <w:p w:rsidR="003D4524" w:rsidRDefault="003D4524" w:rsidP="00DE1AD3">
            <w:pPr>
              <w:rPr>
                <w:rFonts w:ascii="Calibri" w:hAnsi="Calibri" w:cs="Arial"/>
                <w:lang w:val="es-CL"/>
              </w:rPr>
            </w:pPr>
          </w:p>
          <w:p w:rsidR="00DE1AD3" w:rsidRPr="00883AF3" w:rsidRDefault="003D4524" w:rsidP="00DE1AD3">
            <w:pPr>
              <w:rPr>
                <w:rFonts w:ascii="Calibri" w:hAnsi="Calibri" w:cs="Arial"/>
                <w:lang w:val="es-CL"/>
              </w:rPr>
            </w:pPr>
            <w:r>
              <w:rPr>
                <w:rFonts w:ascii="Calibri" w:hAnsi="Calibri" w:cs="Arial"/>
                <w:lang w:val="es-CL"/>
              </w:rPr>
              <w:t>Otros invitados :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AD3" w:rsidRDefault="006A14B9" w:rsidP="00853122">
            <w:pPr>
              <w:rPr>
                <w:rFonts w:ascii="Calibri" w:hAnsi="Calibri" w:cs="Arial"/>
                <w:lang w:val="es-CL"/>
              </w:rPr>
            </w:pPr>
            <w:r>
              <w:rPr>
                <w:rFonts w:ascii="Calibri" w:hAnsi="Calibri" w:cs="Arial"/>
                <w:lang w:val="es-CL"/>
              </w:rPr>
              <w:t>Juan González</w:t>
            </w:r>
          </w:p>
          <w:p w:rsidR="00DE1AD3" w:rsidRDefault="00DE1AD3" w:rsidP="00853122">
            <w:pPr>
              <w:rPr>
                <w:rFonts w:ascii="Calibri" w:hAnsi="Calibri" w:cs="Arial"/>
                <w:lang w:val="es-CL"/>
              </w:rPr>
            </w:pPr>
            <w:r>
              <w:rPr>
                <w:rFonts w:ascii="Calibri" w:hAnsi="Calibri" w:cs="Arial"/>
                <w:lang w:val="es-CL"/>
              </w:rPr>
              <w:t xml:space="preserve">Jesús Redondo </w:t>
            </w:r>
          </w:p>
          <w:p w:rsidR="00DE1AD3" w:rsidRDefault="00DE1AD3" w:rsidP="00853122">
            <w:pPr>
              <w:rPr>
                <w:rFonts w:ascii="Calibri" w:hAnsi="Calibri" w:cs="Arial"/>
                <w:lang w:val="es-CL"/>
              </w:rPr>
            </w:pPr>
          </w:p>
          <w:p w:rsidR="00A1357E" w:rsidRDefault="004F3DDF" w:rsidP="00A1357E">
            <w:pPr>
              <w:rPr>
                <w:rFonts w:ascii="Calibri" w:hAnsi="Calibri" w:cs="Arial"/>
                <w:lang w:val="es-CL"/>
              </w:rPr>
            </w:pPr>
            <w:r w:rsidRPr="00883AF3">
              <w:rPr>
                <w:rFonts w:ascii="Calibri" w:hAnsi="Calibri" w:cs="Arial"/>
                <w:lang w:val="es-CL"/>
              </w:rPr>
              <w:t xml:space="preserve">Mauricio López, </w:t>
            </w:r>
            <w:r w:rsidR="007843C3" w:rsidRPr="00883AF3">
              <w:rPr>
                <w:rFonts w:ascii="Calibri" w:hAnsi="Calibri" w:cs="Arial"/>
                <w:lang w:val="es-CL"/>
              </w:rPr>
              <w:t xml:space="preserve">Rodrigo Cornejo, </w:t>
            </w:r>
            <w:r w:rsidR="00884CD4">
              <w:rPr>
                <w:rFonts w:ascii="Calibri" w:hAnsi="Calibri" w:cs="Arial"/>
                <w:lang w:val="es-CL"/>
              </w:rPr>
              <w:t>Sonia Pérez</w:t>
            </w:r>
            <w:r w:rsidR="00A1357E">
              <w:rPr>
                <w:rFonts w:ascii="Calibri" w:hAnsi="Calibri" w:cs="Arial"/>
                <w:lang w:val="es-CL"/>
              </w:rPr>
              <w:t>.</w:t>
            </w:r>
          </w:p>
          <w:p w:rsidR="00A1357E" w:rsidRDefault="00A1357E" w:rsidP="00A1357E">
            <w:pPr>
              <w:rPr>
                <w:rFonts w:ascii="Calibri" w:hAnsi="Calibri" w:cs="Arial"/>
                <w:lang w:val="es-CL"/>
              </w:rPr>
            </w:pPr>
          </w:p>
          <w:p w:rsidR="0077581C" w:rsidRPr="00883AF3" w:rsidRDefault="003D4524" w:rsidP="00A1357E">
            <w:pPr>
              <w:rPr>
                <w:rFonts w:ascii="Calibri" w:hAnsi="Calibri" w:cs="Arial"/>
                <w:lang w:val="es-CL"/>
              </w:rPr>
            </w:pPr>
            <w:r>
              <w:rPr>
                <w:rFonts w:ascii="Calibri" w:hAnsi="Calibri" w:cs="Arial"/>
                <w:lang w:val="es-CL"/>
              </w:rPr>
              <w:t>Estudiantes de doctorado y magister del área de psicología educacional.</w:t>
            </w:r>
            <w:r w:rsidR="00DE1AD3">
              <w:rPr>
                <w:rFonts w:ascii="Calibri" w:hAnsi="Calibri" w:cs="Arial"/>
                <w:lang w:val="es-CL"/>
              </w:rPr>
              <w:t xml:space="preserve"> </w:t>
            </w:r>
          </w:p>
        </w:tc>
      </w:tr>
      <w:tr w:rsidR="004F3DDF" w:rsidRPr="00883AF3" w:rsidTr="00884CD4">
        <w:trPr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3DDF" w:rsidRPr="00883AF3" w:rsidRDefault="004F3DDF" w:rsidP="00E710FC">
            <w:pPr>
              <w:rPr>
                <w:rFonts w:ascii="Calibri" w:hAnsi="Calibri" w:cs="Arial"/>
                <w:lang w:val="es-CL"/>
              </w:rPr>
            </w:pPr>
            <w:r w:rsidRPr="00883AF3">
              <w:rPr>
                <w:rFonts w:ascii="Calibri" w:hAnsi="Calibri" w:cs="Arial"/>
                <w:lang w:val="es-CL"/>
              </w:rPr>
              <w:t>Ciclo al que pertenece: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DDF" w:rsidRPr="00883AF3" w:rsidRDefault="004F3DDF" w:rsidP="00E710FC">
            <w:pPr>
              <w:rPr>
                <w:rFonts w:ascii="Calibri" w:hAnsi="Calibri" w:cs="Arial"/>
                <w:lang w:val="es-CL"/>
              </w:rPr>
            </w:pPr>
            <w:r w:rsidRPr="00883AF3">
              <w:rPr>
                <w:rFonts w:ascii="Calibri" w:hAnsi="Calibri" w:cs="Arial"/>
                <w:lang w:val="es-CL"/>
              </w:rPr>
              <w:t>Especializado</w:t>
            </w:r>
          </w:p>
        </w:tc>
      </w:tr>
      <w:tr w:rsidR="004F3DDF" w:rsidRPr="00883AF3" w:rsidTr="00884CD4">
        <w:trPr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3DDF" w:rsidRPr="00883AF3" w:rsidRDefault="004F3DDF" w:rsidP="00E710FC">
            <w:pPr>
              <w:rPr>
                <w:rFonts w:ascii="Calibri" w:hAnsi="Calibri" w:cs="Arial"/>
                <w:lang w:val="es-CL"/>
              </w:rPr>
            </w:pPr>
            <w:r w:rsidRPr="00883AF3">
              <w:rPr>
                <w:rFonts w:ascii="Calibri" w:hAnsi="Calibri" w:cs="Arial"/>
                <w:lang w:val="es-CL"/>
              </w:rPr>
              <w:t>Semestre: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DDF" w:rsidRPr="00883AF3" w:rsidRDefault="004F3DDF" w:rsidP="00E710FC">
            <w:pPr>
              <w:rPr>
                <w:rFonts w:ascii="Calibri" w:hAnsi="Calibri" w:cs="Arial"/>
                <w:lang w:val="es-CL"/>
              </w:rPr>
            </w:pPr>
            <w:r w:rsidRPr="00883AF3">
              <w:rPr>
                <w:rFonts w:ascii="Calibri" w:hAnsi="Calibri" w:cs="Arial"/>
                <w:lang w:val="es-CL"/>
              </w:rPr>
              <w:t>1</w:t>
            </w:r>
          </w:p>
        </w:tc>
      </w:tr>
      <w:tr w:rsidR="004F3DDF" w:rsidRPr="00883AF3" w:rsidTr="00884CD4">
        <w:trPr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3DDF" w:rsidRPr="00883AF3" w:rsidRDefault="004F3DDF" w:rsidP="00E710FC">
            <w:pPr>
              <w:rPr>
                <w:rFonts w:ascii="Calibri" w:hAnsi="Calibri" w:cs="Arial"/>
                <w:lang w:val="es-CL"/>
              </w:rPr>
            </w:pPr>
            <w:r w:rsidRPr="00883AF3">
              <w:rPr>
                <w:rFonts w:ascii="Calibri" w:hAnsi="Calibri" w:cs="Arial"/>
                <w:lang w:val="es-CL"/>
              </w:rPr>
              <w:t>Modalidad: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DDF" w:rsidRPr="00883AF3" w:rsidRDefault="004F3DDF" w:rsidP="00E710FC">
            <w:pPr>
              <w:rPr>
                <w:rFonts w:ascii="Calibri" w:hAnsi="Calibri" w:cs="Arial"/>
                <w:lang w:val="es-CL"/>
              </w:rPr>
            </w:pPr>
            <w:r w:rsidRPr="00883AF3">
              <w:rPr>
                <w:rFonts w:ascii="Calibri" w:hAnsi="Calibri" w:cs="Arial"/>
                <w:lang w:val="es-CL"/>
              </w:rPr>
              <w:t>Presencial</w:t>
            </w:r>
            <w:r w:rsidR="00DE1AD3">
              <w:rPr>
                <w:rFonts w:ascii="Calibri" w:hAnsi="Calibri" w:cs="Arial"/>
                <w:lang w:val="es-CL"/>
              </w:rPr>
              <w:t xml:space="preserve">. Secciones Separadas. </w:t>
            </w:r>
          </w:p>
        </w:tc>
      </w:tr>
      <w:tr w:rsidR="004F3DDF" w:rsidRPr="00883AF3" w:rsidTr="00884CD4">
        <w:trPr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3DDF" w:rsidRPr="00883AF3" w:rsidRDefault="004F3DDF" w:rsidP="00E710FC">
            <w:pPr>
              <w:rPr>
                <w:rFonts w:ascii="Calibri" w:hAnsi="Calibri" w:cs="Arial"/>
                <w:lang w:val="es-CL"/>
              </w:rPr>
            </w:pPr>
            <w:r w:rsidRPr="00883AF3">
              <w:rPr>
                <w:rFonts w:ascii="Calibri" w:hAnsi="Calibri" w:cs="Arial"/>
                <w:lang w:val="es-CL"/>
              </w:rPr>
              <w:t>Carácter: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DDF" w:rsidRPr="00883AF3" w:rsidRDefault="004F3DDF" w:rsidP="00E710FC">
            <w:pPr>
              <w:rPr>
                <w:rFonts w:ascii="Calibri" w:hAnsi="Calibri" w:cs="Arial"/>
                <w:lang w:val="es-CL"/>
              </w:rPr>
            </w:pPr>
            <w:r w:rsidRPr="00883AF3">
              <w:rPr>
                <w:rFonts w:ascii="Calibri" w:hAnsi="Calibri" w:cs="Arial"/>
                <w:lang w:val="es-CL"/>
              </w:rPr>
              <w:t>Obligatorio (4´5)</w:t>
            </w:r>
          </w:p>
        </w:tc>
      </w:tr>
      <w:tr w:rsidR="004F3DDF" w:rsidRPr="00883AF3" w:rsidTr="00884CD4">
        <w:trPr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3DDF" w:rsidRPr="00883AF3" w:rsidRDefault="004F3DDF" w:rsidP="00E710FC">
            <w:pPr>
              <w:rPr>
                <w:rFonts w:ascii="Calibri" w:hAnsi="Calibri" w:cs="Arial"/>
                <w:lang w:val="es-CL"/>
              </w:rPr>
            </w:pPr>
            <w:r w:rsidRPr="00883AF3">
              <w:rPr>
                <w:rFonts w:ascii="Calibri" w:hAnsi="Calibri" w:cs="Arial"/>
                <w:lang w:val="es-CL"/>
              </w:rPr>
              <w:t>Pre - requisitos: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DDF" w:rsidRPr="00883AF3" w:rsidRDefault="004F3DDF" w:rsidP="00E710FC">
            <w:pPr>
              <w:rPr>
                <w:rFonts w:ascii="Calibri" w:hAnsi="Calibri" w:cs="Arial"/>
                <w:lang w:val="es-CL"/>
              </w:rPr>
            </w:pPr>
            <w:r w:rsidRPr="00883AF3">
              <w:rPr>
                <w:rFonts w:ascii="Calibri" w:hAnsi="Calibri" w:cs="Arial"/>
                <w:lang w:val="es-CL"/>
              </w:rPr>
              <w:t>Psicología del desarrollo II, y Psicología Social II</w:t>
            </w:r>
          </w:p>
        </w:tc>
      </w:tr>
      <w:tr w:rsidR="004F3DDF" w:rsidRPr="00883AF3" w:rsidTr="00884CD4">
        <w:trPr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3DDF" w:rsidRPr="00883AF3" w:rsidRDefault="004F3DDF" w:rsidP="00E710FC">
            <w:pPr>
              <w:rPr>
                <w:rFonts w:ascii="Calibri" w:hAnsi="Calibri" w:cs="Arial"/>
                <w:lang w:val="es-CL"/>
              </w:rPr>
            </w:pPr>
            <w:r w:rsidRPr="00883AF3">
              <w:rPr>
                <w:rFonts w:ascii="Calibri" w:hAnsi="Calibri" w:cs="Arial"/>
                <w:lang w:val="es-CL"/>
              </w:rPr>
              <w:t>Año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DDF" w:rsidRPr="00883AF3" w:rsidRDefault="004F3DDF" w:rsidP="00A137FE">
            <w:pPr>
              <w:spacing w:after="240"/>
              <w:rPr>
                <w:rFonts w:ascii="Calibri" w:hAnsi="Calibri" w:cs="Arial"/>
                <w:lang w:val="es-CL"/>
              </w:rPr>
            </w:pPr>
            <w:r w:rsidRPr="00883AF3">
              <w:rPr>
                <w:rFonts w:ascii="Calibri" w:hAnsi="Calibri" w:cs="Arial"/>
                <w:lang w:val="es-CL"/>
              </w:rPr>
              <w:t>201</w:t>
            </w:r>
            <w:r w:rsidR="00A1357E">
              <w:rPr>
                <w:rFonts w:ascii="Calibri" w:hAnsi="Calibri" w:cs="Arial"/>
                <w:lang w:val="es-CL"/>
              </w:rPr>
              <w:t>8</w:t>
            </w:r>
          </w:p>
        </w:tc>
      </w:tr>
      <w:tr w:rsidR="004F3DDF" w:rsidRPr="00883AF3" w:rsidTr="00884CD4">
        <w:trPr>
          <w:jc w:val="center"/>
        </w:trPr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DF" w:rsidRPr="00883AF3" w:rsidRDefault="004F3DDF" w:rsidP="00E710FC">
            <w:pPr>
              <w:spacing w:before="120" w:after="120"/>
              <w:rPr>
                <w:rFonts w:ascii="Calibri" w:hAnsi="Calibri" w:cs="Arial"/>
                <w:b/>
                <w:bCs/>
                <w:lang w:val="es-CL"/>
              </w:rPr>
            </w:pPr>
            <w:r w:rsidRPr="00883AF3">
              <w:rPr>
                <w:rFonts w:ascii="Calibri" w:hAnsi="Calibri" w:cs="Arial"/>
                <w:b/>
                <w:bCs/>
                <w:lang w:val="es-CL"/>
              </w:rPr>
              <w:t>II.- Descripción / Justificación de la actividad curricular</w:t>
            </w:r>
          </w:p>
        </w:tc>
      </w:tr>
      <w:tr w:rsidR="004F3DDF" w:rsidRPr="00883AF3" w:rsidTr="00884CD4">
        <w:trPr>
          <w:jc w:val="center"/>
        </w:trPr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F5" w:rsidRDefault="004F3DDF" w:rsidP="00B2539A">
            <w:pPr>
              <w:spacing w:before="120" w:after="120"/>
              <w:jc w:val="both"/>
              <w:rPr>
                <w:rFonts w:ascii="Calibri" w:hAnsi="Calibri" w:cs="Arial"/>
                <w:lang w:val="es-MX"/>
              </w:rPr>
            </w:pPr>
            <w:r w:rsidRPr="00883AF3">
              <w:rPr>
                <w:rFonts w:ascii="Calibri" w:hAnsi="Calibri" w:cs="Arial"/>
                <w:lang w:val="es-MX"/>
              </w:rPr>
              <w:t xml:space="preserve">La Psicología Educacional es la asignatura obligatoria del área de formación de pregrado que forma parte de la línea de desarrollo de Psicología Educacional. </w:t>
            </w:r>
          </w:p>
          <w:p w:rsidR="004F3DDF" w:rsidRPr="00883AF3" w:rsidRDefault="004F3DDF" w:rsidP="00B2539A">
            <w:pPr>
              <w:spacing w:before="120" w:after="120"/>
              <w:jc w:val="both"/>
              <w:rPr>
                <w:rFonts w:ascii="Calibri" w:hAnsi="Calibri" w:cs="Arial"/>
                <w:lang w:val="es-MX"/>
              </w:rPr>
            </w:pPr>
            <w:r w:rsidRPr="00883AF3">
              <w:rPr>
                <w:rFonts w:ascii="Calibri" w:hAnsi="Calibri" w:cs="Arial"/>
                <w:lang w:val="es-MX"/>
              </w:rPr>
              <w:t xml:space="preserve">La finalidad de esta asignatura es introducir a los/as alumnos/as al conocimiento de las funciones y tensiones del sistema educativo, problematizando la relación entre la psicología y la educación como objeto de estudio, en el contexto nacional e internacional. Para ello, esta asignatura se estructura en </w:t>
            </w:r>
            <w:r w:rsidR="00B2539A">
              <w:rPr>
                <w:rFonts w:ascii="Calibri" w:hAnsi="Calibri" w:cs="Arial"/>
                <w:lang w:val="es-MX"/>
              </w:rPr>
              <w:t>tres unidades</w:t>
            </w:r>
            <w:r w:rsidRPr="00883AF3">
              <w:rPr>
                <w:rFonts w:ascii="Calibri" w:hAnsi="Calibri" w:cs="Arial"/>
                <w:lang w:val="es-MX"/>
              </w:rPr>
              <w:t>, que serán abordad</w:t>
            </w:r>
            <w:r w:rsidR="00B2539A">
              <w:rPr>
                <w:rFonts w:ascii="Calibri" w:hAnsi="Calibri" w:cs="Arial"/>
                <w:lang w:val="es-MX"/>
              </w:rPr>
              <w:t>a</w:t>
            </w:r>
            <w:r w:rsidRPr="00883AF3">
              <w:rPr>
                <w:rFonts w:ascii="Calibri" w:hAnsi="Calibri" w:cs="Arial"/>
                <w:lang w:val="es-MX"/>
              </w:rPr>
              <w:t xml:space="preserve">s a través de la exposición, lectura, discusión, indagación y aplicación de conocimientos al contexto educativo chileno. </w:t>
            </w:r>
          </w:p>
        </w:tc>
      </w:tr>
      <w:tr w:rsidR="004F3DDF" w:rsidRPr="00883AF3" w:rsidTr="00884CD4">
        <w:trPr>
          <w:jc w:val="center"/>
        </w:trPr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DF" w:rsidRPr="00883AF3" w:rsidRDefault="004F3DDF" w:rsidP="00E710FC">
            <w:pPr>
              <w:spacing w:before="120" w:after="120"/>
              <w:rPr>
                <w:rFonts w:ascii="Calibri" w:hAnsi="Calibri" w:cs="Arial"/>
                <w:b/>
                <w:bCs/>
                <w:lang w:val="es-CL"/>
              </w:rPr>
            </w:pPr>
            <w:r w:rsidRPr="00883AF3">
              <w:rPr>
                <w:rFonts w:ascii="Calibri" w:hAnsi="Calibri" w:cs="Arial"/>
                <w:b/>
                <w:bCs/>
                <w:lang w:val="es-CL"/>
              </w:rPr>
              <w:t>III.- Objetivos de la actividad curricular</w:t>
            </w:r>
          </w:p>
        </w:tc>
      </w:tr>
      <w:tr w:rsidR="004F3DDF" w:rsidRPr="00883AF3" w:rsidTr="00884CD4">
        <w:trPr>
          <w:jc w:val="center"/>
        </w:trPr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DF" w:rsidRPr="00DE1AD3" w:rsidRDefault="004F3DDF" w:rsidP="00E710FC">
            <w:pPr>
              <w:spacing w:before="120" w:after="120"/>
              <w:jc w:val="both"/>
              <w:rPr>
                <w:rFonts w:ascii="Calibri" w:hAnsi="Calibri" w:cs="Arial"/>
                <w:b/>
                <w:lang w:val="es-MX"/>
              </w:rPr>
            </w:pPr>
            <w:r w:rsidRPr="00DE1AD3">
              <w:rPr>
                <w:rFonts w:ascii="Calibri" w:hAnsi="Calibri" w:cs="Arial"/>
                <w:b/>
                <w:lang w:val="es-MX"/>
              </w:rPr>
              <w:t>Objetivo general:</w:t>
            </w:r>
          </w:p>
          <w:p w:rsidR="004F3DDF" w:rsidRPr="00883AF3" w:rsidRDefault="004F3DDF" w:rsidP="00E710FC">
            <w:pPr>
              <w:spacing w:before="120" w:after="120"/>
              <w:jc w:val="both"/>
              <w:rPr>
                <w:rFonts w:ascii="Calibri" w:hAnsi="Calibri" w:cs="Arial"/>
                <w:lang w:val="es-MX"/>
              </w:rPr>
            </w:pPr>
            <w:r w:rsidRPr="00883AF3">
              <w:rPr>
                <w:rFonts w:ascii="Calibri" w:hAnsi="Calibri" w:cs="Arial"/>
                <w:lang w:val="es-MX"/>
              </w:rPr>
              <w:t xml:space="preserve">Que </w:t>
            </w:r>
            <w:r w:rsidR="00DE1AD3" w:rsidRPr="00883AF3">
              <w:rPr>
                <w:rFonts w:ascii="Calibri" w:hAnsi="Calibri" w:cs="Arial"/>
                <w:lang w:val="es-MX"/>
              </w:rPr>
              <w:t>él</w:t>
            </w:r>
            <w:r w:rsidRPr="00883AF3">
              <w:rPr>
                <w:rFonts w:ascii="Calibri" w:hAnsi="Calibri" w:cs="Arial"/>
                <w:lang w:val="es-MX"/>
              </w:rPr>
              <w:t xml:space="preserve"> y la estudiante comprendan el objeto de estudio de la Psicología Educacional y la complejidad del fenómeno educativo, a partir del conocimiento del desarrollo de la disciplina</w:t>
            </w:r>
            <w:r w:rsidR="00B2539A">
              <w:rPr>
                <w:rFonts w:ascii="Calibri" w:hAnsi="Calibri" w:cs="Arial"/>
                <w:lang w:val="es-MX"/>
              </w:rPr>
              <w:t xml:space="preserve"> y</w:t>
            </w:r>
            <w:r w:rsidRPr="00883AF3">
              <w:rPr>
                <w:rFonts w:ascii="Calibri" w:hAnsi="Calibri" w:cs="Arial"/>
                <w:lang w:val="es-MX"/>
              </w:rPr>
              <w:t xml:space="preserve"> la valoración de las tensiones </w:t>
            </w:r>
            <w:r w:rsidR="00DE1AD3">
              <w:rPr>
                <w:rFonts w:ascii="Calibri" w:hAnsi="Calibri" w:cs="Arial"/>
                <w:lang w:val="es-MX"/>
              </w:rPr>
              <w:t xml:space="preserve">actuales </w:t>
            </w:r>
            <w:r w:rsidR="00B2539A">
              <w:rPr>
                <w:rFonts w:ascii="Calibri" w:hAnsi="Calibri" w:cs="Arial"/>
                <w:lang w:val="es-MX"/>
              </w:rPr>
              <w:t>en el sistema educativo</w:t>
            </w:r>
            <w:r w:rsidR="00DE1AD3">
              <w:rPr>
                <w:rFonts w:ascii="Calibri" w:hAnsi="Calibri" w:cs="Arial"/>
                <w:lang w:val="es-MX"/>
              </w:rPr>
              <w:t xml:space="preserve"> chileno, contexto en el que desarrollan su profesión los psicólogos educacionales y escolares.</w:t>
            </w:r>
          </w:p>
          <w:p w:rsidR="004F3DDF" w:rsidRPr="00DE1AD3" w:rsidRDefault="004F3DDF" w:rsidP="00E710FC">
            <w:pPr>
              <w:spacing w:before="120" w:after="120"/>
              <w:jc w:val="both"/>
              <w:rPr>
                <w:rFonts w:ascii="Calibri" w:hAnsi="Calibri" w:cs="Arial"/>
                <w:b/>
                <w:lang w:val="es-MX"/>
              </w:rPr>
            </w:pPr>
            <w:r w:rsidRPr="00DE1AD3">
              <w:rPr>
                <w:rFonts w:ascii="Calibri" w:hAnsi="Calibri" w:cs="Arial"/>
                <w:b/>
                <w:lang w:val="es-MX"/>
              </w:rPr>
              <w:t>Objetivos específicos:</w:t>
            </w:r>
          </w:p>
          <w:p w:rsidR="004F3DDF" w:rsidRPr="00883AF3" w:rsidRDefault="004F3DDF" w:rsidP="00E710FC">
            <w:pPr>
              <w:spacing w:before="120" w:after="120"/>
              <w:jc w:val="both"/>
              <w:rPr>
                <w:rFonts w:ascii="Calibri" w:hAnsi="Calibri" w:cs="Arial"/>
                <w:lang w:val="es-MX"/>
              </w:rPr>
            </w:pPr>
            <w:r w:rsidRPr="00883AF3">
              <w:rPr>
                <w:rFonts w:ascii="Calibri" w:hAnsi="Calibri" w:cs="Arial"/>
                <w:lang w:val="es-MX"/>
              </w:rPr>
              <w:t>Al final del curso, los/as estudiantes estarán en condiciones de:</w:t>
            </w:r>
          </w:p>
          <w:p w:rsidR="004F3DDF" w:rsidRPr="00883AF3" w:rsidRDefault="004F3DDF" w:rsidP="00035C78">
            <w:pPr>
              <w:numPr>
                <w:ilvl w:val="0"/>
                <w:numId w:val="19"/>
              </w:numPr>
              <w:spacing w:before="120" w:after="120"/>
              <w:jc w:val="both"/>
              <w:rPr>
                <w:rFonts w:ascii="Calibri" w:hAnsi="Calibri" w:cs="Arial"/>
                <w:lang w:val="es-MX"/>
              </w:rPr>
            </w:pPr>
            <w:r w:rsidRPr="00883AF3">
              <w:rPr>
                <w:rFonts w:ascii="Calibri" w:hAnsi="Calibri" w:cs="Arial"/>
                <w:lang w:val="es-MX"/>
              </w:rPr>
              <w:t xml:space="preserve">Comprender </w:t>
            </w:r>
            <w:r w:rsidR="00DE1AD3">
              <w:rPr>
                <w:rFonts w:ascii="Calibri" w:hAnsi="Calibri" w:cs="Arial"/>
                <w:lang w:val="es-MX"/>
              </w:rPr>
              <w:t xml:space="preserve">y reflexionar sobre </w:t>
            </w:r>
            <w:r w:rsidRPr="00883AF3">
              <w:rPr>
                <w:rFonts w:ascii="Calibri" w:hAnsi="Calibri" w:cs="Arial"/>
                <w:lang w:val="es-MX"/>
              </w:rPr>
              <w:t xml:space="preserve">los fundamentos </w:t>
            </w:r>
            <w:r w:rsidR="00DE1AD3">
              <w:rPr>
                <w:rFonts w:ascii="Calibri" w:hAnsi="Calibri" w:cs="Arial"/>
                <w:lang w:val="es-MX"/>
              </w:rPr>
              <w:t xml:space="preserve">epistemológicos, </w:t>
            </w:r>
            <w:r w:rsidRPr="00883AF3">
              <w:rPr>
                <w:rFonts w:ascii="Calibri" w:hAnsi="Calibri" w:cs="Arial"/>
                <w:lang w:val="es-MX"/>
              </w:rPr>
              <w:t xml:space="preserve">teóricos e </w:t>
            </w:r>
            <w:r w:rsidRPr="00883AF3">
              <w:rPr>
                <w:rFonts w:ascii="Calibri" w:hAnsi="Calibri" w:cs="Arial"/>
                <w:lang w:val="es-MX"/>
              </w:rPr>
              <w:lastRenderedPageBreak/>
              <w:t xml:space="preserve">históricos de la psicología educacional como disciplina científica </w:t>
            </w:r>
            <w:r w:rsidR="00B2539A">
              <w:rPr>
                <w:rFonts w:ascii="Calibri" w:hAnsi="Calibri" w:cs="Arial"/>
                <w:lang w:val="es-MX"/>
              </w:rPr>
              <w:t>en el contexto actual</w:t>
            </w:r>
            <w:r w:rsidR="00DE1AD3">
              <w:rPr>
                <w:rFonts w:ascii="Calibri" w:hAnsi="Calibri" w:cs="Arial"/>
                <w:lang w:val="es-MX"/>
              </w:rPr>
              <w:t>, valorando su potencial de desarrollo para el mejoramiento de la educación.</w:t>
            </w:r>
          </w:p>
          <w:p w:rsidR="004F3DDF" w:rsidRDefault="00B2539A" w:rsidP="00B2539A">
            <w:pPr>
              <w:numPr>
                <w:ilvl w:val="0"/>
                <w:numId w:val="19"/>
              </w:numPr>
              <w:spacing w:before="120" w:after="120"/>
              <w:jc w:val="both"/>
              <w:rPr>
                <w:rFonts w:ascii="Calibri" w:hAnsi="Calibri" w:cs="Arial"/>
                <w:lang w:val="es-MX"/>
              </w:rPr>
            </w:pPr>
            <w:r>
              <w:rPr>
                <w:rFonts w:ascii="Calibri" w:hAnsi="Calibri" w:cs="Arial"/>
                <w:lang w:val="es-MX"/>
              </w:rPr>
              <w:t>Comprender los procesos psicosociales implicados en educación</w:t>
            </w:r>
            <w:r w:rsidR="00DE1AD3">
              <w:rPr>
                <w:rFonts w:ascii="Calibri" w:hAnsi="Calibri" w:cs="Arial"/>
                <w:lang w:val="es-MX"/>
              </w:rPr>
              <w:t>.</w:t>
            </w:r>
          </w:p>
          <w:p w:rsidR="001B4873" w:rsidRPr="00DE1AD3" w:rsidRDefault="00B2539A" w:rsidP="001B4873">
            <w:pPr>
              <w:numPr>
                <w:ilvl w:val="0"/>
                <w:numId w:val="19"/>
              </w:numPr>
              <w:spacing w:before="120" w:after="120"/>
              <w:jc w:val="both"/>
              <w:rPr>
                <w:rFonts w:ascii="Calibri" w:hAnsi="Calibri" w:cs="Arial"/>
                <w:lang w:val="es-MX"/>
              </w:rPr>
            </w:pPr>
            <w:r w:rsidRPr="00DE1AD3">
              <w:rPr>
                <w:rFonts w:ascii="Calibri" w:hAnsi="Calibri" w:cs="Arial"/>
                <w:lang w:val="es-MX"/>
              </w:rPr>
              <w:t>Conocer los principales</w:t>
            </w:r>
            <w:r w:rsidR="00A3096B" w:rsidRPr="00DE1AD3">
              <w:rPr>
                <w:rFonts w:ascii="Calibri" w:hAnsi="Calibri" w:cs="Arial"/>
                <w:lang w:val="es-MX"/>
              </w:rPr>
              <w:t xml:space="preserve"> </w:t>
            </w:r>
            <w:r w:rsidRPr="00DE1AD3">
              <w:rPr>
                <w:rFonts w:ascii="Calibri" w:hAnsi="Calibri" w:cs="Arial"/>
                <w:lang w:val="es-MX"/>
              </w:rPr>
              <w:t xml:space="preserve"> ámbitos</w:t>
            </w:r>
            <w:r w:rsidR="00A3096B" w:rsidRPr="00DE1AD3">
              <w:rPr>
                <w:rFonts w:ascii="Calibri" w:hAnsi="Calibri" w:cs="Arial"/>
                <w:lang w:val="es-MX"/>
              </w:rPr>
              <w:t xml:space="preserve"> de la investigación y la aplicación  de la Psicología en el contexto actual</w:t>
            </w:r>
            <w:r w:rsidR="00DE1AD3" w:rsidRPr="00DE1AD3">
              <w:rPr>
                <w:rFonts w:ascii="Calibri" w:hAnsi="Calibri" w:cs="Arial"/>
                <w:lang w:val="es-MX"/>
              </w:rPr>
              <w:t>.</w:t>
            </w:r>
          </w:p>
          <w:p w:rsidR="001B4873" w:rsidRPr="00883AF3" w:rsidRDefault="001B4873" w:rsidP="001B4873">
            <w:pPr>
              <w:spacing w:before="120" w:after="120"/>
              <w:ind w:left="720"/>
              <w:jc w:val="both"/>
              <w:rPr>
                <w:rFonts w:ascii="Calibri" w:hAnsi="Calibri" w:cs="Arial"/>
                <w:lang w:val="es-MX"/>
              </w:rPr>
            </w:pPr>
          </w:p>
        </w:tc>
      </w:tr>
      <w:tr w:rsidR="004F3DDF" w:rsidRPr="00883AF3" w:rsidTr="00884CD4">
        <w:trPr>
          <w:jc w:val="center"/>
        </w:trPr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DF" w:rsidRPr="00883AF3" w:rsidRDefault="004F3DDF" w:rsidP="00E710FC">
            <w:pPr>
              <w:spacing w:before="120" w:after="120"/>
              <w:rPr>
                <w:rFonts w:ascii="Calibri" w:hAnsi="Calibri" w:cs="Arial"/>
                <w:b/>
                <w:bCs/>
                <w:lang w:val="es-CL"/>
              </w:rPr>
            </w:pPr>
            <w:r w:rsidRPr="00883AF3">
              <w:rPr>
                <w:rFonts w:ascii="Calibri" w:hAnsi="Calibri" w:cs="Arial"/>
                <w:b/>
                <w:bCs/>
                <w:lang w:val="es-CL"/>
              </w:rPr>
              <w:lastRenderedPageBreak/>
              <w:t>IV.- Temáticas o contenidos de la actividad curricular</w:t>
            </w:r>
          </w:p>
        </w:tc>
      </w:tr>
      <w:tr w:rsidR="004F3DDF" w:rsidRPr="00883AF3" w:rsidTr="00884CD4">
        <w:trPr>
          <w:jc w:val="center"/>
        </w:trPr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DF" w:rsidRPr="00883AF3" w:rsidRDefault="004F3DDF" w:rsidP="002608D8">
            <w:pPr>
              <w:spacing w:before="240" w:after="120"/>
              <w:jc w:val="both"/>
              <w:rPr>
                <w:rFonts w:ascii="Calibri" w:hAnsi="Calibri" w:cs="Arial"/>
                <w:b/>
                <w:bCs/>
                <w:lang w:val="es-CL"/>
              </w:rPr>
            </w:pPr>
            <w:r w:rsidRPr="00883AF3">
              <w:rPr>
                <w:rFonts w:ascii="Calibri" w:hAnsi="Calibri" w:cs="Arial"/>
                <w:b/>
                <w:bCs/>
                <w:lang w:val="es-CL"/>
              </w:rPr>
              <w:t>Unidad 1: Psicología y Educación</w:t>
            </w:r>
          </w:p>
          <w:p w:rsidR="00FD7FF5" w:rsidRPr="00B2539A" w:rsidRDefault="00FD7FF5" w:rsidP="00FD7FF5">
            <w:pPr>
              <w:numPr>
                <w:ilvl w:val="0"/>
                <w:numId w:val="28"/>
              </w:numPr>
              <w:jc w:val="both"/>
              <w:rPr>
                <w:rFonts w:ascii="Calibri" w:hAnsi="Calibri" w:cs="Arial"/>
                <w:lang w:val="es-MX"/>
              </w:rPr>
            </w:pPr>
            <w:r w:rsidRPr="00883AF3">
              <w:rPr>
                <w:rFonts w:ascii="Calibri" w:hAnsi="Calibri" w:cs="Arial"/>
                <w:lang w:val="es-MX"/>
              </w:rPr>
              <w:t>Relaciones entre psicología y educación: la Psicología Educacional como disciplina  psicológica y educativa de naturaleza aplicada</w:t>
            </w:r>
            <w:r>
              <w:rPr>
                <w:rFonts w:ascii="Calibri" w:hAnsi="Calibri" w:cs="Arial"/>
                <w:lang w:val="es-MX"/>
              </w:rPr>
              <w:t>.</w:t>
            </w:r>
          </w:p>
          <w:p w:rsidR="00FD7FF5" w:rsidRPr="00B2539A" w:rsidRDefault="00FD7FF5" w:rsidP="00FD7FF5">
            <w:pPr>
              <w:numPr>
                <w:ilvl w:val="0"/>
                <w:numId w:val="28"/>
              </w:numPr>
              <w:jc w:val="both"/>
              <w:rPr>
                <w:rFonts w:ascii="Calibri" w:hAnsi="Calibri" w:cs="Arial"/>
                <w:lang w:val="es-MX"/>
              </w:rPr>
            </w:pPr>
            <w:r w:rsidRPr="00883AF3">
              <w:rPr>
                <w:rFonts w:ascii="Calibri" w:hAnsi="Calibri" w:cs="Arial"/>
                <w:lang w:val="es-MX"/>
              </w:rPr>
              <w:t>Objeto de estudio y contenidos de la Psicología Educacional</w:t>
            </w:r>
          </w:p>
          <w:p w:rsidR="00A70E94" w:rsidRPr="00883AF3" w:rsidRDefault="00B2539A" w:rsidP="00FD7FF5">
            <w:pPr>
              <w:numPr>
                <w:ilvl w:val="0"/>
                <w:numId w:val="28"/>
              </w:numPr>
              <w:jc w:val="both"/>
              <w:rPr>
                <w:rFonts w:ascii="Calibri" w:hAnsi="Calibri" w:cs="Arial"/>
                <w:lang w:val="es-CL"/>
              </w:rPr>
            </w:pPr>
            <w:r w:rsidRPr="00B2539A">
              <w:rPr>
                <w:rFonts w:ascii="Calibri" w:hAnsi="Calibri" w:cs="Arial"/>
                <w:lang w:val="es-MX"/>
              </w:rPr>
              <w:t xml:space="preserve">Contexto </w:t>
            </w:r>
            <w:r w:rsidR="00F4435C" w:rsidRPr="00B2539A">
              <w:rPr>
                <w:rFonts w:ascii="Calibri" w:hAnsi="Calibri" w:cs="Arial"/>
                <w:lang w:val="es-MX"/>
              </w:rPr>
              <w:t xml:space="preserve">macro </w:t>
            </w:r>
            <w:r w:rsidR="001928B5">
              <w:rPr>
                <w:rFonts w:ascii="Calibri" w:hAnsi="Calibri" w:cs="Arial"/>
                <w:lang w:val="es-MX"/>
              </w:rPr>
              <w:t>-</w:t>
            </w:r>
            <w:r w:rsidR="00F4435C" w:rsidRPr="00B2539A">
              <w:rPr>
                <w:rFonts w:ascii="Calibri" w:hAnsi="Calibri" w:cs="Arial"/>
                <w:lang w:val="es-MX"/>
              </w:rPr>
              <w:t>social</w:t>
            </w:r>
            <w:r w:rsidRPr="00B2539A">
              <w:rPr>
                <w:rFonts w:ascii="Calibri" w:hAnsi="Calibri" w:cs="Arial"/>
                <w:lang w:val="es-MX"/>
              </w:rPr>
              <w:t xml:space="preserve"> de la educación: </w:t>
            </w:r>
            <w:r w:rsidR="00A70E94" w:rsidRPr="00883AF3">
              <w:rPr>
                <w:rFonts w:ascii="Calibri" w:hAnsi="Calibri" w:cs="Arial"/>
                <w:lang w:val="es-CL"/>
              </w:rPr>
              <w:t>Teorías de la reproducción y la resistencia en la nueva sociología de la educación</w:t>
            </w:r>
          </w:p>
          <w:p w:rsidR="00D50842" w:rsidRPr="00883AF3" w:rsidRDefault="00D50842" w:rsidP="00FD7FF5">
            <w:pPr>
              <w:numPr>
                <w:ilvl w:val="0"/>
                <w:numId w:val="28"/>
              </w:numPr>
              <w:jc w:val="both"/>
              <w:rPr>
                <w:rFonts w:ascii="Calibri" w:hAnsi="Calibri" w:cs="Arial"/>
                <w:lang w:val="es-CL"/>
              </w:rPr>
            </w:pPr>
            <w:r w:rsidRPr="00883AF3">
              <w:rPr>
                <w:rFonts w:ascii="Calibri" w:hAnsi="Calibri" w:cs="Arial"/>
                <w:lang w:val="es-CL"/>
              </w:rPr>
              <w:t xml:space="preserve">Sistema Educativo </w:t>
            </w:r>
            <w:r w:rsidR="00B2539A">
              <w:rPr>
                <w:rFonts w:ascii="Calibri" w:hAnsi="Calibri" w:cs="Arial"/>
                <w:lang w:val="es-CL"/>
              </w:rPr>
              <w:t>y políticas educativas chilenas</w:t>
            </w:r>
          </w:p>
          <w:p w:rsidR="00B2539A" w:rsidRDefault="00FD7FF5" w:rsidP="00FD7FF5">
            <w:pPr>
              <w:numPr>
                <w:ilvl w:val="0"/>
                <w:numId w:val="28"/>
              </w:numPr>
              <w:jc w:val="both"/>
              <w:rPr>
                <w:rFonts w:ascii="Calibri" w:hAnsi="Calibri" w:cs="Arial"/>
                <w:lang w:val="es-MX"/>
              </w:rPr>
            </w:pPr>
            <w:r w:rsidRPr="00883AF3">
              <w:rPr>
                <w:rFonts w:ascii="Calibri" w:hAnsi="Calibri" w:cs="Arial"/>
                <w:lang w:val="es-MX"/>
              </w:rPr>
              <w:t>Psicología</w:t>
            </w:r>
            <w:r>
              <w:rPr>
                <w:rFonts w:ascii="Calibri" w:hAnsi="Calibri" w:cs="Arial"/>
                <w:lang w:val="es-MX"/>
              </w:rPr>
              <w:t xml:space="preserve"> Educacional en el Chile actual</w:t>
            </w:r>
            <w:r w:rsidR="00C753AD">
              <w:rPr>
                <w:rFonts w:ascii="Calibri" w:hAnsi="Calibri" w:cs="Arial"/>
                <w:lang w:val="es-MX"/>
              </w:rPr>
              <w:t xml:space="preserve"> y rol del psicólogo educacional</w:t>
            </w:r>
          </w:p>
          <w:p w:rsidR="00A70E94" w:rsidRDefault="00FD7FF5" w:rsidP="00FD7FF5">
            <w:pPr>
              <w:numPr>
                <w:ilvl w:val="0"/>
                <w:numId w:val="28"/>
              </w:numPr>
              <w:jc w:val="both"/>
              <w:rPr>
                <w:rFonts w:ascii="Calibri" w:hAnsi="Calibri" w:cs="Arial"/>
                <w:lang w:val="es-MX"/>
              </w:rPr>
            </w:pPr>
            <w:r>
              <w:rPr>
                <w:rFonts w:ascii="Calibri" w:hAnsi="Calibri" w:cs="Arial"/>
                <w:lang w:val="es-MX"/>
              </w:rPr>
              <w:t xml:space="preserve">Historia de la Psicología educacional en Chile </w:t>
            </w:r>
          </w:p>
          <w:p w:rsidR="00A70E94" w:rsidRPr="00883AF3" w:rsidRDefault="00672894" w:rsidP="00672894">
            <w:pPr>
              <w:spacing w:before="240" w:after="120"/>
              <w:jc w:val="both"/>
              <w:rPr>
                <w:rFonts w:ascii="Calibri" w:hAnsi="Calibri" w:cs="Arial"/>
                <w:b/>
                <w:bCs/>
                <w:lang w:val="es-CL"/>
              </w:rPr>
            </w:pPr>
            <w:r w:rsidRPr="00883AF3">
              <w:rPr>
                <w:rFonts w:ascii="Calibri" w:hAnsi="Calibri" w:cs="Arial"/>
                <w:b/>
                <w:bCs/>
                <w:lang w:val="es-CL"/>
              </w:rPr>
              <w:t xml:space="preserve">Unidad </w:t>
            </w:r>
            <w:r w:rsidR="00D040CA" w:rsidRPr="00883AF3">
              <w:rPr>
                <w:rFonts w:ascii="Calibri" w:hAnsi="Calibri" w:cs="Arial"/>
                <w:b/>
                <w:bCs/>
                <w:lang w:val="es-CL"/>
              </w:rPr>
              <w:t>2</w:t>
            </w:r>
            <w:r w:rsidRPr="00883AF3">
              <w:rPr>
                <w:rFonts w:ascii="Calibri" w:hAnsi="Calibri" w:cs="Arial"/>
                <w:b/>
                <w:bCs/>
                <w:lang w:val="es-CL"/>
              </w:rPr>
              <w:t xml:space="preserve">: </w:t>
            </w:r>
            <w:r w:rsidR="00A70E94">
              <w:rPr>
                <w:rFonts w:ascii="Calibri" w:hAnsi="Calibri" w:cs="Arial"/>
                <w:b/>
                <w:bCs/>
                <w:lang w:val="es-CL"/>
              </w:rPr>
              <w:t xml:space="preserve">Procesos </w:t>
            </w:r>
            <w:r w:rsidR="00B2539A">
              <w:rPr>
                <w:rFonts w:ascii="Calibri" w:hAnsi="Calibri" w:cs="Arial"/>
                <w:b/>
                <w:bCs/>
                <w:lang w:val="es-CL"/>
              </w:rPr>
              <w:t>psicosociales</w:t>
            </w:r>
            <w:r w:rsidR="00A70E94">
              <w:rPr>
                <w:rFonts w:ascii="Calibri" w:hAnsi="Calibri" w:cs="Arial"/>
                <w:b/>
                <w:bCs/>
                <w:lang w:val="es-CL"/>
              </w:rPr>
              <w:t xml:space="preserve"> implicados en educación</w:t>
            </w:r>
          </w:p>
          <w:p w:rsidR="00B2539A" w:rsidRDefault="00B2539A" w:rsidP="00FD7FF5">
            <w:pPr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rFonts w:ascii="Calibri" w:hAnsi="Calibri" w:cs="Arial"/>
                <w:bCs/>
                <w:lang w:val="es-CL"/>
              </w:rPr>
            </w:pPr>
            <w:r>
              <w:rPr>
                <w:rFonts w:ascii="Calibri" w:hAnsi="Calibri" w:cs="Arial"/>
                <w:bCs/>
                <w:lang w:val="es-CL"/>
              </w:rPr>
              <w:t>Desarrollo y aprendizaje desde la Teoría Sociocultural</w:t>
            </w:r>
          </w:p>
          <w:p w:rsidR="00745E26" w:rsidRDefault="00B2539A" w:rsidP="00FD7FF5">
            <w:pPr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rFonts w:ascii="Calibri" w:hAnsi="Calibri" w:cs="Arial"/>
                <w:bCs/>
                <w:lang w:val="es-CL"/>
              </w:rPr>
            </w:pPr>
            <w:r>
              <w:rPr>
                <w:rFonts w:ascii="Calibri" w:hAnsi="Calibri" w:cs="Arial"/>
                <w:bCs/>
                <w:lang w:val="es-CL"/>
              </w:rPr>
              <w:t xml:space="preserve">Procesos cognitivos, </w:t>
            </w:r>
            <w:r w:rsidR="001928B5">
              <w:rPr>
                <w:rFonts w:ascii="Calibri" w:hAnsi="Calibri" w:cs="Arial"/>
                <w:bCs/>
                <w:lang w:val="es-CL"/>
              </w:rPr>
              <w:t>meta cognitivos</w:t>
            </w:r>
            <w:r>
              <w:rPr>
                <w:rFonts w:ascii="Calibri" w:hAnsi="Calibri" w:cs="Arial"/>
                <w:bCs/>
                <w:lang w:val="es-CL"/>
              </w:rPr>
              <w:t xml:space="preserve"> e inteligencia</w:t>
            </w:r>
          </w:p>
          <w:p w:rsidR="00A70E94" w:rsidRPr="00883AF3" w:rsidRDefault="00B2539A" w:rsidP="00FD7FF5">
            <w:pPr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rFonts w:ascii="Calibri" w:hAnsi="Calibri" w:cs="Arial"/>
                <w:bCs/>
                <w:lang w:val="es-CL"/>
              </w:rPr>
            </w:pPr>
            <w:r>
              <w:rPr>
                <w:rFonts w:ascii="Calibri" w:hAnsi="Calibri" w:cs="Arial"/>
                <w:bCs/>
                <w:lang w:val="es-CL"/>
              </w:rPr>
              <w:t>Afectos, atribuciones, emociones y expectativas</w:t>
            </w:r>
          </w:p>
          <w:p w:rsidR="00FA185C" w:rsidRDefault="00FA185C" w:rsidP="00FA185C">
            <w:pPr>
              <w:spacing w:before="240" w:after="120"/>
              <w:jc w:val="both"/>
              <w:rPr>
                <w:rFonts w:ascii="Calibri" w:hAnsi="Calibri" w:cs="Arial"/>
                <w:b/>
                <w:bCs/>
                <w:lang w:val="es-CL"/>
              </w:rPr>
            </w:pPr>
            <w:r w:rsidRPr="00883AF3">
              <w:rPr>
                <w:rFonts w:ascii="Calibri" w:hAnsi="Calibri" w:cs="Arial"/>
                <w:b/>
                <w:bCs/>
                <w:lang w:val="es-CL"/>
              </w:rPr>
              <w:t xml:space="preserve">Unidad 3: </w:t>
            </w:r>
            <w:r w:rsidR="00FD7FF5">
              <w:rPr>
                <w:rFonts w:ascii="Calibri" w:hAnsi="Calibri" w:cs="Arial"/>
                <w:b/>
                <w:bCs/>
                <w:lang w:val="es-CL"/>
              </w:rPr>
              <w:t xml:space="preserve">Algunas </w:t>
            </w:r>
            <w:r w:rsidR="00260700">
              <w:rPr>
                <w:rFonts w:ascii="Calibri" w:hAnsi="Calibri" w:cs="Arial"/>
                <w:b/>
                <w:bCs/>
                <w:lang w:val="es-CL"/>
              </w:rPr>
              <w:t>Aplicaciones y desafíos de la Psicología Educacional</w:t>
            </w:r>
          </w:p>
          <w:p w:rsidR="00A1357E" w:rsidRDefault="00A1357E" w:rsidP="00A1357E">
            <w:pPr>
              <w:pStyle w:val="Prrafodelista"/>
              <w:numPr>
                <w:ilvl w:val="0"/>
                <w:numId w:val="30"/>
              </w:numPr>
              <w:spacing w:before="240" w:after="120"/>
              <w:jc w:val="both"/>
              <w:rPr>
                <w:rFonts w:ascii="Calibri" w:hAnsi="Calibri" w:cs="Arial"/>
                <w:b/>
                <w:bCs/>
                <w:lang w:val="es-CL"/>
              </w:rPr>
            </w:pPr>
            <w:r>
              <w:rPr>
                <w:rFonts w:ascii="Calibri" w:hAnsi="Calibri" w:cs="Arial"/>
                <w:b/>
                <w:bCs/>
                <w:lang w:val="es-CL"/>
              </w:rPr>
              <w:t>Presentación del área de psicología educacional de la Universidad de Chile y del Programa EPE (Red Equipos Psicología, Educación y  Sociedad) 20 años.</w:t>
            </w:r>
          </w:p>
          <w:p w:rsidR="00A1357E" w:rsidRPr="00A1357E" w:rsidRDefault="00A1357E" w:rsidP="00A1357E">
            <w:pPr>
              <w:pStyle w:val="Prrafodelista"/>
              <w:numPr>
                <w:ilvl w:val="0"/>
                <w:numId w:val="30"/>
              </w:numPr>
              <w:spacing w:before="240" w:after="120"/>
              <w:jc w:val="both"/>
              <w:rPr>
                <w:rFonts w:ascii="Calibri" w:hAnsi="Calibri" w:cs="Arial"/>
                <w:b/>
                <w:bCs/>
                <w:lang w:val="es-CL"/>
              </w:rPr>
            </w:pPr>
            <w:r>
              <w:rPr>
                <w:rFonts w:ascii="Calibri" w:hAnsi="Calibri" w:cs="Arial"/>
                <w:b/>
                <w:bCs/>
                <w:lang w:val="es-CL"/>
              </w:rPr>
              <w:t>Presentación de temáticas y desafíos en los que trabajan los académicos del área:</w:t>
            </w:r>
          </w:p>
          <w:p w:rsidR="00260700" w:rsidRDefault="00260700" w:rsidP="00A1357E">
            <w:pPr>
              <w:numPr>
                <w:ilvl w:val="1"/>
                <w:numId w:val="28"/>
              </w:numPr>
              <w:ind w:left="1077" w:firstLine="0"/>
              <w:jc w:val="both"/>
              <w:rPr>
                <w:rFonts w:ascii="Calibri" w:hAnsi="Calibri" w:cs="Arial"/>
                <w:bCs/>
                <w:lang w:val="es-CL"/>
              </w:rPr>
            </w:pPr>
            <w:r>
              <w:rPr>
                <w:rFonts w:ascii="Calibri" w:hAnsi="Calibri" w:cs="Arial"/>
                <w:bCs/>
                <w:lang w:val="es-CL"/>
              </w:rPr>
              <w:t>Institución escolar y asesoría</w:t>
            </w:r>
          </w:p>
          <w:p w:rsidR="00FD7FF5" w:rsidRDefault="00FD7FF5" w:rsidP="00A1357E">
            <w:pPr>
              <w:numPr>
                <w:ilvl w:val="1"/>
                <w:numId w:val="28"/>
              </w:numPr>
              <w:ind w:left="1077" w:firstLine="0"/>
              <w:jc w:val="both"/>
              <w:rPr>
                <w:rFonts w:ascii="Calibri" w:hAnsi="Calibri" w:cs="Arial"/>
                <w:bCs/>
                <w:lang w:val="es-CL"/>
              </w:rPr>
            </w:pPr>
            <w:r>
              <w:rPr>
                <w:rFonts w:ascii="Calibri" w:hAnsi="Calibri" w:cs="Arial"/>
                <w:bCs/>
                <w:lang w:val="es-CL"/>
              </w:rPr>
              <w:t>Trabajo docente</w:t>
            </w:r>
          </w:p>
          <w:p w:rsidR="00260700" w:rsidRDefault="00260700" w:rsidP="00A1357E">
            <w:pPr>
              <w:numPr>
                <w:ilvl w:val="1"/>
                <w:numId w:val="28"/>
              </w:numPr>
              <w:ind w:left="1077" w:firstLine="0"/>
              <w:jc w:val="both"/>
              <w:rPr>
                <w:rFonts w:ascii="Calibri" w:hAnsi="Calibri" w:cs="Arial"/>
                <w:bCs/>
                <w:lang w:val="es-CL"/>
              </w:rPr>
            </w:pPr>
            <w:r>
              <w:rPr>
                <w:rFonts w:ascii="Calibri" w:hAnsi="Calibri" w:cs="Arial"/>
                <w:bCs/>
                <w:lang w:val="es-CL"/>
              </w:rPr>
              <w:t>Convivencia escolar y conflicto</w:t>
            </w:r>
          </w:p>
          <w:p w:rsidR="00260700" w:rsidRDefault="00260700" w:rsidP="00A1357E">
            <w:pPr>
              <w:numPr>
                <w:ilvl w:val="1"/>
                <w:numId w:val="28"/>
              </w:numPr>
              <w:ind w:left="1077" w:firstLine="0"/>
              <w:jc w:val="both"/>
              <w:rPr>
                <w:rFonts w:ascii="Calibri" w:hAnsi="Calibri" w:cs="Arial"/>
                <w:bCs/>
                <w:lang w:val="es-CL"/>
              </w:rPr>
            </w:pPr>
            <w:r>
              <w:rPr>
                <w:rFonts w:ascii="Calibri" w:hAnsi="Calibri" w:cs="Arial"/>
                <w:bCs/>
                <w:lang w:val="es-CL"/>
              </w:rPr>
              <w:t>Diferencias individuales y atención a la diversidad</w:t>
            </w:r>
          </w:p>
          <w:p w:rsidR="00A70E94" w:rsidRDefault="00A70E94" w:rsidP="00A1357E">
            <w:pPr>
              <w:numPr>
                <w:ilvl w:val="1"/>
                <w:numId w:val="28"/>
              </w:numPr>
              <w:ind w:left="1077" w:firstLine="0"/>
              <w:jc w:val="both"/>
              <w:rPr>
                <w:rFonts w:ascii="Calibri" w:hAnsi="Calibri" w:cs="Arial"/>
                <w:bCs/>
                <w:lang w:val="es-CL"/>
              </w:rPr>
            </w:pPr>
            <w:r>
              <w:rPr>
                <w:rFonts w:ascii="Calibri" w:hAnsi="Calibri" w:cs="Arial"/>
                <w:bCs/>
                <w:lang w:val="es-CL"/>
              </w:rPr>
              <w:t>Nuevas tecnologías de la Información y la comunicación</w:t>
            </w:r>
          </w:p>
          <w:p w:rsidR="004F3DDF" w:rsidRDefault="00260700" w:rsidP="00A1357E">
            <w:pPr>
              <w:numPr>
                <w:ilvl w:val="1"/>
                <w:numId w:val="28"/>
              </w:numPr>
              <w:ind w:left="1077" w:firstLine="0"/>
              <w:jc w:val="both"/>
              <w:rPr>
                <w:rFonts w:ascii="Calibri" w:hAnsi="Calibri" w:cs="Arial"/>
                <w:lang w:val="es-CL"/>
              </w:rPr>
            </w:pPr>
            <w:r>
              <w:rPr>
                <w:rFonts w:ascii="Calibri" w:hAnsi="Calibri" w:cs="Arial"/>
                <w:lang w:val="es-CL"/>
              </w:rPr>
              <w:t>Educación popular y pedagogías críticas</w:t>
            </w:r>
          </w:p>
          <w:p w:rsidR="00260700" w:rsidRDefault="00260700" w:rsidP="00A1357E">
            <w:pPr>
              <w:numPr>
                <w:ilvl w:val="1"/>
                <w:numId w:val="28"/>
              </w:numPr>
              <w:ind w:left="1077" w:firstLine="0"/>
              <w:jc w:val="both"/>
              <w:rPr>
                <w:rFonts w:ascii="Calibri" w:hAnsi="Calibri" w:cs="Arial"/>
                <w:lang w:val="es-CL"/>
              </w:rPr>
            </w:pPr>
            <w:r>
              <w:rPr>
                <w:rFonts w:ascii="Calibri" w:hAnsi="Calibri" w:cs="Arial"/>
                <w:lang w:val="es-CL"/>
              </w:rPr>
              <w:t>Equidad e inclusión en Educación Superior</w:t>
            </w:r>
          </w:p>
          <w:p w:rsidR="00260700" w:rsidRDefault="00260700" w:rsidP="00A1357E">
            <w:pPr>
              <w:numPr>
                <w:ilvl w:val="1"/>
                <w:numId w:val="28"/>
              </w:numPr>
              <w:ind w:left="1077" w:firstLine="0"/>
              <w:jc w:val="both"/>
              <w:rPr>
                <w:rFonts w:ascii="Calibri" w:hAnsi="Calibri" w:cs="Arial"/>
                <w:lang w:val="es-CL"/>
              </w:rPr>
            </w:pPr>
            <w:r>
              <w:rPr>
                <w:rFonts w:ascii="Calibri" w:hAnsi="Calibri" w:cs="Arial"/>
                <w:lang w:val="es-CL"/>
              </w:rPr>
              <w:t>Educación y vulnerabilidad socio</w:t>
            </w:r>
            <w:r w:rsidR="00FD7FF5">
              <w:rPr>
                <w:rFonts w:ascii="Calibri" w:hAnsi="Calibri" w:cs="Arial"/>
                <w:lang w:val="es-CL"/>
              </w:rPr>
              <w:t>-</w:t>
            </w:r>
            <w:r>
              <w:rPr>
                <w:rFonts w:ascii="Calibri" w:hAnsi="Calibri" w:cs="Arial"/>
                <w:lang w:val="es-CL"/>
              </w:rPr>
              <w:t>ambiental</w:t>
            </w:r>
          </w:p>
          <w:p w:rsidR="00A1357E" w:rsidRDefault="00A1357E" w:rsidP="00A1357E">
            <w:pPr>
              <w:jc w:val="both"/>
              <w:rPr>
                <w:rFonts w:ascii="Calibri" w:hAnsi="Calibri" w:cs="Arial"/>
                <w:lang w:val="es-CL"/>
              </w:rPr>
            </w:pPr>
            <w:r w:rsidRPr="004075BA">
              <w:rPr>
                <w:rFonts w:ascii="Calibri" w:hAnsi="Calibri" w:cs="Arial"/>
                <w:b/>
                <w:lang w:val="es-CL"/>
              </w:rPr>
              <w:t>Unidad 4: Reflexión y Aplicación de los contenidos del curso a mi HECHO EDUCATIVO</w:t>
            </w:r>
            <w:r>
              <w:rPr>
                <w:rFonts w:ascii="Calibri" w:hAnsi="Calibri" w:cs="Arial"/>
                <w:lang w:val="es-CL"/>
              </w:rPr>
              <w:t>.</w:t>
            </w:r>
          </w:p>
          <w:p w:rsidR="004075BA" w:rsidRDefault="004075BA" w:rsidP="00A1357E">
            <w:pPr>
              <w:ind w:left="708"/>
              <w:jc w:val="both"/>
              <w:rPr>
                <w:rFonts w:ascii="Calibri" w:hAnsi="Calibri" w:cs="Arial"/>
                <w:lang w:val="es-CL"/>
              </w:rPr>
            </w:pPr>
          </w:p>
          <w:p w:rsidR="00A1357E" w:rsidRPr="00883AF3" w:rsidRDefault="00A1357E" w:rsidP="00A1357E">
            <w:pPr>
              <w:ind w:left="708"/>
              <w:jc w:val="both"/>
              <w:rPr>
                <w:rFonts w:ascii="Calibri" w:hAnsi="Calibri" w:cs="Arial"/>
                <w:lang w:val="es-CL"/>
              </w:rPr>
            </w:pPr>
            <w:r>
              <w:rPr>
                <w:rFonts w:ascii="Calibri" w:hAnsi="Calibri" w:cs="Arial"/>
                <w:lang w:val="es-CL"/>
              </w:rPr>
              <w:t>Ensayo personal, prueba final del curso.</w:t>
            </w:r>
          </w:p>
        </w:tc>
      </w:tr>
    </w:tbl>
    <w:p w:rsidR="00A1357E" w:rsidRDefault="00A1357E">
      <w:pPr>
        <w:rPr>
          <w:rFonts w:ascii="Calibri" w:hAnsi="Calibri" w:cs="Arial"/>
        </w:rPr>
      </w:pPr>
      <w:r>
        <w:rPr>
          <w:rFonts w:ascii="Calibri" w:hAnsi="Calibri" w:cs="Arial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4F3DDF" w:rsidRPr="00883AF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DF" w:rsidRPr="00883AF3" w:rsidRDefault="004F3DDF" w:rsidP="002D25BD">
            <w:pPr>
              <w:rPr>
                <w:rFonts w:ascii="Calibri" w:hAnsi="Calibri" w:cs="Arial"/>
                <w:b/>
                <w:bCs/>
                <w:lang w:val="es-CL"/>
              </w:rPr>
            </w:pPr>
            <w:r w:rsidRPr="00883AF3">
              <w:rPr>
                <w:rFonts w:ascii="Calibri" w:hAnsi="Calibri" w:cs="Arial"/>
                <w:b/>
                <w:bCs/>
                <w:lang w:val="es-CL"/>
              </w:rPr>
              <w:lastRenderedPageBreak/>
              <w:t>V.- Metodología de la actividad curricular</w:t>
            </w:r>
          </w:p>
        </w:tc>
      </w:tr>
      <w:tr w:rsidR="004F3DDF" w:rsidRPr="00883AF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DF" w:rsidRPr="00883AF3" w:rsidRDefault="00260700" w:rsidP="00260700">
            <w:pPr>
              <w:spacing w:before="120" w:after="120"/>
              <w:jc w:val="both"/>
              <w:rPr>
                <w:rFonts w:ascii="Calibri" w:hAnsi="Calibri" w:cs="Arial"/>
                <w:lang w:val="es-CL"/>
              </w:rPr>
            </w:pPr>
            <w:r>
              <w:rPr>
                <w:rFonts w:ascii="Calibri" w:hAnsi="Calibri" w:cs="Arial"/>
                <w:lang w:val="es-MX"/>
              </w:rPr>
              <w:t>Los contenidos se abordarán mediante clases expositivas y trabajo grupal e individual</w:t>
            </w:r>
          </w:p>
        </w:tc>
      </w:tr>
      <w:tr w:rsidR="004F3DDF" w:rsidRPr="00883AF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DF" w:rsidRPr="00883AF3" w:rsidRDefault="004F3DDF" w:rsidP="002D25BD">
            <w:pPr>
              <w:rPr>
                <w:rFonts w:ascii="Calibri" w:hAnsi="Calibri" w:cs="Arial"/>
                <w:b/>
                <w:bCs/>
                <w:lang w:val="es-CL"/>
              </w:rPr>
            </w:pPr>
            <w:r w:rsidRPr="00883AF3">
              <w:rPr>
                <w:rFonts w:ascii="Calibri" w:hAnsi="Calibri" w:cs="Arial"/>
                <w:b/>
                <w:bCs/>
                <w:lang w:val="es-CL"/>
              </w:rPr>
              <w:t>VI.- Evaluación de la actividad curricular</w:t>
            </w:r>
          </w:p>
        </w:tc>
      </w:tr>
      <w:tr w:rsidR="004F3DDF" w:rsidRPr="00883AF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8" w:rsidRDefault="00260700" w:rsidP="00FD7FF5">
            <w:pPr>
              <w:spacing w:before="120" w:after="240"/>
              <w:jc w:val="both"/>
              <w:rPr>
                <w:rFonts w:ascii="Calibri" w:hAnsi="Calibri" w:cs="Arial"/>
                <w:lang w:val="es-MX"/>
              </w:rPr>
            </w:pPr>
            <w:r>
              <w:rPr>
                <w:rFonts w:ascii="Calibri" w:hAnsi="Calibri" w:cs="Arial"/>
                <w:lang w:val="es-MX"/>
              </w:rPr>
              <w:t>La evaluación se realizará mediante</w:t>
            </w:r>
            <w:r w:rsidR="003D4524">
              <w:rPr>
                <w:rFonts w:ascii="Calibri" w:hAnsi="Calibri" w:cs="Arial"/>
                <w:lang w:val="es-MX"/>
              </w:rPr>
              <w:t>:</w:t>
            </w:r>
            <w:r w:rsidR="00EE470B">
              <w:rPr>
                <w:rFonts w:ascii="Calibri" w:hAnsi="Calibri" w:cs="Arial"/>
                <w:lang w:val="es-MX"/>
              </w:rPr>
              <w:t xml:space="preserve"> </w:t>
            </w:r>
            <w:r w:rsidR="003D4524">
              <w:rPr>
                <w:rFonts w:ascii="Calibri" w:hAnsi="Calibri" w:cs="Arial"/>
                <w:lang w:val="es-MX"/>
              </w:rPr>
              <w:t xml:space="preserve">a) </w:t>
            </w:r>
            <w:r w:rsidR="00EE470B">
              <w:rPr>
                <w:rFonts w:ascii="Calibri" w:hAnsi="Calibri" w:cs="Arial"/>
                <w:lang w:val="es-MX"/>
              </w:rPr>
              <w:t>D</w:t>
            </w:r>
            <w:r w:rsidR="00FD7FF5" w:rsidRPr="003D4524">
              <w:rPr>
                <w:rFonts w:ascii="Calibri" w:hAnsi="Calibri" w:cs="Arial"/>
                <w:b/>
                <w:lang w:val="es-MX"/>
              </w:rPr>
              <w:t>os pruebas de contenido</w:t>
            </w:r>
            <w:r w:rsidR="00FD7FF5">
              <w:rPr>
                <w:rFonts w:ascii="Calibri" w:hAnsi="Calibri" w:cs="Arial"/>
                <w:lang w:val="es-MX"/>
              </w:rPr>
              <w:t xml:space="preserve"> (unidad 1 y unidad 2),</w:t>
            </w:r>
            <w:r>
              <w:rPr>
                <w:rFonts w:ascii="Calibri" w:hAnsi="Calibri" w:cs="Arial"/>
                <w:lang w:val="es-MX"/>
              </w:rPr>
              <w:t xml:space="preserve"> </w:t>
            </w:r>
            <w:r w:rsidRPr="003D4524">
              <w:rPr>
                <w:rFonts w:ascii="Calibri" w:hAnsi="Calibri" w:cs="Arial"/>
                <w:b/>
                <w:lang w:val="es-MX"/>
              </w:rPr>
              <w:t>un trabajo grupal</w:t>
            </w:r>
            <w:r w:rsidR="00FD7FF5">
              <w:rPr>
                <w:rFonts w:ascii="Calibri" w:hAnsi="Calibri" w:cs="Arial"/>
                <w:lang w:val="es-MX"/>
              </w:rPr>
              <w:t xml:space="preserve"> (unidad tres)</w:t>
            </w:r>
            <w:r>
              <w:rPr>
                <w:rFonts w:ascii="Calibri" w:hAnsi="Calibri" w:cs="Arial"/>
                <w:lang w:val="es-MX"/>
              </w:rPr>
              <w:t xml:space="preserve">, </w:t>
            </w:r>
            <w:r w:rsidR="00FD7FF5">
              <w:rPr>
                <w:rFonts w:ascii="Calibri" w:hAnsi="Calibri" w:cs="Arial"/>
                <w:lang w:val="es-MX"/>
              </w:rPr>
              <w:t xml:space="preserve">y </w:t>
            </w:r>
            <w:r w:rsidR="00FD7FF5" w:rsidRPr="003D4524">
              <w:rPr>
                <w:rFonts w:ascii="Calibri" w:hAnsi="Calibri" w:cs="Arial"/>
                <w:b/>
                <w:lang w:val="es-MX"/>
              </w:rPr>
              <w:t>un ensayo personal</w:t>
            </w:r>
            <w:r w:rsidR="00FD7FF5">
              <w:rPr>
                <w:rFonts w:ascii="Calibri" w:hAnsi="Calibri" w:cs="Arial"/>
                <w:lang w:val="es-MX"/>
              </w:rPr>
              <w:t xml:space="preserve"> </w:t>
            </w:r>
            <w:proofErr w:type="gramStart"/>
            <w:r w:rsidR="00FD7FF5">
              <w:rPr>
                <w:rFonts w:ascii="Calibri" w:hAnsi="Calibri" w:cs="Arial"/>
                <w:lang w:val="es-MX"/>
              </w:rPr>
              <w:t>(</w:t>
            </w:r>
            <w:r w:rsidR="00F201E7">
              <w:rPr>
                <w:rFonts w:ascii="Calibri" w:hAnsi="Calibri" w:cs="Arial"/>
                <w:lang w:val="es-MX"/>
              </w:rPr>
              <w:t xml:space="preserve"> unidad</w:t>
            </w:r>
            <w:proofErr w:type="gramEnd"/>
            <w:r w:rsidR="00F201E7">
              <w:rPr>
                <w:rFonts w:ascii="Calibri" w:hAnsi="Calibri" w:cs="Arial"/>
                <w:lang w:val="es-MX"/>
              </w:rPr>
              <w:t xml:space="preserve"> 4 </w:t>
            </w:r>
            <w:r w:rsidR="00FD7FF5">
              <w:rPr>
                <w:rFonts w:ascii="Calibri" w:hAnsi="Calibri" w:cs="Arial"/>
                <w:lang w:val="es-MX"/>
              </w:rPr>
              <w:t xml:space="preserve">global del curso), </w:t>
            </w:r>
            <w:r>
              <w:rPr>
                <w:rFonts w:ascii="Calibri" w:hAnsi="Calibri" w:cs="Arial"/>
                <w:lang w:val="es-MX"/>
              </w:rPr>
              <w:t>correspondientes a cada una de las unidades abordadas por el curso. Las tres evaluac</w:t>
            </w:r>
            <w:r w:rsidR="00FD7FF5">
              <w:rPr>
                <w:rFonts w:ascii="Calibri" w:hAnsi="Calibri" w:cs="Arial"/>
                <w:lang w:val="es-MX"/>
              </w:rPr>
              <w:t xml:space="preserve">iones tendrán igual ponderación: pruebas 1 y 2 (33’3 %); trabajo grupal (33’4%) y ensayo personal (33’3%). </w:t>
            </w:r>
          </w:p>
          <w:p w:rsidR="006E7D96" w:rsidRDefault="006E7D96" w:rsidP="00FD7FF5">
            <w:pPr>
              <w:spacing w:before="120" w:after="240"/>
              <w:jc w:val="both"/>
              <w:rPr>
                <w:rFonts w:ascii="Calibri" w:hAnsi="Calibri" w:cs="Arial"/>
                <w:lang w:val="es-MX"/>
              </w:rPr>
            </w:pPr>
            <w:r w:rsidRPr="003D4524">
              <w:rPr>
                <w:rFonts w:ascii="Calibri" w:hAnsi="Calibri" w:cs="Arial"/>
                <w:b/>
                <w:lang w:val="es-MX"/>
              </w:rPr>
              <w:t>Prueba 1</w:t>
            </w:r>
            <w:r>
              <w:rPr>
                <w:rFonts w:ascii="Calibri" w:hAnsi="Calibri" w:cs="Arial"/>
                <w:lang w:val="es-MX"/>
              </w:rPr>
              <w:t xml:space="preserve">: 5° sesión. </w:t>
            </w:r>
            <w:r w:rsidRPr="003D4524">
              <w:rPr>
                <w:rFonts w:ascii="Calibri" w:hAnsi="Calibri" w:cs="Arial"/>
                <w:b/>
                <w:lang w:val="es-MX"/>
              </w:rPr>
              <w:t>Prueba 2</w:t>
            </w:r>
            <w:r w:rsidR="00F201E7">
              <w:rPr>
                <w:rFonts w:ascii="Calibri" w:hAnsi="Calibri" w:cs="Arial"/>
                <w:lang w:val="es-MX"/>
              </w:rPr>
              <w:t>: 10</w:t>
            </w:r>
            <w:bookmarkStart w:id="0" w:name="_GoBack"/>
            <w:bookmarkEnd w:id="0"/>
            <w:r>
              <w:rPr>
                <w:rFonts w:ascii="Calibri" w:hAnsi="Calibri" w:cs="Arial"/>
                <w:lang w:val="es-MX"/>
              </w:rPr>
              <w:t>° sesión.</w:t>
            </w:r>
            <w:r w:rsidR="003D4524">
              <w:rPr>
                <w:rFonts w:ascii="Calibri" w:hAnsi="Calibri" w:cs="Arial"/>
                <w:lang w:val="es-MX"/>
              </w:rPr>
              <w:t xml:space="preserve"> Ambas pruebas contarán con pauta de realización y pauta de corrección.</w:t>
            </w:r>
          </w:p>
          <w:p w:rsidR="006E7D96" w:rsidRDefault="003D4524" w:rsidP="00FD7FF5">
            <w:pPr>
              <w:spacing w:before="120" w:after="240"/>
              <w:jc w:val="both"/>
              <w:rPr>
                <w:rFonts w:ascii="Calibri" w:hAnsi="Calibri" w:cs="Arial"/>
                <w:lang w:val="es-MX"/>
              </w:rPr>
            </w:pPr>
            <w:r w:rsidRPr="003D4524">
              <w:rPr>
                <w:rFonts w:ascii="Calibri" w:hAnsi="Calibri" w:cs="Arial"/>
                <w:b/>
                <w:lang w:val="es-MX"/>
              </w:rPr>
              <w:t>El</w:t>
            </w:r>
            <w:r w:rsidR="00FD7FF5" w:rsidRPr="003D4524">
              <w:rPr>
                <w:rFonts w:ascii="Calibri" w:hAnsi="Calibri" w:cs="Arial"/>
                <w:b/>
                <w:lang w:val="es-MX"/>
              </w:rPr>
              <w:t xml:space="preserve"> trabajo</w:t>
            </w:r>
            <w:r w:rsidRPr="003D4524">
              <w:rPr>
                <w:rFonts w:ascii="Calibri" w:hAnsi="Calibri" w:cs="Arial"/>
                <w:b/>
                <w:lang w:val="es-MX"/>
              </w:rPr>
              <w:t xml:space="preserve"> grupal</w:t>
            </w:r>
            <w:r>
              <w:rPr>
                <w:rFonts w:ascii="Calibri" w:hAnsi="Calibri" w:cs="Arial"/>
                <w:lang w:val="es-MX"/>
              </w:rPr>
              <w:t xml:space="preserve"> (seminario) se evaluará</w:t>
            </w:r>
            <w:r w:rsidR="00EE470B">
              <w:rPr>
                <w:rFonts w:ascii="Calibri" w:hAnsi="Calibri" w:cs="Arial"/>
                <w:lang w:val="es-MX"/>
              </w:rPr>
              <w:t>: avance 1 (5</w:t>
            </w:r>
            <w:r w:rsidR="00FD7FF5">
              <w:rPr>
                <w:rFonts w:ascii="Calibri" w:hAnsi="Calibri" w:cs="Arial"/>
                <w:lang w:val="es-MX"/>
              </w:rPr>
              <w:t>%)</w:t>
            </w:r>
            <w:r w:rsidR="006E7D96">
              <w:rPr>
                <w:rFonts w:ascii="Calibri" w:hAnsi="Calibri" w:cs="Arial"/>
                <w:lang w:val="es-MX"/>
              </w:rPr>
              <w:t>: 4° sesión</w:t>
            </w:r>
            <w:r>
              <w:rPr>
                <w:rFonts w:ascii="Calibri" w:hAnsi="Calibri" w:cs="Arial"/>
                <w:lang w:val="es-MX"/>
              </w:rPr>
              <w:t>;</w:t>
            </w:r>
            <w:r w:rsidR="00EE470B">
              <w:rPr>
                <w:rFonts w:ascii="Calibri" w:hAnsi="Calibri" w:cs="Arial"/>
                <w:lang w:val="es-MX"/>
              </w:rPr>
              <w:t xml:space="preserve"> avance 2 (10</w:t>
            </w:r>
            <w:r w:rsidR="00FD7FF5">
              <w:rPr>
                <w:rFonts w:ascii="Calibri" w:hAnsi="Calibri" w:cs="Arial"/>
                <w:lang w:val="es-MX"/>
              </w:rPr>
              <w:t>%)</w:t>
            </w:r>
            <w:r w:rsidR="006E7D96">
              <w:rPr>
                <w:rFonts w:ascii="Calibri" w:hAnsi="Calibri" w:cs="Arial"/>
                <w:lang w:val="es-MX"/>
              </w:rPr>
              <w:t>: 8° sesión</w:t>
            </w:r>
            <w:r>
              <w:rPr>
                <w:rFonts w:ascii="Calibri" w:hAnsi="Calibri" w:cs="Arial"/>
                <w:lang w:val="es-MX"/>
              </w:rPr>
              <w:t>;</w:t>
            </w:r>
            <w:r w:rsidR="00FD7FF5">
              <w:rPr>
                <w:rFonts w:ascii="Calibri" w:hAnsi="Calibri" w:cs="Arial"/>
                <w:lang w:val="es-MX"/>
              </w:rPr>
              <w:t xml:space="preserve"> </w:t>
            </w:r>
            <w:r w:rsidR="00EE470B">
              <w:rPr>
                <w:rFonts w:ascii="Calibri" w:hAnsi="Calibri" w:cs="Arial"/>
                <w:lang w:val="es-MX"/>
              </w:rPr>
              <w:t xml:space="preserve">avance 3 (15%): sesión 11; </w:t>
            </w:r>
            <w:r w:rsidR="00FD7FF5">
              <w:rPr>
                <w:rFonts w:ascii="Calibri" w:hAnsi="Calibri" w:cs="Arial"/>
                <w:lang w:val="es-MX"/>
              </w:rPr>
              <w:t>artículo final (50%)</w:t>
            </w:r>
            <w:r w:rsidR="006E7D96">
              <w:rPr>
                <w:rFonts w:ascii="Calibri" w:hAnsi="Calibri" w:cs="Arial"/>
                <w:lang w:val="es-MX"/>
              </w:rPr>
              <w:t>: 13° sesión</w:t>
            </w:r>
            <w:r>
              <w:rPr>
                <w:rFonts w:ascii="Calibri" w:hAnsi="Calibri" w:cs="Arial"/>
                <w:lang w:val="es-MX"/>
              </w:rPr>
              <w:t>; presentación Congreso Psicología E</w:t>
            </w:r>
            <w:r w:rsidR="00FD7FF5">
              <w:rPr>
                <w:rFonts w:ascii="Calibri" w:hAnsi="Calibri" w:cs="Arial"/>
                <w:lang w:val="es-MX"/>
              </w:rPr>
              <w:t>ducacional (20%)</w:t>
            </w:r>
            <w:r w:rsidR="006E7D96">
              <w:rPr>
                <w:rFonts w:ascii="Calibri" w:hAnsi="Calibri" w:cs="Arial"/>
                <w:lang w:val="es-MX"/>
              </w:rPr>
              <w:t>: 15° sesión</w:t>
            </w:r>
            <w:r w:rsidR="00FD7FF5">
              <w:rPr>
                <w:rFonts w:ascii="Calibri" w:hAnsi="Calibri" w:cs="Arial"/>
                <w:lang w:val="es-MX"/>
              </w:rPr>
              <w:t>.</w:t>
            </w:r>
            <w:r w:rsidR="006E7D96">
              <w:rPr>
                <w:rFonts w:ascii="Calibri" w:hAnsi="Calibri" w:cs="Arial"/>
                <w:lang w:val="es-MX"/>
              </w:rPr>
              <w:t xml:space="preserve"> </w:t>
            </w:r>
          </w:p>
          <w:p w:rsidR="00FD7FF5" w:rsidRDefault="006E7D96" w:rsidP="003D4524">
            <w:pPr>
              <w:spacing w:before="120" w:after="240"/>
              <w:ind w:left="708"/>
              <w:jc w:val="both"/>
              <w:rPr>
                <w:rFonts w:ascii="Calibri" w:hAnsi="Calibri" w:cs="Arial"/>
                <w:lang w:val="es-MX"/>
              </w:rPr>
            </w:pPr>
            <w:r w:rsidRPr="003D4524">
              <w:rPr>
                <w:rFonts w:ascii="Calibri" w:hAnsi="Calibri" w:cs="Arial"/>
                <w:b/>
                <w:lang w:val="es-MX"/>
              </w:rPr>
              <w:t>Artículo final</w:t>
            </w:r>
            <w:r>
              <w:rPr>
                <w:rFonts w:ascii="Calibri" w:hAnsi="Calibri" w:cs="Arial"/>
                <w:lang w:val="es-MX"/>
              </w:rPr>
              <w:t>: Formato académico (cfr. Pauta de trabajo), citaciones tipo APA6, extensión entre 3500 y 5000 palabras incluidos título y referencias, a lo menos 15 referencias</w:t>
            </w:r>
            <w:r w:rsidR="00EE470B">
              <w:rPr>
                <w:rFonts w:ascii="Calibri" w:hAnsi="Calibri" w:cs="Arial"/>
                <w:lang w:val="es-MX"/>
              </w:rPr>
              <w:t xml:space="preserve"> “de texto directas”</w:t>
            </w:r>
            <w:r>
              <w:rPr>
                <w:rFonts w:ascii="Calibri" w:hAnsi="Calibri" w:cs="Arial"/>
                <w:lang w:val="es-MX"/>
              </w:rPr>
              <w:t xml:space="preserve"> posteriores a 2010.</w:t>
            </w:r>
          </w:p>
          <w:p w:rsidR="005C2CDD" w:rsidRDefault="005C2CDD" w:rsidP="003D4524">
            <w:pPr>
              <w:spacing w:before="120" w:after="240"/>
              <w:ind w:left="708"/>
              <w:jc w:val="both"/>
              <w:rPr>
                <w:rFonts w:ascii="Calibri" w:hAnsi="Calibri" w:cs="Arial"/>
                <w:lang w:val="es-MX"/>
              </w:rPr>
            </w:pPr>
            <w:r w:rsidRPr="003D4524">
              <w:rPr>
                <w:rFonts w:ascii="Calibri" w:hAnsi="Calibri" w:cs="Arial"/>
                <w:b/>
                <w:lang w:val="es-MX"/>
              </w:rPr>
              <w:t>Presentación en Congreso</w:t>
            </w:r>
            <w:r>
              <w:rPr>
                <w:rFonts w:ascii="Calibri" w:hAnsi="Calibri" w:cs="Arial"/>
                <w:lang w:val="es-MX"/>
              </w:rPr>
              <w:t>: PPT o similar, 10 minutos de presentación. Responder a preguntas al final de las presentaciones del panel.</w:t>
            </w:r>
          </w:p>
          <w:p w:rsidR="00A1357E" w:rsidRDefault="006E7D96" w:rsidP="00FD7FF5">
            <w:pPr>
              <w:spacing w:before="120" w:after="240"/>
              <w:jc w:val="both"/>
              <w:rPr>
                <w:rFonts w:ascii="Calibri" w:hAnsi="Calibri" w:cs="Arial"/>
                <w:lang w:val="es-MX"/>
              </w:rPr>
            </w:pPr>
            <w:r w:rsidRPr="003D4524">
              <w:rPr>
                <w:rFonts w:ascii="Calibri" w:hAnsi="Calibri" w:cs="Arial"/>
                <w:b/>
                <w:lang w:val="es-MX"/>
              </w:rPr>
              <w:t>Ensayo personal</w:t>
            </w:r>
            <w:r>
              <w:rPr>
                <w:rFonts w:ascii="Calibri" w:hAnsi="Calibri" w:cs="Arial"/>
                <w:lang w:val="es-MX"/>
              </w:rPr>
              <w:t xml:space="preserve">: </w:t>
            </w:r>
            <w:r w:rsidR="00A1357E">
              <w:rPr>
                <w:rFonts w:ascii="Calibri" w:hAnsi="Calibri" w:cs="Arial"/>
                <w:lang w:val="es-MX"/>
              </w:rPr>
              <w:t>El tema del ensayo es: “</w:t>
            </w:r>
            <w:r w:rsidR="00A1357E" w:rsidRPr="00A1357E">
              <w:rPr>
                <w:rFonts w:ascii="Calibri" w:hAnsi="Calibri" w:cs="Arial"/>
                <w:b/>
                <w:lang w:val="es-MX"/>
              </w:rPr>
              <w:t>Mi Hecho Educativo</w:t>
            </w:r>
            <w:r w:rsidR="00A1357E">
              <w:rPr>
                <w:rFonts w:ascii="Calibri" w:hAnsi="Calibri" w:cs="Arial"/>
                <w:lang w:val="es-MX"/>
              </w:rPr>
              <w:t xml:space="preserve">” A la luz de los documentos y reflexiones del curso de psicología educacional. </w:t>
            </w:r>
          </w:p>
          <w:p w:rsidR="006E7D96" w:rsidRDefault="006E7D96" w:rsidP="00FD7FF5">
            <w:pPr>
              <w:spacing w:before="120" w:after="240"/>
              <w:jc w:val="both"/>
              <w:rPr>
                <w:rFonts w:ascii="Calibri" w:hAnsi="Calibri" w:cs="Arial"/>
                <w:lang w:val="es-MX"/>
              </w:rPr>
            </w:pPr>
            <w:r>
              <w:rPr>
                <w:rFonts w:ascii="Calibri" w:hAnsi="Calibri" w:cs="Arial"/>
                <w:lang w:val="es-MX"/>
              </w:rPr>
              <w:t>Estilo libre, formato académico, citaciones tipo APA6, extensión entre</w:t>
            </w:r>
            <w:r w:rsidR="00D93A54">
              <w:rPr>
                <w:rFonts w:ascii="Calibri" w:hAnsi="Calibri" w:cs="Arial"/>
                <w:lang w:val="es-MX"/>
              </w:rPr>
              <w:t xml:space="preserve"> 1500 y 20</w:t>
            </w:r>
            <w:r>
              <w:rPr>
                <w:rFonts w:ascii="Calibri" w:hAnsi="Calibri" w:cs="Arial"/>
                <w:lang w:val="es-MX"/>
              </w:rPr>
              <w:t xml:space="preserve">00 palabras. Al menos </w:t>
            </w:r>
            <w:r w:rsidR="00A1357E">
              <w:rPr>
                <w:rFonts w:ascii="Calibri" w:hAnsi="Calibri" w:cs="Arial"/>
                <w:lang w:val="es-MX"/>
              </w:rPr>
              <w:t xml:space="preserve">a </w:t>
            </w:r>
            <w:r>
              <w:rPr>
                <w:rFonts w:ascii="Calibri" w:hAnsi="Calibri" w:cs="Arial"/>
                <w:lang w:val="es-MX"/>
              </w:rPr>
              <w:t>5 referencias a bibliografía básica del curso</w:t>
            </w:r>
            <w:r w:rsidR="00A1357E">
              <w:rPr>
                <w:rFonts w:ascii="Calibri" w:hAnsi="Calibri" w:cs="Arial"/>
                <w:lang w:val="es-MX"/>
              </w:rPr>
              <w:t xml:space="preserve">, alguna </w:t>
            </w:r>
            <w:r>
              <w:rPr>
                <w:rFonts w:ascii="Calibri" w:hAnsi="Calibri" w:cs="Arial"/>
                <w:lang w:val="es-MX"/>
              </w:rPr>
              <w:t xml:space="preserve">de </w:t>
            </w:r>
            <w:r w:rsidR="00A1357E">
              <w:rPr>
                <w:rFonts w:ascii="Calibri" w:hAnsi="Calibri" w:cs="Arial"/>
                <w:lang w:val="es-MX"/>
              </w:rPr>
              <w:t xml:space="preserve">cada una de las </w:t>
            </w:r>
            <w:r>
              <w:rPr>
                <w:rFonts w:ascii="Calibri" w:hAnsi="Calibri" w:cs="Arial"/>
                <w:lang w:val="es-MX"/>
              </w:rPr>
              <w:t xml:space="preserve"> tres unidades.</w:t>
            </w:r>
            <w:r w:rsidR="00A1357E">
              <w:rPr>
                <w:rFonts w:ascii="Calibri" w:hAnsi="Calibri" w:cs="Arial"/>
                <w:lang w:val="es-MX"/>
              </w:rPr>
              <w:t xml:space="preserve"> Adicionalmente es obligatoria la lectura del texto: El Hecho Educativo, de la unidad 4.</w:t>
            </w:r>
          </w:p>
          <w:p w:rsidR="00FD7FF5" w:rsidRDefault="00FD7FF5" w:rsidP="00FD7FF5">
            <w:pPr>
              <w:spacing w:before="120" w:after="240"/>
              <w:jc w:val="both"/>
              <w:rPr>
                <w:rFonts w:ascii="Calibri" w:hAnsi="Calibri" w:cs="Arial"/>
                <w:lang w:val="es-MX"/>
              </w:rPr>
            </w:pPr>
            <w:r>
              <w:rPr>
                <w:rFonts w:ascii="Calibri" w:hAnsi="Calibri" w:cs="Arial"/>
                <w:lang w:val="es-MX"/>
              </w:rPr>
              <w:t>Se entregarán oportunamente las pautas de evaluación de las pruebas 1 y 2, así como los criterios de evaluación de cada una de los aspectos del seminario, y del ensayo personal.</w:t>
            </w:r>
          </w:p>
          <w:p w:rsidR="00EE470B" w:rsidRDefault="00EE470B" w:rsidP="00FD7FF5">
            <w:pPr>
              <w:spacing w:before="120" w:after="240"/>
              <w:jc w:val="both"/>
              <w:rPr>
                <w:rFonts w:ascii="Calibri" w:hAnsi="Calibri" w:cs="Arial"/>
                <w:lang w:val="es-MX"/>
              </w:rPr>
            </w:pPr>
            <w:r>
              <w:rPr>
                <w:rFonts w:ascii="Calibri" w:hAnsi="Calibri" w:cs="Arial"/>
                <w:lang w:val="es-MX"/>
              </w:rPr>
              <w:t xml:space="preserve">Las entregas de los trabajos grupales y el ensayo se hacen subiéndolos a UCURSOS. </w:t>
            </w:r>
            <w:r w:rsidRPr="00EE470B">
              <w:rPr>
                <w:rFonts w:ascii="Calibri" w:hAnsi="Calibri" w:cs="Arial"/>
                <w:b/>
                <w:lang w:val="es-MX"/>
              </w:rPr>
              <w:t>Se penalizarán los atrasos en las entregas</w:t>
            </w:r>
            <w:r>
              <w:rPr>
                <w:rFonts w:ascii="Calibri" w:hAnsi="Calibri" w:cs="Arial"/>
                <w:lang w:val="es-MX"/>
              </w:rPr>
              <w:t>: En los avances los atrasos penalizan un 25% de la nota del avance. En la entrega final del artículo y en el ensayo se penalizará (10% atraso hasta 3 días; 20% atraso hasta 7 días; 25% atrasos posteriores).</w:t>
            </w:r>
          </w:p>
          <w:p w:rsidR="003D4524" w:rsidRDefault="003D4524" w:rsidP="00FD7FF5">
            <w:pPr>
              <w:spacing w:before="120" w:after="240"/>
              <w:jc w:val="both"/>
              <w:rPr>
                <w:rFonts w:ascii="Calibri" w:hAnsi="Calibri" w:cs="Arial"/>
                <w:lang w:val="es-MX"/>
              </w:rPr>
            </w:pPr>
            <w:r w:rsidRPr="00EE470B">
              <w:rPr>
                <w:rFonts w:ascii="Calibri" w:hAnsi="Calibri" w:cs="Arial"/>
                <w:b/>
                <w:lang w:val="es-MX"/>
              </w:rPr>
              <w:t>La Recuperación</w:t>
            </w:r>
            <w:r>
              <w:rPr>
                <w:rFonts w:ascii="Calibri" w:hAnsi="Calibri" w:cs="Arial"/>
                <w:lang w:val="es-MX"/>
              </w:rPr>
              <w:t xml:space="preserve"> </w:t>
            </w:r>
            <w:r w:rsidR="00EE470B">
              <w:rPr>
                <w:rFonts w:ascii="Calibri" w:hAnsi="Calibri" w:cs="Arial"/>
                <w:lang w:val="es-MX"/>
              </w:rPr>
              <w:t xml:space="preserve">(por causas justificadas ante la jefatura de carrera) </w:t>
            </w:r>
            <w:r>
              <w:rPr>
                <w:rFonts w:ascii="Calibri" w:hAnsi="Calibri" w:cs="Arial"/>
                <w:lang w:val="es-MX"/>
              </w:rPr>
              <w:t>de las Pruebas 1 y 2, del Trabajo de Grupo y del Ensayo personal serán en la sesión 17°.</w:t>
            </w:r>
          </w:p>
          <w:p w:rsidR="00E17FA1" w:rsidRPr="00883AF3" w:rsidRDefault="006E7D96" w:rsidP="004075BA">
            <w:pPr>
              <w:spacing w:before="120" w:after="240"/>
              <w:jc w:val="both"/>
              <w:rPr>
                <w:rFonts w:ascii="Calibri" w:hAnsi="Calibri" w:cs="Arial"/>
                <w:lang w:val="es-MX"/>
              </w:rPr>
            </w:pPr>
            <w:r w:rsidRPr="00EE470B">
              <w:rPr>
                <w:rFonts w:ascii="Calibri" w:hAnsi="Calibri" w:cs="Arial"/>
                <w:b/>
                <w:lang w:val="es-MX"/>
              </w:rPr>
              <w:t xml:space="preserve">El examen final </w:t>
            </w:r>
            <w:r w:rsidR="003D4524" w:rsidRPr="00EE470B">
              <w:rPr>
                <w:rFonts w:ascii="Calibri" w:hAnsi="Calibri" w:cs="Arial"/>
                <w:b/>
                <w:lang w:val="es-MX"/>
              </w:rPr>
              <w:t xml:space="preserve"> (sesión 18°) </w:t>
            </w:r>
            <w:r w:rsidRPr="00EE470B">
              <w:rPr>
                <w:rFonts w:ascii="Calibri" w:hAnsi="Calibri" w:cs="Arial"/>
                <w:b/>
                <w:lang w:val="es-MX"/>
              </w:rPr>
              <w:t>será oral</w:t>
            </w:r>
            <w:r>
              <w:rPr>
                <w:rFonts w:ascii="Calibri" w:hAnsi="Calibri" w:cs="Arial"/>
                <w:lang w:val="es-MX"/>
              </w:rPr>
              <w:t xml:space="preserve">. Los estudiantes con </w:t>
            </w:r>
            <w:r w:rsidRPr="00EE470B">
              <w:rPr>
                <w:rFonts w:ascii="Calibri" w:hAnsi="Calibri" w:cs="Arial"/>
                <w:b/>
                <w:lang w:val="es-MX"/>
              </w:rPr>
              <w:t>nota 5.5 o superior</w:t>
            </w:r>
            <w:r>
              <w:rPr>
                <w:rFonts w:ascii="Calibri" w:hAnsi="Calibri" w:cs="Arial"/>
                <w:lang w:val="es-MX"/>
              </w:rPr>
              <w:t xml:space="preserve"> en la evaluación continua del curso podrán eximirse</w:t>
            </w:r>
            <w:r w:rsidR="003D4524">
              <w:rPr>
                <w:rFonts w:ascii="Calibri" w:hAnsi="Calibri" w:cs="Arial"/>
                <w:lang w:val="es-MX"/>
              </w:rPr>
              <w:t>, si lo desean</w:t>
            </w:r>
            <w:r>
              <w:rPr>
                <w:rFonts w:ascii="Calibri" w:hAnsi="Calibri" w:cs="Arial"/>
                <w:lang w:val="es-MX"/>
              </w:rPr>
              <w:t xml:space="preserve">. </w:t>
            </w:r>
          </w:p>
        </w:tc>
      </w:tr>
    </w:tbl>
    <w:p w:rsidR="00077CB2" w:rsidRDefault="00077CB2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4F3DDF" w:rsidRPr="00883AF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A1" w:rsidRDefault="00E17FA1" w:rsidP="00636225">
            <w:pPr>
              <w:ind w:left="709" w:hanging="709"/>
              <w:jc w:val="both"/>
              <w:rPr>
                <w:rFonts w:ascii="Calibri" w:hAnsi="Calibri" w:cs="Arial"/>
                <w:b/>
                <w:sz w:val="18"/>
                <w:szCs w:val="18"/>
                <w:lang w:val="es-CL"/>
              </w:rPr>
            </w:pPr>
            <w:r>
              <w:rPr>
                <w:rFonts w:ascii="Calibri" w:hAnsi="Calibri" w:cs="Arial"/>
                <w:b/>
                <w:sz w:val="18"/>
                <w:szCs w:val="18"/>
                <w:lang w:val="es-CL"/>
              </w:rPr>
              <w:lastRenderedPageBreak/>
              <w:t xml:space="preserve">BIBLIOGRAFIA </w:t>
            </w:r>
          </w:p>
          <w:p w:rsidR="00F87897" w:rsidRPr="009270A6" w:rsidRDefault="00F87897" w:rsidP="00636225">
            <w:pPr>
              <w:ind w:left="709" w:hanging="709"/>
              <w:jc w:val="both"/>
              <w:rPr>
                <w:rFonts w:ascii="Calibri" w:hAnsi="Calibri" w:cs="Arial"/>
                <w:b/>
                <w:sz w:val="18"/>
                <w:szCs w:val="18"/>
                <w:lang w:val="es-CL"/>
              </w:rPr>
            </w:pPr>
            <w:r w:rsidRPr="009270A6">
              <w:rPr>
                <w:rFonts w:ascii="Calibri" w:hAnsi="Calibri" w:cs="Arial"/>
                <w:b/>
                <w:sz w:val="18"/>
                <w:szCs w:val="18"/>
                <w:lang w:val="es-CL"/>
              </w:rPr>
              <w:t>MANUAL BASE DEL CURSO:</w:t>
            </w:r>
          </w:p>
          <w:p w:rsidR="00D93A54" w:rsidRDefault="00D93A54" w:rsidP="00D93A54">
            <w:pPr>
              <w:ind w:left="709" w:hanging="709"/>
              <w:jc w:val="both"/>
              <w:rPr>
                <w:rFonts w:ascii="Calibri" w:hAnsi="Calibri" w:cs="Arial"/>
                <w:sz w:val="18"/>
                <w:szCs w:val="18"/>
                <w:lang w:val="es-CL"/>
              </w:rPr>
            </w:pPr>
            <w:proofErr w:type="spellStart"/>
            <w:r w:rsidRPr="00883AF3">
              <w:rPr>
                <w:rFonts w:ascii="Calibri" w:hAnsi="Calibri" w:cs="Arial"/>
                <w:sz w:val="18"/>
                <w:szCs w:val="18"/>
              </w:rPr>
              <w:t>Coll</w:t>
            </w:r>
            <w:proofErr w:type="spellEnd"/>
            <w:r w:rsidRPr="00883AF3">
              <w:rPr>
                <w:rFonts w:ascii="Calibri" w:hAnsi="Calibri" w:cs="Arial"/>
                <w:sz w:val="18"/>
                <w:szCs w:val="18"/>
              </w:rPr>
              <w:t xml:space="preserve">, C. y otros: (2001): </w:t>
            </w:r>
            <w:r w:rsidRPr="00883AF3">
              <w:rPr>
                <w:rFonts w:ascii="Calibri" w:hAnsi="Calibri" w:cs="Arial"/>
                <w:i/>
                <w:sz w:val="18"/>
                <w:szCs w:val="18"/>
                <w:lang w:val="es-CL"/>
              </w:rPr>
              <w:t>Desarrollo psicológico y educación, Tomo 2</w:t>
            </w:r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>: Psicología de la Educación Escolar. Madrid: Alianza Editorial.</w:t>
            </w:r>
          </w:p>
          <w:p w:rsidR="00E17FA1" w:rsidRDefault="00E17FA1" w:rsidP="00D93A54">
            <w:pPr>
              <w:ind w:left="709" w:hanging="709"/>
              <w:jc w:val="both"/>
              <w:rPr>
                <w:rFonts w:ascii="Calibri" w:hAnsi="Calibri" w:cs="Arial"/>
                <w:b/>
                <w:sz w:val="18"/>
                <w:szCs w:val="18"/>
                <w:lang w:val="es-CL"/>
              </w:rPr>
            </w:pPr>
          </w:p>
          <w:p w:rsidR="00F87897" w:rsidRPr="009270A6" w:rsidRDefault="00F87897" w:rsidP="00D93A54">
            <w:pPr>
              <w:ind w:left="709" w:hanging="709"/>
              <w:jc w:val="both"/>
              <w:rPr>
                <w:rFonts w:ascii="Calibri" w:hAnsi="Calibri" w:cs="Arial"/>
                <w:b/>
                <w:sz w:val="18"/>
                <w:szCs w:val="18"/>
                <w:lang w:val="es-CL"/>
              </w:rPr>
            </w:pPr>
            <w:r w:rsidRPr="009270A6">
              <w:rPr>
                <w:rFonts w:ascii="Calibri" w:hAnsi="Calibri" w:cs="Arial"/>
                <w:b/>
                <w:sz w:val="18"/>
                <w:szCs w:val="18"/>
                <w:lang w:val="es-CL"/>
              </w:rPr>
              <w:t xml:space="preserve">ARTICULOS Y LIBROS OBLIGATORIOS </w:t>
            </w:r>
            <w:r w:rsidR="0017558A">
              <w:rPr>
                <w:rFonts w:ascii="Calibri" w:hAnsi="Calibri" w:cs="Arial"/>
                <w:b/>
                <w:sz w:val="18"/>
                <w:szCs w:val="18"/>
                <w:lang w:val="es-CL"/>
              </w:rPr>
              <w:t>Y COMPLEMENTARIOS</w:t>
            </w:r>
          </w:p>
          <w:p w:rsidR="00F87897" w:rsidRPr="009270A6" w:rsidRDefault="00F87897" w:rsidP="00D93A54">
            <w:pPr>
              <w:ind w:left="709" w:hanging="709"/>
              <w:jc w:val="both"/>
              <w:rPr>
                <w:rFonts w:ascii="Calibri" w:hAnsi="Calibri" w:cs="Arial"/>
                <w:b/>
                <w:sz w:val="18"/>
                <w:szCs w:val="18"/>
                <w:lang w:val="es-CL"/>
              </w:rPr>
            </w:pPr>
            <w:r w:rsidRPr="009270A6">
              <w:rPr>
                <w:rFonts w:ascii="Calibri" w:hAnsi="Calibri" w:cs="Arial"/>
                <w:b/>
                <w:sz w:val="18"/>
                <w:szCs w:val="18"/>
                <w:lang w:val="es-CL"/>
              </w:rPr>
              <w:t>UNIDAD 1:</w:t>
            </w:r>
          </w:p>
          <w:p w:rsidR="00D93A54" w:rsidRPr="00883AF3" w:rsidRDefault="00D93A54" w:rsidP="00D93A54">
            <w:pPr>
              <w:ind w:left="709" w:hanging="709"/>
              <w:jc w:val="both"/>
              <w:rPr>
                <w:rFonts w:ascii="Calibri" w:hAnsi="Calibri" w:cs="Arial"/>
                <w:sz w:val="18"/>
                <w:szCs w:val="18"/>
                <w:lang w:val="es-CL"/>
              </w:rPr>
            </w:pPr>
            <w:proofErr w:type="spellStart"/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>Coll</w:t>
            </w:r>
            <w:proofErr w:type="spellEnd"/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 xml:space="preserve">, C. (2001). Concepciones y tendencias actuales en psicología de la educación. En A. </w:t>
            </w:r>
            <w:proofErr w:type="spellStart"/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>Marchesi</w:t>
            </w:r>
            <w:proofErr w:type="spellEnd"/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 xml:space="preserve">, C. </w:t>
            </w:r>
            <w:proofErr w:type="spellStart"/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>Coll</w:t>
            </w:r>
            <w:proofErr w:type="spellEnd"/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 xml:space="preserve"> y J. Palacios (Comp.), </w:t>
            </w:r>
            <w:r w:rsidRPr="00883AF3">
              <w:rPr>
                <w:rFonts w:ascii="Calibri" w:hAnsi="Calibri" w:cs="Arial"/>
                <w:i/>
                <w:sz w:val="18"/>
                <w:szCs w:val="18"/>
                <w:lang w:val="es-CL"/>
              </w:rPr>
              <w:t>Desarrollo psicológico y educación, Tomo 2</w:t>
            </w:r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 xml:space="preserve"> (pp. 29-64). Madrid: Alianza Editorial.</w:t>
            </w:r>
          </w:p>
          <w:p w:rsidR="00755849" w:rsidRPr="00883AF3" w:rsidRDefault="00755849" w:rsidP="00636225">
            <w:pPr>
              <w:ind w:left="709" w:hanging="709"/>
              <w:jc w:val="both"/>
              <w:rPr>
                <w:rFonts w:ascii="Calibri" w:hAnsi="Calibri" w:cs="Arial"/>
                <w:i/>
                <w:sz w:val="18"/>
                <w:szCs w:val="18"/>
                <w:lang w:val="es-CL"/>
              </w:rPr>
            </w:pPr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 xml:space="preserve">Beltrán, J. y Pérez, L. (2011). Más de un siglo de Psicología educativa. Valoración general y perspectivas de futuro. </w:t>
            </w:r>
            <w:r w:rsidRPr="00883AF3">
              <w:rPr>
                <w:rFonts w:ascii="Calibri" w:hAnsi="Calibri" w:cs="Arial"/>
                <w:i/>
                <w:sz w:val="18"/>
                <w:szCs w:val="18"/>
                <w:lang w:val="es-CL"/>
              </w:rPr>
              <w:t xml:space="preserve">Papeles del Psicólogo, 32 </w:t>
            </w:r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>(3), 204-231.</w:t>
            </w:r>
          </w:p>
          <w:p w:rsidR="00755849" w:rsidRDefault="00D93A54" w:rsidP="00636225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Redondo, J. M. (2011) Una psicología educacional al servicio de la calidad y equidad de la educación chilena. En </w:t>
            </w:r>
            <w:r w:rsidR="0030621D">
              <w:rPr>
                <w:rFonts w:ascii="Calibri" w:hAnsi="Calibri" w:cs="Arial"/>
                <w:sz w:val="18"/>
                <w:szCs w:val="18"/>
              </w:rPr>
              <w:t xml:space="preserve">Catalán, J. (Editor) (2011). </w:t>
            </w:r>
            <w:r w:rsidR="00755849" w:rsidRPr="0030621D">
              <w:rPr>
                <w:rFonts w:ascii="Calibri" w:hAnsi="Calibri" w:cs="Arial"/>
                <w:i/>
                <w:sz w:val="18"/>
                <w:szCs w:val="18"/>
              </w:rPr>
              <w:t>Psicología Educacional. Proponiendo rumbos, problemáticas y aportaciones</w:t>
            </w:r>
            <w:r w:rsidR="00755849" w:rsidRPr="00883AF3">
              <w:rPr>
                <w:rFonts w:ascii="Calibri" w:hAnsi="Calibri" w:cs="Arial"/>
                <w:sz w:val="18"/>
                <w:szCs w:val="18"/>
              </w:rPr>
              <w:t>. Editorial Universidad de La Serena.</w:t>
            </w:r>
          </w:p>
          <w:p w:rsidR="00D93A54" w:rsidRPr="00883AF3" w:rsidRDefault="00D93A54" w:rsidP="00636225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Saviani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, D. (1982) Las Teorías de la Educación y el problema de la marginalidad en América Latina, </w:t>
            </w:r>
            <w:r w:rsidRPr="0030621D">
              <w:rPr>
                <w:rFonts w:ascii="Calibri" w:hAnsi="Calibri" w:cs="Arial"/>
                <w:i/>
                <w:sz w:val="18"/>
                <w:szCs w:val="18"/>
              </w:rPr>
              <w:t>Revista Argentina de Educación</w:t>
            </w:r>
            <w:r>
              <w:rPr>
                <w:rFonts w:ascii="Calibri" w:hAnsi="Calibri" w:cs="Arial"/>
                <w:sz w:val="18"/>
                <w:szCs w:val="18"/>
              </w:rPr>
              <w:t xml:space="preserve"> 2(3)</w:t>
            </w:r>
            <w:r w:rsidR="0030621D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D93A54" w:rsidRPr="00883AF3" w:rsidRDefault="00D93A54" w:rsidP="00D93A54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  <w:lang w:val="es-CL"/>
              </w:rPr>
            </w:pPr>
            <w:proofErr w:type="spellStart"/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>Giroux</w:t>
            </w:r>
            <w:proofErr w:type="spellEnd"/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 xml:space="preserve">, H. (1983). Las teorías de la reproducción y resistencia en la nueva sociología de la educación: análisis crítico. </w:t>
            </w:r>
            <w:r w:rsidRPr="00883AF3">
              <w:rPr>
                <w:rFonts w:ascii="Calibri" w:hAnsi="Calibri" w:cs="Arial"/>
                <w:i/>
                <w:sz w:val="18"/>
                <w:szCs w:val="18"/>
                <w:lang w:val="es-CL"/>
              </w:rPr>
              <w:t>Revista Dialogando, 10</w:t>
            </w:r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>.</w:t>
            </w:r>
          </w:p>
          <w:p w:rsidR="003D2927" w:rsidRDefault="003D2927" w:rsidP="00636225">
            <w:pPr>
              <w:ind w:left="709" w:hanging="709"/>
              <w:jc w:val="both"/>
              <w:rPr>
                <w:rFonts w:ascii="Calibri" w:hAnsi="Calibri" w:cs="Arial"/>
                <w:sz w:val="18"/>
                <w:szCs w:val="18"/>
                <w:lang w:val="es-CL"/>
              </w:rPr>
            </w:pPr>
            <w:r>
              <w:rPr>
                <w:rFonts w:ascii="Calibri" w:hAnsi="Calibri" w:cs="Arial"/>
                <w:sz w:val="18"/>
                <w:szCs w:val="18"/>
                <w:lang w:val="es-CL"/>
              </w:rPr>
              <w:t>Redondo J. M. (2015) La educación, la escuela y la desigualdad.</w:t>
            </w:r>
          </w:p>
          <w:p w:rsidR="00A32168" w:rsidRDefault="003D2927" w:rsidP="00636225">
            <w:pPr>
              <w:ind w:left="709" w:hanging="709"/>
              <w:jc w:val="both"/>
              <w:rPr>
                <w:rFonts w:ascii="Calibri" w:hAnsi="Calibri" w:cs="Arial"/>
                <w:sz w:val="18"/>
                <w:szCs w:val="18"/>
                <w:lang w:val="es-CL"/>
              </w:rPr>
            </w:pPr>
            <w:r>
              <w:rPr>
                <w:rFonts w:ascii="Calibri" w:hAnsi="Calibri" w:cs="Arial"/>
                <w:sz w:val="18"/>
                <w:szCs w:val="18"/>
                <w:lang w:val="es-CL"/>
              </w:rPr>
              <w:t xml:space="preserve">         </w:t>
            </w:r>
            <w:hyperlink r:id="rId10" w:history="1">
              <w:r w:rsidR="0080091A" w:rsidRPr="008035E3">
                <w:rPr>
                  <w:rStyle w:val="Hipervnculo"/>
                  <w:rFonts w:ascii="Calibri" w:hAnsi="Calibri" w:cs="Arial"/>
                  <w:sz w:val="18"/>
                  <w:szCs w:val="18"/>
                  <w:lang w:val="es-CL"/>
                </w:rPr>
                <w:t>http://elpais.com/elpais/2015/05/10/contrapuntos/1431240195_143124.html</w:t>
              </w:r>
            </w:hyperlink>
          </w:p>
          <w:p w:rsidR="0080091A" w:rsidRDefault="0080091A" w:rsidP="00636225">
            <w:pPr>
              <w:ind w:left="709" w:hanging="709"/>
              <w:jc w:val="both"/>
              <w:rPr>
                <w:rFonts w:ascii="Calibri" w:hAnsi="Calibri" w:cs="Arial"/>
                <w:sz w:val="18"/>
                <w:szCs w:val="18"/>
                <w:lang w:val="es-CL"/>
              </w:rPr>
            </w:pPr>
            <w:proofErr w:type="spellStart"/>
            <w:r>
              <w:rPr>
                <w:rFonts w:ascii="Calibri" w:hAnsi="Calibri" w:cs="Arial"/>
                <w:sz w:val="18"/>
                <w:szCs w:val="18"/>
                <w:lang w:val="es-CL"/>
              </w:rPr>
              <w:t>Assael</w:t>
            </w:r>
            <w:proofErr w:type="spellEnd"/>
            <w:r>
              <w:rPr>
                <w:rFonts w:ascii="Calibri" w:hAnsi="Calibri" w:cs="Arial"/>
                <w:sz w:val="18"/>
                <w:szCs w:val="18"/>
                <w:lang w:val="es-CL"/>
              </w:rPr>
              <w:t xml:space="preserve">, J.; Cornejo, R; Albornoz, N; </w:t>
            </w:r>
            <w:proofErr w:type="spellStart"/>
            <w:r>
              <w:rPr>
                <w:rFonts w:ascii="Calibri" w:hAnsi="Calibri" w:cs="Arial"/>
                <w:sz w:val="18"/>
                <w:szCs w:val="18"/>
                <w:lang w:val="es-CL"/>
              </w:rPr>
              <w:t>Etcheberrigaray</w:t>
            </w:r>
            <w:proofErr w:type="spellEnd"/>
            <w:r>
              <w:rPr>
                <w:rFonts w:ascii="Calibri" w:hAnsi="Calibri" w:cs="Arial"/>
                <w:sz w:val="18"/>
                <w:szCs w:val="18"/>
                <w:lang w:val="es-CL"/>
              </w:rPr>
              <w:t xml:space="preserve">, G; Hidalgo, F; </w:t>
            </w:r>
            <w:proofErr w:type="spellStart"/>
            <w:r>
              <w:rPr>
                <w:rFonts w:ascii="Calibri" w:hAnsi="Calibri" w:cs="Arial"/>
                <w:sz w:val="18"/>
                <w:szCs w:val="18"/>
                <w:lang w:val="es-CL"/>
              </w:rPr>
              <w:t>Ligueño</w:t>
            </w:r>
            <w:proofErr w:type="spellEnd"/>
            <w:r>
              <w:rPr>
                <w:rFonts w:ascii="Calibri" w:hAnsi="Calibri" w:cs="Arial"/>
                <w:sz w:val="18"/>
                <w:szCs w:val="18"/>
                <w:lang w:val="es-CL"/>
              </w:rPr>
              <w:t xml:space="preserve">, S; Palacios, D (2015) La crisis del modelo educativo mercantil chileno: un complejo escenario. </w:t>
            </w:r>
            <w:proofErr w:type="spellStart"/>
            <w:r w:rsidRPr="0030621D">
              <w:rPr>
                <w:rFonts w:ascii="Calibri" w:hAnsi="Calibri" w:cs="Arial"/>
                <w:i/>
                <w:sz w:val="18"/>
                <w:szCs w:val="18"/>
                <w:lang w:val="es-CL"/>
              </w:rPr>
              <w:t>Curriculo</w:t>
            </w:r>
            <w:proofErr w:type="spellEnd"/>
            <w:r w:rsidRPr="0030621D">
              <w:rPr>
                <w:rFonts w:ascii="Calibri" w:hAnsi="Calibri" w:cs="Arial"/>
                <w:i/>
                <w:sz w:val="18"/>
                <w:szCs w:val="18"/>
                <w:lang w:val="es-CL"/>
              </w:rPr>
              <w:t xml:space="preserve"> </w:t>
            </w:r>
            <w:proofErr w:type="spellStart"/>
            <w:r w:rsidRPr="0030621D">
              <w:rPr>
                <w:rFonts w:ascii="Calibri" w:hAnsi="Calibri" w:cs="Arial"/>
                <w:i/>
                <w:sz w:val="18"/>
                <w:szCs w:val="18"/>
                <w:lang w:val="es-CL"/>
              </w:rPr>
              <w:t>sem</w:t>
            </w:r>
            <w:proofErr w:type="spellEnd"/>
            <w:r w:rsidRPr="0030621D">
              <w:rPr>
                <w:rFonts w:ascii="Calibri" w:hAnsi="Calibri" w:cs="Arial"/>
                <w:i/>
                <w:sz w:val="18"/>
                <w:szCs w:val="18"/>
                <w:lang w:val="es-CL"/>
              </w:rPr>
              <w:t xml:space="preserve"> </w:t>
            </w:r>
            <w:proofErr w:type="spellStart"/>
            <w:r w:rsidRPr="0030621D">
              <w:rPr>
                <w:rFonts w:ascii="Calibri" w:hAnsi="Calibri" w:cs="Arial"/>
                <w:i/>
                <w:sz w:val="18"/>
                <w:szCs w:val="18"/>
                <w:lang w:val="es-CL"/>
              </w:rPr>
              <w:t>Fronteiras</w:t>
            </w:r>
            <w:proofErr w:type="spellEnd"/>
            <w:r>
              <w:rPr>
                <w:rFonts w:ascii="Calibri" w:hAnsi="Calibri" w:cs="Arial"/>
                <w:sz w:val="18"/>
                <w:szCs w:val="18"/>
                <w:lang w:val="es-CL"/>
              </w:rPr>
              <w:t>, 15</w:t>
            </w:r>
            <w:r w:rsidR="0030621D">
              <w:rPr>
                <w:rFonts w:ascii="Calibri" w:hAnsi="Calibri" w:cs="Arial"/>
                <w:sz w:val="18"/>
                <w:szCs w:val="18"/>
                <w:lang w:val="es-CL"/>
              </w:rPr>
              <w:t xml:space="preserve"> (</w:t>
            </w:r>
            <w:r>
              <w:rPr>
                <w:rFonts w:ascii="Calibri" w:hAnsi="Calibri" w:cs="Arial"/>
                <w:sz w:val="18"/>
                <w:szCs w:val="18"/>
                <w:lang w:val="es-CL"/>
              </w:rPr>
              <w:t>2</w:t>
            </w:r>
            <w:r w:rsidR="0030621D">
              <w:rPr>
                <w:rFonts w:ascii="Calibri" w:hAnsi="Calibri" w:cs="Arial"/>
                <w:sz w:val="18"/>
                <w:szCs w:val="18"/>
                <w:lang w:val="es-CL"/>
              </w:rPr>
              <w:t xml:space="preserve">), 334-345. </w:t>
            </w:r>
          </w:p>
          <w:p w:rsidR="0080091A" w:rsidRDefault="0080091A" w:rsidP="00636225">
            <w:pPr>
              <w:ind w:left="709" w:hanging="709"/>
              <w:jc w:val="both"/>
              <w:rPr>
                <w:rFonts w:ascii="Calibri" w:hAnsi="Calibri" w:cs="Arial"/>
                <w:sz w:val="18"/>
                <w:szCs w:val="18"/>
                <w:lang w:val="es-CL"/>
              </w:rPr>
            </w:pPr>
            <w:r>
              <w:rPr>
                <w:rFonts w:ascii="Calibri" w:hAnsi="Calibri" w:cs="Arial"/>
                <w:sz w:val="18"/>
                <w:szCs w:val="18"/>
                <w:lang w:val="es-CL"/>
              </w:rPr>
              <w:t xml:space="preserve">Carrasco, C. (2013) Mecanismos </w:t>
            </w:r>
            <w:proofErr w:type="spellStart"/>
            <w:r>
              <w:rPr>
                <w:rFonts w:ascii="Calibri" w:hAnsi="Calibri" w:cs="Arial"/>
                <w:sz w:val="18"/>
                <w:szCs w:val="18"/>
                <w:lang w:val="es-CL"/>
              </w:rPr>
              <w:t>preformativos</w:t>
            </w:r>
            <w:proofErr w:type="spellEnd"/>
            <w:r>
              <w:rPr>
                <w:rFonts w:ascii="Calibri" w:hAnsi="Calibri" w:cs="Arial"/>
                <w:sz w:val="18"/>
                <w:szCs w:val="18"/>
                <w:lang w:val="es-CL"/>
              </w:rPr>
              <w:t xml:space="preserve"> de la institucionalidad </w:t>
            </w:r>
            <w:r w:rsidR="006D371D">
              <w:rPr>
                <w:rFonts w:ascii="Calibri" w:hAnsi="Calibri" w:cs="Arial"/>
                <w:sz w:val="18"/>
                <w:szCs w:val="18"/>
                <w:lang w:val="es-CL"/>
              </w:rPr>
              <w:t xml:space="preserve">educativa en Chile. </w:t>
            </w:r>
            <w:r w:rsidR="006D371D" w:rsidRPr="0030621D">
              <w:rPr>
                <w:rFonts w:ascii="Calibri" w:hAnsi="Calibri" w:cs="Arial"/>
                <w:i/>
                <w:sz w:val="18"/>
                <w:szCs w:val="18"/>
                <w:lang w:val="es-CL"/>
              </w:rPr>
              <w:t>Revista del Observatorio Cultural</w:t>
            </w:r>
            <w:r w:rsidR="0030621D">
              <w:rPr>
                <w:rFonts w:ascii="Calibri" w:hAnsi="Calibri" w:cs="Arial"/>
                <w:i/>
                <w:sz w:val="18"/>
                <w:szCs w:val="18"/>
                <w:lang w:val="es-CL"/>
              </w:rPr>
              <w:t>,</w:t>
            </w:r>
            <w:r w:rsidR="006D371D" w:rsidRPr="0030621D">
              <w:rPr>
                <w:rFonts w:ascii="Calibri" w:hAnsi="Calibri" w:cs="Arial"/>
                <w:i/>
                <w:sz w:val="18"/>
                <w:szCs w:val="18"/>
                <w:lang w:val="es-CL"/>
              </w:rPr>
              <w:t xml:space="preserve"> </w:t>
            </w:r>
            <w:r w:rsidR="0030621D">
              <w:rPr>
                <w:rFonts w:ascii="Calibri" w:hAnsi="Calibri" w:cs="Arial"/>
                <w:sz w:val="18"/>
                <w:szCs w:val="18"/>
                <w:lang w:val="es-CL"/>
              </w:rPr>
              <w:t>15, 4-10</w:t>
            </w:r>
            <w:r w:rsidR="006D371D">
              <w:rPr>
                <w:rFonts w:ascii="Calibri" w:hAnsi="Calibri" w:cs="Arial"/>
                <w:sz w:val="18"/>
                <w:szCs w:val="18"/>
                <w:lang w:val="es-CL"/>
              </w:rPr>
              <w:t>.</w:t>
            </w:r>
          </w:p>
          <w:p w:rsidR="00004AE4" w:rsidRDefault="00004AE4" w:rsidP="00636225">
            <w:pPr>
              <w:ind w:left="709" w:hanging="709"/>
              <w:jc w:val="both"/>
              <w:rPr>
                <w:rFonts w:ascii="Calibri" w:hAnsi="Calibri" w:cs="Arial"/>
                <w:sz w:val="18"/>
                <w:szCs w:val="18"/>
                <w:lang w:val="es-CL"/>
              </w:rPr>
            </w:pPr>
            <w:r>
              <w:rPr>
                <w:rFonts w:ascii="Calibri" w:hAnsi="Calibri" w:cs="Arial"/>
                <w:sz w:val="18"/>
                <w:szCs w:val="18"/>
                <w:lang w:val="es-CL"/>
              </w:rPr>
              <w:t>Palacios, D. (s/f).</w:t>
            </w:r>
          </w:p>
          <w:p w:rsidR="006D371D" w:rsidRPr="006D371D" w:rsidRDefault="006D371D" w:rsidP="00636225">
            <w:pPr>
              <w:ind w:left="709" w:hanging="709"/>
              <w:jc w:val="both"/>
              <w:rPr>
                <w:rFonts w:ascii="Calibri" w:hAnsi="Calibri" w:cs="Arial"/>
                <w:b/>
                <w:sz w:val="18"/>
                <w:szCs w:val="18"/>
                <w:lang w:val="es-CL"/>
              </w:rPr>
            </w:pPr>
            <w:r w:rsidRPr="006D371D">
              <w:rPr>
                <w:rFonts w:ascii="Calibri" w:hAnsi="Calibri" w:cs="Arial"/>
                <w:b/>
                <w:sz w:val="18"/>
                <w:szCs w:val="18"/>
                <w:lang w:val="es-CL"/>
              </w:rPr>
              <w:t>Complementarios:</w:t>
            </w:r>
          </w:p>
          <w:p w:rsidR="00F87897" w:rsidRDefault="00F87897" w:rsidP="00F87897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  <w:lang w:val="es-CL"/>
              </w:rPr>
            </w:pPr>
            <w:proofErr w:type="spellStart"/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>Assaél</w:t>
            </w:r>
            <w:proofErr w:type="spellEnd"/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 xml:space="preserve">, J.; Cornejo, R.; González, J.; Redondo, J. Sánchez, R. y </w:t>
            </w:r>
            <w:proofErr w:type="spellStart"/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>Sobarzo</w:t>
            </w:r>
            <w:proofErr w:type="spellEnd"/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 xml:space="preserve">, M. (2011): La empresa educativa chilena. </w:t>
            </w:r>
            <w:proofErr w:type="spellStart"/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>Educacao</w:t>
            </w:r>
            <w:proofErr w:type="spellEnd"/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 xml:space="preserve"> y </w:t>
            </w:r>
            <w:proofErr w:type="spellStart"/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>sociedade</w:t>
            </w:r>
            <w:proofErr w:type="spellEnd"/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 xml:space="preserve">, </w:t>
            </w:r>
            <w:proofErr w:type="spellStart"/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>Campina</w:t>
            </w:r>
            <w:proofErr w:type="spellEnd"/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 xml:space="preserve">, V.32 (115), pp.287-304. Disponible en </w:t>
            </w:r>
            <w:hyperlink r:id="rId11" w:history="1">
              <w:r w:rsidRPr="00883AF3">
                <w:rPr>
                  <w:rFonts w:ascii="Calibri" w:hAnsi="Calibri" w:cs="Arial"/>
                  <w:sz w:val="18"/>
                  <w:szCs w:val="18"/>
                </w:rPr>
                <w:t>www.scielo.br</w:t>
              </w:r>
            </w:hyperlink>
            <w:r w:rsidRPr="00883AF3">
              <w:rPr>
                <w:rFonts w:ascii="Calibri" w:hAnsi="Calibri" w:cs="Arial"/>
                <w:sz w:val="18"/>
                <w:szCs w:val="18"/>
                <w:lang w:val="es-CL"/>
              </w:rPr>
              <w:t xml:space="preserve">. </w:t>
            </w:r>
          </w:p>
          <w:p w:rsidR="00F87897" w:rsidRDefault="00F87897" w:rsidP="00F87897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Redondo, Jesús M. (2015) La extinción de la educación pública en Chile. Buenos Aires. CLACSO. (</w:t>
            </w:r>
            <w:r w:rsidR="0080091A">
              <w:rPr>
                <w:rFonts w:ascii="Calibri" w:hAnsi="Calibri" w:cs="Arial"/>
                <w:sz w:val="18"/>
                <w:szCs w:val="18"/>
              </w:rPr>
              <w:t>Disponible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abierto en página web de esta institución).</w:t>
            </w:r>
          </w:p>
          <w:p w:rsidR="00F87897" w:rsidRPr="00883AF3" w:rsidRDefault="00F87897" w:rsidP="00F87897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883AF3">
              <w:rPr>
                <w:rFonts w:ascii="Calibri" w:hAnsi="Calibri" w:cs="Arial"/>
                <w:sz w:val="18"/>
                <w:szCs w:val="18"/>
              </w:rPr>
              <w:t>Revista de Psicología (2006): Monográfico Psicología Educacional. Vol. XV N°2. Universidad de Chile.</w:t>
            </w:r>
          </w:p>
          <w:p w:rsidR="00F87897" w:rsidRPr="00883AF3" w:rsidRDefault="00F87897" w:rsidP="00F87897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883AF3">
              <w:rPr>
                <w:rFonts w:ascii="Calibri" w:hAnsi="Calibri" w:cs="Arial"/>
                <w:sz w:val="18"/>
                <w:szCs w:val="18"/>
              </w:rPr>
              <w:t xml:space="preserve">Muñoz, L. y Redondo, J. (Editores) (2009): “Juventud y enseñanza media en el Chile del Bicentenario: antecedentes de la revolución </w:t>
            </w:r>
            <w:proofErr w:type="spellStart"/>
            <w:r w:rsidRPr="00883AF3">
              <w:rPr>
                <w:rFonts w:ascii="Calibri" w:hAnsi="Calibri" w:cs="Arial"/>
                <w:sz w:val="18"/>
                <w:szCs w:val="18"/>
              </w:rPr>
              <w:t>pingüina</w:t>
            </w:r>
            <w:proofErr w:type="spellEnd"/>
            <w:r w:rsidRPr="00883AF3">
              <w:rPr>
                <w:rFonts w:ascii="Calibri" w:hAnsi="Calibri" w:cs="Arial"/>
                <w:sz w:val="18"/>
                <w:szCs w:val="18"/>
              </w:rPr>
              <w:t>”. Ediciones OPECH, Santiago de Chile.</w:t>
            </w:r>
          </w:p>
          <w:p w:rsidR="00F87897" w:rsidRPr="00883AF3" w:rsidRDefault="00F87897" w:rsidP="00F87897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883AF3">
              <w:rPr>
                <w:rFonts w:ascii="Calibri" w:hAnsi="Calibri" w:cs="Arial"/>
                <w:sz w:val="18"/>
                <w:szCs w:val="18"/>
              </w:rPr>
              <w:t xml:space="preserve">Valdez, D. (2001): “El Psicólogo educacional: estrategias de intervención en contextos escolares”. En </w:t>
            </w:r>
            <w:proofErr w:type="spellStart"/>
            <w:r w:rsidRPr="00883AF3">
              <w:rPr>
                <w:rFonts w:ascii="Calibri" w:hAnsi="Calibri" w:cs="Arial"/>
                <w:sz w:val="18"/>
                <w:szCs w:val="18"/>
              </w:rPr>
              <w:t>Elichiry</w:t>
            </w:r>
            <w:proofErr w:type="spellEnd"/>
            <w:r w:rsidRPr="00883AF3">
              <w:rPr>
                <w:rFonts w:ascii="Calibri" w:hAnsi="Calibri" w:cs="Arial"/>
                <w:sz w:val="18"/>
                <w:szCs w:val="18"/>
              </w:rPr>
              <w:t>, N. (compiladora): “¿Dónde y cómo se aprende? Temas de Psicología Educacional”. Editorial Universitaria de Buenos Aires - EUDEBA.</w:t>
            </w:r>
          </w:p>
          <w:p w:rsidR="00755849" w:rsidRPr="00883AF3" w:rsidRDefault="00755849" w:rsidP="00636225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883AF3">
              <w:rPr>
                <w:rFonts w:ascii="Calibri" w:hAnsi="Calibri" w:cs="Arial"/>
                <w:sz w:val="18"/>
                <w:szCs w:val="18"/>
              </w:rPr>
              <w:t>Cornejo, R. (2007): “Los psicólogos y el futuro de nuestra educación”. El mundo de la Psicología, N°3. Colegio de Psicólogos de Chile.</w:t>
            </w:r>
          </w:p>
          <w:p w:rsidR="00F87897" w:rsidRDefault="00F87897" w:rsidP="00F87897">
            <w:pPr>
              <w:jc w:val="both"/>
              <w:rPr>
                <w:rFonts w:ascii="Calibri" w:hAnsi="Calibri" w:cs="Arial"/>
                <w:color w:val="222222"/>
                <w:sz w:val="18"/>
                <w:szCs w:val="18"/>
                <w:shd w:val="clear" w:color="auto" w:fill="FFFFFF"/>
              </w:rPr>
            </w:pPr>
            <w:r w:rsidRPr="00581637">
              <w:rPr>
                <w:rFonts w:ascii="Calibri" w:hAnsi="Calibri" w:cs="Arial"/>
                <w:color w:val="222222"/>
                <w:sz w:val="18"/>
                <w:szCs w:val="18"/>
                <w:shd w:val="clear" w:color="auto" w:fill="FFFFFF"/>
              </w:rPr>
              <w:t xml:space="preserve">Parra, </w:t>
            </w:r>
            <w:r>
              <w:rPr>
                <w:rFonts w:ascii="Calibri" w:hAnsi="Calibri" w:cs="Arial"/>
                <w:color w:val="222222"/>
                <w:sz w:val="18"/>
                <w:szCs w:val="18"/>
                <w:shd w:val="clear" w:color="auto" w:fill="FFFFFF"/>
              </w:rPr>
              <w:t xml:space="preserve"> D., (2015)  </w:t>
            </w:r>
            <w:r w:rsidRPr="00581637">
              <w:rPr>
                <w:rFonts w:ascii="Calibri" w:hAnsi="Calibri" w:cs="Arial"/>
                <w:color w:val="222222"/>
                <w:sz w:val="18"/>
                <w:szCs w:val="18"/>
                <w:shd w:val="clear" w:color="auto" w:fill="FFFFFF"/>
              </w:rPr>
              <w:t>Un análisis historiográ</w:t>
            </w:r>
            <w:r>
              <w:rPr>
                <w:rFonts w:ascii="Calibri" w:hAnsi="Calibri" w:cs="Arial"/>
                <w:color w:val="222222"/>
                <w:sz w:val="18"/>
                <w:szCs w:val="18"/>
                <w:shd w:val="clear" w:color="auto" w:fill="FFFFFF"/>
              </w:rPr>
              <w:t>fic</w:t>
            </w:r>
            <w:r w:rsidRPr="00581637">
              <w:rPr>
                <w:rFonts w:ascii="Calibri" w:hAnsi="Calibri" w:cs="Arial"/>
                <w:color w:val="222222"/>
                <w:sz w:val="18"/>
                <w:szCs w:val="18"/>
                <w:shd w:val="clear" w:color="auto" w:fill="FFFFFF"/>
              </w:rPr>
              <w:t xml:space="preserve">o sobre las relaciones entre psicología y educación en Chile. (1889-1973). revista de historia de la psicología: </w:t>
            </w:r>
            <w:proofErr w:type="spellStart"/>
            <w:r w:rsidRPr="00581637">
              <w:rPr>
                <w:rFonts w:ascii="Calibri" w:hAnsi="Calibri" w:cs="Arial"/>
                <w:color w:val="222222"/>
                <w:sz w:val="18"/>
                <w:szCs w:val="18"/>
                <w:shd w:val="clear" w:color="auto" w:fill="FFFFFF"/>
              </w:rPr>
              <w:t>Publicacions</w:t>
            </w:r>
            <w:proofErr w:type="spellEnd"/>
            <w:r w:rsidRPr="00581637">
              <w:rPr>
                <w:rFonts w:ascii="Calibri" w:hAnsi="Calibri" w:cs="Arial"/>
                <w:color w:val="222222"/>
                <w:sz w:val="18"/>
                <w:szCs w:val="18"/>
                <w:shd w:val="clear" w:color="auto" w:fill="FFFFFF"/>
              </w:rPr>
              <w:t xml:space="preserve"> de la </w:t>
            </w:r>
            <w:proofErr w:type="spellStart"/>
            <w:r w:rsidRPr="00581637">
              <w:rPr>
                <w:rFonts w:ascii="Calibri" w:hAnsi="Calibri" w:cs="Arial"/>
                <w:color w:val="222222"/>
                <w:sz w:val="18"/>
                <w:szCs w:val="18"/>
                <w:shd w:val="clear" w:color="auto" w:fill="FFFFFF"/>
              </w:rPr>
              <w:t>Universitat</w:t>
            </w:r>
            <w:proofErr w:type="spellEnd"/>
            <w:r w:rsidRPr="00581637">
              <w:rPr>
                <w:rFonts w:ascii="Calibri" w:hAnsi="Calibri" w:cs="Arial"/>
                <w:color w:val="222222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581637">
              <w:rPr>
                <w:rFonts w:ascii="Calibri" w:hAnsi="Calibri" w:cs="Arial"/>
                <w:color w:val="222222"/>
                <w:sz w:val="18"/>
                <w:szCs w:val="18"/>
                <w:shd w:val="clear" w:color="auto" w:fill="FFFFFF"/>
              </w:rPr>
              <w:t>València</w:t>
            </w:r>
            <w:proofErr w:type="spellEnd"/>
            <w:r w:rsidRPr="00581637">
              <w:rPr>
                <w:rFonts w:ascii="Calibri" w:hAnsi="Calibri" w:cs="Arial"/>
                <w:color w:val="222222"/>
                <w:sz w:val="18"/>
                <w:szCs w:val="18"/>
                <w:shd w:val="clear" w:color="auto" w:fill="FFFFFF"/>
              </w:rPr>
              <w:t xml:space="preserve"> 2015, vol. 36, núm. 2 (junio) 95-11</w:t>
            </w:r>
          </w:p>
          <w:p w:rsidR="00004AE4" w:rsidRDefault="00004AE4" w:rsidP="00F87897">
            <w:pPr>
              <w:jc w:val="both"/>
              <w:rPr>
                <w:rFonts w:ascii="Calibri" w:hAnsi="Calibri" w:cs="Arial"/>
                <w:color w:val="222222"/>
                <w:sz w:val="18"/>
                <w:szCs w:val="18"/>
                <w:shd w:val="clear" w:color="auto" w:fill="FFFFFF"/>
              </w:rPr>
            </w:pPr>
          </w:p>
          <w:p w:rsidR="00A32168" w:rsidRPr="009270A6" w:rsidRDefault="00F87897" w:rsidP="00F87897">
            <w:pPr>
              <w:ind w:left="709" w:hanging="709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270A6">
              <w:rPr>
                <w:rFonts w:ascii="Calibri" w:hAnsi="Calibri" w:cs="Arial"/>
                <w:b/>
                <w:sz w:val="18"/>
                <w:szCs w:val="18"/>
                <w:lang w:val="es-CL"/>
              </w:rPr>
              <w:t>UNIDAD 2</w:t>
            </w:r>
            <w:r w:rsidR="009270A6" w:rsidRPr="009270A6">
              <w:rPr>
                <w:rFonts w:ascii="Calibri" w:hAnsi="Calibri" w:cs="Arial"/>
                <w:b/>
                <w:sz w:val="18"/>
                <w:szCs w:val="18"/>
                <w:lang w:val="es-CL"/>
              </w:rPr>
              <w:t>:</w:t>
            </w:r>
          </w:p>
          <w:p w:rsidR="00004AE4" w:rsidRPr="00004AE4" w:rsidRDefault="00004AE4" w:rsidP="00004AE4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004AE4">
              <w:rPr>
                <w:rFonts w:ascii="Calibri" w:hAnsi="Calibri" w:cs="Arial"/>
                <w:color w:val="222222"/>
                <w:sz w:val="18"/>
                <w:szCs w:val="18"/>
                <w:shd w:val="clear" w:color="auto" w:fill="FFFFFF"/>
              </w:rPr>
              <w:t>Daniels</w:t>
            </w:r>
            <w:proofErr w:type="spellEnd"/>
            <w:r w:rsidRPr="00004AE4">
              <w:rPr>
                <w:rFonts w:ascii="Calibri" w:hAnsi="Calibri" w:cs="Arial"/>
                <w:color w:val="222222"/>
                <w:sz w:val="18"/>
                <w:szCs w:val="18"/>
                <w:shd w:val="clear" w:color="auto" w:fill="FFFFFF"/>
              </w:rPr>
              <w:t xml:space="preserve">, H. (2003). Vygotsky y la </w:t>
            </w:r>
            <w:r w:rsidRPr="00004AE4">
              <w:rPr>
                <w:rFonts w:ascii="Calibri" w:hAnsi="Calibri" w:cs="Arial"/>
                <w:sz w:val="18"/>
                <w:szCs w:val="18"/>
              </w:rPr>
              <w:t xml:space="preserve">pedagogía. Barcelona: </w:t>
            </w: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Paidos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 (capítulo 2: Teoría </w:t>
            </w: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vygotskiana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 y educación, pp.53-102).</w:t>
            </w:r>
          </w:p>
          <w:p w:rsidR="00004AE4" w:rsidRPr="00004AE4" w:rsidRDefault="00004AE4" w:rsidP="00004AE4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Coll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, C. y Miras, M. (2001). Diferencias individuales y atención a la diversidad en el aprendizaje escolar. En A. </w:t>
            </w: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Marchesi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, C. </w:t>
            </w: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Coll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 y J. Palacios (Comp.) Desarrollo psicológico y educación, Tomo 2: Psicología de la educación escolar (pp. 331-353). Madrid: Alianza Editorial.</w:t>
            </w:r>
          </w:p>
          <w:p w:rsidR="00004AE4" w:rsidRPr="00004AE4" w:rsidRDefault="00004AE4" w:rsidP="00004AE4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004AE4">
              <w:rPr>
                <w:rFonts w:ascii="Calibri" w:hAnsi="Calibri" w:cs="Arial"/>
                <w:sz w:val="18"/>
                <w:szCs w:val="18"/>
              </w:rPr>
              <w:t>Gardner, H. (1996). La mente no escolarizada. Buenos Aires: Paidós.</w:t>
            </w:r>
          </w:p>
          <w:p w:rsidR="00004AE4" w:rsidRPr="00004AE4" w:rsidRDefault="00004AE4" w:rsidP="00004AE4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004AE4">
              <w:rPr>
                <w:rFonts w:ascii="Calibri" w:hAnsi="Calibri" w:cs="Arial"/>
                <w:sz w:val="18"/>
                <w:szCs w:val="18"/>
              </w:rPr>
              <w:t>Pozo, JI. (2008), Aprendices y maestros. Madrid: Editorial Alianza.</w:t>
            </w:r>
          </w:p>
          <w:p w:rsidR="00004AE4" w:rsidRPr="00004AE4" w:rsidRDefault="00004AE4" w:rsidP="00004AE4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Coll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, C. (2002), Desarrollo Psicológico y educación, Vol. II (2ª edición). C. </w:t>
            </w: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Coll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; A. </w:t>
            </w: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Marchesi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 y </w:t>
            </w: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J.Palacios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 (</w:t>
            </w: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comps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>.) Madrid: Alianza Editorial. Capítulos 12.</w:t>
            </w:r>
          </w:p>
          <w:p w:rsidR="00004AE4" w:rsidRDefault="00004AE4" w:rsidP="00004AE4">
            <w:pPr>
              <w:ind w:left="671" w:hanging="671"/>
              <w:jc w:val="both"/>
              <w:rPr>
                <w:rFonts w:ascii="Calibri" w:hAnsi="Calibri" w:cs="Arial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Cassasus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>, Juan (2009). La educación del</w:t>
            </w:r>
            <w:r w:rsidRPr="00004AE4">
              <w:rPr>
                <w:rFonts w:ascii="Calibri" w:hAnsi="Calibri" w:cs="Arial"/>
                <w:color w:val="222222"/>
                <w:sz w:val="18"/>
                <w:szCs w:val="18"/>
                <w:shd w:val="clear" w:color="auto" w:fill="FFFFFF"/>
              </w:rPr>
              <w:t xml:space="preserve"> ser emocional. Editorial Cuarto Propio. Santiago de Chile</w:t>
            </w:r>
          </w:p>
          <w:p w:rsidR="00F87897" w:rsidRPr="00004AE4" w:rsidRDefault="004075BA" w:rsidP="001A0A63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  <w:lang w:val="pt-BR"/>
              </w:rPr>
            </w:pPr>
            <w:r w:rsidRPr="00004AE4">
              <w:rPr>
                <w:rFonts w:ascii="Calibri" w:hAnsi="Calibri" w:cs="Arial"/>
                <w:b/>
                <w:bCs/>
                <w:sz w:val="18"/>
                <w:szCs w:val="18"/>
                <w:lang w:val="pt-BR"/>
              </w:rPr>
              <w:t>Complementários</w:t>
            </w:r>
          </w:p>
          <w:p w:rsidR="00755849" w:rsidRPr="00004AE4" w:rsidRDefault="00755849" w:rsidP="00004AE4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004AE4">
              <w:rPr>
                <w:rFonts w:ascii="Calibri" w:hAnsi="Calibri" w:cs="Arial"/>
                <w:sz w:val="18"/>
                <w:szCs w:val="18"/>
              </w:rPr>
              <w:t>Moreira, M. (2003</w:t>
            </w:r>
            <w:proofErr w:type="gramStart"/>
            <w:r w:rsidRPr="00004AE4">
              <w:rPr>
                <w:rFonts w:ascii="Calibri" w:hAnsi="Calibri" w:cs="Arial"/>
                <w:sz w:val="18"/>
                <w:szCs w:val="18"/>
              </w:rPr>
              <w:t>)</w:t>
            </w:r>
            <w:r w:rsidR="00F87897" w:rsidRPr="00004AE4">
              <w:rPr>
                <w:rFonts w:ascii="Calibri" w:hAnsi="Calibri" w:cs="Arial"/>
                <w:sz w:val="18"/>
                <w:szCs w:val="18"/>
              </w:rPr>
              <w:t xml:space="preserve"> ”</w:t>
            </w:r>
            <w:proofErr w:type="gramEnd"/>
            <w:r w:rsidRPr="00004AE4">
              <w:rPr>
                <w:rFonts w:ascii="Calibri" w:hAnsi="Calibri" w:cs="Arial"/>
                <w:sz w:val="18"/>
                <w:szCs w:val="18"/>
              </w:rPr>
              <w:t>Aprendizaje significativo crítico</w:t>
            </w:r>
            <w:r w:rsidR="00F87897" w:rsidRPr="00004AE4">
              <w:rPr>
                <w:rFonts w:ascii="Calibri" w:hAnsi="Calibri" w:cs="Arial"/>
                <w:sz w:val="18"/>
                <w:szCs w:val="18"/>
              </w:rPr>
              <w:t>”</w:t>
            </w:r>
            <w:r w:rsidRPr="00004AE4">
              <w:rPr>
                <w:rFonts w:ascii="Calibri" w:hAnsi="Calibri" w:cs="Arial"/>
                <w:sz w:val="18"/>
                <w:szCs w:val="18"/>
              </w:rPr>
              <w:t>.</w:t>
            </w:r>
            <w:r w:rsidR="00F87897" w:rsidRPr="00004AE4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004AE4">
              <w:rPr>
                <w:rFonts w:ascii="Calibri" w:hAnsi="Calibri" w:cs="Arial"/>
                <w:sz w:val="18"/>
                <w:szCs w:val="18"/>
              </w:rPr>
              <w:t>Indivisa, Bol. Estud. Invest. 2005, n° 6. ´´ 83-101.</w:t>
            </w:r>
          </w:p>
          <w:p w:rsidR="00E17FA1" w:rsidRPr="00E17FA1" w:rsidRDefault="00E17FA1" w:rsidP="00E17FA1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  <w:lang w:val="es-CL"/>
              </w:rPr>
            </w:pPr>
            <w:r w:rsidRPr="00E17FA1">
              <w:rPr>
                <w:rFonts w:ascii="Calibri" w:hAnsi="Calibri" w:cs="Arial"/>
                <w:sz w:val="18"/>
                <w:szCs w:val="18"/>
                <w:lang w:val="es-CL"/>
              </w:rPr>
              <w:t xml:space="preserve">Belli, S.  &amp; Íñiguez Rueda, L. (2008), El estudio psicosocial de las emociones: una revisión y discusión de la investigación actual. En Revista </w:t>
            </w:r>
            <w:proofErr w:type="spellStart"/>
            <w:r w:rsidRPr="00E17FA1">
              <w:rPr>
                <w:rFonts w:ascii="Calibri" w:hAnsi="Calibri" w:cs="Arial"/>
                <w:sz w:val="18"/>
                <w:szCs w:val="18"/>
                <w:lang w:val="es-CL"/>
              </w:rPr>
              <w:t>Psico</w:t>
            </w:r>
            <w:proofErr w:type="spellEnd"/>
            <w:r w:rsidRPr="00E17FA1">
              <w:rPr>
                <w:rFonts w:ascii="Calibri" w:hAnsi="Calibri" w:cs="Arial"/>
                <w:sz w:val="18"/>
                <w:szCs w:val="18"/>
                <w:lang w:val="es-CL"/>
              </w:rPr>
              <w:t>, v. 39, n. 2, pp. 139 – 151.</w:t>
            </w:r>
          </w:p>
          <w:p w:rsidR="0078244A" w:rsidRDefault="00E17FA1" w:rsidP="00E17FA1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  <w:lang w:val="es-CL"/>
              </w:rPr>
            </w:pPr>
            <w:r w:rsidRPr="00E17FA1">
              <w:rPr>
                <w:rFonts w:ascii="Calibri" w:hAnsi="Calibri" w:cs="Arial"/>
                <w:sz w:val="18"/>
                <w:szCs w:val="18"/>
                <w:lang w:val="es-CL"/>
              </w:rPr>
              <w:t>Maturana, Humberto (2001). Emociones y lenguaje en educación y política. Dolmen Ediciones, Santiago de Chile.</w:t>
            </w:r>
          </w:p>
          <w:p w:rsidR="00E17FA1" w:rsidRDefault="00E17FA1" w:rsidP="00755849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  <w:lang w:val="es-CL"/>
              </w:rPr>
            </w:pPr>
          </w:p>
          <w:p w:rsidR="00004AE4" w:rsidRDefault="00004AE4" w:rsidP="00755849">
            <w:pPr>
              <w:ind w:left="671" w:hanging="671"/>
              <w:jc w:val="both"/>
              <w:rPr>
                <w:rFonts w:ascii="Calibri" w:hAnsi="Calibri" w:cs="Arial"/>
                <w:b/>
                <w:bCs/>
                <w:sz w:val="18"/>
                <w:szCs w:val="18"/>
                <w:lang w:val="es-CL"/>
              </w:rPr>
            </w:pPr>
            <w:r w:rsidRPr="009270A6">
              <w:rPr>
                <w:rFonts w:ascii="Calibri" w:hAnsi="Calibri" w:cs="Arial"/>
                <w:b/>
                <w:bCs/>
                <w:sz w:val="18"/>
                <w:szCs w:val="18"/>
                <w:lang w:val="es-CL"/>
              </w:rPr>
              <w:t>UNIDAD 3:</w:t>
            </w:r>
          </w:p>
          <w:p w:rsidR="00E17FA1" w:rsidRDefault="00E17FA1" w:rsidP="00755849">
            <w:pPr>
              <w:ind w:left="671" w:hanging="671"/>
              <w:jc w:val="both"/>
              <w:rPr>
                <w:rFonts w:ascii="Calibri" w:hAnsi="Calibri" w:cs="Arial"/>
                <w:b/>
                <w:bCs/>
                <w:sz w:val="18"/>
                <w:szCs w:val="18"/>
                <w:lang w:val="es-CL"/>
              </w:rPr>
            </w:pPr>
          </w:p>
          <w:p w:rsidR="00004AE4" w:rsidRDefault="00004AE4" w:rsidP="00755849">
            <w:pPr>
              <w:ind w:left="671" w:hanging="671"/>
              <w:jc w:val="both"/>
              <w:rPr>
                <w:rFonts w:ascii="Calibri" w:hAnsi="Calibri" w:cs="Arial"/>
                <w:b/>
                <w:bCs/>
                <w:sz w:val="18"/>
                <w:szCs w:val="18"/>
                <w:lang w:val="es-CL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val="es-CL"/>
              </w:rPr>
              <w:lastRenderedPageBreak/>
              <w:t>Institución Escolar y Asesoría:</w:t>
            </w:r>
          </w:p>
          <w:p w:rsidR="00004AE4" w:rsidRDefault="00004AE4" w:rsidP="00755849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Marrodán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, M. &amp; </w:t>
            </w: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Oliván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, M. (1996). Análisis de la Demanda y Rol del Asesor en su Valoración, Orientación y Seguimiento. En I. Solé I </w:t>
            </w: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Galart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 &amp; C. </w:t>
            </w: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Monereo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 (Eds.), </w:t>
            </w:r>
            <w:r w:rsidRPr="0030621D">
              <w:rPr>
                <w:rFonts w:ascii="Calibri" w:hAnsi="Calibri" w:cs="Arial"/>
                <w:i/>
                <w:sz w:val="18"/>
                <w:szCs w:val="18"/>
              </w:rPr>
              <w:t>Asesoramiento psicopedagógico: una perspectiva pr</w:t>
            </w:r>
            <w:r w:rsidR="0030621D" w:rsidRPr="0030621D">
              <w:rPr>
                <w:rFonts w:ascii="Calibri" w:hAnsi="Calibri" w:cs="Arial"/>
                <w:i/>
                <w:sz w:val="18"/>
                <w:szCs w:val="18"/>
              </w:rPr>
              <w:t>ofesional y constructivista</w:t>
            </w:r>
            <w:r w:rsidR="0030621D">
              <w:rPr>
                <w:rFonts w:ascii="Calibri" w:hAnsi="Calibri" w:cs="Arial"/>
                <w:sz w:val="18"/>
                <w:szCs w:val="18"/>
              </w:rPr>
              <w:t xml:space="preserve">. </w:t>
            </w:r>
            <w:r w:rsidRPr="00004AE4">
              <w:rPr>
                <w:rFonts w:ascii="Calibri" w:hAnsi="Calibri" w:cs="Arial"/>
                <w:sz w:val="18"/>
                <w:szCs w:val="18"/>
              </w:rPr>
              <w:t>241-255</w:t>
            </w:r>
          </w:p>
          <w:p w:rsidR="00004AE4" w:rsidRPr="00E17FA1" w:rsidRDefault="00004AE4" w:rsidP="00004AE4">
            <w:pPr>
              <w:ind w:left="671" w:hanging="671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E17FA1">
              <w:rPr>
                <w:rFonts w:ascii="Calibri" w:hAnsi="Calibri" w:cs="Arial"/>
                <w:b/>
                <w:sz w:val="18"/>
                <w:szCs w:val="18"/>
              </w:rPr>
              <w:t xml:space="preserve">Complementarios: </w:t>
            </w:r>
          </w:p>
          <w:p w:rsidR="00004AE4" w:rsidRPr="00004AE4" w:rsidRDefault="00004AE4" w:rsidP="00004AE4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Nicastro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, S. (2008). Asesoramiento pedagógico institucional: Una mirada sobre los encuadres de intervención. </w:t>
            </w:r>
            <w:r w:rsidRPr="0030621D">
              <w:rPr>
                <w:rFonts w:ascii="Calibri" w:hAnsi="Calibri" w:cs="Arial"/>
                <w:i/>
                <w:sz w:val="18"/>
                <w:szCs w:val="18"/>
              </w:rPr>
              <w:t>Profesorado, Revista de currículum y formación del profesorado</w:t>
            </w:r>
            <w:r w:rsidRPr="00004AE4">
              <w:rPr>
                <w:rFonts w:ascii="Calibri" w:hAnsi="Calibri" w:cs="Arial"/>
                <w:sz w:val="18"/>
                <w:szCs w:val="18"/>
              </w:rPr>
              <w:t>, 12(1), 1-9</w:t>
            </w:r>
            <w:r w:rsidR="0030621D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004AE4" w:rsidRPr="00004AE4" w:rsidRDefault="00004AE4" w:rsidP="00004AE4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004AE4" w:rsidRDefault="00004AE4" w:rsidP="00004AE4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004AE4">
              <w:rPr>
                <w:rFonts w:ascii="Calibri" w:hAnsi="Calibri" w:cs="Arial"/>
                <w:sz w:val="18"/>
                <w:szCs w:val="18"/>
              </w:rPr>
              <w:t xml:space="preserve">Morris, P. y De la Fuente, L. (2010) Proyecto de Asesoría a Escuelas Prioritarias Universidad de Concepción. En </w:t>
            </w: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Bellei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 (coord.) </w:t>
            </w:r>
            <w:r w:rsidRPr="0030621D">
              <w:rPr>
                <w:rFonts w:ascii="Calibri" w:hAnsi="Calibri" w:cs="Arial"/>
                <w:i/>
                <w:sz w:val="18"/>
                <w:szCs w:val="18"/>
              </w:rPr>
              <w:t>Asistencia Técnica Educativa en Chile: ¿Aporte al mejoramiento Escolar?</w:t>
            </w:r>
            <w:r w:rsidRPr="00004AE4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30621D">
              <w:rPr>
                <w:rFonts w:ascii="Calibri" w:hAnsi="Calibri" w:cs="Arial"/>
                <w:sz w:val="18"/>
                <w:szCs w:val="18"/>
              </w:rPr>
              <w:t>(p</w:t>
            </w:r>
            <w:r w:rsidR="0030621D" w:rsidRPr="00004AE4">
              <w:rPr>
                <w:rFonts w:ascii="Calibri" w:hAnsi="Calibri" w:cs="Arial"/>
                <w:sz w:val="18"/>
                <w:szCs w:val="18"/>
              </w:rPr>
              <w:t>p</w:t>
            </w:r>
            <w:r w:rsidR="0030621D">
              <w:rPr>
                <w:rFonts w:ascii="Calibri" w:hAnsi="Calibri" w:cs="Arial"/>
                <w:sz w:val="18"/>
                <w:szCs w:val="18"/>
              </w:rPr>
              <w:t>.</w:t>
            </w:r>
            <w:r w:rsidR="0030621D" w:rsidRPr="00004AE4">
              <w:rPr>
                <w:rFonts w:ascii="Calibri" w:hAnsi="Calibri" w:cs="Arial"/>
                <w:sz w:val="18"/>
                <w:szCs w:val="18"/>
              </w:rPr>
              <w:t xml:space="preserve"> 219-246</w:t>
            </w:r>
            <w:r w:rsidR="0030621D">
              <w:rPr>
                <w:rFonts w:ascii="Calibri" w:hAnsi="Calibri" w:cs="Arial"/>
                <w:sz w:val="18"/>
                <w:szCs w:val="18"/>
              </w:rPr>
              <w:t>)</w:t>
            </w:r>
            <w:r w:rsidR="0030621D" w:rsidRPr="00004AE4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004AE4">
              <w:rPr>
                <w:rFonts w:ascii="Calibri" w:hAnsi="Calibri" w:cs="Arial"/>
                <w:sz w:val="18"/>
                <w:szCs w:val="18"/>
              </w:rPr>
              <w:t xml:space="preserve">Ed. </w:t>
            </w: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Ocholibros</w:t>
            </w:r>
            <w:proofErr w:type="spellEnd"/>
            <w:r w:rsidR="0030621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hyperlink r:id="rId12" w:history="1">
              <w:r w:rsidRPr="00FD78F4">
                <w:rPr>
                  <w:rStyle w:val="Hipervnculo"/>
                  <w:rFonts w:ascii="Calibri" w:hAnsi="Calibri" w:cs="Arial"/>
                  <w:sz w:val="18"/>
                  <w:szCs w:val="18"/>
                </w:rPr>
                <w:t>http://www.ciae.uchile.cl/documentos/seminario_fondef_ate/LibroEstudioCasos.pdf</w:t>
              </w:r>
            </w:hyperlink>
          </w:p>
          <w:p w:rsidR="00004AE4" w:rsidRPr="00004AE4" w:rsidRDefault="00004AE4" w:rsidP="00004AE4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004AE4" w:rsidRPr="00004AE4" w:rsidRDefault="00004AE4" w:rsidP="00004AE4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  <w:lang w:val="pt-BR"/>
              </w:rPr>
            </w:pPr>
            <w:r w:rsidRPr="00004AE4">
              <w:rPr>
                <w:rFonts w:ascii="Calibri" w:hAnsi="Calibri" w:cs="Arial"/>
                <w:b/>
                <w:bCs/>
                <w:sz w:val="18"/>
                <w:szCs w:val="18"/>
                <w:lang w:val="pt-BR"/>
              </w:rPr>
              <w:t>Trabajo Docente:</w:t>
            </w:r>
          </w:p>
          <w:p w:rsidR="00004AE4" w:rsidRPr="00004AE4" w:rsidRDefault="00004AE4" w:rsidP="00004AE4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004AE4">
              <w:rPr>
                <w:rFonts w:ascii="Calibri" w:hAnsi="Calibri" w:cs="Arial"/>
                <w:sz w:val="18"/>
                <w:szCs w:val="18"/>
              </w:rPr>
              <w:t xml:space="preserve">Martínez, D (2001) Abriendo el presente de una modernidad inconclusa: 30 años de estudios de trabajo docente. </w:t>
            </w:r>
            <w:r w:rsidRPr="0030621D">
              <w:rPr>
                <w:rFonts w:ascii="Calibri" w:hAnsi="Calibri" w:cs="Arial"/>
                <w:i/>
                <w:sz w:val="18"/>
                <w:szCs w:val="18"/>
              </w:rPr>
              <w:t xml:space="preserve">XXIII International </w:t>
            </w:r>
            <w:proofErr w:type="spellStart"/>
            <w:r w:rsidRPr="0030621D">
              <w:rPr>
                <w:rFonts w:ascii="Calibri" w:hAnsi="Calibri" w:cs="Arial"/>
                <w:i/>
                <w:sz w:val="18"/>
                <w:szCs w:val="18"/>
              </w:rPr>
              <w:t>Congress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>. Washington DC.</w:t>
            </w:r>
          </w:p>
          <w:p w:rsidR="00004AE4" w:rsidRPr="00004AE4" w:rsidRDefault="00004AE4" w:rsidP="00004AE4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004AE4">
              <w:rPr>
                <w:rFonts w:ascii="Calibri" w:hAnsi="Calibri" w:cs="Arial"/>
                <w:sz w:val="18"/>
                <w:szCs w:val="18"/>
              </w:rPr>
              <w:t xml:space="preserve">Cornejo, R; Albornoz, N; Castañeda L; Palacios D; </w:t>
            </w: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Etcheberrigaray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 G; </w:t>
            </w: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Fernandez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 R; Gómez S; Hidalgo F; Lagos J.I. (2015) Las prescripciones del trabajo docente en el  nuevo marco regulatorio de políticas educativas en Chile. </w:t>
            </w:r>
            <w:proofErr w:type="spellStart"/>
            <w:r w:rsidRPr="0030621D">
              <w:rPr>
                <w:rFonts w:ascii="Calibri" w:hAnsi="Calibri" w:cs="Arial"/>
                <w:i/>
                <w:sz w:val="18"/>
                <w:szCs w:val="18"/>
              </w:rPr>
              <w:t>Psicoperspectivas</w:t>
            </w:r>
            <w:proofErr w:type="spellEnd"/>
            <w:r w:rsidR="0030621D">
              <w:rPr>
                <w:rFonts w:ascii="Calibri" w:hAnsi="Calibri" w:cs="Arial"/>
                <w:sz w:val="18"/>
                <w:szCs w:val="18"/>
              </w:rPr>
              <w:t xml:space="preserve">, </w:t>
            </w:r>
            <w:r w:rsidRPr="00004AE4">
              <w:rPr>
                <w:rFonts w:ascii="Calibri" w:hAnsi="Calibri" w:cs="Arial"/>
                <w:sz w:val="18"/>
                <w:szCs w:val="18"/>
              </w:rPr>
              <w:t>14</w:t>
            </w:r>
            <w:r w:rsidR="0030621D">
              <w:rPr>
                <w:rFonts w:ascii="Calibri" w:hAnsi="Calibri" w:cs="Arial"/>
                <w:sz w:val="18"/>
                <w:szCs w:val="18"/>
              </w:rPr>
              <w:t xml:space="preserve"> (</w:t>
            </w:r>
            <w:r w:rsidRPr="00004AE4">
              <w:rPr>
                <w:rFonts w:ascii="Calibri" w:hAnsi="Calibri" w:cs="Arial"/>
                <w:sz w:val="18"/>
                <w:szCs w:val="18"/>
              </w:rPr>
              <w:t>2</w:t>
            </w:r>
            <w:r w:rsidR="0030621D">
              <w:rPr>
                <w:rFonts w:ascii="Calibri" w:hAnsi="Calibri" w:cs="Arial"/>
                <w:sz w:val="18"/>
                <w:szCs w:val="18"/>
              </w:rPr>
              <w:t xml:space="preserve">), </w:t>
            </w:r>
            <w:r w:rsidRPr="00004AE4">
              <w:rPr>
                <w:rFonts w:ascii="Calibri" w:hAnsi="Calibri" w:cs="Arial"/>
                <w:sz w:val="18"/>
                <w:szCs w:val="18"/>
              </w:rPr>
              <w:t xml:space="preserve">72-83. </w:t>
            </w:r>
          </w:p>
          <w:p w:rsidR="00004AE4" w:rsidRDefault="00004AE4" w:rsidP="00004AE4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004AE4" w:rsidRPr="00004AE4" w:rsidRDefault="00004AE4" w:rsidP="00004AE4">
            <w:pPr>
              <w:ind w:left="671" w:hanging="671"/>
              <w:jc w:val="both"/>
              <w:rPr>
                <w:rFonts w:ascii="Calibri" w:hAnsi="Calibri" w:cs="Arial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004AE4">
              <w:rPr>
                <w:rFonts w:ascii="Calibri" w:hAnsi="Calibri" w:cs="Arial"/>
                <w:b/>
                <w:bCs/>
                <w:sz w:val="18"/>
                <w:szCs w:val="18"/>
                <w:lang w:val="pt-BR"/>
              </w:rPr>
              <w:t>Educación</w:t>
            </w:r>
            <w:proofErr w:type="spellEnd"/>
            <w:r w:rsidRPr="00004AE4">
              <w:rPr>
                <w:rFonts w:ascii="Calibri" w:hAnsi="Calibri" w:cs="Arial"/>
                <w:b/>
                <w:bCs/>
                <w:sz w:val="18"/>
                <w:szCs w:val="18"/>
                <w:lang w:val="pt-BR"/>
              </w:rPr>
              <w:t xml:space="preserve"> Popular:</w:t>
            </w:r>
          </w:p>
          <w:p w:rsidR="00004AE4" w:rsidRPr="00004AE4" w:rsidRDefault="00004AE4" w:rsidP="00004AE4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004AE4">
              <w:rPr>
                <w:rFonts w:ascii="Calibri" w:hAnsi="Calibri" w:cs="Arial"/>
                <w:sz w:val="18"/>
                <w:szCs w:val="18"/>
              </w:rPr>
              <w:t>Marco Raúl Mejías (2013) Educaciones y pedagogías críticas del sur</w:t>
            </w:r>
            <w:r w:rsidR="00E17FA1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004AE4">
              <w:rPr>
                <w:rFonts w:ascii="Calibri" w:hAnsi="Calibri" w:cs="Arial"/>
                <w:sz w:val="18"/>
                <w:szCs w:val="18"/>
              </w:rPr>
              <w:t xml:space="preserve">(cartografías de la educación popular) Editorial </w:t>
            </w:r>
            <w:proofErr w:type="spellStart"/>
            <w:proofErr w:type="gramStart"/>
            <w:r w:rsidRPr="00004AE4">
              <w:rPr>
                <w:rFonts w:ascii="Calibri" w:hAnsi="Calibri" w:cs="Arial"/>
                <w:sz w:val="18"/>
                <w:szCs w:val="18"/>
              </w:rPr>
              <w:t>Quimantú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 .</w:t>
            </w:r>
            <w:proofErr w:type="gram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 Chile.</w:t>
            </w:r>
          </w:p>
          <w:p w:rsidR="00004AE4" w:rsidRPr="00004AE4" w:rsidRDefault="00004AE4" w:rsidP="00004AE4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004AE4">
              <w:rPr>
                <w:rFonts w:ascii="Calibri" w:hAnsi="Calibri" w:cs="Arial"/>
                <w:sz w:val="18"/>
                <w:szCs w:val="18"/>
              </w:rPr>
              <w:t xml:space="preserve">La Educación Popular en el siglo XXI. </w:t>
            </w: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pag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>. 171 a 196</w:t>
            </w:r>
          </w:p>
          <w:p w:rsidR="00004AE4" w:rsidRPr="00004AE4" w:rsidRDefault="00004AE4" w:rsidP="00004AE4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004AE4">
              <w:rPr>
                <w:rFonts w:ascii="Calibri" w:hAnsi="Calibri" w:cs="Arial"/>
                <w:sz w:val="18"/>
                <w:szCs w:val="18"/>
              </w:rPr>
              <w:t>La Educación Popular: Una construcción colectiva desde el sur y desde abajo.197-241</w:t>
            </w:r>
          </w:p>
          <w:p w:rsidR="00004AE4" w:rsidRPr="00004AE4" w:rsidRDefault="00004AE4" w:rsidP="00004AE4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004AE4" w:rsidRPr="00004AE4" w:rsidRDefault="00004AE4" w:rsidP="00004AE4">
            <w:pPr>
              <w:ind w:left="671" w:hanging="671"/>
              <w:jc w:val="both"/>
              <w:rPr>
                <w:rFonts w:ascii="Calibri" w:hAnsi="Calibri" w:cs="Arial"/>
                <w:b/>
                <w:bCs/>
                <w:sz w:val="18"/>
                <w:szCs w:val="18"/>
                <w:lang w:val="pt-BR"/>
              </w:rPr>
            </w:pPr>
            <w:r w:rsidRPr="00004AE4">
              <w:rPr>
                <w:rFonts w:ascii="Calibri" w:hAnsi="Calibri" w:cs="Arial"/>
                <w:b/>
                <w:bCs/>
                <w:sz w:val="18"/>
                <w:szCs w:val="18"/>
                <w:lang w:val="pt-BR"/>
              </w:rPr>
              <w:t>Convivencia:</w:t>
            </w:r>
          </w:p>
          <w:p w:rsidR="00004AE4" w:rsidRPr="00004AE4" w:rsidRDefault="00004AE4" w:rsidP="00004AE4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004AE4">
              <w:rPr>
                <w:rFonts w:ascii="Calibri" w:hAnsi="Calibri" w:cs="Arial"/>
                <w:sz w:val="18"/>
                <w:szCs w:val="18"/>
              </w:rPr>
              <w:t>López, V. (2014). Convivencia Escolar. Apuntes Educación y desarrollo post-2015, 4, 1-17</w:t>
            </w:r>
          </w:p>
          <w:p w:rsidR="00004AE4" w:rsidRDefault="00004AE4" w:rsidP="00004AE4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E17FA1" w:rsidRDefault="00E17FA1" w:rsidP="00004AE4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E17FA1">
              <w:rPr>
                <w:rFonts w:ascii="Calibri" w:hAnsi="Calibri" w:cs="Arial"/>
                <w:b/>
                <w:sz w:val="18"/>
                <w:szCs w:val="18"/>
              </w:rPr>
              <w:t>Educación y Nuevas tecnologías de comunicación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  <w:p w:rsidR="00E17FA1" w:rsidRPr="00E17FA1" w:rsidRDefault="00E17FA1" w:rsidP="00E17FA1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E17FA1">
              <w:rPr>
                <w:rFonts w:ascii="Calibri" w:hAnsi="Calibri" w:cs="Arial"/>
                <w:sz w:val="18"/>
                <w:szCs w:val="18"/>
              </w:rPr>
              <w:t>Impedovo</w:t>
            </w:r>
            <w:proofErr w:type="spellEnd"/>
            <w:r w:rsidRPr="00E17FA1">
              <w:rPr>
                <w:rFonts w:ascii="Calibri" w:hAnsi="Calibri" w:cs="Arial"/>
                <w:sz w:val="18"/>
                <w:szCs w:val="18"/>
              </w:rPr>
              <w:t xml:space="preserve"> M. A. (2011), Mobile </w:t>
            </w:r>
            <w:proofErr w:type="spellStart"/>
            <w:r w:rsidRPr="00E17FA1">
              <w:rPr>
                <w:rFonts w:ascii="Calibri" w:hAnsi="Calibri" w:cs="Arial"/>
                <w:sz w:val="18"/>
                <w:szCs w:val="18"/>
              </w:rPr>
              <w:t>learning</w:t>
            </w:r>
            <w:proofErr w:type="spellEnd"/>
            <w:r w:rsidRPr="00E17FA1">
              <w:rPr>
                <w:rFonts w:ascii="Calibri" w:hAnsi="Calibri" w:cs="Arial"/>
                <w:sz w:val="18"/>
                <w:szCs w:val="18"/>
              </w:rPr>
              <w:t xml:space="preserve"> and </w:t>
            </w:r>
            <w:proofErr w:type="spellStart"/>
            <w:r w:rsidRPr="00E17FA1">
              <w:rPr>
                <w:rFonts w:ascii="Calibri" w:hAnsi="Calibri" w:cs="Arial"/>
                <w:sz w:val="18"/>
                <w:szCs w:val="18"/>
              </w:rPr>
              <w:t>Activity</w:t>
            </w:r>
            <w:proofErr w:type="spellEnd"/>
            <w:r w:rsidRPr="00E17FA1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E17FA1">
              <w:rPr>
                <w:rFonts w:ascii="Calibri" w:hAnsi="Calibri" w:cs="Arial"/>
                <w:sz w:val="18"/>
                <w:szCs w:val="18"/>
              </w:rPr>
              <w:t>Theory</w:t>
            </w:r>
            <w:proofErr w:type="spellEnd"/>
            <w:r w:rsidRPr="00E17FA1">
              <w:rPr>
                <w:rFonts w:ascii="Calibri" w:hAnsi="Calibri" w:cs="Arial"/>
                <w:sz w:val="18"/>
                <w:szCs w:val="18"/>
              </w:rPr>
              <w:t xml:space="preserve">. </w:t>
            </w:r>
            <w:proofErr w:type="spellStart"/>
            <w:r w:rsidRPr="00E17FA1">
              <w:rPr>
                <w:rFonts w:ascii="Calibri" w:hAnsi="Calibri" w:cs="Arial"/>
                <w:sz w:val="18"/>
                <w:szCs w:val="18"/>
              </w:rPr>
              <w:t>Journal</w:t>
            </w:r>
            <w:proofErr w:type="spellEnd"/>
            <w:r w:rsidRPr="00E17FA1">
              <w:rPr>
                <w:rFonts w:ascii="Calibri" w:hAnsi="Calibri" w:cs="Arial"/>
                <w:sz w:val="18"/>
                <w:szCs w:val="18"/>
              </w:rPr>
              <w:t xml:space="preserve"> of e-</w:t>
            </w:r>
            <w:proofErr w:type="spellStart"/>
            <w:r w:rsidRPr="00E17FA1">
              <w:rPr>
                <w:rFonts w:ascii="Calibri" w:hAnsi="Calibri" w:cs="Arial"/>
                <w:sz w:val="18"/>
                <w:szCs w:val="18"/>
              </w:rPr>
              <w:t>Learning</w:t>
            </w:r>
            <w:proofErr w:type="spellEnd"/>
            <w:r w:rsidRPr="00E17FA1">
              <w:rPr>
                <w:rFonts w:ascii="Calibri" w:hAnsi="Calibri" w:cs="Arial"/>
                <w:sz w:val="18"/>
                <w:szCs w:val="18"/>
              </w:rPr>
              <w:t xml:space="preserve"> and </w:t>
            </w:r>
            <w:proofErr w:type="spellStart"/>
            <w:r w:rsidRPr="00E17FA1">
              <w:rPr>
                <w:rFonts w:ascii="Calibri" w:hAnsi="Calibri" w:cs="Arial"/>
                <w:sz w:val="18"/>
                <w:szCs w:val="18"/>
              </w:rPr>
              <w:t>Knowledge</w:t>
            </w:r>
            <w:proofErr w:type="spellEnd"/>
            <w:r w:rsidRPr="00E17FA1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E17FA1">
              <w:rPr>
                <w:rFonts w:ascii="Calibri" w:hAnsi="Calibri" w:cs="Arial"/>
                <w:sz w:val="18"/>
                <w:szCs w:val="18"/>
              </w:rPr>
              <w:t>Society</w:t>
            </w:r>
            <w:proofErr w:type="spellEnd"/>
            <w:r w:rsidRPr="00E17FA1">
              <w:rPr>
                <w:rFonts w:ascii="Calibri" w:hAnsi="Calibri" w:cs="Arial"/>
                <w:sz w:val="18"/>
                <w:szCs w:val="18"/>
              </w:rPr>
              <w:t xml:space="preserve">, English </w:t>
            </w:r>
            <w:proofErr w:type="spellStart"/>
            <w:r w:rsidRPr="00E17FA1">
              <w:rPr>
                <w:rFonts w:ascii="Calibri" w:hAnsi="Calibri" w:cs="Arial"/>
                <w:sz w:val="18"/>
                <w:szCs w:val="18"/>
              </w:rPr>
              <w:t>Edition</w:t>
            </w:r>
            <w:proofErr w:type="spellEnd"/>
            <w:r w:rsidRPr="00E17FA1">
              <w:rPr>
                <w:rFonts w:ascii="Calibri" w:hAnsi="Calibri" w:cs="Arial"/>
                <w:sz w:val="18"/>
                <w:szCs w:val="18"/>
              </w:rPr>
              <w:t>, v.7, n.2, 103-109.</w:t>
            </w:r>
          </w:p>
          <w:p w:rsidR="00E17FA1" w:rsidRPr="00004AE4" w:rsidRDefault="00E17FA1" w:rsidP="00E17FA1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E17FA1">
              <w:rPr>
                <w:rFonts w:ascii="Calibri" w:hAnsi="Calibri" w:cs="Arial"/>
                <w:sz w:val="18"/>
                <w:szCs w:val="18"/>
              </w:rPr>
              <w:t xml:space="preserve">Mayer, R. E. (2005). </w:t>
            </w:r>
            <w:proofErr w:type="spellStart"/>
            <w:r w:rsidRPr="00E17FA1">
              <w:rPr>
                <w:rFonts w:ascii="Calibri" w:hAnsi="Calibri" w:cs="Arial"/>
                <w:sz w:val="18"/>
                <w:szCs w:val="18"/>
              </w:rPr>
              <w:t>Cognitive</w:t>
            </w:r>
            <w:proofErr w:type="spellEnd"/>
            <w:r w:rsidRPr="00E17FA1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E17FA1">
              <w:rPr>
                <w:rFonts w:ascii="Calibri" w:hAnsi="Calibri" w:cs="Arial"/>
                <w:sz w:val="18"/>
                <w:szCs w:val="18"/>
              </w:rPr>
              <w:t>theory</w:t>
            </w:r>
            <w:proofErr w:type="spellEnd"/>
            <w:r w:rsidRPr="00E17FA1">
              <w:rPr>
                <w:rFonts w:ascii="Calibri" w:hAnsi="Calibri" w:cs="Arial"/>
                <w:sz w:val="18"/>
                <w:szCs w:val="18"/>
              </w:rPr>
              <w:t xml:space="preserve"> of multimedia </w:t>
            </w:r>
            <w:proofErr w:type="spellStart"/>
            <w:r w:rsidRPr="00E17FA1">
              <w:rPr>
                <w:rFonts w:ascii="Calibri" w:hAnsi="Calibri" w:cs="Arial"/>
                <w:sz w:val="18"/>
                <w:szCs w:val="18"/>
              </w:rPr>
              <w:t>learning</w:t>
            </w:r>
            <w:proofErr w:type="spellEnd"/>
            <w:r w:rsidRPr="00E17FA1">
              <w:rPr>
                <w:rFonts w:ascii="Calibri" w:hAnsi="Calibri" w:cs="Arial"/>
                <w:sz w:val="18"/>
                <w:szCs w:val="18"/>
              </w:rPr>
              <w:t xml:space="preserve">. En R. E. Mayer (Ed.), Cambridge </w:t>
            </w:r>
            <w:proofErr w:type="spellStart"/>
            <w:r w:rsidRPr="00E17FA1">
              <w:rPr>
                <w:rFonts w:ascii="Calibri" w:hAnsi="Calibri" w:cs="Arial"/>
                <w:sz w:val="18"/>
                <w:szCs w:val="18"/>
              </w:rPr>
              <w:t>handbook</w:t>
            </w:r>
            <w:proofErr w:type="spellEnd"/>
            <w:r w:rsidRPr="00E17FA1">
              <w:rPr>
                <w:rFonts w:ascii="Calibri" w:hAnsi="Calibri" w:cs="Arial"/>
                <w:sz w:val="18"/>
                <w:szCs w:val="18"/>
              </w:rPr>
              <w:t xml:space="preserve"> of multimedia </w:t>
            </w:r>
            <w:proofErr w:type="spellStart"/>
            <w:r w:rsidRPr="00E17FA1">
              <w:rPr>
                <w:rFonts w:ascii="Calibri" w:hAnsi="Calibri" w:cs="Arial"/>
                <w:sz w:val="18"/>
                <w:szCs w:val="18"/>
              </w:rPr>
              <w:t>learning</w:t>
            </w:r>
            <w:proofErr w:type="spellEnd"/>
            <w:r w:rsidRPr="00E17FA1">
              <w:rPr>
                <w:rFonts w:ascii="Calibri" w:hAnsi="Calibri" w:cs="Arial"/>
                <w:sz w:val="18"/>
                <w:szCs w:val="18"/>
              </w:rPr>
              <w:t xml:space="preserve"> (pp. 31–48). New York: Cambridge </w:t>
            </w:r>
            <w:proofErr w:type="spellStart"/>
            <w:r w:rsidRPr="00E17FA1">
              <w:rPr>
                <w:rFonts w:ascii="Calibri" w:hAnsi="Calibri" w:cs="Arial"/>
                <w:sz w:val="18"/>
                <w:szCs w:val="18"/>
              </w:rPr>
              <w:t>University</w:t>
            </w:r>
            <w:proofErr w:type="spellEnd"/>
            <w:r w:rsidRPr="00E17FA1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E17FA1">
              <w:rPr>
                <w:rFonts w:ascii="Calibri" w:hAnsi="Calibri" w:cs="Arial"/>
                <w:sz w:val="18"/>
                <w:szCs w:val="18"/>
              </w:rPr>
              <w:t>Press</w:t>
            </w:r>
            <w:proofErr w:type="spellEnd"/>
            <w:r w:rsidRPr="00E17FA1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E17FA1" w:rsidRDefault="00E17FA1" w:rsidP="00004AE4">
            <w:pPr>
              <w:ind w:left="671" w:hanging="671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E17FA1" w:rsidRDefault="00E17FA1" w:rsidP="00004AE4">
            <w:pPr>
              <w:ind w:left="671" w:hanging="671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Diferencias individuales y atención a la diversidad:</w:t>
            </w:r>
          </w:p>
          <w:p w:rsidR="00E17FA1" w:rsidRPr="00E17FA1" w:rsidRDefault="00E17FA1" w:rsidP="00E17FA1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E17FA1">
              <w:rPr>
                <w:rFonts w:ascii="Calibri" w:hAnsi="Calibri" w:cs="Arial"/>
                <w:sz w:val="18"/>
                <w:szCs w:val="18"/>
              </w:rPr>
              <w:t>Coll</w:t>
            </w:r>
            <w:proofErr w:type="spellEnd"/>
            <w:r w:rsidRPr="00E17FA1">
              <w:rPr>
                <w:rFonts w:ascii="Calibri" w:hAnsi="Calibri" w:cs="Arial"/>
                <w:sz w:val="18"/>
                <w:szCs w:val="18"/>
              </w:rPr>
              <w:t xml:space="preserve">, C. y Miras, M. (2001). Diferencias individuales y atención a la diversidad en el aprendizaje escolar. En A. </w:t>
            </w:r>
            <w:proofErr w:type="spellStart"/>
            <w:r w:rsidRPr="00E17FA1">
              <w:rPr>
                <w:rFonts w:ascii="Calibri" w:hAnsi="Calibri" w:cs="Arial"/>
                <w:sz w:val="18"/>
                <w:szCs w:val="18"/>
              </w:rPr>
              <w:t>Marchesi</w:t>
            </w:r>
            <w:proofErr w:type="spellEnd"/>
            <w:r w:rsidRPr="00E17FA1">
              <w:rPr>
                <w:rFonts w:ascii="Calibri" w:hAnsi="Calibri" w:cs="Arial"/>
                <w:sz w:val="18"/>
                <w:szCs w:val="18"/>
              </w:rPr>
              <w:t xml:space="preserve">, C. </w:t>
            </w:r>
            <w:proofErr w:type="spellStart"/>
            <w:r w:rsidRPr="00E17FA1">
              <w:rPr>
                <w:rFonts w:ascii="Calibri" w:hAnsi="Calibri" w:cs="Arial"/>
                <w:sz w:val="18"/>
                <w:szCs w:val="18"/>
              </w:rPr>
              <w:t>Coll</w:t>
            </w:r>
            <w:proofErr w:type="spellEnd"/>
            <w:r w:rsidRPr="00E17FA1">
              <w:rPr>
                <w:rFonts w:ascii="Calibri" w:hAnsi="Calibri" w:cs="Arial"/>
                <w:sz w:val="18"/>
                <w:szCs w:val="18"/>
              </w:rPr>
              <w:t xml:space="preserve"> y J. Palacios (Comp.) Desarrollo psicológico y educación, Tomo 2: Psicología de la educación escolar (pp. 331-353). Madrid: Alianza Editorial.</w:t>
            </w:r>
          </w:p>
          <w:p w:rsidR="00E17FA1" w:rsidRPr="00E17FA1" w:rsidRDefault="00E17FA1" w:rsidP="00E17FA1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E17FA1">
              <w:rPr>
                <w:rFonts w:ascii="Calibri" w:hAnsi="Calibri" w:cs="Arial"/>
                <w:sz w:val="18"/>
                <w:szCs w:val="18"/>
              </w:rPr>
              <w:t xml:space="preserve">Armstrong, T. (2012) El poder de la </w:t>
            </w:r>
            <w:proofErr w:type="spellStart"/>
            <w:r w:rsidRPr="00E17FA1">
              <w:rPr>
                <w:rFonts w:ascii="Calibri" w:hAnsi="Calibri" w:cs="Arial"/>
                <w:sz w:val="18"/>
                <w:szCs w:val="18"/>
              </w:rPr>
              <w:t>neurodiversidad</w:t>
            </w:r>
            <w:proofErr w:type="spellEnd"/>
            <w:r w:rsidRPr="00E17FA1">
              <w:rPr>
                <w:rFonts w:ascii="Calibri" w:hAnsi="Calibri" w:cs="Arial"/>
                <w:sz w:val="18"/>
                <w:szCs w:val="18"/>
              </w:rPr>
              <w:t>. Buenos Aires: Paidós.</w:t>
            </w:r>
          </w:p>
          <w:p w:rsidR="00E17FA1" w:rsidRPr="00E17FA1" w:rsidRDefault="00E17FA1" w:rsidP="00E17FA1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E17FA1">
              <w:rPr>
                <w:rFonts w:ascii="Calibri" w:hAnsi="Calibri" w:cs="Arial"/>
                <w:sz w:val="18"/>
                <w:szCs w:val="18"/>
              </w:rPr>
              <w:t>(Capítulo 2: La alegría del cerebro hiperactivo. Capítulo 3: El lado positivo de ser autista)</w:t>
            </w:r>
          </w:p>
          <w:p w:rsidR="00E17FA1" w:rsidRDefault="00E17FA1" w:rsidP="00004AE4">
            <w:pPr>
              <w:ind w:left="671" w:hanging="671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004AE4" w:rsidRPr="00E17FA1" w:rsidRDefault="00004AE4" w:rsidP="00004AE4">
            <w:pPr>
              <w:ind w:left="671" w:hanging="671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E17FA1">
              <w:rPr>
                <w:rFonts w:ascii="Calibri" w:hAnsi="Calibri" w:cs="Arial"/>
                <w:b/>
                <w:sz w:val="18"/>
                <w:szCs w:val="18"/>
              </w:rPr>
              <w:t>Educación vulnerabilidad socio ambiental</w:t>
            </w:r>
          </w:p>
          <w:p w:rsidR="00004AE4" w:rsidRPr="00004AE4" w:rsidRDefault="00004AE4" w:rsidP="00004AE4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004AE4">
              <w:rPr>
                <w:rFonts w:ascii="Calibri" w:hAnsi="Calibri" w:cs="Arial"/>
                <w:sz w:val="18"/>
                <w:szCs w:val="18"/>
              </w:rPr>
              <w:t xml:space="preserve">Campos, A. (2000). Educación y prevención de desastres. Fondo de las Naciones Unidas para la Infancia; Facultad Latinoamericana de Ciencias Sociales; Red de Estudios Sociales en Prevención de Desastres en América Latina. </w:t>
            </w: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Retrieved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from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 http://www.desenredando.org/public/libros/2000/eypd/</w:t>
            </w:r>
          </w:p>
          <w:p w:rsidR="00004AE4" w:rsidRPr="00004AE4" w:rsidRDefault="00004AE4" w:rsidP="00004AE4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004AE4">
              <w:rPr>
                <w:rFonts w:ascii="Calibri" w:hAnsi="Calibri" w:cs="Arial"/>
                <w:sz w:val="18"/>
                <w:szCs w:val="18"/>
              </w:rPr>
              <w:t xml:space="preserve"> Cardona, O. (2003). La necesidad de repensar de manera holística los conceptos de vulnerabilidad y riesgo. “Una Crítica y una Revisión Necesaria para la Gestión.” Red de Estudios Sociales En Prevención de Desastres En América Latina. </w:t>
            </w: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Retrieved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from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 http://www.desenredando.org/public/articulos/2003/rmhcvr/rmhcvr_may-08-2003.pdf</w:t>
            </w:r>
          </w:p>
          <w:p w:rsidR="00004AE4" w:rsidRPr="00E17FA1" w:rsidRDefault="00004AE4" w:rsidP="00004AE4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E17FA1">
              <w:rPr>
                <w:rFonts w:ascii="Calibri" w:hAnsi="Calibri" w:cs="Arial"/>
                <w:b/>
                <w:sz w:val="18"/>
                <w:szCs w:val="18"/>
              </w:rPr>
              <w:t xml:space="preserve">Complementaria: </w:t>
            </w:r>
          </w:p>
          <w:p w:rsidR="00004AE4" w:rsidRDefault="00004AE4" w:rsidP="00004AE4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004AE4">
              <w:rPr>
                <w:rFonts w:ascii="Calibri" w:hAnsi="Calibri" w:cs="Arial"/>
                <w:sz w:val="18"/>
                <w:szCs w:val="18"/>
              </w:rPr>
              <w:t xml:space="preserve">Centro Regional de Información sobre Desastres para América Latina y El Caribe (CRID). (2011). Educación y gestión del riesgo en América Latina y El Caribe. </w:t>
            </w: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Retrieved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 June 16, 2012, </w:t>
            </w:r>
            <w:proofErr w:type="spellStart"/>
            <w:r w:rsidRPr="00004AE4">
              <w:rPr>
                <w:rFonts w:ascii="Calibri" w:hAnsi="Calibri" w:cs="Arial"/>
                <w:sz w:val="18"/>
                <w:szCs w:val="18"/>
              </w:rPr>
              <w:t>from</w:t>
            </w:r>
            <w:proofErr w:type="spellEnd"/>
            <w:r w:rsidRPr="00004AE4">
              <w:rPr>
                <w:rFonts w:ascii="Calibri" w:hAnsi="Calibri" w:cs="Arial"/>
                <w:sz w:val="18"/>
                <w:szCs w:val="18"/>
              </w:rPr>
              <w:t xml:space="preserve"> </w:t>
            </w:r>
            <w:hyperlink r:id="rId13" w:history="1">
              <w:r w:rsidRPr="00FD78F4">
                <w:rPr>
                  <w:rStyle w:val="Hipervnculo"/>
                  <w:rFonts w:ascii="Calibri" w:hAnsi="Calibri" w:cs="Arial"/>
                  <w:sz w:val="18"/>
                  <w:szCs w:val="18"/>
                </w:rPr>
                <w:t>http://educacionygestiondelriesgo.crid.or.cr/</w:t>
              </w:r>
            </w:hyperlink>
          </w:p>
          <w:p w:rsidR="00004AE4" w:rsidRPr="00004AE4" w:rsidRDefault="00004AE4" w:rsidP="00004AE4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004AE4" w:rsidRPr="00004AE4" w:rsidRDefault="00004AE4" w:rsidP="00004AE4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  <w:lang w:val="pt-BR"/>
              </w:rPr>
            </w:pPr>
            <w:r w:rsidRPr="00004AE4">
              <w:rPr>
                <w:rFonts w:ascii="Calibri" w:hAnsi="Calibri" w:cs="Arial"/>
                <w:b/>
                <w:bCs/>
                <w:sz w:val="18"/>
                <w:szCs w:val="18"/>
                <w:lang w:val="pt-BR"/>
              </w:rPr>
              <w:t>Educación Superior</w:t>
            </w:r>
          </w:p>
          <w:p w:rsidR="00004AE4" w:rsidRDefault="00004AE4" w:rsidP="00755849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  <w:lang w:val="es-CL"/>
              </w:rPr>
            </w:pPr>
            <w:r>
              <w:rPr>
                <w:rFonts w:ascii="Calibri" w:hAnsi="Calibri" w:cs="Arial"/>
                <w:sz w:val="18"/>
                <w:szCs w:val="18"/>
                <w:lang w:val="es-CL"/>
              </w:rPr>
              <w:t>Zúñiga, C., Redondo, J., López, M., y Santa Cruz, E. (2015). Equidad en la Educación Superior. FACSO: Santiago.</w:t>
            </w:r>
          </w:p>
          <w:p w:rsidR="00E17FA1" w:rsidRDefault="00E17FA1" w:rsidP="00755849">
            <w:pPr>
              <w:ind w:left="671" w:hanging="671"/>
              <w:jc w:val="both"/>
              <w:rPr>
                <w:rFonts w:ascii="Calibri" w:hAnsi="Calibri" w:cs="Arial"/>
                <w:sz w:val="18"/>
                <w:szCs w:val="18"/>
                <w:lang w:val="es-CL"/>
              </w:rPr>
            </w:pPr>
          </w:p>
          <w:p w:rsidR="004075BA" w:rsidRDefault="004075BA" w:rsidP="004075BA">
            <w:pPr>
              <w:ind w:left="671" w:hanging="671"/>
              <w:jc w:val="both"/>
              <w:rPr>
                <w:rFonts w:ascii="Calibri" w:hAnsi="Calibri" w:cs="Arial"/>
                <w:b/>
                <w:bCs/>
                <w:sz w:val="18"/>
                <w:szCs w:val="18"/>
                <w:lang w:val="es-CL"/>
              </w:rPr>
            </w:pPr>
            <w:r w:rsidRPr="009270A6">
              <w:rPr>
                <w:rFonts w:ascii="Calibri" w:hAnsi="Calibri" w:cs="Arial"/>
                <w:b/>
                <w:bCs/>
                <w:sz w:val="18"/>
                <w:szCs w:val="18"/>
                <w:lang w:val="es-CL"/>
              </w:rPr>
              <w:t>UNIDAD 3:</w:t>
            </w:r>
          </w:p>
          <w:p w:rsidR="004075BA" w:rsidRDefault="004075BA" w:rsidP="004075BA">
            <w:pPr>
              <w:ind w:left="671" w:hanging="671"/>
              <w:jc w:val="both"/>
              <w:rPr>
                <w:rFonts w:ascii="Calibri" w:hAnsi="Calibri" w:cs="Arial"/>
                <w:b/>
                <w:bCs/>
                <w:sz w:val="18"/>
                <w:szCs w:val="18"/>
                <w:lang w:val="es-CL"/>
              </w:rPr>
            </w:pPr>
          </w:p>
          <w:p w:rsidR="004075BA" w:rsidRPr="00755849" w:rsidRDefault="004075BA" w:rsidP="004075BA">
            <w:pPr>
              <w:rPr>
                <w:rFonts w:ascii="Calibri" w:hAnsi="Calibri" w:cs="Arial"/>
                <w:sz w:val="18"/>
                <w:szCs w:val="18"/>
                <w:lang w:val="es-CL"/>
              </w:rPr>
            </w:pPr>
            <w:proofErr w:type="spellStart"/>
            <w:r w:rsidRPr="004075BA">
              <w:rPr>
                <w:sz w:val="18"/>
                <w:szCs w:val="18"/>
              </w:rPr>
              <w:t>Guerau</w:t>
            </w:r>
            <w:proofErr w:type="spellEnd"/>
            <w:r w:rsidRPr="004075BA">
              <w:rPr>
                <w:sz w:val="18"/>
                <w:szCs w:val="18"/>
              </w:rPr>
              <w:t xml:space="preserve"> de Avellano F</w:t>
            </w:r>
            <w:r w:rsidRPr="004075BA">
              <w:rPr>
                <w:sz w:val="18"/>
                <w:szCs w:val="18"/>
              </w:rPr>
              <w:t xml:space="preserve"> </w:t>
            </w:r>
            <w:r w:rsidRPr="004075BA">
              <w:rPr>
                <w:sz w:val="18"/>
                <w:szCs w:val="18"/>
              </w:rPr>
              <w:t>.</w:t>
            </w:r>
            <w:r w:rsidRPr="004075BA">
              <w:rPr>
                <w:b/>
                <w:sz w:val="18"/>
                <w:szCs w:val="18"/>
              </w:rPr>
              <w:t>EL HECHO EDUCATIVO</w:t>
            </w:r>
            <w:r w:rsidRPr="004075BA">
              <w:rPr>
                <w:b/>
                <w:sz w:val="18"/>
                <w:szCs w:val="18"/>
              </w:rPr>
              <w:t xml:space="preserve">. </w:t>
            </w:r>
            <w:r w:rsidRPr="004075BA">
              <w:rPr>
                <w:sz w:val="18"/>
                <w:szCs w:val="18"/>
              </w:rPr>
              <w:t xml:space="preserve">(1985)  "La vida Pedagógica" </w:t>
            </w:r>
            <w:proofErr w:type="spellStart"/>
            <w:r w:rsidRPr="004075BA">
              <w:rPr>
                <w:sz w:val="18"/>
                <w:szCs w:val="18"/>
              </w:rPr>
              <w:t>Roselló</w:t>
            </w:r>
            <w:proofErr w:type="spellEnd"/>
            <w:r w:rsidRPr="004075BA">
              <w:rPr>
                <w:sz w:val="18"/>
                <w:szCs w:val="18"/>
              </w:rPr>
              <w:t xml:space="preserve"> </w:t>
            </w:r>
            <w:proofErr w:type="spellStart"/>
            <w:r w:rsidRPr="004075BA">
              <w:rPr>
                <w:sz w:val="18"/>
                <w:szCs w:val="18"/>
              </w:rPr>
              <w:t>Impressions</w:t>
            </w:r>
            <w:proofErr w:type="spellEnd"/>
            <w:r w:rsidRPr="004075BA">
              <w:rPr>
                <w:sz w:val="18"/>
                <w:szCs w:val="18"/>
              </w:rPr>
              <w:t xml:space="preserve">. </w:t>
            </w:r>
            <w:r w:rsidRPr="004075BA">
              <w:rPr>
                <w:sz w:val="18"/>
                <w:szCs w:val="18"/>
              </w:rPr>
              <w:t>B</w:t>
            </w:r>
            <w:r w:rsidRPr="004075BA">
              <w:rPr>
                <w:sz w:val="18"/>
                <w:szCs w:val="18"/>
              </w:rPr>
              <w:t>arcelona</w:t>
            </w:r>
          </w:p>
        </w:tc>
      </w:tr>
    </w:tbl>
    <w:p w:rsidR="004F3DDF" w:rsidRPr="00883AF3" w:rsidRDefault="00EB7CE3" w:rsidP="00EB7CE3">
      <w:pPr>
        <w:rPr>
          <w:rFonts w:ascii="Calibri" w:hAnsi="Calibri" w:cs="Arial"/>
        </w:rPr>
      </w:pPr>
      <w:r w:rsidRPr="00883AF3">
        <w:rPr>
          <w:rFonts w:ascii="Calibri" w:hAnsi="Calibri" w:cs="Arial"/>
        </w:rPr>
        <w:lastRenderedPageBreak/>
        <w:t xml:space="preserve"> </w:t>
      </w:r>
    </w:p>
    <w:sectPr w:rsidR="004F3DDF" w:rsidRPr="00883AF3" w:rsidSect="00CB592C">
      <w:footerReference w:type="default" r:id="rId14"/>
      <w:pgSz w:w="12242" w:h="15842" w:code="160"/>
      <w:pgMar w:top="992" w:right="1276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40B" w:rsidRDefault="0017640B" w:rsidP="0064330A">
      <w:r>
        <w:separator/>
      </w:r>
    </w:p>
  </w:endnote>
  <w:endnote w:type="continuationSeparator" w:id="0">
    <w:p w:rsidR="0017640B" w:rsidRDefault="0017640B" w:rsidP="0064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30A" w:rsidRDefault="00736FD6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F201E7">
      <w:rPr>
        <w:noProof/>
      </w:rPr>
      <w:t>5</w:t>
    </w:r>
    <w:r>
      <w:rPr>
        <w:noProof/>
      </w:rPr>
      <w:fldChar w:fldCharType="end"/>
    </w:r>
  </w:p>
  <w:p w:rsidR="0064330A" w:rsidRDefault="006433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40B" w:rsidRDefault="0017640B" w:rsidP="0064330A">
      <w:r>
        <w:separator/>
      </w:r>
    </w:p>
  </w:footnote>
  <w:footnote w:type="continuationSeparator" w:id="0">
    <w:p w:rsidR="0017640B" w:rsidRDefault="0017640B" w:rsidP="00643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52D"/>
    <w:multiLevelType w:val="hybridMultilevel"/>
    <w:tmpl w:val="76C84F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9031D8"/>
    <w:multiLevelType w:val="hybridMultilevel"/>
    <w:tmpl w:val="BF800EC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195E53"/>
    <w:multiLevelType w:val="hybridMultilevel"/>
    <w:tmpl w:val="BB0A0420"/>
    <w:lvl w:ilvl="0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23341"/>
    <w:multiLevelType w:val="hybridMultilevel"/>
    <w:tmpl w:val="98C0ACF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37B0430"/>
    <w:multiLevelType w:val="hybridMultilevel"/>
    <w:tmpl w:val="1B90DC78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5993F19"/>
    <w:multiLevelType w:val="hybridMultilevel"/>
    <w:tmpl w:val="DA1E59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C355E"/>
    <w:multiLevelType w:val="hybridMultilevel"/>
    <w:tmpl w:val="2BB2C03A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9435882"/>
    <w:multiLevelType w:val="hybridMultilevel"/>
    <w:tmpl w:val="8144943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51FF9"/>
    <w:multiLevelType w:val="hybridMultilevel"/>
    <w:tmpl w:val="BCB634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B1380F"/>
    <w:multiLevelType w:val="hybridMultilevel"/>
    <w:tmpl w:val="C7A460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7676C"/>
    <w:multiLevelType w:val="hybridMultilevel"/>
    <w:tmpl w:val="748A7752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F5C1650"/>
    <w:multiLevelType w:val="hybridMultilevel"/>
    <w:tmpl w:val="53AC82E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35ED0585"/>
    <w:multiLevelType w:val="hybridMultilevel"/>
    <w:tmpl w:val="D95A0998"/>
    <w:lvl w:ilvl="0" w:tplc="0C0A0005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3131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5291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7451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13">
    <w:nsid w:val="3D3A2CCE"/>
    <w:multiLevelType w:val="hybridMultilevel"/>
    <w:tmpl w:val="7F6A7F3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E127019"/>
    <w:multiLevelType w:val="hybridMultilevel"/>
    <w:tmpl w:val="ECB8D3C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E557588"/>
    <w:multiLevelType w:val="hybridMultilevel"/>
    <w:tmpl w:val="8B0AAA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47F10BD"/>
    <w:multiLevelType w:val="hybridMultilevel"/>
    <w:tmpl w:val="94504AB2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55460AE"/>
    <w:multiLevelType w:val="hybridMultilevel"/>
    <w:tmpl w:val="CE3C752C"/>
    <w:lvl w:ilvl="0" w:tplc="C4CEBEB6">
      <w:start w:val="6"/>
      <w:numFmt w:val="bullet"/>
      <w:lvlText w:val="-"/>
      <w:lvlJc w:val="left"/>
      <w:pPr>
        <w:ind w:left="1031" w:hanging="360"/>
      </w:pPr>
      <w:rPr>
        <w:rFonts w:ascii="Times New Roman" w:eastAsia="Times New Roman" w:hAnsi="Times New Roman" w:hint="default"/>
      </w:rPr>
    </w:lvl>
    <w:lvl w:ilvl="1" w:tplc="040A0003">
      <w:start w:val="1"/>
      <w:numFmt w:val="bullet"/>
      <w:lvlText w:val="o"/>
      <w:lvlJc w:val="left"/>
      <w:pPr>
        <w:ind w:left="1751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11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071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18">
    <w:nsid w:val="45C43688"/>
    <w:multiLevelType w:val="hybridMultilevel"/>
    <w:tmpl w:val="7E60917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E9C7C48"/>
    <w:multiLevelType w:val="hybridMultilevel"/>
    <w:tmpl w:val="6382FDD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5D509FC"/>
    <w:multiLevelType w:val="hybridMultilevel"/>
    <w:tmpl w:val="83EEE81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C4D3050"/>
    <w:multiLevelType w:val="hybridMultilevel"/>
    <w:tmpl w:val="5CDCFD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16520"/>
    <w:multiLevelType w:val="hybridMultilevel"/>
    <w:tmpl w:val="B03219B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3185471"/>
    <w:multiLevelType w:val="hybridMultilevel"/>
    <w:tmpl w:val="9CF8563E"/>
    <w:lvl w:ilvl="0" w:tplc="4DA4E8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B351C"/>
    <w:multiLevelType w:val="hybridMultilevel"/>
    <w:tmpl w:val="60A65CF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9F35B7"/>
    <w:multiLevelType w:val="hybridMultilevel"/>
    <w:tmpl w:val="B8B8D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C8580D"/>
    <w:multiLevelType w:val="hybridMultilevel"/>
    <w:tmpl w:val="66F8C4A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D19242C"/>
    <w:multiLevelType w:val="hybridMultilevel"/>
    <w:tmpl w:val="ED08CB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D00408"/>
    <w:multiLevelType w:val="hybridMultilevel"/>
    <w:tmpl w:val="3CFA91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BE02323"/>
    <w:multiLevelType w:val="hybridMultilevel"/>
    <w:tmpl w:val="5454995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9"/>
  </w:num>
  <w:num w:numId="8">
    <w:abstractNumId w:val="28"/>
  </w:num>
  <w:num w:numId="9">
    <w:abstractNumId w:val="22"/>
  </w:num>
  <w:num w:numId="10">
    <w:abstractNumId w:val="20"/>
  </w:num>
  <w:num w:numId="11">
    <w:abstractNumId w:val="26"/>
  </w:num>
  <w:num w:numId="12">
    <w:abstractNumId w:val="1"/>
  </w:num>
  <w:num w:numId="13">
    <w:abstractNumId w:val="16"/>
  </w:num>
  <w:num w:numId="14">
    <w:abstractNumId w:val="10"/>
  </w:num>
  <w:num w:numId="15">
    <w:abstractNumId w:val="6"/>
  </w:num>
  <w:num w:numId="16">
    <w:abstractNumId w:val="4"/>
  </w:num>
  <w:num w:numId="17">
    <w:abstractNumId w:val="2"/>
  </w:num>
  <w:num w:numId="18">
    <w:abstractNumId w:val="7"/>
  </w:num>
  <w:num w:numId="19">
    <w:abstractNumId w:val="13"/>
  </w:num>
  <w:num w:numId="20">
    <w:abstractNumId w:val="12"/>
  </w:num>
  <w:num w:numId="21">
    <w:abstractNumId w:val="21"/>
  </w:num>
  <w:num w:numId="22">
    <w:abstractNumId w:val="17"/>
  </w:num>
  <w:num w:numId="23">
    <w:abstractNumId w:val="14"/>
  </w:num>
  <w:num w:numId="24">
    <w:abstractNumId w:val="5"/>
  </w:num>
  <w:num w:numId="25">
    <w:abstractNumId w:val="25"/>
  </w:num>
  <w:num w:numId="26">
    <w:abstractNumId w:val="24"/>
  </w:num>
  <w:num w:numId="27">
    <w:abstractNumId w:val="27"/>
  </w:num>
  <w:num w:numId="28">
    <w:abstractNumId w:val="9"/>
  </w:num>
  <w:num w:numId="29">
    <w:abstractNumId w:val="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B1"/>
    <w:rsid w:val="00004AE4"/>
    <w:rsid w:val="00010768"/>
    <w:rsid w:val="000208AC"/>
    <w:rsid w:val="00022579"/>
    <w:rsid w:val="00031273"/>
    <w:rsid w:val="00035547"/>
    <w:rsid w:val="00035C78"/>
    <w:rsid w:val="00060CBF"/>
    <w:rsid w:val="00060FB4"/>
    <w:rsid w:val="00070EEB"/>
    <w:rsid w:val="0007282F"/>
    <w:rsid w:val="00077CB2"/>
    <w:rsid w:val="000805CE"/>
    <w:rsid w:val="00083A55"/>
    <w:rsid w:val="00091535"/>
    <w:rsid w:val="000A7BAC"/>
    <w:rsid w:val="000B4863"/>
    <w:rsid w:val="000C1354"/>
    <w:rsid w:val="000D3BA3"/>
    <w:rsid w:val="000D7702"/>
    <w:rsid w:val="000E50E4"/>
    <w:rsid w:val="001003D1"/>
    <w:rsid w:val="001163A5"/>
    <w:rsid w:val="00123A06"/>
    <w:rsid w:val="001624CC"/>
    <w:rsid w:val="00166AA5"/>
    <w:rsid w:val="001730AF"/>
    <w:rsid w:val="00173294"/>
    <w:rsid w:val="0017558A"/>
    <w:rsid w:val="0017640B"/>
    <w:rsid w:val="0017690A"/>
    <w:rsid w:val="00180244"/>
    <w:rsid w:val="001928B5"/>
    <w:rsid w:val="00196F91"/>
    <w:rsid w:val="001A0A63"/>
    <w:rsid w:val="001B4873"/>
    <w:rsid w:val="001D4A55"/>
    <w:rsid w:val="001D5301"/>
    <w:rsid w:val="001E6953"/>
    <w:rsid w:val="001F25C6"/>
    <w:rsid w:val="001F5AE7"/>
    <w:rsid w:val="00260700"/>
    <w:rsid w:val="002608D8"/>
    <w:rsid w:val="00263BD0"/>
    <w:rsid w:val="00265C90"/>
    <w:rsid w:val="002772FA"/>
    <w:rsid w:val="00287C87"/>
    <w:rsid w:val="002A70E7"/>
    <w:rsid w:val="002C172E"/>
    <w:rsid w:val="002C2693"/>
    <w:rsid w:val="002C3ABC"/>
    <w:rsid w:val="002C4B8A"/>
    <w:rsid w:val="002D25BD"/>
    <w:rsid w:val="002E02E6"/>
    <w:rsid w:val="002E4DD2"/>
    <w:rsid w:val="003049A9"/>
    <w:rsid w:val="0030621D"/>
    <w:rsid w:val="00312C3A"/>
    <w:rsid w:val="00331904"/>
    <w:rsid w:val="00351966"/>
    <w:rsid w:val="003525DF"/>
    <w:rsid w:val="00366043"/>
    <w:rsid w:val="00371F45"/>
    <w:rsid w:val="00385583"/>
    <w:rsid w:val="003856C9"/>
    <w:rsid w:val="00395300"/>
    <w:rsid w:val="00395E0B"/>
    <w:rsid w:val="003D21FE"/>
    <w:rsid w:val="003D2927"/>
    <w:rsid w:val="003D4524"/>
    <w:rsid w:val="003D48D4"/>
    <w:rsid w:val="004075BA"/>
    <w:rsid w:val="00421789"/>
    <w:rsid w:val="00424594"/>
    <w:rsid w:val="0042726A"/>
    <w:rsid w:val="00431799"/>
    <w:rsid w:val="0043474C"/>
    <w:rsid w:val="00464846"/>
    <w:rsid w:val="00470FEC"/>
    <w:rsid w:val="00471555"/>
    <w:rsid w:val="00496519"/>
    <w:rsid w:val="004B3B57"/>
    <w:rsid w:val="004C443D"/>
    <w:rsid w:val="004C6954"/>
    <w:rsid w:val="004D0DAE"/>
    <w:rsid w:val="004D499B"/>
    <w:rsid w:val="004E3105"/>
    <w:rsid w:val="004F0F56"/>
    <w:rsid w:val="004F3DDF"/>
    <w:rsid w:val="00505349"/>
    <w:rsid w:val="005117D8"/>
    <w:rsid w:val="00526E65"/>
    <w:rsid w:val="005535B7"/>
    <w:rsid w:val="005731B7"/>
    <w:rsid w:val="00574F48"/>
    <w:rsid w:val="00575F69"/>
    <w:rsid w:val="00581637"/>
    <w:rsid w:val="0058312E"/>
    <w:rsid w:val="00591F18"/>
    <w:rsid w:val="00594796"/>
    <w:rsid w:val="005967B9"/>
    <w:rsid w:val="005A1B65"/>
    <w:rsid w:val="005A218C"/>
    <w:rsid w:val="005A2523"/>
    <w:rsid w:val="005B3BFF"/>
    <w:rsid w:val="005C2CDD"/>
    <w:rsid w:val="005C6313"/>
    <w:rsid w:val="005D4785"/>
    <w:rsid w:val="0060671A"/>
    <w:rsid w:val="006077A7"/>
    <w:rsid w:val="0061424F"/>
    <w:rsid w:val="0063030B"/>
    <w:rsid w:val="00636225"/>
    <w:rsid w:val="00641E0F"/>
    <w:rsid w:val="00642AC0"/>
    <w:rsid w:val="0064330A"/>
    <w:rsid w:val="0065280F"/>
    <w:rsid w:val="006671A2"/>
    <w:rsid w:val="00672894"/>
    <w:rsid w:val="006842A8"/>
    <w:rsid w:val="0068486F"/>
    <w:rsid w:val="00686DC9"/>
    <w:rsid w:val="00692F52"/>
    <w:rsid w:val="006A14B9"/>
    <w:rsid w:val="006B1EE3"/>
    <w:rsid w:val="006B3CB7"/>
    <w:rsid w:val="006C0121"/>
    <w:rsid w:val="006C0C45"/>
    <w:rsid w:val="006C5DF8"/>
    <w:rsid w:val="006C5FBD"/>
    <w:rsid w:val="006D371D"/>
    <w:rsid w:val="006E4C5A"/>
    <w:rsid w:val="006E7D96"/>
    <w:rsid w:val="00706E57"/>
    <w:rsid w:val="007117D0"/>
    <w:rsid w:val="00726799"/>
    <w:rsid w:val="00726C87"/>
    <w:rsid w:val="00734812"/>
    <w:rsid w:val="00735B4E"/>
    <w:rsid w:val="00736F3D"/>
    <w:rsid w:val="00736FD6"/>
    <w:rsid w:val="00737307"/>
    <w:rsid w:val="00745E26"/>
    <w:rsid w:val="00755849"/>
    <w:rsid w:val="00763495"/>
    <w:rsid w:val="0077581C"/>
    <w:rsid w:val="0078244A"/>
    <w:rsid w:val="007843C3"/>
    <w:rsid w:val="007870CB"/>
    <w:rsid w:val="007A365C"/>
    <w:rsid w:val="007B60DA"/>
    <w:rsid w:val="007D02E5"/>
    <w:rsid w:val="007D512F"/>
    <w:rsid w:val="007E3E02"/>
    <w:rsid w:val="0080091A"/>
    <w:rsid w:val="00807627"/>
    <w:rsid w:val="00810F26"/>
    <w:rsid w:val="00816DBB"/>
    <w:rsid w:val="008243DA"/>
    <w:rsid w:val="00837997"/>
    <w:rsid w:val="00853122"/>
    <w:rsid w:val="00864158"/>
    <w:rsid w:val="0087447B"/>
    <w:rsid w:val="00876D84"/>
    <w:rsid w:val="00883AF3"/>
    <w:rsid w:val="00884CD4"/>
    <w:rsid w:val="00886613"/>
    <w:rsid w:val="008908D0"/>
    <w:rsid w:val="008926C0"/>
    <w:rsid w:val="008A0ACC"/>
    <w:rsid w:val="008A55EF"/>
    <w:rsid w:val="008C4E99"/>
    <w:rsid w:val="008D214D"/>
    <w:rsid w:val="008D7160"/>
    <w:rsid w:val="008F06FF"/>
    <w:rsid w:val="009270A6"/>
    <w:rsid w:val="00962736"/>
    <w:rsid w:val="00963A58"/>
    <w:rsid w:val="00996594"/>
    <w:rsid w:val="009A34B3"/>
    <w:rsid w:val="009A34D6"/>
    <w:rsid w:val="009B0B86"/>
    <w:rsid w:val="009B2E37"/>
    <w:rsid w:val="009B5DE8"/>
    <w:rsid w:val="009C2039"/>
    <w:rsid w:val="009C59E4"/>
    <w:rsid w:val="009E3795"/>
    <w:rsid w:val="009E7BC3"/>
    <w:rsid w:val="009F008B"/>
    <w:rsid w:val="009F0634"/>
    <w:rsid w:val="009F0850"/>
    <w:rsid w:val="00A11172"/>
    <w:rsid w:val="00A1357E"/>
    <w:rsid w:val="00A137FE"/>
    <w:rsid w:val="00A17542"/>
    <w:rsid w:val="00A3096B"/>
    <w:rsid w:val="00A32168"/>
    <w:rsid w:val="00A450A7"/>
    <w:rsid w:val="00A60138"/>
    <w:rsid w:val="00A60449"/>
    <w:rsid w:val="00A60843"/>
    <w:rsid w:val="00A610A6"/>
    <w:rsid w:val="00A70E94"/>
    <w:rsid w:val="00A85AA6"/>
    <w:rsid w:val="00A95D17"/>
    <w:rsid w:val="00AB163D"/>
    <w:rsid w:val="00AB1E9B"/>
    <w:rsid w:val="00AC4CD4"/>
    <w:rsid w:val="00AE0B6B"/>
    <w:rsid w:val="00AF5C26"/>
    <w:rsid w:val="00B2539A"/>
    <w:rsid w:val="00B30BA2"/>
    <w:rsid w:val="00B30C96"/>
    <w:rsid w:val="00B40F14"/>
    <w:rsid w:val="00B41C0F"/>
    <w:rsid w:val="00B51D6E"/>
    <w:rsid w:val="00B93018"/>
    <w:rsid w:val="00BC2D11"/>
    <w:rsid w:val="00BC7CB1"/>
    <w:rsid w:val="00BF4F41"/>
    <w:rsid w:val="00C3365C"/>
    <w:rsid w:val="00C65E61"/>
    <w:rsid w:val="00C753AD"/>
    <w:rsid w:val="00C921A9"/>
    <w:rsid w:val="00CB403B"/>
    <w:rsid w:val="00CB592C"/>
    <w:rsid w:val="00CE1F74"/>
    <w:rsid w:val="00CF3B41"/>
    <w:rsid w:val="00D040CA"/>
    <w:rsid w:val="00D158D0"/>
    <w:rsid w:val="00D158EC"/>
    <w:rsid w:val="00D20121"/>
    <w:rsid w:val="00D45BEF"/>
    <w:rsid w:val="00D50842"/>
    <w:rsid w:val="00D6084A"/>
    <w:rsid w:val="00D8085C"/>
    <w:rsid w:val="00D82AD8"/>
    <w:rsid w:val="00D93A54"/>
    <w:rsid w:val="00DA5AA1"/>
    <w:rsid w:val="00DB42E7"/>
    <w:rsid w:val="00DC569A"/>
    <w:rsid w:val="00DE1AD3"/>
    <w:rsid w:val="00DF4C37"/>
    <w:rsid w:val="00E13A57"/>
    <w:rsid w:val="00E17FA1"/>
    <w:rsid w:val="00E30E8A"/>
    <w:rsid w:val="00E32172"/>
    <w:rsid w:val="00E710FC"/>
    <w:rsid w:val="00E74FDF"/>
    <w:rsid w:val="00E778DC"/>
    <w:rsid w:val="00E95976"/>
    <w:rsid w:val="00EB7CE3"/>
    <w:rsid w:val="00EC1BBC"/>
    <w:rsid w:val="00EC4E70"/>
    <w:rsid w:val="00ED1272"/>
    <w:rsid w:val="00ED6BC1"/>
    <w:rsid w:val="00EE1298"/>
    <w:rsid w:val="00EE287C"/>
    <w:rsid w:val="00EE470B"/>
    <w:rsid w:val="00EE6441"/>
    <w:rsid w:val="00EE6A30"/>
    <w:rsid w:val="00EF274E"/>
    <w:rsid w:val="00F03178"/>
    <w:rsid w:val="00F201E7"/>
    <w:rsid w:val="00F23DAB"/>
    <w:rsid w:val="00F41605"/>
    <w:rsid w:val="00F42986"/>
    <w:rsid w:val="00F4435C"/>
    <w:rsid w:val="00F57954"/>
    <w:rsid w:val="00F76D77"/>
    <w:rsid w:val="00F874E0"/>
    <w:rsid w:val="00F87897"/>
    <w:rsid w:val="00F97B0E"/>
    <w:rsid w:val="00FA185C"/>
    <w:rsid w:val="00FB0BC9"/>
    <w:rsid w:val="00FB317A"/>
    <w:rsid w:val="00FD1EE9"/>
    <w:rsid w:val="00FD5A84"/>
    <w:rsid w:val="00FD789F"/>
    <w:rsid w:val="00FD7FF5"/>
    <w:rsid w:val="00FE6A69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0A6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C7CB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BC7CB1"/>
    <w:rPr>
      <w:szCs w:val="20"/>
    </w:rPr>
  </w:style>
  <w:style w:type="character" w:customStyle="1" w:styleId="TextoindependienteCar">
    <w:name w:val="Texto independiente Car"/>
    <w:link w:val="Textoindependiente"/>
    <w:semiHidden/>
    <w:locked/>
    <w:rsid w:val="00BC7CB1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58312E"/>
    <w:rPr>
      <w:rFonts w:ascii="Tahoma" w:hAnsi="Tahoma"/>
      <w:sz w:val="16"/>
      <w:szCs w:val="20"/>
    </w:rPr>
  </w:style>
  <w:style w:type="character" w:customStyle="1" w:styleId="TextodegloboCar">
    <w:name w:val="Texto de globo Car"/>
    <w:link w:val="Textodeglobo"/>
    <w:locked/>
    <w:rsid w:val="0058312E"/>
    <w:rPr>
      <w:rFonts w:ascii="Tahoma" w:hAnsi="Tahoma"/>
      <w:sz w:val="16"/>
      <w:lang w:val="es-ES" w:eastAsia="es-ES"/>
    </w:rPr>
  </w:style>
  <w:style w:type="paragraph" w:customStyle="1" w:styleId="Prrafodelista1">
    <w:name w:val="Párrafo de lista1"/>
    <w:basedOn w:val="Normal"/>
    <w:rsid w:val="009B2E37"/>
    <w:pPr>
      <w:ind w:left="720"/>
    </w:pPr>
  </w:style>
  <w:style w:type="paragraph" w:styleId="Encabezado">
    <w:name w:val="header"/>
    <w:basedOn w:val="Normal"/>
    <w:link w:val="EncabezadoCar"/>
    <w:rsid w:val="006433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64330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33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4330A"/>
    <w:rPr>
      <w:sz w:val="24"/>
      <w:szCs w:val="24"/>
      <w:lang w:val="es-ES" w:eastAsia="es-ES"/>
    </w:rPr>
  </w:style>
  <w:style w:type="paragraph" w:customStyle="1" w:styleId="Default">
    <w:name w:val="Default"/>
    <w:rsid w:val="006362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s-ES" w:eastAsia="en-US"/>
    </w:rPr>
  </w:style>
  <w:style w:type="character" w:customStyle="1" w:styleId="apple-converted-space">
    <w:name w:val="apple-converted-space"/>
    <w:rsid w:val="00692F52"/>
  </w:style>
  <w:style w:type="character" w:styleId="Refdecomentario">
    <w:name w:val="annotation reference"/>
    <w:rsid w:val="00A70E9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70E94"/>
    <w:rPr>
      <w:sz w:val="20"/>
      <w:szCs w:val="20"/>
    </w:rPr>
  </w:style>
  <w:style w:type="character" w:customStyle="1" w:styleId="TextocomentarioCar">
    <w:name w:val="Texto comentario Car"/>
    <w:link w:val="Textocomentario"/>
    <w:rsid w:val="00A70E9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70E94"/>
    <w:rPr>
      <w:b/>
      <w:bCs/>
    </w:rPr>
  </w:style>
  <w:style w:type="character" w:customStyle="1" w:styleId="AsuntodelcomentarioCar">
    <w:name w:val="Asunto del comentario Car"/>
    <w:link w:val="Asuntodelcomentario"/>
    <w:rsid w:val="00A70E94"/>
    <w:rPr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004AE4"/>
    <w:pPr>
      <w:ind w:left="720"/>
      <w:contextualSpacing/>
    </w:pPr>
  </w:style>
  <w:style w:type="character" w:styleId="Hipervnculovisitado">
    <w:name w:val="FollowedHyperlink"/>
    <w:basedOn w:val="Fuentedeprrafopredeter"/>
    <w:rsid w:val="003062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0A6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C7CB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BC7CB1"/>
    <w:rPr>
      <w:szCs w:val="20"/>
    </w:rPr>
  </w:style>
  <w:style w:type="character" w:customStyle="1" w:styleId="TextoindependienteCar">
    <w:name w:val="Texto independiente Car"/>
    <w:link w:val="Textoindependiente"/>
    <w:semiHidden/>
    <w:locked/>
    <w:rsid w:val="00BC7CB1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58312E"/>
    <w:rPr>
      <w:rFonts w:ascii="Tahoma" w:hAnsi="Tahoma"/>
      <w:sz w:val="16"/>
      <w:szCs w:val="20"/>
    </w:rPr>
  </w:style>
  <w:style w:type="character" w:customStyle="1" w:styleId="TextodegloboCar">
    <w:name w:val="Texto de globo Car"/>
    <w:link w:val="Textodeglobo"/>
    <w:locked/>
    <w:rsid w:val="0058312E"/>
    <w:rPr>
      <w:rFonts w:ascii="Tahoma" w:hAnsi="Tahoma"/>
      <w:sz w:val="16"/>
      <w:lang w:val="es-ES" w:eastAsia="es-ES"/>
    </w:rPr>
  </w:style>
  <w:style w:type="paragraph" w:customStyle="1" w:styleId="Prrafodelista1">
    <w:name w:val="Párrafo de lista1"/>
    <w:basedOn w:val="Normal"/>
    <w:rsid w:val="009B2E37"/>
    <w:pPr>
      <w:ind w:left="720"/>
    </w:pPr>
  </w:style>
  <w:style w:type="paragraph" w:styleId="Encabezado">
    <w:name w:val="header"/>
    <w:basedOn w:val="Normal"/>
    <w:link w:val="EncabezadoCar"/>
    <w:rsid w:val="006433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64330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33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4330A"/>
    <w:rPr>
      <w:sz w:val="24"/>
      <w:szCs w:val="24"/>
      <w:lang w:val="es-ES" w:eastAsia="es-ES"/>
    </w:rPr>
  </w:style>
  <w:style w:type="paragraph" w:customStyle="1" w:styleId="Default">
    <w:name w:val="Default"/>
    <w:rsid w:val="006362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s-ES" w:eastAsia="en-US"/>
    </w:rPr>
  </w:style>
  <w:style w:type="character" w:customStyle="1" w:styleId="apple-converted-space">
    <w:name w:val="apple-converted-space"/>
    <w:rsid w:val="00692F52"/>
  </w:style>
  <w:style w:type="character" w:styleId="Refdecomentario">
    <w:name w:val="annotation reference"/>
    <w:rsid w:val="00A70E9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70E94"/>
    <w:rPr>
      <w:sz w:val="20"/>
      <w:szCs w:val="20"/>
    </w:rPr>
  </w:style>
  <w:style w:type="character" w:customStyle="1" w:styleId="TextocomentarioCar">
    <w:name w:val="Texto comentario Car"/>
    <w:link w:val="Textocomentario"/>
    <w:rsid w:val="00A70E9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70E94"/>
    <w:rPr>
      <w:b/>
      <w:bCs/>
    </w:rPr>
  </w:style>
  <w:style w:type="character" w:customStyle="1" w:styleId="AsuntodelcomentarioCar">
    <w:name w:val="Asunto del comentario Car"/>
    <w:link w:val="Asuntodelcomentario"/>
    <w:rsid w:val="00A70E94"/>
    <w:rPr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004AE4"/>
    <w:pPr>
      <w:ind w:left="720"/>
      <w:contextualSpacing/>
    </w:pPr>
  </w:style>
  <w:style w:type="character" w:styleId="Hipervnculovisitado">
    <w:name w:val="FollowedHyperlink"/>
    <w:basedOn w:val="Fuentedeprrafopredeter"/>
    <w:rsid w:val="003062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91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286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7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ducacionygestiondelriesgo.crid.or.cr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iae.uchile.cl/documentos/seminario_fondef_ate/LibroEstudioCasos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ielo.b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lpais.com/elpais/2015/05/10/contrapuntos/1431240195_143124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BE5F7-F9FB-4D95-A0C7-E60D5993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2202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>Microsoft</Company>
  <LinksUpToDate>false</LinksUpToDate>
  <CharactersWithSpaces>14286</CharactersWithSpaces>
  <SharedDoc>false</SharedDoc>
  <HLinks>
    <vt:vector size="6" baseType="variant">
      <vt:variant>
        <vt:i4>65627</vt:i4>
      </vt:variant>
      <vt:variant>
        <vt:i4>0</vt:i4>
      </vt:variant>
      <vt:variant>
        <vt:i4>0</vt:i4>
      </vt:variant>
      <vt:variant>
        <vt:i4>5</vt:i4>
      </vt:variant>
      <vt:variant>
        <vt:lpwstr>http://www.scielo.br/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Ofic 421</dc:creator>
  <cp:lastModifiedBy>Usuario</cp:lastModifiedBy>
  <cp:revision>3</cp:revision>
  <cp:lastPrinted>2017-12-26T15:34:00Z</cp:lastPrinted>
  <dcterms:created xsi:type="dcterms:W3CDTF">2017-12-26T20:07:00Z</dcterms:created>
  <dcterms:modified xsi:type="dcterms:W3CDTF">2017-12-26T20:28:00Z</dcterms:modified>
</cp:coreProperties>
</file>