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9" w:rsidRPr="00275184" w:rsidRDefault="009D0F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6893"/>
      </w:tblGrid>
      <w:tr w:rsidR="009D0F29" w:rsidRPr="00275184" w:rsidTr="00C55972">
        <w:trPr>
          <w:trHeight w:val="444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</w:t>
            </w:r>
            <w:r w:rsidR="008F2A81">
              <w:rPr>
                <w:rFonts w:ascii="Arial" w:hAnsi="Arial" w:cs="Arial"/>
                <w:b/>
              </w:rPr>
              <w:t xml:space="preserve">ECOLOGÍA EVOLUTICA DEL COMPORTAMIENTO Ó </w:t>
            </w:r>
            <w:r w:rsidRPr="00275184">
              <w:rPr>
                <w:rFonts w:ascii="Arial" w:hAnsi="Arial" w:cs="Arial"/>
                <w:b/>
              </w:rPr>
              <w:t>BIOLOGIA DEL COMPORTAMIENTO</w:t>
            </w:r>
          </w:p>
        </w:tc>
      </w:tr>
      <w:tr w:rsidR="009D0F29" w:rsidRPr="00275184" w:rsidTr="00C55972">
        <w:trPr>
          <w:trHeight w:val="42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Rodrigo A. Vásquez (RV)</w:t>
            </w:r>
          </w:p>
        </w:tc>
      </w:tr>
      <w:tr w:rsidR="009D0F29" w:rsidRPr="00275184" w:rsidTr="00C55972">
        <w:trPr>
          <w:trHeight w:val="72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Rigoberto Solís (RS), Hugo Torres-Contreras (HTC)</w:t>
            </w:r>
          </w:p>
        </w:tc>
      </w:tr>
      <w:tr w:rsidR="009D0F29" w:rsidRPr="00275184" w:rsidTr="00C55972">
        <w:trPr>
          <w:trHeight w:val="37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Este curso aborda aspectos evolutivos y mecanísticos en el estudio del comportamiento animal. Se discuten aproximaciones clásicas en Etología y Psicología Experimental, y se revisan las tendencias actuales, tanto mecanicistas como adaptacionistas. Preguntas acerca de la historia evolutiva, desarrollo, mecanismos y valor adaptativo de las conductas son revisadas a la luz de evidencias teóricas y empíricas recientes. Una parte importante del curso se focaliza en el valor adaptativo y contexto ecológico en que ocurren y afectan las conductas. Esta sección incluye aspectos desarrollados para diversos taxa y herramientas analíticas como optimización y teoría de juegos. El curso abarca conceptos y teorías desarrollados a partir de otras disciplinas, incluyendo Ecología Evolutiva, Genética Cuantitativa, Fisiología, Morfología Funcional y Psicología Comparada, entre otras. 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 espera que los estudiantes logren un conocimiento amplio de las tendencias actuales en estudios de comportamiento, que desarrollen modelos propios, y que generen preguntas profundizando un área específica.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curso consistirá de clases introductorias y profundización de temas mediante la presentación y discusión de trabajos. Además, cada estudiante deberá dictar una de las clases introductorias.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9D0F29" w:rsidRPr="00275184" w:rsidTr="00C55972">
        <w:trPr>
          <w:trHeight w:val="82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Ecología Evolutiva (o Zoología II y Ecología General, o  cursos equivalentes).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9D0F29" w:rsidRPr="00275184" w:rsidTr="00C5597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8233B5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es-ES"/>
              </w:rPr>
              <w:t xml:space="preserve"> </w:t>
            </w:r>
            <w:r w:rsidR="008233B5">
              <w:rPr>
                <w:rFonts w:ascii="Arial" w:hAnsi="Arial" w:cs="Arial"/>
                <w:lang w:val="pt-BR"/>
              </w:rPr>
              <w:t xml:space="preserve">Martes Mañana: 9:30 a 12:30 h;  </w:t>
            </w:r>
            <w:r w:rsidRPr="00275184">
              <w:rPr>
                <w:rFonts w:ascii="Arial" w:hAnsi="Arial" w:cs="Arial"/>
                <w:lang w:val="pt-BR"/>
              </w:rPr>
              <w:t>Tarde: 14:30 a 17:00 h</w:t>
            </w:r>
          </w:p>
          <w:p w:rsidR="009D0F29" w:rsidRPr="00275184" w:rsidRDefault="008233B5" w:rsidP="0082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Tarde: </w:t>
            </w:r>
            <w:r w:rsidR="009D0F29" w:rsidRPr="00275184">
              <w:rPr>
                <w:rFonts w:ascii="Arial" w:hAnsi="Arial" w:cs="Arial"/>
              </w:rPr>
              <w:t>14:30 a 17:00 h</w:t>
            </w:r>
          </w:p>
        </w:tc>
      </w:tr>
      <w:tr w:rsidR="009D0F29" w:rsidRPr="00275184" w:rsidTr="00C5597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1 bimestre (13 de Mayo al 13 de Julio)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9D0F29" w:rsidRPr="00275184" w:rsidTr="00C5597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lastRenderedPageBreak/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 xml:space="preserve"> Anual</w:t>
            </w:r>
          </w:p>
        </w:tc>
      </w:tr>
      <w:tr w:rsidR="009D0F29" w:rsidRPr="00275184" w:rsidTr="00C5597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Semestre (bimestre) en el cual se ofrece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II bimestre</w:t>
            </w:r>
          </w:p>
        </w:tc>
      </w:tr>
      <w:tr w:rsidR="009D0F29" w:rsidRPr="00275184" w:rsidTr="00C55972">
        <w:trPr>
          <w:trHeight w:val="99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Presentación de artículos</w:t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  <w:t>30 %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Clase</w:t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  <w:t>30 %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Prueba</w:t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  <w:t>30 %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Participación en clases</w:t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  <w:t>10 %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671EA6" w:rsidRPr="00275184" w:rsidTr="00C55972">
        <w:trPr>
          <w:trHeight w:val="351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6" w:rsidRPr="00275184" w:rsidRDefault="00671EA6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Programa (indicando temario de clases)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1. Introducción al estudio del comportamiento animal: preguntas y aproximaciones. Disciplinas. (RV) 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2. Sistemas sensoriales y obtención de información.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3. Causas proximales y desarrollo de la conducta. Habituación, 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     </w:t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  <w:t xml:space="preserve">      acondicionamiento y aprendizaje. Aprendizaje social.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4. Endocrinología conductual  y aspectos neuroetológicos. (RS)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5. Microevolución, adaptaciones conductuales y bases genéticas de la conducta.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6. Obtención y uso de recursos. Uso del tiempo y la energía. Teoría de forrajeo. Optimización.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7. La evolución de la comunicación: información, señales, productores y receptores.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8. Selección sexual. Perspectivas funcionales y filogenéticas. (RV)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T:  Presentación de artículos - clases 1, 2, 3, 4, 5 y 6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9. Uso del espacio. Selección de hábitat. Navegación y orientación.Hábitat y movimiento. (HTC)</w:t>
            </w:r>
            <w:r w:rsidRPr="00275184">
              <w:rPr>
                <w:rFonts w:ascii="Arial" w:hAnsi="Arial" w:cs="Arial"/>
              </w:rPr>
              <w:tab/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10. Competencia y uso de recursos. Territorialidad. Productores y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 xml:space="preserve">  aprovechadores. Evaluación conductual y conflictos. (Claudia López)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  <w:r w:rsidRPr="00275184">
              <w:rPr>
                <w:rFonts w:ascii="Arial" w:hAnsi="Arial" w:cs="Arial"/>
              </w:rPr>
              <w:tab/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11. Respuestas adaptativas anti-depredatorias. Mimetismo y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camuflaje. Aposematismo. (Mónica Saldarriaga)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Presentación de artículos - clases 7, 8, 9, 10, y 11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12. Vida en grupos y conductas sociales. Anti-depredación y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obtención de recursos. Altruismo y cooperación. Comportamientos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frecuencia-dependientes. (Daniela Parra)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13. Conductas sociales y selección de parentesco. Reconocimiento de Parentesco. Nepotismo y evitación de endogamia. </w:t>
            </w:r>
            <w:r w:rsidRPr="00275184">
              <w:rPr>
                <w:rFonts w:ascii="Arial" w:hAnsi="Arial" w:cs="Arial"/>
                <w:lang w:val="pt-BR"/>
              </w:rPr>
              <w:t>(Rodrigo Suárez)</w:t>
            </w:r>
          </w:p>
          <w:p w:rsidR="00671EA6" w:rsidRPr="00275184" w:rsidRDefault="00671EA6" w:rsidP="00671EA6">
            <w:pPr>
              <w:rPr>
                <w:rFonts w:ascii="Arial" w:hAnsi="Arial" w:cs="Arial"/>
                <w:lang w:val="pt-BR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14. </w:t>
            </w:r>
            <w:r w:rsidRPr="00275184">
              <w:rPr>
                <w:rFonts w:ascii="Arial" w:hAnsi="Arial" w:cs="Arial"/>
              </w:rPr>
              <w:t>Sistemas de apareamiento. Estrategias reproductivas.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Sesgo reproductivo. (Wara Marcelo).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  <w:color w:val="000000"/>
              </w:rPr>
            </w:pPr>
            <w:r w:rsidRPr="00275184">
              <w:rPr>
                <w:rFonts w:ascii="Arial" w:hAnsi="Arial" w:cs="Arial"/>
              </w:rPr>
              <w:t xml:space="preserve">15. Competencia espermática y selección sexual críptica.  </w:t>
            </w:r>
            <w:r w:rsidRPr="00275184">
              <w:rPr>
                <w:rFonts w:ascii="Arial" w:hAnsi="Arial" w:cs="Arial"/>
                <w:color w:val="000000"/>
              </w:rPr>
              <w:t xml:space="preserve">Asignación, determinación y </w:t>
            </w:r>
            <w:r w:rsidRPr="00275184">
              <w:rPr>
                <w:rFonts w:ascii="Arial" w:hAnsi="Arial" w:cs="Arial"/>
              </w:rPr>
              <w:t>razón de sexos en vertebrados (Bruno Grossi).</w:t>
            </w:r>
          </w:p>
          <w:p w:rsidR="00671EA6" w:rsidRPr="00275184" w:rsidRDefault="00671EA6" w:rsidP="00671EA6">
            <w:pPr>
              <w:rPr>
                <w:rFonts w:ascii="Arial" w:hAnsi="Arial" w:cs="Arial"/>
                <w:color w:val="000000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  <w:color w:val="000000"/>
              </w:rPr>
            </w:pPr>
            <w:r w:rsidRPr="00275184">
              <w:rPr>
                <w:rFonts w:ascii="Arial" w:hAnsi="Arial" w:cs="Arial"/>
              </w:rPr>
              <w:t>16. Cuidado parental. Reconocimiento y conflictos padre-cría.</w:t>
            </w:r>
            <w:r w:rsidRPr="00275184">
              <w:rPr>
                <w:rFonts w:ascii="Arial" w:hAnsi="Arial" w:cs="Arial"/>
                <w:color w:val="000000"/>
              </w:rPr>
              <w:t xml:space="preserve"> </w:t>
            </w:r>
            <w:r w:rsidRPr="00275184">
              <w:rPr>
                <w:rFonts w:ascii="Arial" w:hAnsi="Arial" w:cs="Arial"/>
              </w:rPr>
              <w:t>Rivalidad entre hermanos. (Silvina Ippi)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bookmarkStart w:id="0" w:name="OLE_LINK5"/>
            <w:r w:rsidRPr="00275184">
              <w:rPr>
                <w:rFonts w:ascii="Arial" w:hAnsi="Arial" w:cs="Arial"/>
              </w:rPr>
              <w:t xml:space="preserve">17. Sociabilidad, parentesco y razón de sexos en invertebrados. 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color w:val="000000"/>
              </w:rPr>
              <w:t>Determinación y asignación sexual en invertebrados.</w:t>
            </w:r>
            <w:r w:rsidRPr="00275184">
              <w:rPr>
                <w:rFonts w:ascii="Arial" w:hAnsi="Arial" w:cs="Arial"/>
              </w:rPr>
              <w:t xml:space="preserve"> (Daniel Tapia)</w:t>
            </w:r>
          </w:p>
          <w:bookmarkEnd w:id="0"/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T: Presentación de artículos - clases 12, 13, 14, 15, 16 y 17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M: Prueba</w:t>
            </w: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671EA6">
            <w:pPr>
              <w:rPr>
                <w:rFonts w:ascii="Arial" w:hAnsi="Arial" w:cs="Arial"/>
              </w:rPr>
            </w:pPr>
          </w:p>
          <w:p w:rsidR="00671EA6" w:rsidRPr="00275184" w:rsidRDefault="00671EA6" w:rsidP="00116F22">
            <w:pPr>
              <w:rPr>
                <w:rFonts w:ascii="Arial" w:hAnsi="Arial" w:cs="Arial"/>
              </w:rPr>
            </w:pPr>
          </w:p>
        </w:tc>
      </w:tr>
      <w:tr w:rsidR="00671EA6" w:rsidRPr="00275184" w:rsidTr="00C55972">
        <w:trPr>
          <w:trHeight w:val="113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6" w:rsidRPr="00275184" w:rsidRDefault="00671EA6" w:rsidP="00116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Bibliografía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6" w:rsidRPr="00275184" w:rsidRDefault="00671EA6" w:rsidP="00116F2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</w:t>
            </w:r>
          </w:p>
        </w:tc>
      </w:tr>
    </w:tbl>
    <w:p w:rsidR="009D0F29" w:rsidRPr="00275184" w:rsidRDefault="009D0F29">
      <w:pPr>
        <w:rPr>
          <w:rFonts w:ascii="Arial" w:hAnsi="Arial" w:cs="Arial"/>
        </w:rPr>
      </w:pPr>
    </w:p>
    <w:sectPr w:rsidR="009D0F29" w:rsidRPr="00275184" w:rsidSect="00C55972">
      <w:pgSz w:w="12240" w:h="15840"/>
      <w:pgMar w:top="1417" w:right="1183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F2B6B"/>
    <w:rsid w:val="00116F22"/>
    <w:rsid w:val="001C0ACA"/>
    <w:rsid w:val="001D1F01"/>
    <w:rsid w:val="00275184"/>
    <w:rsid w:val="00282484"/>
    <w:rsid w:val="00285E04"/>
    <w:rsid w:val="005315ED"/>
    <w:rsid w:val="00671EA6"/>
    <w:rsid w:val="00712428"/>
    <w:rsid w:val="00723DDA"/>
    <w:rsid w:val="007F6448"/>
    <w:rsid w:val="008233B5"/>
    <w:rsid w:val="00880E12"/>
    <w:rsid w:val="008F2A81"/>
    <w:rsid w:val="009D0F29"/>
    <w:rsid w:val="00B03423"/>
    <w:rsid w:val="00B36707"/>
    <w:rsid w:val="00C55972"/>
    <w:rsid w:val="00D96B74"/>
    <w:rsid w:val="00F63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3636</Characters>
  <Application>Microsoft Office Word</Application>
  <DocSecurity>0</DocSecurity>
  <Lines>30</Lines>
  <Paragraphs>8</Paragraphs>
  <ScaleCrop>false</ScaleCrop>
  <Company>Universidad de Chile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3</cp:revision>
  <dcterms:created xsi:type="dcterms:W3CDTF">2016-06-09T21:43:00Z</dcterms:created>
  <dcterms:modified xsi:type="dcterms:W3CDTF">2017-01-05T20:20:00Z</dcterms:modified>
</cp:coreProperties>
</file>