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810" w:tblpY="431"/>
        <w:tblOverlap w:val="never"/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5"/>
        <w:gridCol w:w="6527"/>
      </w:tblGrid>
      <w:tr w:rsidR="009D0F29" w:rsidRPr="00D96B74" w:rsidTr="00671EA6">
        <w:trPr>
          <w:trHeight w:val="44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D96B74" w:rsidRDefault="00275184" w:rsidP="00671EA6">
            <w:pPr>
              <w:rPr>
                <w:rFonts w:ascii="Arial" w:hAnsi="Arial" w:cs="Arial"/>
              </w:rPr>
            </w:pPr>
            <w:proofErr w:type="spellStart"/>
            <w:r w:rsidRPr="00275184">
              <w:rPr>
                <w:rFonts w:ascii="Arial" w:hAnsi="Arial" w:cs="Arial"/>
                <w:b/>
              </w:rPr>
              <w:t>CURSO</w:t>
            </w:r>
            <w:r w:rsidR="009D0F29" w:rsidRPr="00D96B74">
              <w:rPr>
                <w:rFonts w:ascii="Arial" w:hAnsi="Arial" w:cs="Arial"/>
              </w:rPr>
              <w:t>Nombre</w:t>
            </w:r>
            <w:proofErr w:type="spellEnd"/>
            <w:r w:rsidR="009D0F29" w:rsidRPr="00D96B74">
              <w:rPr>
                <w:rFonts w:ascii="Arial" w:hAnsi="Arial" w:cs="Arial"/>
              </w:rPr>
              <w:t xml:space="preserve"> del curso (o seminario)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0C3555" w:rsidRDefault="009D0F29" w:rsidP="00671EA6">
            <w:pPr>
              <w:rPr>
                <w:rFonts w:ascii="Arial" w:hAnsi="Arial" w:cs="Arial"/>
                <w:b/>
              </w:rPr>
            </w:pPr>
            <w:r w:rsidRPr="000C3555">
              <w:rPr>
                <w:rFonts w:ascii="Arial" w:hAnsi="Arial" w:cs="Arial"/>
                <w:b/>
              </w:rPr>
              <w:t>BIOLOGIA DE REPRODUCCIÓN EN PLANTAS</w:t>
            </w:r>
          </w:p>
          <w:p w:rsidR="009D0F29" w:rsidRPr="00D96B74" w:rsidRDefault="009D0F29" w:rsidP="00671EA6">
            <w:pPr>
              <w:rPr>
                <w:rFonts w:ascii="Arial" w:hAnsi="Arial" w:cs="Arial"/>
              </w:rPr>
            </w:pPr>
          </w:p>
        </w:tc>
      </w:tr>
      <w:tr w:rsidR="009D0F29" w:rsidRPr="00D96B74" w:rsidTr="00671EA6">
        <w:trPr>
          <w:trHeight w:val="4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D96B74" w:rsidRDefault="009D0F29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Profesor(es)  coordinador(es)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D96B74" w:rsidRDefault="009D0F29" w:rsidP="00671EA6">
            <w:pPr>
              <w:rPr>
                <w:rFonts w:ascii="Arial" w:hAnsi="Arial" w:cs="Arial"/>
                <w:lang w:val="es-ES"/>
              </w:rPr>
            </w:pPr>
            <w:r w:rsidRPr="00D96B74">
              <w:rPr>
                <w:rFonts w:ascii="Arial" w:hAnsi="Arial" w:cs="Arial"/>
                <w:lang w:val="es-ES"/>
              </w:rPr>
              <w:t>Mary T. Kalin Arroyo</w:t>
            </w:r>
          </w:p>
          <w:p w:rsidR="009D0F29" w:rsidRPr="00D96B74" w:rsidRDefault="009D0F29" w:rsidP="00671EA6">
            <w:pPr>
              <w:rPr>
                <w:rFonts w:ascii="Arial" w:hAnsi="Arial" w:cs="Arial"/>
                <w:lang w:val="es-ES"/>
              </w:rPr>
            </w:pPr>
          </w:p>
        </w:tc>
      </w:tr>
      <w:tr w:rsidR="009D0F29" w:rsidRPr="00D96B74" w:rsidTr="00671EA6">
        <w:trPr>
          <w:trHeight w:val="71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D96B74" w:rsidRDefault="009D0F29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Profesores colaboradores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D96B74" w:rsidRDefault="009D0F29" w:rsidP="00671EA6">
            <w:pPr>
              <w:rPr>
                <w:rFonts w:ascii="Arial" w:hAnsi="Arial" w:cs="Arial"/>
                <w:lang w:val="pt-BR"/>
              </w:rPr>
            </w:pPr>
            <w:r w:rsidRPr="00D96B74">
              <w:rPr>
                <w:rFonts w:ascii="Arial" w:hAnsi="Arial" w:cs="Arial"/>
                <w:lang w:val="pt-BR"/>
              </w:rPr>
              <w:t>Dr. Paola Jara</w:t>
            </w:r>
          </w:p>
          <w:p w:rsidR="009D0F29" w:rsidRPr="00D96B74" w:rsidRDefault="009D0F29" w:rsidP="00671EA6">
            <w:pPr>
              <w:rPr>
                <w:rFonts w:ascii="Arial" w:hAnsi="Arial" w:cs="Arial"/>
                <w:lang w:val="pt-BR"/>
              </w:rPr>
            </w:pPr>
            <w:r w:rsidRPr="00D96B74">
              <w:rPr>
                <w:rFonts w:ascii="Arial" w:hAnsi="Arial" w:cs="Arial"/>
                <w:lang w:val="pt-BR"/>
              </w:rPr>
              <w:t>Dr. Fernanda Pérez</w:t>
            </w:r>
          </w:p>
          <w:p w:rsidR="009D0F29" w:rsidRPr="00D96B74" w:rsidRDefault="009D0F29" w:rsidP="00671EA6">
            <w:pPr>
              <w:rPr>
                <w:rFonts w:ascii="Arial" w:hAnsi="Arial" w:cs="Arial"/>
                <w:lang w:val="pt-BR"/>
              </w:rPr>
            </w:pPr>
            <w:r w:rsidRPr="00D96B74">
              <w:rPr>
                <w:rFonts w:ascii="Arial" w:hAnsi="Arial" w:cs="Arial"/>
              </w:rPr>
              <w:t>Dr. Cristian Villagrá</w:t>
            </w:r>
            <w:r w:rsidRPr="00D96B74">
              <w:rPr>
                <w:rFonts w:ascii="Arial" w:hAnsi="Arial" w:cs="Arial"/>
                <w:color w:val="030303"/>
                <w:lang w:val="pt-BR"/>
              </w:rPr>
              <w:br/>
            </w:r>
          </w:p>
        </w:tc>
      </w:tr>
      <w:tr w:rsidR="009D0F29" w:rsidRPr="00D96B74" w:rsidTr="000C3555">
        <w:trPr>
          <w:trHeight w:val="299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D96B74" w:rsidRDefault="009D0F29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Descripción (máximo 200 palabras)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D96B74" w:rsidRDefault="009D0F29" w:rsidP="00671EA6">
            <w:pPr>
              <w:spacing w:after="200"/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 xml:space="preserve">En este curso se considera los sistemas de reproducción en plantas. Se considera la base genética, la distribución ecológica y el rol de los polinizadores en la evolución de cada sistema de reproducción. Estos temas son complementados con uso de métodos filogéneticos para estudiar la evolución de rasgos florales y remover la señal filogenética de tendencias ecológicas en los sistemas de reproducción. Los alumnos realizaron observaciones y experimentos en terreno y deben presentar seminarios y presentar un ensayo. </w:t>
            </w:r>
          </w:p>
        </w:tc>
      </w:tr>
      <w:tr w:rsidR="009D0F29" w:rsidRPr="00D96B74" w:rsidTr="000C3555">
        <w:trPr>
          <w:trHeight w:val="70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D96B74" w:rsidRDefault="009D0F29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Requisitos</w:t>
            </w:r>
          </w:p>
          <w:p w:rsidR="009D0F29" w:rsidRPr="00D96B74" w:rsidRDefault="009D0F29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(si los hay)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D96B74" w:rsidRDefault="009D0F29" w:rsidP="00671EA6">
            <w:pPr>
              <w:rPr>
                <w:rFonts w:ascii="Arial" w:hAnsi="Arial" w:cs="Arial"/>
                <w:lang w:val="es-ES"/>
              </w:rPr>
            </w:pPr>
          </w:p>
        </w:tc>
      </w:tr>
      <w:tr w:rsidR="009D0F29" w:rsidRPr="00D96B74" w:rsidTr="00671EA6">
        <w:trPr>
          <w:trHeight w:val="81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D96B74" w:rsidRDefault="009D0F29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Carga horario (horas a la semana de clases)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D96B74" w:rsidRDefault="009D0F29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3 horas semanas</w:t>
            </w:r>
          </w:p>
        </w:tc>
      </w:tr>
      <w:tr w:rsidR="009D0F29" w:rsidRPr="00D96B74" w:rsidTr="00671EA6">
        <w:trPr>
          <w:trHeight w:val="53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D96B74" w:rsidRDefault="009D0F29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Duración del curso (semanas)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D96B74" w:rsidRDefault="009D0F29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12 semanas</w:t>
            </w:r>
          </w:p>
        </w:tc>
      </w:tr>
      <w:tr w:rsidR="009D0F29" w:rsidRPr="00D96B74" w:rsidTr="00671EA6">
        <w:trPr>
          <w:trHeight w:val="51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D96B74" w:rsidRDefault="009D0F29" w:rsidP="00671EA6">
            <w:pPr>
              <w:rPr>
                <w:rFonts w:ascii="Arial" w:hAnsi="Arial" w:cs="Arial"/>
                <w:lang w:val="pt-BR"/>
              </w:rPr>
            </w:pPr>
            <w:r w:rsidRPr="00D96B74">
              <w:rPr>
                <w:rFonts w:ascii="Arial" w:hAnsi="Arial" w:cs="Arial"/>
                <w:lang w:val="pt-BR"/>
              </w:rPr>
              <w:t>Periodicidad</w:t>
            </w:r>
          </w:p>
          <w:p w:rsidR="009D0F29" w:rsidRPr="00D96B74" w:rsidRDefault="009D0F29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  <w:lang w:val="pt-BR"/>
              </w:rPr>
              <w:t xml:space="preserve">¿Anual, bi-anual, esporádico? </w:t>
            </w:r>
            <w:r w:rsidRPr="00D96B74">
              <w:rPr>
                <w:rFonts w:ascii="Arial" w:hAnsi="Arial" w:cs="Arial"/>
              </w:rPr>
              <w:t>(indique ultimo año dictado); ¿sujeto a mínimo de inscritos? (n)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D96B74" w:rsidRDefault="009D0F29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Una vez al año</w:t>
            </w:r>
          </w:p>
        </w:tc>
      </w:tr>
      <w:tr w:rsidR="009D0F29" w:rsidRPr="00D96B74" w:rsidTr="00671EA6">
        <w:trPr>
          <w:trHeight w:val="81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D96B74" w:rsidRDefault="009D0F29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Semestre (bimestre) en el cual se ofrece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D96B74" w:rsidRDefault="009D0F29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IV bimestre</w:t>
            </w:r>
          </w:p>
        </w:tc>
      </w:tr>
      <w:tr w:rsidR="009D0F29" w:rsidRPr="00D96B74" w:rsidTr="00671EA6">
        <w:trPr>
          <w:trHeight w:val="59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D96B74" w:rsidRDefault="009D0F29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 xml:space="preserve">Métodos de evaluación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9" w:rsidRPr="00D96B74" w:rsidRDefault="009D0F29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 xml:space="preserve"> Aprobado/reprobado según trabajo final</w:t>
            </w:r>
          </w:p>
        </w:tc>
      </w:tr>
      <w:tr w:rsidR="00671EA6" w:rsidRPr="00D96B74" w:rsidTr="000C3555">
        <w:trPr>
          <w:trHeight w:val="41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A6" w:rsidRPr="00D96B74" w:rsidRDefault="00671EA6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Programa (indicando temario de clases)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A6" w:rsidRPr="00D96B74" w:rsidRDefault="00671EA6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Clase teórica: Sistemas de reproducción en plantas: incompatibilidad genética y autogamia, mecanismos, distribución ecológica y evolución</w:t>
            </w: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 xml:space="preserve">Clase teórica: Incompatibilidad heteromórfica, heterostilia, </w:t>
            </w:r>
            <w:r w:rsidRPr="00D96B74">
              <w:rPr>
                <w:rFonts w:ascii="Arial" w:hAnsi="Arial" w:cs="Arial"/>
              </w:rPr>
              <w:lastRenderedPageBreak/>
              <w:t>dimorfismo sexual, evolución, distribución y funcionamiento</w:t>
            </w: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 xml:space="preserve">Seminarios: Sistemas de reproducción: limitación de polen – cómo medirlo, mecanismos para compensar la baja disponibilidad de los polinizadores </w:t>
            </w: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Ecología de la polinización en plantas. Especialización y generalización en la polinización, y su distribución ecológica; redes de polinización en diferentes ecosistemas naturales y degradados</w:t>
            </w: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Seminarios Sistemas de reproducción: heterostilia, dimorfismo sexual.</w:t>
            </w:r>
          </w:p>
          <w:p w:rsidR="00671EA6" w:rsidRPr="00D96B74" w:rsidRDefault="00671EA6" w:rsidP="00671EA6">
            <w:pPr>
              <w:rPr>
                <w:rFonts w:ascii="Arial" w:hAnsi="Arial" w:cs="Arial"/>
                <w:u w:val="single"/>
              </w:rPr>
            </w:pP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 xml:space="preserve">Seminarios: Ecología de la polinización en plantas. Especialización y generalización en la polinización, y su distribución ecológica; redes de polinización en diferentes ecosistemas naturales y degradados </w:t>
            </w: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Clase teórica: Evolución de los sistemas de polinización</w:t>
            </w: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Seminario: Evolución de los sistemas de polinización</w:t>
            </w: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Clase teórica: Relación planta-polinizador – ecología sensorial</w:t>
            </w: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Clase teórica: Filogenia y evolución de caracteres reproductivas y de polinización</w:t>
            </w: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 xml:space="preserve">Seminarios: Relación planta-polinizador – ecología sensorial </w:t>
            </w: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Seminario: Filogenia y evolución de caracteres reproductivas y de polinización</w:t>
            </w: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Clase práctica: Filogenia y evolución de caracteres reproductivas y de polinización (P. Jara-Arancio).</w:t>
            </w:r>
          </w:p>
          <w:p w:rsidR="00671EA6" w:rsidRPr="00D96B74" w:rsidRDefault="00671EA6" w:rsidP="00671EA6">
            <w:pPr>
              <w:rPr>
                <w:rFonts w:ascii="Arial" w:hAnsi="Arial" w:cs="Arial"/>
                <w:u w:val="single"/>
              </w:rPr>
            </w:pP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Clase práctica: Filogenia y evolución de caracteres reproductivas y de polinización (P. Jara-Arancio).</w:t>
            </w: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Entrega de ensayos por los alumnos de postgrado.</w:t>
            </w:r>
          </w:p>
          <w:p w:rsidR="00671EA6" w:rsidRPr="00D96B74" w:rsidRDefault="00671EA6" w:rsidP="00671EA6">
            <w:pPr>
              <w:rPr>
                <w:rFonts w:ascii="Arial" w:hAnsi="Arial" w:cs="Arial"/>
              </w:rPr>
            </w:pPr>
            <w:r w:rsidRPr="00D96B74">
              <w:rPr>
                <w:rFonts w:ascii="Arial" w:hAnsi="Arial" w:cs="Arial"/>
              </w:rPr>
              <w:t>Trabajo en terreno (2 días)</w:t>
            </w:r>
          </w:p>
        </w:tc>
      </w:tr>
      <w:tr w:rsidR="00671EA6" w:rsidRPr="00D96B74" w:rsidTr="00671EA6">
        <w:trPr>
          <w:trHeight w:val="74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A6" w:rsidRPr="00D96B74" w:rsidRDefault="00671EA6" w:rsidP="00671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Bibliografía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A6" w:rsidRPr="00D96B74" w:rsidRDefault="00671EA6" w:rsidP="00671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275184">
              <w:rPr>
                <w:rFonts w:ascii="Arial" w:hAnsi="Arial" w:cs="Arial"/>
              </w:rPr>
              <w:t xml:space="preserve">rtículos </w:t>
            </w:r>
            <w:r>
              <w:rPr>
                <w:rFonts w:ascii="Arial" w:hAnsi="Arial" w:cs="Arial"/>
              </w:rPr>
              <w:t xml:space="preserve"> y revisiones </w:t>
            </w:r>
            <w:r w:rsidRPr="00275184">
              <w:rPr>
                <w:rFonts w:ascii="Arial" w:hAnsi="Arial" w:cs="Arial"/>
              </w:rPr>
              <w:t>actualizados año a año</w:t>
            </w:r>
          </w:p>
        </w:tc>
      </w:tr>
    </w:tbl>
    <w:p w:rsidR="009D0F29" w:rsidRPr="00275184" w:rsidRDefault="009D0F29" w:rsidP="000C3555">
      <w:pPr>
        <w:rPr>
          <w:rFonts w:ascii="Arial" w:hAnsi="Arial" w:cs="Arial"/>
        </w:rPr>
      </w:pPr>
      <w:bookmarkStart w:id="0" w:name="_GoBack"/>
      <w:bookmarkEnd w:id="0"/>
    </w:p>
    <w:sectPr w:rsidR="009D0F29" w:rsidRPr="00275184" w:rsidSect="001D1F01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08260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E1DA4"/>
    <w:multiLevelType w:val="hybridMultilevel"/>
    <w:tmpl w:val="88CEDB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964B5"/>
    <w:multiLevelType w:val="hybridMultilevel"/>
    <w:tmpl w:val="5E8C95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27D0C"/>
    <w:multiLevelType w:val="hybridMultilevel"/>
    <w:tmpl w:val="0C1E2292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EA4668"/>
    <w:multiLevelType w:val="hybridMultilevel"/>
    <w:tmpl w:val="3F7CCF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5648B"/>
    <w:multiLevelType w:val="hybridMultilevel"/>
    <w:tmpl w:val="0DD031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72467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2516522"/>
    <w:multiLevelType w:val="hybridMultilevel"/>
    <w:tmpl w:val="BFA0DE9C"/>
    <w:lvl w:ilvl="0" w:tplc="CD40C4CE">
      <w:start w:val="1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A601A"/>
    <w:multiLevelType w:val="hybridMultilevel"/>
    <w:tmpl w:val="1A266E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17DAA"/>
    <w:multiLevelType w:val="hybridMultilevel"/>
    <w:tmpl w:val="0EE0F230"/>
    <w:lvl w:ilvl="0" w:tplc="F5FA1F82">
      <w:start w:val="1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C73AC9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3FC7A93"/>
    <w:multiLevelType w:val="hybridMultilevel"/>
    <w:tmpl w:val="5E8C95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4B32F6"/>
    <w:multiLevelType w:val="hybridMultilevel"/>
    <w:tmpl w:val="353E054A"/>
    <w:lvl w:ilvl="0" w:tplc="A31CE838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53E8C"/>
    <w:multiLevelType w:val="hybridMultilevel"/>
    <w:tmpl w:val="F79CE60A"/>
    <w:lvl w:ilvl="0" w:tplc="4B28A81E">
      <w:start w:val="1"/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93B29"/>
    <w:multiLevelType w:val="hybridMultilevel"/>
    <w:tmpl w:val="9A867DA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4"/>
  </w:num>
  <w:num w:numId="11">
    <w:abstractNumId w:val="0"/>
  </w:num>
  <w:num w:numId="12">
    <w:abstractNumId w:val="7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Grammatical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9D0F29"/>
    <w:rsid w:val="00012102"/>
    <w:rsid w:val="000C3555"/>
    <w:rsid w:val="000F2B6B"/>
    <w:rsid w:val="00116F22"/>
    <w:rsid w:val="001C0ACA"/>
    <w:rsid w:val="001D1F01"/>
    <w:rsid w:val="00275184"/>
    <w:rsid w:val="00282484"/>
    <w:rsid w:val="00285E04"/>
    <w:rsid w:val="00343BCE"/>
    <w:rsid w:val="005315ED"/>
    <w:rsid w:val="00671EA6"/>
    <w:rsid w:val="00712428"/>
    <w:rsid w:val="007F6448"/>
    <w:rsid w:val="008233B5"/>
    <w:rsid w:val="009D0F29"/>
    <w:rsid w:val="00B03423"/>
    <w:rsid w:val="00B36707"/>
    <w:rsid w:val="00D96B74"/>
    <w:rsid w:val="00F63E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29"/>
    <w:rPr>
      <w:rFonts w:ascii="Times New Roman" w:eastAsia="Times New Roman" w:hAnsi="Times New Roman" w:cs="Times New Roman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275184"/>
    <w:pPr>
      <w:keepNext/>
      <w:ind w:left="709" w:hanging="709"/>
      <w:jc w:val="both"/>
      <w:outlineLvl w:val="2"/>
    </w:pPr>
    <w:rPr>
      <w:rFonts w:ascii="Arial" w:hAnsi="Arial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rsid w:val="009D0F29"/>
  </w:style>
  <w:style w:type="paragraph" w:styleId="Sangra3detindependiente">
    <w:name w:val="Body Text Indent 3"/>
    <w:basedOn w:val="Normal"/>
    <w:link w:val="Sangra3detindependienteCar"/>
    <w:uiPriority w:val="99"/>
    <w:rsid w:val="009D0F29"/>
    <w:pPr>
      <w:ind w:left="709" w:hanging="709"/>
      <w:jc w:val="both"/>
    </w:pPr>
    <w:rPr>
      <w:rFonts w:ascii="Arial" w:eastAsia="MS ??" w:hAnsi="Arial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9D0F29"/>
    <w:rPr>
      <w:rFonts w:ascii="Arial" w:eastAsia="MS ??" w:hAnsi="Arial" w:cs="Times New Roman"/>
      <w:szCs w:val="20"/>
    </w:rPr>
  </w:style>
  <w:style w:type="paragraph" w:styleId="Textoindependiente3">
    <w:name w:val="Body Text 3"/>
    <w:basedOn w:val="Normal"/>
    <w:link w:val="Textoindependiente3Car"/>
    <w:uiPriority w:val="99"/>
    <w:semiHidden/>
    <w:rsid w:val="009D0F29"/>
    <w:pPr>
      <w:spacing w:after="120"/>
    </w:pPr>
    <w:rPr>
      <w:rFonts w:eastAsia="MS ??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D0F29"/>
    <w:rPr>
      <w:rFonts w:ascii="Times New Roman" w:eastAsia="MS ??" w:hAnsi="Times New Roman" w:cs="Times New Roman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75184"/>
    <w:rPr>
      <w:rFonts w:ascii="Arial" w:eastAsia="Times New Roman" w:hAnsi="Arial" w:cs="Times New Roman"/>
      <w:b/>
      <w:szCs w:val="20"/>
    </w:rPr>
  </w:style>
  <w:style w:type="table" w:styleId="Tablaconcuadrcula">
    <w:name w:val="Table Grid"/>
    <w:basedOn w:val="Tablanormal"/>
    <w:rsid w:val="00275184"/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2751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75184"/>
    <w:rPr>
      <w:rFonts w:ascii="Tahoma" w:eastAsia="Times New Roman" w:hAnsi="Tahoma" w:cs="Tahoma"/>
      <w:sz w:val="16"/>
      <w:szCs w:val="16"/>
      <w:lang w:eastAsia="es-ES_tradnl"/>
    </w:rPr>
  </w:style>
  <w:style w:type="character" w:styleId="Hipervnculo">
    <w:name w:val="Hyperlink"/>
    <w:uiPriority w:val="99"/>
    <w:unhideWhenUsed/>
    <w:rsid w:val="00275184"/>
    <w:rPr>
      <w:color w:val="0000FF"/>
      <w:u w:val="single"/>
    </w:rPr>
  </w:style>
  <w:style w:type="paragraph" w:customStyle="1" w:styleId="Cuerpo">
    <w:name w:val="Cuerpo"/>
    <w:rsid w:val="00275184"/>
    <w:rPr>
      <w:rFonts w:ascii="Helvetica" w:eastAsia="ヒラギノ角ゴ Pro W3" w:hAnsi="Helvetica" w:cs="Times New Roman"/>
      <w:color w:val="000000"/>
      <w:szCs w:val="20"/>
    </w:rPr>
  </w:style>
  <w:style w:type="paragraph" w:styleId="Prrafodelista">
    <w:name w:val="List Paragraph"/>
    <w:basedOn w:val="Normal"/>
    <w:uiPriority w:val="72"/>
    <w:qFormat/>
    <w:rsid w:val="00275184"/>
    <w:pPr>
      <w:ind w:left="708"/>
    </w:pPr>
  </w:style>
  <w:style w:type="paragraph" w:styleId="Textoindependiente">
    <w:name w:val="Body Text"/>
    <w:basedOn w:val="Normal"/>
    <w:link w:val="TextoindependienteCar"/>
    <w:rsid w:val="00275184"/>
    <w:rPr>
      <w:rFonts w:ascii="Arial" w:hAnsi="Arial"/>
      <w:b/>
      <w:sz w:val="28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75184"/>
    <w:rPr>
      <w:rFonts w:ascii="Arial" w:eastAsia="Times New Roman" w:hAnsi="Arial" w:cs="Times New Roman"/>
      <w:b/>
      <w:sz w:val="28"/>
      <w:szCs w:val="20"/>
      <w:lang w:val="es-CL"/>
    </w:rPr>
  </w:style>
  <w:style w:type="paragraph" w:styleId="Sangradetextonormal">
    <w:name w:val="Body Text Indent"/>
    <w:basedOn w:val="Normal"/>
    <w:link w:val="SangradetextonormalCar"/>
    <w:rsid w:val="00275184"/>
    <w:pPr>
      <w:ind w:left="709" w:hanging="709"/>
      <w:jc w:val="both"/>
    </w:pPr>
    <w:rPr>
      <w:rFonts w:ascii="Arial" w:hAnsi="Arial"/>
      <w:b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75184"/>
    <w:rPr>
      <w:rFonts w:ascii="Arial" w:eastAsia="Times New Roman" w:hAnsi="Arial" w:cs="Times New Roman"/>
      <w:b/>
      <w:szCs w:val="20"/>
    </w:rPr>
  </w:style>
  <w:style w:type="paragraph" w:customStyle="1" w:styleId="CuerpoA">
    <w:name w:val="Cuerpo A"/>
    <w:rsid w:val="00275184"/>
    <w:rPr>
      <w:rFonts w:ascii="Helvetica" w:eastAsia="ヒラギノ角ゴ Pro W3" w:hAnsi="Helvetica" w:cs="Times New Roman"/>
      <w:color w:val="000000"/>
      <w:szCs w:val="20"/>
      <w:lang w:eastAsia="es-C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29"/>
    <w:rPr>
      <w:rFonts w:ascii="Times New Roman" w:eastAsia="Times New Roman" w:hAnsi="Times New Roman" w:cs="Times New Roman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275184"/>
    <w:pPr>
      <w:keepNext/>
      <w:ind w:left="709" w:hanging="709"/>
      <w:jc w:val="both"/>
      <w:outlineLvl w:val="2"/>
    </w:pPr>
    <w:rPr>
      <w:rFonts w:ascii="Arial" w:hAnsi="Arial"/>
      <w:b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rsid w:val="009D0F29"/>
  </w:style>
  <w:style w:type="paragraph" w:styleId="Sangra3detdecuerpo">
    <w:name w:val="Body Text Indent 3"/>
    <w:basedOn w:val="Normal"/>
    <w:link w:val="Sangra3detdecuerpoCar"/>
    <w:uiPriority w:val="99"/>
    <w:rsid w:val="009D0F29"/>
    <w:pPr>
      <w:ind w:left="709" w:hanging="709"/>
      <w:jc w:val="both"/>
    </w:pPr>
    <w:rPr>
      <w:rFonts w:ascii="Arial" w:eastAsia="MS ??" w:hAnsi="Arial"/>
      <w:szCs w:val="20"/>
      <w:lang w:eastAsia="es-ES"/>
    </w:rPr>
  </w:style>
  <w:style w:type="character" w:customStyle="1" w:styleId="Sangra3detdecuerpoCar">
    <w:name w:val="Sangría 3 de t. de cuerpo Car"/>
    <w:basedOn w:val="Fuentedeprrafopredeter"/>
    <w:link w:val="Sangra3detdecuerpo"/>
    <w:uiPriority w:val="99"/>
    <w:rsid w:val="009D0F29"/>
    <w:rPr>
      <w:rFonts w:ascii="Arial" w:eastAsia="MS ??" w:hAnsi="Arial" w:cs="Times New Roman"/>
      <w:szCs w:val="20"/>
    </w:rPr>
  </w:style>
  <w:style w:type="paragraph" w:styleId="Textodecuerpo3">
    <w:name w:val="Body Text 3"/>
    <w:basedOn w:val="Normal"/>
    <w:link w:val="Textodecuerpo3Car"/>
    <w:uiPriority w:val="99"/>
    <w:semiHidden/>
    <w:rsid w:val="009D0F29"/>
    <w:pPr>
      <w:spacing w:after="120"/>
    </w:pPr>
    <w:rPr>
      <w:rFonts w:eastAsia="MS ??"/>
      <w:sz w:val="16"/>
      <w:szCs w:val="16"/>
      <w:lang w:eastAsia="es-ES"/>
    </w:rPr>
  </w:style>
  <w:style w:type="character" w:customStyle="1" w:styleId="Textodecuerpo3Car">
    <w:name w:val="Texto de cuerpo 3 Car"/>
    <w:basedOn w:val="Fuentedeprrafopredeter"/>
    <w:link w:val="Textodecuerpo3"/>
    <w:uiPriority w:val="99"/>
    <w:semiHidden/>
    <w:rsid w:val="009D0F29"/>
    <w:rPr>
      <w:rFonts w:ascii="Times New Roman" w:eastAsia="MS ??" w:hAnsi="Times New Roman" w:cs="Times New Roman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75184"/>
    <w:rPr>
      <w:rFonts w:ascii="Arial" w:eastAsia="Times New Roman" w:hAnsi="Arial" w:cs="Times New Roman"/>
      <w:b/>
      <w:szCs w:val="20"/>
    </w:rPr>
  </w:style>
  <w:style w:type="table" w:styleId="Tablaconcuadrcula">
    <w:name w:val="Table Grid"/>
    <w:basedOn w:val="Tablanormal"/>
    <w:rsid w:val="00275184"/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2751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75184"/>
    <w:rPr>
      <w:rFonts w:ascii="Tahoma" w:eastAsia="Times New Roman" w:hAnsi="Tahoma" w:cs="Tahoma"/>
      <w:sz w:val="16"/>
      <w:szCs w:val="16"/>
      <w:lang w:eastAsia="es-ES_tradnl"/>
    </w:rPr>
  </w:style>
  <w:style w:type="character" w:styleId="Hipervnculo">
    <w:name w:val="Hyperlink"/>
    <w:uiPriority w:val="99"/>
    <w:unhideWhenUsed/>
    <w:rsid w:val="00275184"/>
    <w:rPr>
      <w:color w:val="0000FF"/>
      <w:u w:val="single"/>
    </w:rPr>
  </w:style>
  <w:style w:type="paragraph" w:customStyle="1" w:styleId="Cuerpo">
    <w:name w:val="Cuerpo"/>
    <w:rsid w:val="00275184"/>
    <w:rPr>
      <w:rFonts w:ascii="Helvetica" w:eastAsia="ヒラギノ角ゴ Pro W3" w:hAnsi="Helvetica" w:cs="Times New Roman"/>
      <w:color w:val="000000"/>
      <w:szCs w:val="20"/>
    </w:rPr>
  </w:style>
  <w:style w:type="paragraph" w:styleId="Prrafodelista">
    <w:name w:val="List Paragraph"/>
    <w:basedOn w:val="Normal"/>
    <w:uiPriority w:val="72"/>
    <w:qFormat/>
    <w:rsid w:val="00275184"/>
    <w:pPr>
      <w:ind w:left="708"/>
    </w:pPr>
  </w:style>
  <w:style w:type="paragraph" w:styleId="Textodecuerpo">
    <w:name w:val="Body Text"/>
    <w:basedOn w:val="Normal"/>
    <w:link w:val="TextodecuerpoCar"/>
    <w:rsid w:val="00275184"/>
    <w:rPr>
      <w:rFonts w:ascii="Arial" w:hAnsi="Arial"/>
      <w:b/>
      <w:sz w:val="28"/>
      <w:szCs w:val="20"/>
      <w:lang w:val="es-CL" w:eastAsia="es-ES"/>
    </w:rPr>
  </w:style>
  <w:style w:type="character" w:customStyle="1" w:styleId="TextodecuerpoCar">
    <w:name w:val="Texto de cuerpo Car"/>
    <w:basedOn w:val="Fuentedeprrafopredeter"/>
    <w:link w:val="Textodecuerpo"/>
    <w:rsid w:val="00275184"/>
    <w:rPr>
      <w:rFonts w:ascii="Arial" w:eastAsia="Times New Roman" w:hAnsi="Arial" w:cs="Times New Roman"/>
      <w:b/>
      <w:sz w:val="28"/>
      <w:szCs w:val="20"/>
      <w:lang w:val="es-CL"/>
    </w:rPr>
  </w:style>
  <w:style w:type="paragraph" w:styleId="Sangradetdecuerpo">
    <w:name w:val="Body Text Indent"/>
    <w:basedOn w:val="Normal"/>
    <w:link w:val="SangradetdecuerpoCar"/>
    <w:rsid w:val="00275184"/>
    <w:pPr>
      <w:ind w:left="709" w:hanging="709"/>
      <w:jc w:val="both"/>
    </w:pPr>
    <w:rPr>
      <w:rFonts w:ascii="Arial" w:hAnsi="Arial"/>
      <w:b/>
      <w:szCs w:val="20"/>
      <w:lang w:eastAsia="es-ES"/>
    </w:rPr>
  </w:style>
  <w:style w:type="character" w:customStyle="1" w:styleId="SangradetdecuerpoCar">
    <w:name w:val="Sangría de t. de cuerpo Car"/>
    <w:basedOn w:val="Fuentedeprrafopredeter"/>
    <w:link w:val="Sangradetdecuerpo"/>
    <w:rsid w:val="00275184"/>
    <w:rPr>
      <w:rFonts w:ascii="Arial" w:eastAsia="Times New Roman" w:hAnsi="Arial" w:cs="Times New Roman"/>
      <w:b/>
      <w:szCs w:val="20"/>
    </w:rPr>
  </w:style>
  <w:style w:type="paragraph" w:customStyle="1" w:styleId="CuerpoA">
    <w:name w:val="Cuerpo A"/>
    <w:rsid w:val="00275184"/>
    <w:rPr>
      <w:rFonts w:ascii="Helvetica" w:eastAsia="ヒラギノ角ゴ Pro W3" w:hAnsi="Helvetica" w:cs="Times New Roman"/>
      <w:color w:val="000000"/>
      <w:szCs w:val="20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2374</Characters>
  <Application>Microsoft Office Word</Application>
  <DocSecurity>0</DocSecurity>
  <Lines>19</Lines>
  <Paragraphs>5</Paragraphs>
  <ScaleCrop>false</ScaleCrop>
  <Company>Universidad de Chile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Felipe Hinojosa</dc:creator>
  <cp:lastModifiedBy>Giselle</cp:lastModifiedBy>
  <cp:revision>2</cp:revision>
  <dcterms:created xsi:type="dcterms:W3CDTF">2016-06-09T21:41:00Z</dcterms:created>
  <dcterms:modified xsi:type="dcterms:W3CDTF">2016-06-09T21:41:00Z</dcterms:modified>
</cp:coreProperties>
</file>