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PROGRAMA DE ASIGNATURA 2021</w:t>
      </w:r>
    </w:p>
    <w:tbl>
      <w:tblPr>
        <w:tblStyle w:val="Table1"/>
        <w:tblW w:w="88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4"/>
        <w:gridCol w:w="2267"/>
        <w:gridCol w:w="2267"/>
        <w:tblGridChange w:id="0">
          <w:tblGrid>
            <w:gridCol w:w="4294"/>
            <w:gridCol w:w="2267"/>
            <w:gridCol w:w="2267"/>
          </w:tblGrid>
        </w:tblGridChange>
      </w:tblGrid>
      <w:tr>
        <w:trPr>
          <w:cantSplit w:val="0"/>
          <w:tblHeader w:val="0"/>
        </w:trPr>
        <w:tc>
          <w:tcPr>
            <w:gridSpan w:val="3"/>
            <w:shd w:fill="d9d9d9" w:val="clear"/>
          </w:tcPr>
          <w:p w:rsidR="00000000" w:rsidDel="00000000" w:rsidP="00000000" w:rsidRDefault="00000000" w:rsidRPr="00000000" w14:paraId="00000003">
            <w:pPr>
              <w:spacing w:after="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PROGRAMA</w:t>
            </w:r>
          </w:p>
        </w:tc>
      </w:tr>
      <w:tr>
        <w:trPr>
          <w:cantSplit w:val="0"/>
          <w:tblHeader w:val="0"/>
        </w:trPr>
        <w:tc>
          <w:tcPr>
            <w:gridSpan w:val="3"/>
          </w:tcPr>
          <w:p w:rsidR="00000000" w:rsidDel="00000000" w:rsidP="00000000" w:rsidRDefault="00000000" w:rsidRPr="00000000" w14:paraId="00000006">
            <w:pPr>
              <w:numPr>
                <w:ilvl w:val="0"/>
                <w:numId w:val="1"/>
              </w:numPr>
              <w:spacing w:after="0" w:line="360" w:lineRule="auto"/>
              <w:ind w:left="284" w:hanging="28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Nombre de la actividad curricular</w:t>
            </w:r>
          </w:p>
          <w:p w:rsidR="00000000" w:rsidDel="00000000" w:rsidP="00000000" w:rsidRDefault="00000000" w:rsidRPr="00000000" w14:paraId="00000007">
            <w:pPr>
              <w:numPr>
                <w:ilvl w:val="0"/>
                <w:numId w:val="1"/>
              </w:numPr>
              <w:spacing w:after="0" w:line="360" w:lineRule="auto"/>
              <w:ind w:left="28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Taller: El </w:t>
            </w:r>
            <w:r w:rsidDel="00000000" w:rsidR="00000000" w:rsidRPr="00000000">
              <w:rPr>
                <w:sz w:val="24"/>
                <w:szCs w:val="24"/>
                <w:rtl w:val="0"/>
              </w:rPr>
              <w:t xml:space="preserve">A</w:t>
            </w:r>
            <w:r w:rsidDel="00000000" w:rsidR="00000000" w:rsidRPr="00000000">
              <w:rPr>
                <w:rFonts w:ascii="Calibri" w:cs="Calibri" w:eastAsia="Calibri" w:hAnsi="Calibri"/>
                <w:sz w:val="24"/>
                <w:szCs w:val="24"/>
                <w:rtl w:val="0"/>
              </w:rPr>
              <w:t xml:space="preserve">ctor y el </w:t>
            </w:r>
            <w:r w:rsidDel="00000000" w:rsidR="00000000" w:rsidRPr="00000000">
              <w:rPr>
                <w:sz w:val="24"/>
                <w:szCs w:val="24"/>
                <w:rtl w:val="0"/>
              </w:rPr>
              <w:t xml:space="preserve">C</w:t>
            </w:r>
            <w:r w:rsidDel="00000000" w:rsidR="00000000" w:rsidRPr="00000000">
              <w:rPr>
                <w:rFonts w:ascii="Calibri" w:cs="Calibri" w:eastAsia="Calibri" w:hAnsi="Calibri"/>
                <w:sz w:val="24"/>
                <w:szCs w:val="24"/>
                <w:rtl w:val="0"/>
              </w:rPr>
              <w:t xml:space="preserve">olectivo</w:t>
            </w:r>
          </w:p>
        </w:tc>
      </w:tr>
      <w:tr>
        <w:trPr>
          <w:cantSplit w:val="0"/>
          <w:tblHeader w:val="0"/>
        </w:trPr>
        <w:tc>
          <w:tcPr>
            <w:gridSpan w:val="3"/>
          </w:tcPr>
          <w:p w:rsidR="00000000" w:rsidDel="00000000" w:rsidP="00000000" w:rsidRDefault="00000000" w:rsidRPr="00000000" w14:paraId="0000000A">
            <w:pPr>
              <w:numPr>
                <w:ilvl w:val="0"/>
                <w:numId w:val="1"/>
              </w:numPr>
              <w:spacing w:after="0" w:line="360" w:lineRule="auto"/>
              <w:ind w:left="284" w:hanging="284"/>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 Nombre de la actividad curricular en inglés</w:t>
            </w:r>
          </w:p>
          <w:p w:rsidR="00000000" w:rsidDel="00000000" w:rsidP="00000000" w:rsidRDefault="00000000" w:rsidRPr="00000000" w14:paraId="0000000B">
            <w:pPr>
              <w:numPr>
                <w:ilvl w:val="0"/>
                <w:numId w:val="1"/>
              </w:numPr>
              <w:spacing w:after="0" w:line="360" w:lineRule="auto"/>
              <w:ind w:left="284" w:hanging="28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Workshop: </w:t>
            </w:r>
            <w:r w:rsidDel="00000000" w:rsidR="00000000" w:rsidRPr="00000000">
              <w:rPr>
                <w:sz w:val="24"/>
                <w:szCs w:val="24"/>
                <w:rtl w:val="0"/>
              </w:rPr>
              <w:t xml:space="preserve">T</w:t>
            </w:r>
            <w:r w:rsidDel="00000000" w:rsidR="00000000" w:rsidRPr="00000000">
              <w:rPr>
                <w:rFonts w:ascii="Calibri" w:cs="Calibri" w:eastAsia="Calibri" w:hAnsi="Calibri"/>
                <w:color w:val="000000"/>
                <w:sz w:val="24"/>
                <w:szCs w:val="24"/>
                <w:rtl w:val="0"/>
              </w:rPr>
              <w:t xml:space="preserve">he actor and the group.</w:t>
            </w:r>
          </w:p>
        </w:tc>
      </w:tr>
      <w:tr>
        <w:trPr>
          <w:cantSplit w:val="0"/>
          <w:tblHeader w:val="0"/>
        </w:trPr>
        <w:tc>
          <w:tcPr>
            <w:gridSpan w:val="3"/>
          </w:tcPr>
          <w:p w:rsidR="00000000" w:rsidDel="00000000" w:rsidP="00000000" w:rsidRDefault="00000000" w:rsidRPr="00000000" w14:paraId="0000000E">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Unidad Académica / organismo de la unidad académica que lo desarrolla</w:t>
            </w:r>
          </w:p>
          <w:p w:rsidR="00000000" w:rsidDel="00000000" w:rsidP="00000000" w:rsidRDefault="00000000" w:rsidRPr="00000000" w14:paraId="0000000F">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Departamento de Teatro</w:t>
            </w:r>
          </w:p>
        </w:tc>
      </w:tr>
      <w:tr>
        <w:trPr>
          <w:cantSplit w:val="0"/>
          <w:tblHeader w:val="0"/>
        </w:trPr>
        <w:tc>
          <w:tcPr/>
          <w:p w:rsidR="00000000" w:rsidDel="00000000" w:rsidP="00000000" w:rsidRDefault="00000000" w:rsidRPr="00000000" w14:paraId="00000012">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Número de créditos SCT – Chile</w:t>
            </w:r>
            <w:r w:rsidDel="00000000" w:rsidR="00000000" w:rsidRPr="00000000">
              <w:rPr>
                <w:rFonts w:ascii="Calibri" w:cs="Calibri" w:eastAsia="Calibri" w:hAnsi="Calibri"/>
                <w:i w:val="1"/>
                <w:color w:val="808080"/>
                <w:sz w:val="24"/>
                <w:szCs w:val="24"/>
                <w:rtl w:val="0"/>
              </w:rPr>
              <w:t xml:space="preserve">)</w:t>
            </w:r>
            <w:r w:rsidDel="00000000" w:rsidR="00000000" w:rsidRPr="00000000">
              <w:rPr>
                <w:rtl w:val="0"/>
              </w:rPr>
            </w:r>
          </w:p>
        </w:tc>
        <w:tc>
          <w:tcPr/>
          <w:p w:rsidR="00000000" w:rsidDel="00000000" w:rsidP="00000000" w:rsidRDefault="00000000" w:rsidRPr="00000000" w14:paraId="00000013">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p w:rsidR="00000000" w:rsidDel="00000000" w:rsidP="00000000" w:rsidRDefault="00000000" w:rsidRPr="00000000" w14:paraId="00000014">
            <w:pPr>
              <w:spacing w:after="0" w:line="360" w:lineRule="auto"/>
              <w:rPr>
                <w:rFonts w:ascii="Calibri" w:cs="Calibri" w:eastAsia="Calibri" w:hAnsi="Calibri"/>
                <w:sz w:val="24"/>
                <w:szCs w:val="24"/>
              </w:rPr>
            </w:pPr>
            <w:r w:rsidDel="00000000" w:rsidR="00000000" w:rsidRPr="00000000">
              <w:rPr>
                <w:rtl w:val="0"/>
              </w:rPr>
            </w:r>
          </w:p>
        </w:tc>
      </w:tr>
      <w:tr>
        <w:trPr>
          <w:cantSplit w:val="0"/>
          <w:trHeight w:val="756" w:hRule="atLeast"/>
          <w:tblHeader w:val="0"/>
        </w:trPr>
        <w:tc>
          <w:tcPr/>
          <w:p w:rsidR="00000000" w:rsidDel="00000000" w:rsidP="00000000" w:rsidRDefault="00000000" w:rsidRPr="00000000" w14:paraId="00000015">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Horas de trabajo </w:t>
            </w:r>
          </w:p>
        </w:tc>
        <w:tc>
          <w:tcPr/>
          <w:p w:rsidR="00000000" w:rsidDel="00000000" w:rsidP="00000000" w:rsidRDefault="00000000" w:rsidRPr="00000000" w14:paraId="00000016">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Presencial</w:t>
            </w:r>
          </w:p>
          <w:p w:rsidR="00000000" w:rsidDel="00000000" w:rsidP="00000000" w:rsidRDefault="00000000" w:rsidRPr="00000000" w14:paraId="00000017">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hrs</w:t>
            </w:r>
          </w:p>
        </w:tc>
        <w:tc>
          <w:tcPr/>
          <w:p w:rsidR="00000000" w:rsidDel="00000000" w:rsidP="00000000" w:rsidRDefault="00000000" w:rsidRPr="00000000" w14:paraId="00000018">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presencial</w:t>
            </w:r>
          </w:p>
          <w:p w:rsidR="00000000" w:rsidDel="00000000" w:rsidP="00000000" w:rsidRDefault="00000000" w:rsidRPr="00000000" w14:paraId="00000019">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hrs</w:t>
            </w:r>
          </w:p>
        </w:tc>
      </w:tr>
      <w:tr>
        <w:trPr>
          <w:cantSplit w:val="0"/>
          <w:tblHeader w:val="0"/>
        </w:trPr>
        <w:tc>
          <w:tcPr/>
          <w:p w:rsidR="00000000" w:rsidDel="00000000" w:rsidP="00000000" w:rsidRDefault="00000000" w:rsidRPr="00000000" w14:paraId="0000001A">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Requisitos</w:t>
            </w:r>
          </w:p>
        </w:tc>
        <w:tc>
          <w:tcPr>
            <w:gridSpan w:val="2"/>
          </w:tcPr>
          <w:p w:rsidR="00000000" w:rsidDel="00000000" w:rsidP="00000000" w:rsidRDefault="00000000" w:rsidRPr="00000000" w14:paraId="0000001B">
            <w:pPr>
              <w:tabs>
                <w:tab w:val="left" w:pos="1035"/>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tiene</w:t>
            </w:r>
          </w:p>
        </w:tc>
      </w:tr>
      <w:tr>
        <w:trPr>
          <w:cantSplit w:val="0"/>
          <w:tblHeader w:val="0"/>
        </w:trPr>
        <w:tc>
          <w:tcPr/>
          <w:p w:rsidR="00000000" w:rsidDel="00000000" w:rsidP="00000000" w:rsidRDefault="00000000" w:rsidRPr="00000000" w14:paraId="0000001D">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Propósito general del curso</w:t>
            </w:r>
          </w:p>
        </w:tc>
        <w:tc>
          <w:tcPr>
            <w:gridSpan w:val="2"/>
          </w:tcPr>
          <w:p w:rsidR="00000000" w:rsidDel="00000000" w:rsidP="00000000" w:rsidRDefault="00000000" w:rsidRPr="00000000" w14:paraId="0000001E">
            <w:pPr>
              <w:spacing w:after="0" w:lineRule="auto"/>
              <w:rPr>
                <w:rFonts w:ascii="Calibri" w:cs="Calibri" w:eastAsia="Calibri" w:hAnsi="Calibri"/>
                <w:b w:val="0"/>
                <w:i w:val="0"/>
                <w:color w:val="000000"/>
                <w:sz w:val="24"/>
                <w:szCs w:val="24"/>
              </w:rPr>
            </w:pPr>
            <w:r w:rsidDel="00000000" w:rsidR="00000000" w:rsidRPr="00000000">
              <w:rPr>
                <w:rFonts w:ascii="Calibri" w:cs="Calibri" w:eastAsia="Calibri" w:hAnsi="Calibri"/>
                <w:b w:val="0"/>
                <w:i w:val="0"/>
                <w:color w:val="000000"/>
                <w:sz w:val="24"/>
                <w:szCs w:val="24"/>
                <w:highlight w:val="white"/>
                <w:rtl w:val="0"/>
              </w:rPr>
              <w:t xml:space="preserve">Este taller tiene como propósito la articulación de la relación entre la toma de conciencia de los recursos actorales personales en vínculo con las implicancias metodológicas y éticas propias del trabajo colectivo, </w:t>
            </w:r>
            <w:r w:rsidDel="00000000" w:rsidR="00000000" w:rsidRPr="00000000">
              <w:rPr>
                <w:rFonts w:ascii="Calibri" w:cs="Calibri" w:eastAsia="Calibri" w:hAnsi="Calibri"/>
                <w:b w:val="0"/>
                <w:i w:val="0"/>
                <w:color w:val="000000"/>
                <w:sz w:val="24"/>
                <w:szCs w:val="24"/>
                <w:rtl w:val="0"/>
              </w:rPr>
              <w:t xml:space="preserve">para el desarrollo y creación de una acción común.</w:t>
            </w:r>
          </w:p>
          <w:p w:rsidR="00000000" w:rsidDel="00000000" w:rsidP="00000000" w:rsidRDefault="00000000" w:rsidRPr="00000000" w14:paraId="0000001F">
            <w:pPr>
              <w:spacing w:after="0" w:lineRule="auto"/>
              <w:rPr>
                <w:rFonts w:ascii="Calibri" w:cs="Calibri" w:eastAsia="Calibri" w:hAnsi="Calibri"/>
                <w:b w:val="0"/>
                <w:i w:val="0"/>
                <w:color w:val="000000"/>
                <w:sz w:val="24"/>
                <w:szCs w:val="24"/>
              </w:rPr>
            </w:pPr>
            <w:r w:rsidDel="00000000" w:rsidR="00000000" w:rsidRPr="00000000">
              <w:rPr>
                <w:rFonts w:ascii="Calibri" w:cs="Calibri" w:eastAsia="Calibri" w:hAnsi="Calibri"/>
                <w:b w:val="0"/>
                <w:i w:val="0"/>
                <w:color w:val="000000"/>
                <w:sz w:val="24"/>
                <w:szCs w:val="24"/>
                <w:rtl w:val="0"/>
              </w:rPr>
              <w:t xml:space="preserve">Este proceso </w:t>
            </w:r>
            <w:r w:rsidDel="00000000" w:rsidR="00000000" w:rsidRPr="00000000">
              <w:rPr>
                <w:sz w:val="24"/>
                <w:szCs w:val="24"/>
                <w:rtl w:val="0"/>
              </w:rPr>
              <w:t xml:space="preserve">será</w:t>
            </w:r>
            <w:r w:rsidDel="00000000" w:rsidR="00000000" w:rsidRPr="00000000">
              <w:rPr>
                <w:rFonts w:ascii="Calibri" w:cs="Calibri" w:eastAsia="Calibri" w:hAnsi="Calibri"/>
                <w:b w:val="0"/>
                <w:i w:val="0"/>
                <w:color w:val="000000"/>
                <w:sz w:val="24"/>
                <w:szCs w:val="24"/>
                <w:rtl w:val="0"/>
              </w:rPr>
              <w:t xml:space="preserve"> llevado a cabo a través del uso de metodología de creación-reflexión, de carácter eminentemente práctico, que dialogarán con el proceso de cada estudiante en particular, </w:t>
            </w:r>
            <w:r w:rsidDel="00000000" w:rsidR="00000000" w:rsidRPr="00000000">
              <w:rPr>
                <w:sz w:val="24"/>
                <w:szCs w:val="24"/>
                <w:rtl w:val="0"/>
              </w:rPr>
              <w:t xml:space="preserve">así ́</w:t>
            </w:r>
            <w:r w:rsidDel="00000000" w:rsidR="00000000" w:rsidRPr="00000000">
              <w:rPr>
                <w:rFonts w:ascii="Calibri" w:cs="Calibri" w:eastAsia="Calibri" w:hAnsi="Calibri"/>
                <w:b w:val="0"/>
                <w:i w:val="0"/>
                <w:color w:val="000000"/>
                <w:sz w:val="24"/>
                <w:szCs w:val="24"/>
                <w:rtl w:val="0"/>
              </w:rPr>
              <w:t xml:space="preserve"> como del colectivo. El taller </w:t>
            </w:r>
            <w:r w:rsidDel="00000000" w:rsidR="00000000" w:rsidRPr="00000000">
              <w:rPr>
                <w:sz w:val="24"/>
                <w:szCs w:val="24"/>
                <w:rtl w:val="0"/>
              </w:rPr>
              <w:t xml:space="preserve">será ́</w:t>
            </w:r>
            <w:r w:rsidDel="00000000" w:rsidR="00000000" w:rsidRPr="00000000">
              <w:rPr>
                <w:rFonts w:ascii="Calibri" w:cs="Calibri" w:eastAsia="Calibri" w:hAnsi="Calibri"/>
                <w:b w:val="0"/>
                <w:i w:val="0"/>
                <w:color w:val="000000"/>
                <w:sz w:val="24"/>
                <w:szCs w:val="24"/>
                <w:rtl w:val="0"/>
              </w:rPr>
              <w:t xml:space="preserve"> guiado por un docente, quien propiciará la generación de autonomía creativa y metodológica del estudiante, en el reconocimiento de sus fortalezas y debilidades, como actor y actriz, y respecto del colectivo, para la materialización de la acción común a realizar. </w:t>
            </w:r>
          </w:p>
          <w:p w:rsidR="00000000" w:rsidDel="00000000" w:rsidP="00000000" w:rsidRDefault="00000000" w:rsidRPr="00000000" w14:paraId="00000020">
            <w:pPr>
              <w:spacing w:after="0" w:lineRule="auto"/>
              <w:rPr>
                <w:rFonts w:ascii="Calibri" w:cs="Calibri" w:eastAsia="Calibri" w:hAnsi="Calibri"/>
                <w:b w:val="0"/>
                <w:i w:val="0"/>
                <w:color w:val="000000"/>
                <w:sz w:val="24"/>
                <w:szCs w:val="24"/>
              </w:rPr>
            </w:pPr>
            <w:r w:rsidDel="00000000" w:rsidR="00000000" w:rsidRPr="00000000">
              <w:rPr>
                <w:rtl w:val="0"/>
              </w:rPr>
            </w:r>
          </w:p>
          <w:p w:rsidR="00000000" w:rsidDel="00000000" w:rsidP="00000000" w:rsidRDefault="00000000" w:rsidRPr="00000000" w14:paraId="00000021">
            <w:pPr>
              <w:spacing w:after="0" w:lineRule="auto"/>
              <w:rPr>
                <w:rFonts w:ascii="Calibri" w:cs="Calibri" w:eastAsia="Calibri" w:hAnsi="Calibri"/>
                <w:sz w:val="24"/>
                <w:szCs w:val="24"/>
              </w:rPr>
            </w:pPr>
            <w:r w:rsidDel="00000000" w:rsidR="00000000" w:rsidRPr="00000000">
              <w:rPr>
                <w:rFonts w:ascii="Calibri" w:cs="Calibri" w:eastAsia="Calibri" w:hAnsi="Calibri"/>
                <w:b w:val="0"/>
                <w:i w:val="0"/>
                <w:color w:val="000000"/>
                <w:sz w:val="24"/>
                <w:szCs w:val="24"/>
                <w:rtl w:val="0"/>
              </w:rPr>
              <w:t xml:space="preserve">Este curso se vincula con el curso Tutoría II.</w:t>
            </w:r>
            <w:r w:rsidDel="00000000" w:rsidR="00000000" w:rsidRPr="00000000">
              <w:rPr>
                <w:rtl w:val="0"/>
              </w:rPr>
            </w:r>
          </w:p>
        </w:tc>
      </w:tr>
      <w:tr>
        <w:trPr>
          <w:cantSplit w:val="0"/>
          <w:tblHeader w:val="0"/>
        </w:trPr>
        <w:tc>
          <w:tcPr/>
          <w:p w:rsidR="00000000" w:rsidDel="00000000" w:rsidP="00000000" w:rsidRDefault="00000000" w:rsidRPr="00000000" w14:paraId="00000023">
            <w:pPr>
              <w:spacing w:after="0" w:line="36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8. Competencias a las que contribuye el curso</w:t>
            </w:r>
          </w:p>
        </w:tc>
        <w:tc>
          <w:tcPr>
            <w:gridSpan w:val="2"/>
            <w:vAlign w:val="center"/>
          </w:tcPr>
          <w:p w:rsidR="00000000" w:rsidDel="00000000" w:rsidP="00000000" w:rsidRDefault="00000000" w:rsidRPr="00000000" w14:paraId="00000024">
            <w:pPr>
              <w:spacing w:after="0" w:lineRule="auto"/>
              <w:rPr>
                <w:rFonts w:ascii="Calibri" w:cs="Calibri" w:eastAsia="Calibri" w:hAnsi="Calibri"/>
                <w:b w:val="0"/>
                <w:i w:val="0"/>
                <w:color w:val="000000"/>
                <w:sz w:val="24"/>
                <w:szCs w:val="24"/>
                <w:highlight w:val="white"/>
              </w:rPr>
            </w:pPr>
            <w:r w:rsidDel="00000000" w:rsidR="00000000" w:rsidRPr="00000000">
              <w:rPr>
                <w:rFonts w:ascii="Calibri" w:cs="Calibri" w:eastAsia="Calibri" w:hAnsi="Calibri"/>
                <w:b w:val="0"/>
                <w:i w:val="0"/>
                <w:color w:val="000000"/>
                <w:sz w:val="24"/>
                <w:szCs w:val="24"/>
                <w:highlight w:val="white"/>
                <w:rtl w:val="0"/>
              </w:rPr>
              <w:t xml:space="preserve">C1: Generar discursos actorales desde el autoconocimiento. </w:t>
            </w:r>
          </w:p>
          <w:p w:rsidR="00000000" w:rsidDel="00000000" w:rsidP="00000000" w:rsidRDefault="00000000" w:rsidRPr="00000000" w14:paraId="00000025">
            <w:pPr>
              <w:spacing w:after="0" w:lineRule="auto"/>
              <w:rPr>
                <w:rFonts w:ascii="Calibri" w:cs="Calibri" w:eastAsia="Calibri" w:hAnsi="Calibri"/>
                <w:b w:val="0"/>
                <w:i w:val="0"/>
                <w:color w:val="000000"/>
                <w:sz w:val="24"/>
                <w:szCs w:val="24"/>
                <w:highlight w:val="white"/>
              </w:rPr>
            </w:pPr>
            <w:r w:rsidDel="00000000" w:rsidR="00000000" w:rsidRPr="00000000">
              <w:rPr>
                <w:rFonts w:ascii="Calibri" w:cs="Calibri" w:eastAsia="Calibri" w:hAnsi="Calibri"/>
                <w:b w:val="0"/>
                <w:i w:val="0"/>
                <w:color w:val="000000"/>
                <w:sz w:val="24"/>
                <w:szCs w:val="24"/>
                <w:highlight w:val="white"/>
                <w:rtl w:val="0"/>
              </w:rPr>
              <w:t xml:space="preserve">C4: Relacionarse con los agentes implicados en diversos contextos teatrales.</w:t>
            </w:r>
          </w:p>
          <w:p w:rsidR="00000000" w:rsidDel="00000000" w:rsidP="00000000" w:rsidRDefault="00000000" w:rsidRPr="00000000" w14:paraId="00000026">
            <w:pPr>
              <w:spacing w:after="0" w:lineRule="auto"/>
              <w:rPr>
                <w:rFonts w:ascii="Calibri" w:cs="Calibri" w:eastAsia="Calibri" w:hAnsi="Calibri"/>
                <w:sz w:val="24"/>
                <w:szCs w:val="24"/>
                <w:highlight w:val="white"/>
              </w:rPr>
            </w:pPr>
            <w:r w:rsidDel="00000000" w:rsidR="00000000" w:rsidRPr="00000000">
              <w:rPr>
                <w:rFonts w:ascii="Calibri" w:cs="Calibri" w:eastAsia="Calibri" w:hAnsi="Calibri"/>
                <w:b w:val="0"/>
                <w:i w:val="0"/>
                <w:color w:val="000000"/>
                <w:sz w:val="24"/>
                <w:szCs w:val="24"/>
                <w:highlight w:val="white"/>
                <w:rtl w:val="0"/>
              </w:rPr>
              <w:t xml:space="preserve">C16: Conducir los propios procesos de aprendizaje.</w:t>
            </w:r>
            <w:r w:rsidDel="00000000" w:rsidR="00000000" w:rsidRPr="00000000">
              <w:rPr>
                <w:rtl w:val="0"/>
              </w:rPr>
            </w:r>
          </w:p>
        </w:tc>
      </w:tr>
      <w:tr>
        <w:trPr>
          <w:cantSplit w:val="0"/>
          <w:tblHeader w:val="0"/>
        </w:trPr>
        <w:tc>
          <w:tcPr/>
          <w:p w:rsidR="00000000" w:rsidDel="00000000" w:rsidP="00000000" w:rsidRDefault="00000000" w:rsidRPr="00000000" w14:paraId="00000028">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Sub-competencias</w:t>
            </w:r>
          </w:p>
        </w:tc>
        <w:tc>
          <w:tcPr>
            <w:gridSpan w:val="2"/>
            <w:vAlign w:val="center"/>
          </w:tcPr>
          <w:p w:rsidR="00000000" w:rsidDel="00000000" w:rsidP="00000000" w:rsidRDefault="00000000" w:rsidRPr="00000000" w14:paraId="00000029">
            <w:pPr>
              <w:spacing w:after="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1.1 Considerando los elementos biográficos que constituyen la identidad personal.</w:t>
            </w:r>
          </w:p>
          <w:p w:rsidR="00000000" w:rsidDel="00000000" w:rsidP="00000000" w:rsidRDefault="00000000" w:rsidRPr="00000000" w14:paraId="0000002A">
            <w:pPr>
              <w:spacing w:after="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1.2 Considerando los elementos biográficos que constituyen la identidad colectiva. </w:t>
            </w:r>
          </w:p>
          <w:p w:rsidR="00000000" w:rsidDel="00000000" w:rsidP="00000000" w:rsidRDefault="00000000" w:rsidRPr="00000000" w14:paraId="0000002B">
            <w:pPr>
              <w:spacing w:after="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1.4 Desarrollando la autopercepción física, vocal y emotiva. </w:t>
            </w:r>
          </w:p>
          <w:p w:rsidR="00000000" w:rsidDel="00000000" w:rsidP="00000000" w:rsidRDefault="00000000" w:rsidRPr="00000000" w14:paraId="0000002C">
            <w:pPr>
              <w:spacing w:after="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4.1 Valorando e integrándose a las metodologías y dinámicas de un equipo creativo.</w:t>
            </w:r>
          </w:p>
          <w:p w:rsidR="00000000" w:rsidDel="00000000" w:rsidP="00000000" w:rsidRDefault="00000000" w:rsidRPr="00000000" w14:paraId="0000002D">
            <w:pPr>
              <w:spacing w:after="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4.2 Reconociendo y respetando las funciones de cada integrante del colectivo. </w:t>
            </w:r>
          </w:p>
          <w:p w:rsidR="00000000" w:rsidDel="00000000" w:rsidP="00000000" w:rsidRDefault="00000000" w:rsidRPr="00000000" w14:paraId="0000002E">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 Tomando conciencia y registro de las necesidades y los problemas de aprendizaje de la actuación y del teatro como oportunidades para la formación.</w:t>
            </w:r>
          </w:p>
        </w:tc>
      </w:tr>
      <w:tr>
        <w:trPr>
          <w:cantSplit w:val="0"/>
          <w:tblHeader w:val="0"/>
        </w:trPr>
        <w:tc>
          <w:tcPr>
            <w:gridSpan w:val="3"/>
          </w:tcPr>
          <w:p w:rsidR="00000000" w:rsidDel="00000000" w:rsidP="00000000" w:rsidRDefault="00000000" w:rsidRPr="00000000" w14:paraId="00000030">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Resultados de Aprendizaje (sugerencias emanadas de la CEC)</w:t>
            </w:r>
          </w:p>
          <w:p w:rsidR="00000000" w:rsidDel="00000000" w:rsidP="00000000" w:rsidRDefault="00000000" w:rsidRPr="00000000" w14:paraId="00000031">
            <w:pPr>
              <w:rPr>
                <w:sz w:val="24"/>
                <w:szCs w:val="24"/>
              </w:rPr>
            </w:pPr>
            <w:r w:rsidDel="00000000" w:rsidR="00000000" w:rsidRPr="00000000">
              <w:rPr>
                <w:sz w:val="24"/>
                <w:szCs w:val="24"/>
                <w:rtl w:val="0"/>
              </w:rPr>
              <w:t xml:space="preserve">RA1: Articula los recursos actorales personales con el colectivo, aplicando estrategias de creación-reflexión, </w:t>
            </w:r>
            <w:r w:rsidDel="00000000" w:rsidR="00000000" w:rsidRPr="00000000">
              <w:rPr>
                <w:color w:val="000000"/>
                <w:sz w:val="24"/>
                <w:szCs w:val="24"/>
                <w:rtl w:val="0"/>
              </w:rPr>
              <w:t xml:space="preserve">para la realización de acciones comunes</w:t>
            </w:r>
            <w:r w:rsidDel="00000000" w:rsidR="00000000" w:rsidRPr="00000000">
              <w:rPr>
                <w:sz w:val="24"/>
                <w:szCs w:val="24"/>
                <w:rtl w:val="0"/>
              </w:rPr>
              <w:t xml:space="preserve">. </w:t>
            </w:r>
          </w:p>
          <w:p w:rsidR="00000000" w:rsidDel="00000000" w:rsidP="00000000" w:rsidRDefault="00000000" w:rsidRPr="00000000" w14:paraId="00000032">
            <w:pPr>
              <w:rPr>
                <w:sz w:val="24"/>
                <w:szCs w:val="24"/>
              </w:rPr>
            </w:pPr>
            <w:r w:rsidDel="00000000" w:rsidR="00000000" w:rsidRPr="00000000">
              <w:rPr>
                <w:sz w:val="24"/>
                <w:szCs w:val="24"/>
                <w:rtl w:val="0"/>
              </w:rPr>
              <w:t xml:space="preserve">RA2: Respeta acuerdos de trabajo colectivo, reflexionando sobre su fundamentación ética a través de su bitácora, con el objetivo de comprender su importancia para el trabajo teatral profesional. </w:t>
            </w:r>
          </w:p>
          <w:p w:rsidR="00000000" w:rsidDel="00000000" w:rsidP="00000000" w:rsidRDefault="00000000" w:rsidRPr="00000000" w14:paraId="00000033">
            <w:pPr>
              <w:rPr>
                <w:sz w:val="24"/>
                <w:szCs w:val="24"/>
              </w:rPr>
            </w:pPr>
            <w:r w:rsidDel="00000000" w:rsidR="00000000" w:rsidRPr="00000000">
              <w:rPr>
                <w:sz w:val="24"/>
                <w:szCs w:val="24"/>
                <w:rtl w:val="0"/>
              </w:rPr>
              <w:t xml:space="preserve">RA3: Organiza su proceso de aprendizaje, reconociendo sus logros y dificultades en el trabajo en colectivo, con el fin de reconocer sus posibilidades de autonomía creativa y metodológica. </w:t>
            </w:r>
          </w:p>
          <w:p w:rsidR="00000000" w:rsidDel="00000000" w:rsidP="00000000" w:rsidRDefault="00000000" w:rsidRPr="00000000" w14:paraId="00000034">
            <w:pPr>
              <w:rPr>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37">
            <w:pPr>
              <w:spacing w:after="0" w:line="360" w:lineRule="auto"/>
              <w:rPr>
                <w:b w:val="1"/>
                <w:sz w:val="24"/>
                <w:szCs w:val="24"/>
              </w:rPr>
            </w:pPr>
            <w:r w:rsidDel="00000000" w:rsidR="00000000" w:rsidRPr="00000000">
              <w:rPr>
                <w:b w:val="1"/>
                <w:sz w:val="24"/>
                <w:szCs w:val="24"/>
                <w:rtl w:val="0"/>
              </w:rPr>
              <w:t xml:space="preserve">11. Saberes / contenidos </w:t>
            </w:r>
          </w:p>
          <w:p w:rsidR="00000000" w:rsidDel="00000000" w:rsidP="00000000" w:rsidRDefault="00000000" w:rsidRPr="00000000" w14:paraId="00000038">
            <w:pPr>
              <w:spacing w:after="0" w:line="360" w:lineRule="auto"/>
              <w:rPr>
                <w:b w:val="1"/>
                <w:sz w:val="24"/>
                <w:szCs w:val="24"/>
              </w:rPr>
            </w:pPr>
            <w:r w:rsidDel="00000000" w:rsidR="00000000" w:rsidRPr="00000000">
              <w:rPr>
                <w:rtl w:val="0"/>
              </w:rPr>
            </w:r>
          </w:p>
          <w:p w:rsidR="00000000" w:rsidDel="00000000" w:rsidP="00000000" w:rsidRDefault="00000000" w:rsidRPr="00000000" w14:paraId="00000039">
            <w:pPr>
              <w:spacing w:after="0" w:before="240" w:line="240" w:lineRule="auto"/>
              <w:rPr>
                <w:b w:val="1"/>
                <w:sz w:val="12"/>
                <w:szCs w:val="12"/>
              </w:rPr>
            </w:pPr>
            <w:r w:rsidDel="00000000" w:rsidR="00000000" w:rsidRPr="00000000">
              <w:rPr>
                <w:rFonts w:ascii="Calibri" w:cs="Calibri" w:eastAsia="Calibri" w:hAnsi="Calibri"/>
                <w:b w:val="1"/>
                <w:sz w:val="40"/>
                <w:szCs w:val="40"/>
                <w:rtl w:val="0"/>
              </w:rPr>
              <w:t xml:space="preserve">UNIDAD I </w:t>
            </w:r>
            <w:r w:rsidDel="00000000" w:rsidR="00000000" w:rsidRPr="00000000">
              <w:rPr>
                <w:rFonts w:ascii="Calibri" w:cs="Calibri" w:eastAsia="Calibri" w:hAnsi="Calibri"/>
                <w:b w:val="1"/>
                <w:sz w:val="30"/>
                <w:szCs w:val="30"/>
                <w:rtl w:val="0"/>
              </w:rPr>
              <w:t xml:space="preserve">Cuerpo como vehículo de interacción con el mundo. </w:t>
            </w:r>
            <w:r w:rsidDel="00000000" w:rsidR="00000000" w:rsidRPr="00000000">
              <w:rPr>
                <w:rtl w:val="0"/>
              </w:rPr>
            </w:r>
          </w:p>
          <w:p w:rsidR="00000000" w:rsidDel="00000000" w:rsidP="00000000" w:rsidRDefault="00000000" w:rsidRPr="00000000" w14:paraId="0000003A">
            <w:pPr>
              <w:spacing w:after="0" w:line="240" w:lineRule="auto"/>
              <w:rPr>
                <w:b w:val="1"/>
              </w:rPr>
            </w:pPr>
            <w:sdt>
              <w:sdtPr>
                <w:tag w:val="goog_rdk_0"/>
              </w:sdtPr>
              <w:sdtContent>
                <w:commentRangeStart w:id="0"/>
              </w:sdtContent>
            </w:sdt>
            <w:r w:rsidDel="00000000" w:rsidR="00000000" w:rsidRPr="00000000">
              <w:rPr>
                <w:b w:val="1"/>
                <w:rtl w:val="0"/>
              </w:rPr>
              <w:t xml:space="preserve">Les estudiantes conceptualizan respecto a su cuerpo y dialogan con un colectivo a través de acciones. Esta unidad apunta a revisar los principios básicos del accionar colectivo.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B">
            <w:pPr>
              <w:spacing w:after="0" w:line="240" w:lineRule="auto"/>
              <w:rPr>
                <w:b w:val="1"/>
              </w:rPr>
            </w:pPr>
            <w:r w:rsidDel="00000000" w:rsidR="00000000" w:rsidRPr="00000000">
              <w:rPr>
                <w:rtl w:val="0"/>
              </w:rPr>
            </w:r>
          </w:p>
          <w:p w:rsidR="00000000" w:rsidDel="00000000" w:rsidP="00000000" w:rsidRDefault="00000000" w:rsidRPr="00000000" w14:paraId="0000003C">
            <w:pPr>
              <w:spacing w:after="0" w:line="240" w:lineRule="auto"/>
              <w:jc w:val="both"/>
              <w:rPr/>
            </w:pPr>
            <w:r w:rsidDel="00000000" w:rsidR="00000000" w:rsidRPr="00000000">
              <w:rPr>
                <w:b w:val="1"/>
                <w:rtl w:val="0"/>
              </w:rPr>
              <w:t xml:space="preserve">Contenidos</w:t>
            </w:r>
            <w:r w:rsidDel="00000000" w:rsidR="00000000" w:rsidRPr="00000000">
              <w:rPr>
                <w:rtl w:val="0"/>
              </w:rPr>
              <w:t xml:space="preserve">:</w:t>
            </w:r>
          </w:p>
          <w:p w:rsidR="00000000" w:rsidDel="00000000" w:rsidP="00000000" w:rsidRDefault="00000000" w:rsidRPr="00000000" w14:paraId="0000003D">
            <w:pPr>
              <w:spacing w:after="0" w:line="240" w:lineRule="auto"/>
              <w:jc w:val="both"/>
              <w:rPr/>
            </w:pPr>
            <w:r w:rsidDel="00000000" w:rsidR="00000000" w:rsidRPr="00000000">
              <w:rPr>
                <w:rtl w:val="0"/>
              </w:rPr>
              <w:t xml:space="preserve">1.1.- El cuerpo a partir de sus sentidos y acciones. </w:t>
            </w:r>
          </w:p>
          <w:p w:rsidR="00000000" w:rsidDel="00000000" w:rsidP="00000000" w:rsidRDefault="00000000" w:rsidRPr="00000000" w14:paraId="0000003E">
            <w:pPr>
              <w:spacing w:after="0" w:line="240" w:lineRule="auto"/>
              <w:jc w:val="both"/>
              <w:rPr>
                <w:color w:val="ff0000"/>
              </w:rPr>
            </w:pPr>
            <w:r w:rsidDel="00000000" w:rsidR="00000000" w:rsidRPr="00000000">
              <w:rPr>
                <w:rtl w:val="0"/>
              </w:rPr>
              <w:t xml:space="preserve">1.2.- Acuerdos personales y colectivos</w:t>
            </w:r>
            <w:r w:rsidDel="00000000" w:rsidR="00000000" w:rsidRPr="00000000">
              <w:rPr>
                <w:rtl w:val="0"/>
              </w:rPr>
            </w:r>
          </w:p>
          <w:p w:rsidR="00000000" w:rsidDel="00000000" w:rsidP="00000000" w:rsidRDefault="00000000" w:rsidRPr="00000000" w14:paraId="0000003F">
            <w:pPr>
              <w:spacing w:after="0" w:line="240" w:lineRule="auto"/>
              <w:jc w:val="both"/>
              <w:rPr/>
            </w:pPr>
            <w:r w:rsidDel="00000000" w:rsidR="00000000" w:rsidRPr="00000000">
              <w:rPr>
                <w:rtl w:val="0"/>
              </w:rPr>
              <w:t xml:space="preserve">1.3.- Escucha y producción de estímulos a partir de movimiento, voz,</w:t>
            </w:r>
            <w:r w:rsidDel="00000000" w:rsidR="00000000" w:rsidRPr="00000000">
              <w:rPr>
                <w:rtl w:val="0"/>
              </w:rPr>
              <w:t xml:space="preserve"> distancia, niveles y direcciones.</w:t>
            </w:r>
            <w:r w:rsidDel="00000000" w:rsidR="00000000" w:rsidRPr="00000000">
              <w:rPr>
                <w:rtl w:val="0"/>
              </w:rPr>
            </w:r>
          </w:p>
          <w:p w:rsidR="00000000" w:rsidDel="00000000" w:rsidP="00000000" w:rsidRDefault="00000000" w:rsidRPr="00000000" w14:paraId="00000040">
            <w:pPr>
              <w:spacing w:after="0" w:line="240" w:lineRule="auto"/>
              <w:jc w:val="both"/>
              <w:rPr/>
            </w:pPr>
            <w:r w:rsidDel="00000000" w:rsidR="00000000" w:rsidRPr="00000000">
              <w:rPr>
                <w:rtl w:val="0"/>
              </w:rPr>
              <w:t xml:space="preserve">1.4.- Profundización en el trabajo de centro y en el sentido de alerta en el espacio.</w:t>
            </w:r>
          </w:p>
          <w:p w:rsidR="00000000" w:rsidDel="00000000" w:rsidP="00000000" w:rsidRDefault="00000000" w:rsidRPr="00000000" w14:paraId="00000041">
            <w:pPr>
              <w:spacing w:after="0" w:line="240" w:lineRule="auto"/>
              <w:jc w:val="both"/>
              <w:rPr/>
            </w:pPr>
            <w:r w:rsidDel="00000000" w:rsidR="00000000" w:rsidRPr="00000000">
              <w:rPr>
                <w:rtl w:val="0"/>
              </w:rPr>
              <w:t xml:space="preserve">1.5.- Reconocimiento de los objetivos del proceso formativo y planteamiento crítico frente al aprendizaje personal y colectivo. </w:t>
            </w:r>
          </w:p>
          <w:p w:rsidR="00000000" w:rsidDel="00000000" w:rsidP="00000000" w:rsidRDefault="00000000" w:rsidRPr="00000000" w14:paraId="00000042">
            <w:pPr>
              <w:spacing w:after="0" w:line="240" w:lineRule="auto"/>
              <w:jc w:val="both"/>
              <w:rPr/>
            </w:pPr>
            <w:r w:rsidDel="00000000" w:rsidR="00000000" w:rsidRPr="00000000">
              <w:rPr>
                <w:rtl w:val="0"/>
              </w:rPr>
            </w:r>
          </w:p>
          <w:p w:rsidR="00000000" w:rsidDel="00000000" w:rsidP="00000000" w:rsidRDefault="00000000" w:rsidRPr="00000000" w14:paraId="00000043">
            <w:pPr>
              <w:spacing w:after="0" w:line="240" w:lineRule="auto"/>
              <w:jc w:val="both"/>
              <w:rPr/>
            </w:pPr>
            <w:sdt>
              <w:sdtPr>
                <w:tag w:val="goog_rdk_1"/>
              </w:sdtPr>
              <w:sdtContent>
                <w:commentRangeStart w:id="1"/>
              </w:sdtContent>
            </w:sdt>
            <w:r w:rsidDel="00000000" w:rsidR="00000000" w:rsidRPr="00000000">
              <w:rPr>
                <w:b w:val="1"/>
                <w:rtl w:val="0"/>
              </w:rPr>
              <w:t xml:space="preserve">Actividades</w:t>
            </w:r>
            <w:r w:rsidDel="00000000" w:rsidR="00000000" w:rsidRPr="00000000">
              <w:rPr>
                <w:rtl w:val="0"/>
              </w:rPr>
              <w:t xml:space="preserve">: Les estudiantes exploran en la aplicación de sus herramientas corporales al diálogo con el colectivo a través de dinámicas de juego y experimentaciones de improvisación en parejas y grupos pequeños, adquiriendo así consciencia de las distintas funciones y acciones que el trabajo en colectivo demanda.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44">
            <w:pPr>
              <w:spacing w:after="0" w:line="240" w:lineRule="auto"/>
              <w:jc w:val="both"/>
              <w:rPr/>
            </w:pPr>
            <w:r w:rsidDel="00000000" w:rsidR="00000000" w:rsidRPr="00000000">
              <w:rPr>
                <w:rtl w:val="0"/>
              </w:rPr>
            </w:r>
          </w:p>
          <w:p w:rsidR="00000000" w:rsidDel="00000000" w:rsidP="00000000" w:rsidRDefault="00000000" w:rsidRPr="00000000" w14:paraId="00000045">
            <w:pPr>
              <w:spacing w:line="240" w:lineRule="auto"/>
              <w:jc w:val="right"/>
              <w:rPr>
                <w:b w:val="1"/>
                <w:sz w:val="24"/>
                <w:szCs w:val="24"/>
              </w:rPr>
            </w:pPr>
            <w:r w:rsidDel="00000000" w:rsidR="00000000" w:rsidRPr="00000000">
              <w:rPr>
                <w:b w:val="1"/>
                <w:sz w:val="30"/>
                <w:szCs w:val="30"/>
                <w:rtl w:val="0"/>
              </w:rPr>
              <w:t xml:space="preserve">E</w:t>
            </w:r>
            <w:r w:rsidDel="00000000" w:rsidR="00000000" w:rsidRPr="00000000">
              <w:rPr>
                <w:b w:val="1"/>
                <w:sz w:val="30"/>
                <w:szCs w:val="30"/>
                <w:rtl w:val="0"/>
              </w:rPr>
              <w:t xml:space="preserve">valuación I: Secuencia escénica en parejas</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46">
            <w:pPr>
              <w:spacing w:line="240" w:lineRule="auto"/>
              <w:jc w:val="right"/>
              <w:rPr>
                <w:b w:val="1"/>
                <w:sz w:val="24"/>
                <w:szCs w:val="24"/>
              </w:rPr>
            </w:pPr>
            <w:r w:rsidDel="00000000" w:rsidR="00000000" w:rsidRPr="00000000">
              <w:rPr>
                <w:rtl w:val="0"/>
              </w:rPr>
            </w:r>
          </w:p>
          <w:p w:rsidR="00000000" w:rsidDel="00000000" w:rsidP="00000000" w:rsidRDefault="00000000" w:rsidRPr="00000000" w14:paraId="00000047">
            <w:pPr>
              <w:spacing w:after="0" w:before="240" w:line="240" w:lineRule="auto"/>
              <w:rPr>
                <w:b w:val="1"/>
                <w:sz w:val="40"/>
                <w:szCs w:val="40"/>
              </w:rPr>
            </w:pPr>
            <w:r w:rsidDel="00000000" w:rsidR="00000000" w:rsidRPr="00000000">
              <w:rPr>
                <w:rFonts w:ascii="Calibri" w:cs="Calibri" w:eastAsia="Calibri" w:hAnsi="Calibri"/>
                <w:b w:val="1"/>
                <w:sz w:val="40"/>
                <w:szCs w:val="40"/>
                <w:rtl w:val="0"/>
              </w:rPr>
              <w:t xml:space="preserve">UNIDAD II </w:t>
            </w:r>
            <w:r w:rsidDel="00000000" w:rsidR="00000000" w:rsidRPr="00000000">
              <w:rPr>
                <w:rFonts w:ascii="Calibri" w:cs="Calibri" w:eastAsia="Calibri" w:hAnsi="Calibri"/>
                <w:b w:val="1"/>
                <w:sz w:val="30"/>
                <w:szCs w:val="30"/>
                <w:rtl w:val="0"/>
              </w:rPr>
              <w:t xml:space="preserve">Cualidades del movimiento y de la voz como base del diálogo.</w:t>
            </w:r>
            <w:r w:rsidDel="00000000" w:rsidR="00000000" w:rsidRPr="00000000">
              <w:rPr>
                <w:rtl w:val="0"/>
              </w:rPr>
            </w:r>
          </w:p>
          <w:p w:rsidR="00000000" w:rsidDel="00000000" w:rsidP="00000000" w:rsidRDefault="00000000" w:rsidRPr="00000000" w14:paraId="00000048">
            <w:pPr>
              <w:spacing w:after="0" w:line="240" w:lineRule="auto"/>
              <w:rPr>
                <w:b w:val="1"/>
              </w:rPr>
            </w:pPr>
            <w:r w:rsidDel="00000000" w:rsidR="00000000" w:rsidRPr="00000000">
              <w:rPr>
                <w:b w:val="1"/>
                <w:rtl w:val="0"/>
              </w:rPr>
              <w:t xml:space="preserve">Les estudiantes profundizan en sus posibilidades de diálogo colectivo, trabajando la experimentación como herramienta de creación</w:t>
            </w:r>
          </w:p>
          <w:p w:rsidR="00000000" w:rsidDel="00000000" w:rsidP="00000000" w:rsidRDefault="00000000" w:rsidRPr="00000000" w14:paraId="00000049">
            <w:pPr>
              <w:spacing w:after="0" w:line="240" w:lineRule="auto"/>
              <w:rPr>
                <w:b w:val="1"/>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b w:val="1"/>
                <w:rtl w:val="0"/>
              </w:rPr>
              <w:t xml:space="preserve">Contenidos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B">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1</w:t>
            </w:r>
            <w:r w:rsidDel="00000000" w:rsidR="00000000" w:rsidRPr="00000000">
              <w:rPr>
                <w:rFonts w:ascii="Calibri" w:cs="Calibri" w:eastAsia="Calibri" w:hAnsi="Calibri"/>
                <w:rtl w:val="0"/>
              </w:rPr>
              <w:t xml:space="preserve">.- </w:t>
            </w:r>
            <w:r w:rsidDel="00000000" w:rsidR="00000000" w:rsidRPr="00000000">
              <w:rPr>
                <w:rtl w:val="0"/>
              </w:rPr>
              <w:t xml:space="preserve">El ritmo y sus variaciones en ejercicios colectivos.</w:t>
            </w:r>
            <w:r w:rsidDel="00000000" w:rsidR="00000000" w:rsidRPr="00000000">
              <w:rPr>
                <w:rtl w:val="0"/>
              </w:rPr>
            </w:r>
          </w:p>
          <w:p w:rsidR="00000000" w:rsidDel="00000000" w:rsidP="00000000" w:rsidRDefault="00000000" w:rsidRPr="00000000" w14:paraId="0000004C">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 </w:t>
            </w:r>
            <w:r w:rsidDel="00000000" w:rsidR="00000000" w:rsidRPr="00000000">
              <w:rPr>
                <w:rtl w:val="0"/>
              </w:rPr>
              <w:t xml:space="preserve">La experimentación como herramienta metodológica de creación de secuencias escénicas.</w:t>
            </w:r>
            <w:r w:rsidDel="00000000" w:rsidR="00000000" w:rsidRPr="00000000">
              <w:rPr>
                <w:rtl w:val="0"/>
              </w:rPr>
            </w:r>
          </w:p>
          <w:p w:rsidR="00000000" w:rsidDel="00000000" w:rsidP="00000000" w:rsidRDefault="00000000" w:rsidRPr="00000000" w14:paraId="0000004D">
            <w:pPr>
              <w:spacing w:after="0" w:before="0" w:line="240" w:lineRule="auto"/>
              <w:rPr/>
            </w:pPr>
            <w:r w:rsidDel="00000000" w:rsidR="00000000" w:rsidRPr="00000000">
              <w:rPr>
                <w:rtl w:val="0"/>
              </w:rPr>
              <w:t xml:space="preserve">1.3.- Diálogo en dúos y tríos a través de acciones escénicas.</w:t>
            </w:r>
          </w:p>
          <w:p w:rsidR="00000000" w:rsidDel="00000000" w:rsidP="00000000" w:rsidRDefault="00000000" w:rsidRPr="00000000" w14:paraId="0000004E">
            <w:pPr>
              <w:spacing w:after="0" w:line="240" w:lineRule="auto"/>
              <w:rPr/>
            </w:pPr>
            <w:r w:rsidDel="00000000" w:rsidR="00000000" w:rsidRPr="00000000">
              <w:rPr>
                <w:rtl w:val="0"/>
              </w:rPr>
              <w:t xml:space="preserve">1.4.- El diálogo a partir del texto.</w:t>
            </w:r>
          </w:p>
          <w:p w:rsidR="00000000" w:rsidDel="00000000" w:rsidP="00000000" w:rsidRDefault="00000000" w:rsidRPr="00000000" w14:paraId="0000004F">
            <w:pPr>
              <w:spacing w:after="0" w:before="0" w:line="240" w:lineRule="auto"/>
              <w:rPr/>
            </w:pPr>
            <w:r w:rsidDel="00000000" w:rsidR="00000000" w:rsidRPr="00000000">
              <w:rPr>
                <w:rtl w:val="0"/>
              </w:rPr>
            </w:r>
          </w:p>
          <w:p w:rsidR="00000000" w:rsidDel="00000000" w:rsidP="00000000" w:rsidRDefault="00000000" w:rsidRPr="00000000" w14:paraId="00000050">
            <w:pPr>
              <w:spacing w:after="0" w:before="0" w:line="240" w:lineRule="auto"/>
              <w:rPr/>
            </w:pPr>
            <w:r w:rsidDel="00000000" w:rsidR="00000000" w:rsidRPr="00000000">
              <w:rPr>
                <w:b w:val="1"/>
                <w:rtl w:val="0"/>
              </w:rPr>
              <w:t xml:space="preserve">Actividad: </w:t>
            </w:r>
            <w:r w:rsidDel="00000000" w:rsidR="00000000" w:rsidRPr="00000000">
              <w:rPr>
                <w:rtl w:val="0"/>
              </w:rPr>
              <w:t xml:space="preserve">A través del entrenamiento, la improvisación y la experimentación en torno a acciones se generan cuadros escénicos breves. Se orienta el trabajo para producir material escénico a través de experimentaciones y luego definir la composición de cuadros escénicos a través de procesos reflexivos. </w:t>
            </w:r>
          </w:p>
          <w:p w:rsidR="00000000" w:rsidDel="00000000" w:rsidP="00000000" w:rsidRDefault="00000000" w:rsidRPr="00000000" w14:paraId="00000051">
            <w:pPr>
              <w:spacing w:after="0" w:before="0" w:line="240" w:lineRule="auto"/>
              <w:rPr/>
            </w:pPr>
            <w:r w:rsidDel="00000000" w:rsidR="00000000" w:rsidRPr="00000000">
              <w:rPr>
                <w:rtl w:val="0"/>
              </w:rPr>
            </w:r>
          </w:p>
          <w:p w:rsidR="00000000" w:rsidDel="00000000" w:rsidP="00000000" w:rsidRDefault="00000000" w:rsidRPr="00000000" w14:paraId="00000052">
            <w:pPr>
              <w:spacing w:line="240" w:lineRule="auto"/>
              <w:jc w:val="right"/>
              <w:rPr>
                <w:b w:val="1"/>
                <w:sz w:val="30"/>
                <w:szCs w:val="30"/>
              </w:rPr>
            </w:pPr>
            <w:r w:rsidDel="00000000" w:rsidR="00000000" w:rsidRPr="00000000">
              <w:rPr>
                <w:b w:val="1"/>
                <w:sz w:val="30"/>
                <w:szCs w:val="30"/>
                <w:rtl w:val="0"/>
              </w:rPr>
              <w:t xml:space="preserve">Evaluación II: Cuadro escénico colectivo.</w:t>
            </w:r>
          </w:p>
          <w:p w:rsidR="00000000" w:rsidDel="00000000" w:rsidP="00000000" w:rsidRDefault="00000000" w:rsidRPr="00000000" w14:paraId="00000053">
            <w:pPr>
              <w:spacing w:after="0" w:before="240" w:line="240" w:lineRule="auto"/>
              <w:rPr>
                <w:sz w:val="24"/>
                <w:szCs w:val="24"/>
              </w:rPr>
            </w:pPr>
            <w:r w:rsidDel="00000000" w:rsidR="00000000" w:rsidRPr="00000000">
              <w:rPr>
                <w:rtl w:val="0"/>
              </w:rPr>
            </w:r>
          </w:p>
          <w:p w:rsidR="00000000" w:rsidDel="00000000" w:rsidP="00000000" w:rsidRDefault="00000000" w:rsidRPr="00000000" w14:paraId="00000054">
            <w:pPr>
              <w:spacing w:after="0" w:before="240" w:line="240" w:lineRule="auto"/>
              <w:rPr>
                <w:b w:val="1"/>
                <w:sz w:val="34"/>
                <w:szCs w:val="34"/>
              </w:rPr>
            </w:pPr>
            <w:r w:rsidDel="00000000" w:rsidR="00000000" w:rsidRPr="00000000">
              <w:rPr>
                <w:rFonts w:ascii="Calibri" w:cs="Calibri" w:eastAsia="Calibri" w:hAnsi="Calibri"/>
                <w:b w:val="1"/>
                <w:sz w:val="40"/>
                <w:szCs w:val="40"/>
                <w:rtl w:val="0"/>
              </w:rPr>
              <w:t xml:space="preserve">UNIDAD III </w:t>
            </w:r>
            <w:r w:rsidDel="00000000" w:rsidR="00000000" w:rsidRPr="00000000">
              <w:rPr>
                <w:b w:val="1"/>
                <w:rtl w:val="0"/>
              </w:rPr>
              <w:t xml:space="preserve"> </w:t>
            </w:r>
            <w:r w:rsidDel="00000000" w:rsidR="00000000" w:rsidRPr="00000000">
              <w:rPr>
                <w:b w:val="1"/>
                <w:sz w:val="34"/>
                <w:szCs w:val="34"/>
                <w:rtl w:val="0"/>
              </w:rPr>
              <w:t xml:space="preserve">Los cuerpos al servicio de un discurso escénico.</w:t>
            </w:r>
          </w:p>
          <w:p w:rsidR="00000000" w:rsidDel="00000000" w:rsidP="00000000" w:rsidRDefault="00000000" w:rsidRPr="00000000" w14:paraId="00000055">
            <w:pPr>
              <w:spacing w:after="0" w:line="240" w:lineRule="auto"/>
              <w:rPr>
                <w:b w:val="1"/>
              </w:rPr>
            </w:pPr>
            <w:r w:rsidDel="00000000" w:rsidR="00000000" w:rsidRPr="00000000">
              <w:rPr>
                <w:b w:val="1"/>
                <w:rtl w:val="0"/>
              </w:rPr>
              <w:t xml:space="preserve">Les estudiantes profundizan en el manejo del texto como herramienta de diálogo, en pos de crear cuadros escénicos originados en la experimentación y vinculados referentes.</w:t>
            </w:r>
          </w:p>
          <w:p w:rsidR="00000000" w:rsidDel="00000000" w:rsidP="00000000" w:rsidRDefault="00000000" w:rsidRPr="00000000" w14:paraId="00000056">
            <w:pPr>
              <w:spacing w:after="0" w:line="240" w:lineRule="auto"/>
              <w:rPr>
                <w:b w:val="1"/>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b w:val="1"/>
                <w:rtl w:val="0"/>
              </w:rPr>
              <w:t xml:space="preserve">Contenidos</w:t>
            </w:r>
            <w:r w:rsidDel="00000000" w:rsidR="00000000" w:rsidRPr="00000000">
              <w:rPr>
                <w:rtl w:val="0"/>
              </w:rPr>
              <w:t xml:space="preserve">:</w:t>
            </w:r>
          </w:p>
          <w:p w:rsidR="00000000" w:rsidDel="00000000" w:rsidP="00000000" w:rsidRDefault="00000000" w:rsidRPr="00000000" w14:paraId="00000058">
            <w:pPr>
              <w:spacing w:after="0" w:before="0" w:line="240" w:lineRule="auto"/>
              <w:jc w:val="both"/>
              <w:rPr/>
            </w:pPr>
            <w:sdt>
              <w:sdtPr>
                <w:tag w:val="goog_rdk_2"/>
              </w:sdtPr>
              <w:sdtContent>
                <w:commentRangeStart w:id="2"/>
              </w:sdtContent>
            </w:sdt>
            <w:sdt>
              <w:sdtPr>
                <w:tag w:val="goog_rdk_3"/>
              </w:sdtPr>
              <w:sdtContent>
                <w:commentRangeStart w:id="3"/>
              </w:sdtContent>
            </w:sdt>
            <w:r w:rsidDel="00000000" w:rsidR="00000000" w:rsidRPr="00000000">
              <w:rPr>
                <w:rtl w:val="0"/>
              </w:rPr>
              <w:t xml:space="preserve">1.1.- La exploración en la forma como base para la generación de discurso escénico.</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59">
            <w:pPr>
              <w:spacing w:after="0" w:before="0" w:line="240" w:lineRule="auto"/>
              <w:jc w:val="both"/>
              <w:rPr/>
            </w:pPr>
            <w:r w:rsidDel="00000000" w:rsidR="00000000" w:rsidRPr="00000000">
              <w:rPr>
                <w:rtl w:val="0"/>
              </w:rPr>
              <w:t xml:space="preserve">1.2.- Profundización en el texto y su carácter de acción-reacción.</w:t>
            </w:r>
          </w:p>
          <w:p w:rsidR="00000000" w:rsidDel="00000000" w:rsidP="00000000" w:rsidRDefault="00000000" w:rsidRPr="00000000" w14:paraId="0000005A">
            <w:pPr>
              <w:spacing w:after="0" w:before="0" w:line="240" w:lineRule="auto"/>
              <w:jc w:val="both"/>
              <w:rPr/>
            </w:pPr>
            <w:r w:rsidDel="00000000" w:rsidR="00000000" w:rsidRPr="00000000">
              <w:rPr>
                <w:rtl w:val="0"/>
              </w:rPr>
              <w:t xml:space="preserve">1.3.- Creación y composición de cuadros escénicos en base a la materialidad del taller y referencias externas.</w:t>
            </w:r>
          </w:p>
          <w:p w:rsidR="00000000" w:rsidDel="00000000" w:rsidP="00000000" w:rsidRDefault="00000000" w:rsidRPr="00000000" w14:paraId="0000005B">
            <w:pPr>
              <w:spacing w:after="0" w:before="0" w:line="240" w:lineRule="auto"/>
              <w:jc w:val="both"/>
              <w:rPr/>
            </w:pPr>
            <w:r w:rsidDel="00000000" w:rsidR="00000000" w:rsidRPr="00000000">
              <w:rPr>
                <w:rtl w:val="0"/>
              </w:rPr>
              <w:t xml:space="preserve">1.4.- Revisión del propio proceso de aprendizaje, considerando las bitácoras y acuerdos colectivos. </w:t>
            </w:r>
          </w:p>
          <w:p w:rsidR="00000000" w:rsidDel="00000000" w:rsidP="00000000" w:rsidRDefault="00000000" w:rsidRPr="00000000" w14:paraId="0000005C">
            <w:pPr>
              <w:spacing w:after="0" w:before="0" w:line="240" w:lineRule="auto"/>
              <w:jc w:val="both"/>
              <w:rPr/>
            </w:pPr>
            <w:r w:rsidDel="00000000" w:rsidR="00000000" w:rsidRPr="00000000">
              <w:rPr>
                <w:rtl w:val="0"/>
              </w:rPr>
            </w:r>
          </w:p>
          <w:p w:rsidR="00000000" w:rsidDel="00000000" w:rsidP="00000000" w:rsidRDefault="00000000" w:rsidRPr="00000000" w14:paraId="0000005D">
            <w:pPr>
              <w:spacing w:after="0" w:before="0" w:line="240" w:lineRule="auto"/>
              <w:jc w:val="both"/>
              <w:rPr/>
            </w:pPr>
            <w:r w:rsidDel="00000000" w:rsidR="00000000" w:rsidRPr="00000000">
              <w:rPr>
                <w:b w:val="1"/>
                <w:rtl w:val="0"/>
              </w:rPr>
              <w:t xml:space="preserve">Actividades</w:t>
            </w:r>
            <w:r w:rsidDel="00000000" w:rsidR="00000000" w:rsidRPr="00000000">
              <w:rPr>
                <w:rtl w:val="0"/>
              </w:rPr>
              <w:t xml:space="preserve">: A través de ejercicios de dirección y generación de muestras se aborda el problema de creación de cuadros escénicos sostenidos en la acción colectiva. </w:t>
            </w:r>
          </w:p>
          <w:p w:rsidR="00000000" w:rsidDel="00000000" w:rsidP="00000000" w:rsidRDefault="00000000" w:rsidRPr="00000000" w14:paraId="0000005E">
            <w:pPr>
              <w:spacing w:after="0" w:before="0" w:line="240" w:lineRule="auto"/>
              <w:jc w:val="both"/>
              <w:rPr/>
            </w:pPr>
            <w:r w:rsidDel="00000000" w:rsidR="00000000" w:rsidRPr="00000000">
              <w:rPr>
                <w:rtl w:val="0"/>
              </w:rPr>
            </w:r>
          </w:p>
          <w:p w:rsidR="00000000" w:rsidDel="00000000" w:rsidP="00000000" w:rsidRDefault="00000000" w:rsidRPr="00000000" w14:paraId="0000005F">
            <w:pPr>
              <w:spacing w:after="0" w:line="240" w:lineRule="auto"/>
              <w:jc w:val="right"/>
              <w:rPr>
                <w:b w:val="1"/>
                <w:sz w:val="30"/>
                <w:szCs w:val="30"/>
              </w:rPr>
            </w:pPr>
            <w:r w:rsidDel="00000000" w:rsidR="00000000" w:rsidRPr="00000000">
              <w:rPr>
                <w:b w:val="1"/>
                <w:sz w:val="30"/>
                <w:szCs w:val="30"/>
                <w:rtl w:val="0"/>
              </w:rPr>
              <w:t xml:space="preserve">Evaluación Final: Muestra escénica</w:t>
            </w:r>
          </w:p>
          <w:p w:rsidR="00000000" w:rsidDel="00000000" w:rsidP="00000000" w:rsidRDefault="00000000" w:rsidRPr="00000000" w14:paraId="00000060">
            <w:pPr>
              <w:spacing w:after="0" w:line="240" w:lineRule="auto"/>
              <w:jc w:val="left"/>
              <w:rPr>
                <w:b w:val="1"/>
                <w:sz w:val="30"/>
                <w:szCs w:val="30"/>
              </w:rPr>
            </w:pPr>
            <w:r w:rsidDel="00000000" w:rsidR="00000000" w:rsidRPr="00000000">
              <w:rPr>
                <w:rtl w:val="0"/>
              </w:rPr>
            </w:r>
          </w:p>
          <w:p w:rsidR="00000000" w:rsidDel="00000000" w:rsidP="00000000" w:rsidRDefault="00000000" w:rsidRPr="00000000" w14:paraId="00000061">
            <w:pPr>
              <w:spacing w:after="0" w:line="240" w:lineRule="auto"/>
              <w:jc w:val="left"/>
              <w:rPr>
                <w:b w:val="1"/>
                <w:sz w:val="30"/>
                <w:szCs w:val="30"/>
              </w:rPr>
            </w:pPr>
            <w:r w:rsidDel="00000000" w:rsidR="00000000" w:rsidRPr="00000000">
              <w:rPr>
                <w:rtl w:val="0"/>
              </w:rPr>
            </w:r>
          </w:p>
          <w:p w:rsidR="00000000" w:rsidDel="00000000" w:rsidP="00000000" w:rsidRDefault="00000000" w:rsidRPr="00000000" w14:paraId="00000062">
            <w:pPr>
              <w:spacing w:after="0" w:line="240" w:lineRule="auto"/>
              <w:jc w:val="right"/>
              <w:rPr>
                <w:b w:val="1"/>
                <w:sz w:val="30"/>
                <w:szCs w:val="30"/>
              </w:rPr>
            </w:pPr>
            <w:r w:rsidDel="00000000" w:rsidR="00000000" w:rsidRPr="00000000">
              <w:rPr>
                <w:rtl w:val="0"/>
              </w:rPr>
            </w:r>
          </w:p>
          <w:p w:rsidR="00000000" w:rsidDel="00000000" w:rsidP="00000000" w:rsidRDefault="00000000" w:rsidRPr="00000000" w14:paraId="00000063">
            <w:pPr>
              <w:spacing w:after="0" w:line="360" w:lineRule="auto"/>
              <w:rPr>
                <w:b w:val="1"/>
                <w:sz w:val="16"/>
                <w:szCs w:val="16"/>
              </w:rPr>
            </w:pPr>
            <w:r w:rsidDel="00000000" w:rsidR="00000000" w:rsidRPr="00000000">
              <w:rPr>
                <w:b w:val="1"/>
                <w:sz w:val="32"/>
                <w:szCs w:val="32"/>
                <w:rtl w:val="0"/>
              </w:rPr>
              <w:t xml:space="preserve">R.A.</w:t>
            </w:r>
            <w:sdt>
              <w:sdtPr>
                <w:tag w:val="goog_rdk_4"/>
              </w:sdtPr>
              <w:sdtContent>
                <w:commentRangeStart w:id="4"/>
              </w:sdtContent>
            </w:sdt>
            <w:sdt>
              <w:sdtPr>
                <w:tag w:val="goog_rdk_5"/>
              </w:sdtPr>
              <w:sdtContent>
                <w:commentRangeStart w:id="5"/>
              </w:sdtContent>
            </w:sdt>
            <w:r w:rsidDel="00000000" w:rsidR="00000000" w:rsidRPr="00000000">
              <w:rPr>
                <w:b w:val="1"/>
                <w:sz w:val="32"/>
                <w:szCs w:val="32"/>
                <w:rtl w:val="0"/>
              </w:rPr>
              <w:t xml:space="preserve"> que se esperan del taller </w:t>
            </w:r>
            <w:r w:rsidDel="00000000" w:rsidR="00000000" w:rsidRPr="00000000">
              <w:rPr>
                <w:b w:val="1"/>
                <w:i w:val="1"/>
                <w:sz w:val="32"/>
                <w:szCs w:val="32"/>
                <w:rtl w:val="0"/>
              </w:rPr>
              <w:t xml:space="preserve">(Posibilidad de plantear como indicadores para evaluación)</w:t>
            </w:r>
            <w:r w:rsidDel="00000000" w:rsidR="00000000" w:rsidRPr="00000000">
              <w:rPr>
                <w:b w:val="1"/>
                <w:sz w:val="32"/>
                <w:szCs w:val="32"/>
                <w:rtl w:val="0"/>
              </w:rPr>
              <w:t xml:space="preserve">:</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64">
            <w:pPr>
              <w:spacing w:after="0" w:line="360" w:lineRule="auto"/>
              <w:rPr>
                <w:b w:val="1"/>
                <w:sz w:val="24"/>
                <w:szCs w:val="24"/>
                <w:u w:val="single"/>
              </w:rPr>
            </w:pPr>
            <w:sdt>
              <w:sdtPr>
                <w:tag w:val="goog_rdk_6"/>
              </w:sdtPr>
              <w:sdtContent>
                <w:commentRangeStart w:id="6"/>
              </w:sdtContent>
            </w:sdt>
            <w:r w:rsidDel="00000000" w:rsidR="00000000" w:rsidRPr="00000000">
              <w:rPr>
                <w:b w:val="1"/>
                <w:sz w:val="24"/>
                <w:szCs w:val="24"/>
                <w:u w:val="single"/>
                <w:rtl w:val="0"/>
              </w:rPr>
              <w:t xml:space="preserve">En torno a la ejecución colectiva</w:t>
            </w:r>
          </w:p>
          <w:p w:rsidR="00000000" w:rsidDel="00000000" w:rsidP="00000000" w:rsidRDefault="00000000" w:rsidRPr="00000000" w14:paraId="00000065">
            <w:pPr>
              <w:spacing w:after="0" w:line="240" w:lineRule="auto"/>
              <w:jc w:val="both"/>
              <w:rPr>
                <w:sz w:val="24"/>
                <w:szCs w:val="24"/>
              </w:rPr>
            </w:pPr>
            <w:r w:rsidDel="00000000" w:rsidR="00000000" w:rsidRPr="00000000">
              <w:rPr>
                <w:sz w:val="24"/>
                <w:szCs w:val="24"/>
                <w:rtl w:val="0"/>
              </w:rPr>
              <w:t xml:space="preserve">.-Dialoga corporalmente con el colectivo, </w:t>
            </w:r>
            <w:r w:rsidDel="00000000" w:rsidR="00000000" w:rsidRPr="00000000">
              <w:rPr>
                <w:sz w:val="24"/>
                <w:szCs w:val="24"/>
                <w:highlight w:val="white"/>
                <w:rtl w:val="0"/>
              </w:rPr>
              <w:t xml:space="preserve">reaccionando y proponiendo</w:t>
            </w:r>
            <w:r w:rsidDel="00000000" w:rsidR="00000000" w:rsidRPr="00000000">
              <w:rPr>
                <w:sz w:val="24"/>
                <w:szCs w:val="24"/>
                <w:rtl w:val="0"/>
              </w:rPr>
              <w:t xml:space="preserve"> ante el grupo o compañere.</w:t>
            </w:r>
          </w:p>
          <w:p w:rsidR="00000000" w:rsidDel="00000000" w:rsidP="00000000" w:rsidRDefault="00000000" w:rsidRPr="00000000" w14:paraId="00000066">
            <w:pPr>
              <w:spacing w:after="0" w:line="240" w:lineRule="auto"/>
              <w:jc w:val="both"/>
              <w:rPr>
                <w:sz w:val="24"/>
                <w:szCs w:val="24"/>
              </w:rPr>
            </w:pPr>
            <w:r w:rsidDel="00000000" w:rsidR="00000000" w:rsidRPr="00000000">
              <w:rPr>
                <w:sz w:val="24"/>
                <w:szCs w:val="24"/>
                <w:rtl w:val="0"/>
              </w:rPr>
              <w:t xml:space="preserve">.-Explora y profundiza las distintas posibilidades expresivas de su cuerpo y su voz en el espacio, en relación al compañero y al espectador.  </w:t>
            </w:r>
          </w:p>
          <w:p w:rsidR="00000000" w:rsidDel="00000000" w:rsidP="00000000" w:rsidRDefault="00000000" w:rsidRPr="00000000" w14:paraId="0000006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8">
            <w:pPr>
              <w:spacing w:after="0" w:line="240" w:lineRule="auto"/>
              <w:jc w:val="both"/>
              <w:rPr>
                <w:sz w:val="24"/>
                <w:szCs w:val="24"/>
              </w:rPr>
            </w:pPr>
            <w:r w:rsidDel="00000000" w:rsidR="00000000" w:rsidRPr="00000000">
              <w:rPr>
                <w:b w:val="1"/>
                <w:sz w:val="24"/>
                <w:szCs w:val="24"/>
                <w:u w:val="single"/>
                <w:rtl w:val="0"/>
              </w:rPr>
              <w:t xml:space="preserve">En torno a la reflexión personal</w:t>
            </w:r>
            <w:r w:rsidDel="00000000" w:rsidR="00000000" w:rsidRPr="00000000">
              <w:rPr>
                <w:rtl w:val="0"/>
              </w:rPr>
            </w:r>
          </w:p>
          <w:p w:rsidR="00000000" w:rsidDel="00000000" w:rsidP="00000000" w:rsidRDefault="00000000" w:rsidRPr="00000000" w14:paraId="00000069">
            <w:pPr>
              <w:spacing w:after="0" w:line="240" w:lineRule="auto"/>
              <w:jc w:val="both"/>
              <w:rPr>
                <w:sz w:val="24"/>
                <w:szCs w:val="24"/>
              </w:rPr>
            </w:pPr>
            <w:sdt>
              <w:sdtPr>
                <w:tag w:val="goog_rdk_7"/>
              </w:sdtPr>
              <w:sdtContent>
                <w:commentRangeStart w:id="7"/>
              </w:sdtContent>
            </w:sdt>
            <w:r w:rsidDel="00000000" w:rsidR="00000000" w:rsidRPr="00000000">
              <w:rPr>
                <w:sz w:val="24"/>
                <w:szCs w:val="24"/>
                <w:rtl w:val="0"/>
              </w:rPr>
              <w:t xml:space="preserve">.- Trabaja en base a materiales que aparecen producto de su propia iniciativa, originados a través de metodologías presentadas por el equipo docente.</w:t>
            </w:r>
          </w:p>
          <w:p w:rsidR="00000000" w:rsidDel="00000000" w:rsidP="00000000" w:rsidRDefault="00000000" w:rsidRPr="00000000" w14:paraId="0000006A">
            <w:pPr>
              <w:spacing w:after="0" w:line="240" w:lineRule="auto"/>
              <w:jc w:val="both"/>
              <w:rPr>
                <w:sz w:val="24"/>
                <w:szCs w:val="24"/>
              </w:rPr>
            </w:pPr>
            <w:r w:rsidDel="00000000" w:rsidR="00000000" w:rsidRPr="00000000">
              <w:rPr>
                <w:sz w:val="24"/>
                <w:szCs w:val="24"/>
                <w:rtl w:val="0"/>
              </w:rPr>
              <w:t xml:space="preserve">.- Registra, analiza y discute respecto al propio proceso de aprendizaje.</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6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b w:val="1"/>
                <w:sz w:val="24"/>
                <w:szCs w:val="24"/>
                <w:u w:val="single"/>
              </w:rPr>
            </w:pPr>
            <w:sdt>
              <w:sdtPr>
                <w:tag w:val="goog_rdk_8"/>
              </w:sdtPr>
              <w:sdtContent>
                <w:commentRangeStart w:id="8"/>
              </w:sdtContent>
            </w:sdt>
            <w:r w:rsidDel="00000000" w:rsidR="00000000" w:rsidRPr="00000000">
              <w:rPr>
                <w:b w:val="1"/>
                <w:sz w:val="24"/>
                <w:szCs w:val="24"/>
                <w:u w:val="single"/>
                <w:rtl w:val="0"/>
              </w:rPr>
              <w:t xml:space="preserve">En torno al procedimiento creativo</w:t>
            </w:r>
          </w:p>
          <w:p w:rsidR="00000000" w:rsidDel="00000000" w:rsidP="00000000" w:rsidRDefault="00000000" w:rsidRPr="00000000" w14:paraId="0000006D">
            <w:pPr>
              <w:spacing w:after="0" w:line="240" w:lineRule="auto"/>
              <w:jc w:val="both"/>
              <w:rPr>
                <w:sz w:val="24"/>
                <w:szCs w:val="24"/>
              </w:rPr>
            </w:pPr>
            <w:r w:rsidDel="00000000" w:rsidR="00000000" w:rsidRPr="00000000">
              <w:rPr>
                <w:sz w:val="24"/>
                <w:szCs w:val="24"/>
                <w:rtl w:val="0"/>
              </w:rPr>
              <w:t xml:space="preserve">.- Respeta las condiciones grupales acordadas frente a los distintos contextos </w:t>
            </w:r>
            <w:r w:rsidDel="00000000" w:rsidR="00000000" w:rsidRPr="00000000">
              <w:rPr>
                <w:i w:val="1"/>
                <w:sz w:val="24"/>
                <w:szCs w:val="24"/>
                <w:rtl w:val="0"/>
              </w:rPr>
              <w:t xml:space="preserve">[Sanitario/artístico/ético].</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6E">
            <w:pPr>
              <w:spacing w:after="0" w:line="240" w:lineRule="auto"/>
              <w:jc w:val="both"/>
              <w:rPr>
                <w:sz w:val="24"/>
                <w:szCs w:val="24"/>
              </w:rPr>
            </w:pPr>
            <w:r w:rsidDel="00000000" w:rsidR="00000000" w:rsidRPr="00000000">
              <w:rPr>
                <w:sz w:val="24"/>
                <w:szCs w:val="24"/>
                <w:rtl w:val="0"/>
              </w:rPr>
              <w:t xml:space="preserve">.- Toma parte en dinámicas de grupo, comprendiendo distintas funciones y adoptándolas en sus distintas cualidades.</w:t>
            </w:r>
          </w:p>
          <w:p w:rsidR="00000000" w:rsidDel="00000000" w:rsidP="00000000" w:rsidRDefault="00000000" w:rsidRPr="00000000" w14:paraId="0000006F">
            <w:pPr>
              <w:spacing w:after="0" w:line="240" w:lineRule="auto"/>
              <w:jc w:val="both"/>
              <w:rPr>
                <w:b w:val="1"/>
                <w:sz w:val="30"/>
                <w:szCs w:val="30"/>
              </w:rPr>
            </w:pPr>
            <w:r w:rsidDel="00000000" w:rsidR="00000000" w:rsidRPr="00000000">
              <w:rPr>
                <w:sz w:val="24"/>
                <w:szCs w:val="24"/>
                <w:rtl w:val="0"/>
              </w:rPr>
              <w:t xml:space="preserve">.-Reconoce el error como parte del proceso creativo y como oportunidad exploratoria y de conceptualización.</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72">
            <w:pPr>
              <w:spacing w:after="0" w:line="360" w:lineRule="auto"/>
              <w:rPr>
                <w:b w:val="1"/>
                <w:sz w:val="24"/>
                <w:szCs w:val="24"/>
              </w:rPr>
            </w:pPr>
            <w:r w:rsidDel="00000000" w:rsidR="00000000" w:rsidRPr="00000000">
              <w:rPr>
                <w:rFonts w:ascii="Calibri" w:cs="Calibri" w:eastAsia="Calibri" w:hAnsi="Calibri"/>
                <w:b w:val="1"/>
                <w:sz w:val="24"/>
                <w:szCs w:val="24"/>
                <w:rtl w:val="0"/>
              </w:rPr>
              <w:t xml:space="preserve">12. Metodologí</w:t>
            </w:r>
            <w:r w:rsidDel="00000000" w:rsidR="00000000" w:rsidRPr="00000000">
              <w:rPr>
                <w:b w:val="1"/>
                <w:sz w:val="24"/>
                <w:szCs w:val="24"/>
                <w:rtl w:val="0"/>
              </w:rPr>
              <w:t xml:space="preserve">a:</w:t>
            </w:r>
          </w:p>
          <w:p w:rsidR="00000000" w:rsidDel="00000000" w:rsidP="00000000" w:rsidRDefault="00000000" w:rsidRPr="00000000" w14:paraId="00000073">
            <w:pPr>
              <w:spacing w:after="0" w:line="240" w:lineRule="auto"/>
              <w:jc w:val="both"/>
              <w:rPr>
                <w:sz w:val="24"/>
                <w:szCs w:val="24"/>
              </w:rPr>
            </w:pPr>
            <w:r w:rsidDel="00000000" w:rsidR="00000000" w:rsidRPr="00000000">
              <w:rPr>
                <w:sz w:val="24"/>
                <w:szCs w:val="24"/>
                <w:rtl w:val="0"/>
              </w:rPr>
              <w:t xml:space="preserve">El trabajo del equipo docente estará orientado bajo el principio de avanzar desde lo más simple a lo complejo, reconociendo al mismo tiempo la necesidad de entrar desde el inicio a revisar elementos de diálogo y trabajo colectivo, como complemento del aprendizaje previo de les estudiantes, orientado principalmente al trabajo personal debido a las condiciones de la virtualidad. </w:t>
            </w:r>
          </w:p>
          <w:p w:rsidR="00000000" w:rsidDel="00000000" w:rsidP="00000000" w:rsidRDefault="00000000" w:rsidRPr="00000000" w14:paraId="0000007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5">
            <w:pPr>
              <w:spacing w:after="0" w:line="240" w:lineRule="auto"/>
              <w:jc w:val="both"/>
              <w:rPr>
                <w:sz w:val="24"/>
                <w:szCs w:val="24"/>
              </w:rPr>
            </w:pPr>
            <w:r w:rsidDel="00000000" w:rsidR="00000000" w:rsidRPr="00000000">
              <w:rPr>
                <w:sz w:val="24"/>
                <w:szCs w:val="24"/>
                <w:rtl w:val="0"/>
              </w:rPr>
              <w:t xml:space="preserve">Siguiendo el principio propuesto, se trabajará en base a tres unidades cuyos contenidos se enlazan con un carácter de progresión. Los contenidos se presentan en una progresión cronológica, pero a fin de profundizar en ellos se generará un sistema en el que constantemente se vuelva a ellos. </w:t>
            </w:r>
          </w:p>
          <w:p w:rsidR="00000000" w:rsidDel="00000000" w:rsidP="00000000" w:rsidRDefault="00000000" w:rsidRPr="00000000" w14:paraId="0000007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7">
            <w:pPr>
              <w:spacing w:after="0" w:line="240" w:lineRule="auto"/>
              <w:jc w:val="both"/>
              <w:rPr>
                <w:sz w:val="24"/>
                <w:szCs w:val="24"/>
              </w:rPr>
            </w:pPr>
            <w:r w:rsidDel="00000000" w:rsidR="00000000" w:rsidRPr="00000000">
              <w:rPr>
                <w:sz w:val="24"/>
                <w:szCs w:val="24"/>
                <w:rtl w:val="0"/>
              </w:rPr>
              <w:t xml:space="preserve">La metodología del curso está directamente vinculada a los entrenamientos, ya que aquel será un espacio donde se podrán revisar los contenidos de forma práctica, particularmente aquellos vinculados al diálogo con el colectivo. </w:t>
            </w:r>
          </w:p>
          <w:p w:rsidR="00000000" w:rsidDel="00000000" w:rsidP="00000000" w:rsidRDefault="00000000" w:rsidRPr="00000000" w14:paraId="0000007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9">
            <w:pPr>
              <w:spacing w:after="0" w:line="240" w:lineRule="auto"/>
              <w:jc w:val="both"/>
              <w:rPr>
                <w:sz w:val="24"/>
                <w:szCs w:val="24"/>
              </w:rPr>
            </w:pPr>
            <w:r w:rsidDel="00000000" w:rsidR="00000000" w:rsidRPr="00000000">
              <w:rPr>
                <w:sz w:val="24"/>
                <w:szCs w:val="24"/>
                <w:rtl w:val="0"/>
              </w:rPr>
              <w:t xml:space="preserve">A partir del training se introducirán conceptos de forma práctica, los cuales luego se discutirán en una suerte de bajada que permita al estudiante reconocer los objetivos del proceso formativo y registrar en su bitácora su respuesta a estos.</w:t>
            </w:r>
          </w:p>
          <w:p w:rsidR="00000000" w:rsidDel="00000000" w:rsidP="00000000" w:rsidRDefault="00000000" w:rsidRPr="00000000" w14:paraId="0000007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B">
            <w:pPr>
              <w:spacing w:after="0" w:line="240" w:lineRule="auto"/>
              <w:jc w:val="both"/>
              <w:rPr>
                <w:sz w:val="24"/>
                <w:szCs w:val="24"/>
              </w:rPr>
            </w:pPr>
            <w:r w:rsidDel="00000000" w:rsidR="00000000" w:rsidRPr="00000000">
              <w:rPr>
                <w:sz w:val="24"/>
                <w:szCs w:val="24"/>
                <w:rtl w:val="0"/>
              </w:rPr>
              <w:t xml:space="preserve">El proceso apuntará a que el estudiante reconozca el diálogo e improvisación con un otre como una herramienta metodológica de generación de material escénico, el cual mediado por procesos de reflexión constituye luego cuadros escénicos. </w:t>
            </w:r>
          </w:p>
          <w:p w:rsidR="00000000" w:rsidDel="00000000" w:rsidP="00000000" w:rsidRDefault="00000000" w:rsidRPr="00000000" w14:paraId="0000007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D">
            <w:pPr>
              <w:spacing w:after="0" w:line="240" w:lineRule="auto"/>
              <w:jc w:val="both"/>
              <w:rPr>
                <w:sz w:val="24"/>
                <w:szCs w:val="24"/>
              </w:rPr>
            </w:pPr>
            <w:r w:rsidDel="00000000" w:rsidR="00000000" w:rsidRPr="00000000">
              <w:rPr>
                <w:b w:val="1"/>
                <w:sz w:val="24"/>
                <w:szCs w:val="24"/>
                <w:rtl w:val="0"/>
              </w:rPr>
              <w:t xml:space="preserve">Consideraciones presencialidad: </w:t>
            </w:r>
            <w:r w:rsidDel="00000000" w:rsidR="00000000" w:rsidRPr="00000000">
              <w:rPr>
                <w:sz w:val="24"/>
                <w:szCs w:val="24"/>
                <w:rtl w:val="0"/>
              </w:rPr>
              <w:t xml:space="preserve">A fin de reducir los contactos y poder explorar en el diálogo físico con contacto, se generará una dinámica en la que en cada sesión se trabaje de forma directa solo con un </w:t>
            </w:r>
            <w:r w:rsidDel="00000000" w:rsidR="00000000" w:rsidRPr="00000000">
              <w:rPr>
                <w:sz w:val="24"/>
                <w:szCs w:val="24"/>
                <w:rtl w:val="0"/>
              </w:rPr>
              <w:t xml:space="preserve">compañere</w:t>
            </w:r>
            <w:r w:rsidDel="00000000" w:rsidR="00000000" w:rsidRPr="00000000">
              <w:rPr>
                <w:sz w:val="24"/>
                <w:szCs w:val="24"/>
                <w:rtl w:val="0"/>
              </w:rPr>
              <w:t xml:space="preserve">, con quién se realicen todos los ejercicios que impliquen mayor cercanía. Lo anterior considera en cualquier caso que existan ejercicios de diálogo colectivo, los cuales considerarán mayor distanciamiento entre les estudiantes.</w:t>
            </w:r>
          </w:p>
          <w:p w:rsidR="00000000" w:rsidDel="00000000" w:rsidP="00000000" w:rsidRDefault="00000000" w:rsidRPr="00000000" w14:paraId="0000007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F">
            <w:pPr>
              <w:spacing w:after="0" w:line="240" w:lineRule="auto"/>
              <w:jc w:val="both"/>
              <w:rPr>
                <w:sz w:val="24"/>
                <w:szCs w:val="24"/>
              </w:rPr>
            </w:pPr>
            <w:r w:rsidDel="00000000" w:rsidR="00000000" w:rsidRPr="00000000">
              <w:rPr>
                <w:b w:val="1"/>
                <w:sz w:val="24"/>
                <w:szCs w:val="24"/>
                <w:rtl w:val="0"/>
              </w:rPr>
              <w:t xml:space="preserve">Consideraciones online: </w:t>
            </w:r>
            <w:r w:rsidDel="00000000" w:rsidR="00000000" w:rsidRPr="00000000">
              <w:rPr>
                <w:sz w:val="24"/>
                <w:szCs w:val="24"/>
                <w:rtl w:val="0"/>
              </w:rPr>
              <w:t xml:space="preserve">El espacio de lo online </w:t>
            </w:r>
            <w:r w:rsidDel="00000000" w:rsidR="00000000" w:rsidRPr="00000000">
              <w:rPr>
                <w:sz w:val="24"/>
                <w:szCs w:val="24"/>
                <w:rtl w:val="0"/>
              </w:rPr>
              <w:t xml:space="preserve">planteará</w:t>
            </w:r>
            <w:r w:rsidDel="00000000" w:rsidR="00000000" w:rsidRPr="00000000">
              <w:rPr>
                <w:sz w:val="24"/>
                <w:szCs w:val="24"/>
                <w:rtl w:val="0"/>
              </w:rPr>
              <w:t xml:space="preserve"> la necesidad de agregar un horario alterno en el que pueda revisarse la metodología a seguir junto con dicho grupo, desarrollando actividades que si bien consideran los contenidos del curso, variarán debido a las condiciones específicas</w:t>
            </w:r>
          </w:p>
          <w:p w:rsidR="00000000" w:rsidDel="00000000" w:rsidP="00000000" w:rsidRDefault="00000000" w:rsidRPr="00000000" w14:paraId="0000008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1">
            <w:pPr>
              <w:spacing w:after="0" w:line="240" w:lineRule="auto"/>
              <w:rPr>
                <w:sz w:val="24"/>
                <w:szCs w:val="24"/>
              </w:rPr>
            </w:pPr>
            <w:r w:rsidDel="00000000" w:rsidR="00000000" w:rsidRPr="00000000">
              <w:rPr>
                <w:sz w:val="24"/>
                <w:szCs w:val="24"/>
                <w:rtl w:val="0"/>
              </w:rPr>
              <w:t xml:space="preserve">Las evaluaciones responderán a los contenidos revisados durante cada unidad, en relación a los cuales se confeccionarán los marcos de evaluación a utilizar. </w:t>
            </w:r>
          </w:p>
          <w:p w:rsidR="00000000" w:rsidDel="00000000" w:rsidP="00000000" w:rsidRDefault="00000000" w:rsidRPr="00000000" w14:paraId="00000082">
            <w:pPr>
              <w:spacing w:after="0" w:line="240" w:lineRule="auto"/>
              <w:rPr>
                <w:sz w:val="24"/>
                <w:szCs w:val="24"/>
              </w:rPr>
            </w:pPr>
            <w:r w:rsidDel="00000000" w:rsidR="00000000" w:rsidRPr="00000000">
              <w:rPr>
                <w:rtl w:val="0"/>
              </w:rPr>
            </w:r>
          </w:p>
          <w:p w:rsidR="00000000" w:rsidDel="00000000" w:rsidP="00000000" w:rsidRDefault="00000000" w:rsidRPr="00000000" w14:paraId="00000083">
            <w:pPr>
              <w:spacing w:after="0" w:line="240" w:lineRule="auto"/>
              <w:rPr>
                <w:sz w:val="24"/>
                <w:szCs w:val="24"/>
              </w:rPr>
            </w:pPr>
            <w:r w:rsidDel="00000000" w:rsidR="00000000" w:rsidRPr="00000000">
              <w:rPr>
                <w:sz w:val="24"/>
                <w:szCs w:val="24"/>
                <w:rtl w:val="0"/>
              </w:rPr>
              <w:t xml:space="preserve">*Ejercicios prácticos de reflexión colectiva: Debates/ exposiciones/ Trabajo en torno a bitácoras/ 3 consejos en torno al proceso.</w:t>
            </w:r>
          </w:p>
          <w:p w:rsidR="00000000" w:rsidDel="00000000" w:rsidP="00000000" w:rsidRDefault="00000000" w:rsidRPr="00000000" w14:paraId="00000084">
            <w:pPr>
              <w:spacing w:after="0" w:line="240" w:lineRule="auto"/>
              <w:rPr>
                <w:sz w:val="24"/>
                <w:szCs w:val="24"/>
              </w:rPr>
            </w:pPr>
            <w:r w:rsidDel="00000000" w:rsidR="00000000" w:rsidRPr="00000000">
              <w:rPr>
                <w:rtl w:val="0"/>
              </w:rPr>
            </w:r>
          </w:p>
          <w:p w:rsidR="00000000" w:rsidDel="00000000" w:rsidP="00000000" w:rsidRDefault="00000000" w:rsidRPr="00000000" w14:paraId="00000085">
            <w:pPr>
              <w:spacing w:after="0" w:line="240" w:lineRule="auto"/>
              <w:rPr>
                <w:sz w:val="24"/>
                <w:szCs w:val="24"/>
              </w:rPr>
            </w:pPr>
            <w:r w:rsidDel="00000000" w:rsidR="00000000" w:rsidRPr="00000000">
              <w:rPr>
                <w:sz w:val="24"/>
                <w:szCs w:val="24"/>
                <w:rtl w:val="0"/>
              </w:rPr>
              <w:t xml:space="preserve">*Trabajo en parejas de metacognición. Instancias previas externas, instancias posteriores de exposición.</w:t>
            </w:r>
          </w:p>
          <w:p w:rsidR="00000000" w:rsidDel="00000000" w:rsidP="00000000" w:rsidRDefault="00000000" w:rsidRPr="00000000" w14:paraId="00000086">
            <w:pPr>
              <w:spacing w:after="0" w:line="240" w:lineRule="auto"/>
              <w:rPr>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89">
            <w:pPr>
              <w:spacing w:after="0" w:line="360" w:lineRule="auto"/>
              <w:jc w:val="both"/>
              <w:rPr>
                <w:sz w:val="24"/>
                <w:szCs w:val="24"/>
              </w:rPr>
            </w:pPr>
            <w:r w:rsidDel="00000000" w:rsidR="00000000" w:rsidRPr="00000000">
              <w:rPr>
                <w:rFonts w:ascii="Calibri" w:cs="Calibri" w:eastAsia="Calibri" w:hAnsi="Calibri"/>
                <w:b w:val="1"/>
                <w:sz w:val="24"/>
                <w:szCs w:val="24"/>
                <w:rtl w:val="0"/>
              </w:rPr>
              <w:t xml:space="preserve">13. Evaluación</w:t>
            </w:r>
            <w:r w:rsidDel="00000000" w:rsidR="00000000" w:rsidRPr="00000000">
              <w:rPr>
                <w:rtl w:val="0"/>
              </w:rPr>
            </w:r>
          </w:p>
          <w:p w:rsidR="00000000" w:rsidDel="00000000" w:rsidP="00000000" w:rsidRDefault="00000000" w:rsidRPr="00000000" w14:paraId="0000008A">
            <w:pPr>
              <w:spacing w:after="0" w:before="0" w:line="240" w:lineRule="auto"/>
              <w:jc w:val="both"/>
              <w:rPr>
                <w:sz w:val="24"/>
                <w:szCs w:val="24"/>
              </w:rPr>
            </w:pPr>
            <w:r w:rsidDel="00000000" w:rsidR="00000000" w:rsidRPr="00000000">
              <w:rPr>
                <w:sz w:val="24"/>
                <w:szCs w:val="24"/>
                <w:rtl w:val="0"/>
              </w:rPr>
              <w:t xml:space="preserve">Evaluación Primera Unidad: 35%</w:t>
            </w:r>
          </w:p>
          <w:p w:rsidR="00000000" w:rsidDel="00000000" w:rsidP="00000000" w:rsidRDefault="00000000" w:rsidRPr="00000000" w14:paraId="0000008B">
            <w:pPr>
              <w:spacing w:after="0" w:before="0" w:line="240" w:lineRule="auto"/>
              <w:jc w:val="both"/>
              <w:rPr>
                <w:sz w:val="24"/>
                <w:szCs w:val="24"/>
              </w:rPr>
            </w:pPr>
            <w:r w:rsidDel="00000000" w:rsidR="00000000" w:rsidRPr="00000000">
              <w:rPr>
                <w:sz w:val="24"/>
                <w:szCs w:val="24"/>
                <w:rtl w:val="0"/>
              </w:rPr>
              <w:t xml:space="preserve">Evaluación Segunda Unidad: 35%</w:t>
            </w:r>
          </w:p>
          <w:p w:rsidR="00000000" w:rsidDel="00000000" w:rsidP="00000000" w:rsidRDefault="00000000" w:rsidRPr="00000000" w14:paraId="0000008C">
            <w:pPr>
              <w:spacing w:after="0" w:before="0" w:line="240" w:lineRule="auto"/>
              <w:rPr>
                <w:sz w:val="24"/>
                <w:szCs w:val="24"/>
              </w:rPr>
            </w:pPr>
            <w:r w:rsidDel="00000000" w:rsidR="00000000" w:rsidRPr="00000000">
              <w:rPr>
                <w:sz w:val="24"/>
                <w:szCs w:val="24"/>
                <w:rtl w:val="0"/>
              </w:rPr>
              <w:t xml:space="preserve">Examen / Prueba Final: 30%</w:t>
            </w:r>
          </w:p>
          <w:p w:rsidR="00000000" w:rsidDel="00000000" w:rsidP="00000000" w:rsidRDefault="00000000" w:rsidRPr="00000000" w14:paraId="0000008D">
            <w:pPr>
              <w:spacing w:after="0" w:line="360" w:lineRule="auto"/>
              <w:rPr>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90">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 Requisitos de aprobación</w:t>
            </w:r>
          </w:p>
          <w:p w:rsidR="00000000" w:rsidDel="00000000" w:rsidP="00000000" w:rsidRDefault="00000000" w:rsidRPr="00000000" w14:paraId="00000091">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de asistencia (no aplica en contexto pandemia)</w:t>
            </w:r>
          </w:p>
          <w:p w:rsidR="00000000" w:rsidDel="00000000" w:rsidP="00000000" w:rsidRDefault="00000000" w:rsidRPr="00000000" w14:paraId="00000092">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final superior a 4,0 </w:t>
            </w:r>
          </w:p>
        </w:tc>
      </w:tr>
      <w:tr>
        <w:trPr>
          <w:cantSplit w:val="0"/>
          <w:tblHeader w:val="0"/>
        </w:trPr>
        <w:tc>
          <w:tcPr>
            <w:gridSpan w:val="3"/>
            <w:vAlign w:val="center"/>
          </w:tcPr>
          <w:p w:rsidR="00000000" w:rsidDel="00000000" w:rsidP="00000000" w:rsidRDefault="00000000" w:rsidRPr="00000000" w14:paraId="00000095">
            <w:pPr>
              <w:spacing w:after="0"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 Palabras Clave</w:t>
            </w:r>
          </w:p>
          <w:p w:rsidR="00000000" w:rsidDel="00000000" w:rsidP="00000000" w:rsidRDefault="00000000" w:rsidRPr="00000000" w14:paraId="00000096">
            <w:pPr>
              <w:spacing w:after="0" w:line="360" w:lineRule="auto"/>
              <w:jc w:val="both"/>
              <w:rPr>
                <w:sz w:val="24"/>
                <w:szCs w:val="24"/>
              </w:rPr>
            </w:pPr>
            <w:r w:rsidDel="00000000" w:rsidR="00000000" w:rsidRPr="00000000">
              <w:rPr>
                <w:sz w:val="24"/>
                <w:szCs w:val="24"/>
                <w:rtl w:val="0"/>
              </w:rPr>
              <w:t xml:space="preserve">Diálogo/ Colectivo/ Cuerpo/Acción-Reacción/ </w:t>
            </w:r>
          </w:p>
          <w:p w:rsidR="00000000" w:rsidDel="00000000" w:rsidP="00000000" w:rsidRDefault="00000000" w:rsidRPr="00000000" w14:paraId="00000097">
            <w:pPr>
              <w:spacing w:after="0" w:line="360" w:lineRule="auto"/>
              <w:jc w:val="both"/>
              <w:rPr>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9A">
            <w:pPr>
              <w:spacing w:after="0" w:line="360" w:lineRule="auto"/>
              <w:rPr>
                <w:b w:val="1"/>
                <w:sz w:val="24"/>
                <w:szCs w:val="24"/>
              </w:rPr>
            </w:pPr>
            <w:r w:rsidDel="00000000" w:rsidR="00000000" w:rsidRPr="00000000">
              <w:rPr>
                <w:rFonts w:ascii="Calibri" w:cs="Calibri" w:eastAsia="Calibri" w:hAnsi="Calibri"/>
                <w:b w:val="1"/>
                <w:sz w:val="24"/>
                <w:szCs w:val="24"/>
                <w:rtl w:val="0"/>
              </w:rPr>
              <w:t xml:space="preserve">16. Bibliografía Obligatoria (no más de 5 textos) </w:t>
            </w: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sz w:val="24"/>
                <w:szCs w:val="24"/>
                <w:rtl w:val="0"/>
              </w:rPr>
              <w:t xml:space="preserve">.-Richard, Thomas. </w:t>
            </w:r>
            <w:r w:rsidDel="00000000" w:rsidR="00000000" w:rsidRPr="00000000">
              <w:rPr>
                <w:b w:val="1"/>
                <w:sz w:val="24"/>
                <w:szCs w:val="24"/>
                <w:rtl w:val="0"/>
              </w:rPr>
              <w:t xml:space="preserve">Trabajar con Grotowski las Acciones Físicas</w:t>
            </w:r>
            <w:r w:rsidDel="00000000" w:rsidR="00000000" w:rsidRPr="00000000">
              <w:rPr>
                <w:sz w:val="24"/>
                <w:szCs w:val="24"/>
                <w:rtl w:val="0"/>
              </w:rPr>
              <w:t xml:space="preserve">, Ed. Alba Ediciones, España, 2005.   (Grotowski frente a Stanislavski: Los Impulsos Pág. 157)</w:t>
            </w:r>
          </w:p>
          <w:p w:rsidR="00000000" w:rsidDel="00000000" w:rsidP="00000000" w:rsidRDefault="00000000" w:rsidRPr="00000000" w14:paraId="0000009C">
            <w:pPr>
              <w:rPr>
                <w:sz w:val="24"/>
                <w:szCs w:val="24"/>
              </w:rPr>
            </w:pPr>
            <w:sdt>
              <w:sdtPr>
                <w:tag w:val="goog_rdk_9"/>
              </w:sdtPr>
              <w:sdtContent>
                <w:commentRangeStart w:id="9"/>
              </w:sdtContent>
            </w:sdt>
            <w:r w:rsidDel="00000000" w:rsidR="00000000" w:rsidRPr="00000000">
              <w:rPr>
                <w:sz w:val="24"/>
                <w:szCs w:val="24"/>
                <w:rtl w:val="0"/>
              </w:rPr>
              <w:t xml:space="preserve">.-Fischer-Lichte, Erika.  </w:t>
            </w:r>
            <w:r w:rsidDel="00000000" w:rsidR="00000000" w:rsidRPr="00000000">
              <w:rPr>
                <w:b w:val="1"/>
                <w:sz w:val="24"/>
                <w:szCs w:val="24"/>
                <w:rtl w:val="0"/>
              </w:rPr>
              <w:t xml:space="preserve">Estética de lo Performativo</w:t>
            </w:r>
            <w:r w:rsidDel="00000000" w:rsidR="00000000" w:rsidRPr="00000000">
              <w:rPr>
                <w:sz w:val="24"/>
                <w:szCs w:val="24"/>
                <w:rtl w:val="0"/>
              </w:rPr>
              <w:t xml:space="preserve">, Abada editores, Madrid, 2017              (1.- Corporalidad Pág. 157, 2.- Espacialidad pág. 220, 3 Sonoridad Pág. 244).</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 xml:space="preserve">*Revisar textos a fin de hacer cruces temáticos. Ejercicio de cita. Cameo. </w:t>
            </w:r>
          </w:p>
          <w:p w:rsidR="00000000" w:rsidDel="00000000" w:rsidP="00000000" w:rsidRDefault="00000000" w:rsidRPr="00000000" w14:paraId="0000009E">
            <w:pPr>
              <w:rPr>
                <w:sz w:val="24"/>
                <w:szCs w:val="24"/>
              </w:rPr>
            </w:pPr>
            <w:r w:rsidDel="00000000" w:rsidR="00000000" w:rsidRPr="00000000">
              <w:rPr>
                <w:sz w:val="24"/>
                <w:szCs w:val="24"/>
                <w:rtl w:val="0"/>
              </w:rPr>
              <w:t xml:space="preserve">.-Barba y Savarese.  </w:t>
            </w:r>
            <w:r w:rsidDel="00000000" w:rsidR="00000000" w:rsidRPr="00000000">
              <w:rPr>
                <w:b w:val="1"/>
                <w:sz w:val="24"/>
                <w:szCs w:val="24"/>
                <w:rtl w:val="0"/>
              </w:rPr>
              <w:t xml:space="preserve">El Arte Secreto del Actor</w:t>
            </w:r>
            <w:r w:rsidDel="00000000" w:rsidR="00000000" w:rsidRPr="00000000">
              <w:rPr>
                <w:sz w:val="24"/>
                <w:szCs w:val="24"/>
                <w:rtl w:val="0"/>
              </w:rPr>
              <w:t xml:space="preserve">, Ed Escenología AC, México, 2009. (Training Pág. 339 a la 352).</w:t>
            </w:r>
          </w:p>
          <w:p w:rsidR="00000000" w:rsidDel="00000000" w:rsidP="00000000" w:rsidRDefault="00000000" w:rsidRPr="00000000" w14:paraId="0000009F">
            <w:pPr>
              <w:rPr>
                <w:sz w:val="24"/>
                <w:szCs w:val="24"/>
              </w:rPr>
            </w:pPr>
            <w:r w:rsidDel="00000000" w:rsidR="00000000" w:rsidRPr="00000000">
              <w:rPr>
                <w:sz w:val="24"/>
                <w:szCs w:val="24"/>
                <w:rtl w:val="0"/>
              </w:rPr>
              <w:t xml:space="preserve">.- Müller, Carol.  </w:t>
            </w:r>
            <w:r w:rsidDel="00000000" w:rsidR="00000000" w:rsidRPr="00000000">
              <w:rPr>
                <w:b w:val="1"/>
                <w:sz w:val="24"/>
                <w:szCs w:val="24"/>
                <w:rtl w:val="0"/>
              </w:rPr>
              <w:t xml:space="preserve">El Training del Actor,</w:t>
            </w:r>
            <w:r w:rsidDel="00000000" w:rsidR="00000000" w:rsidRPr="00000000">
              <w:rPr>
                <w:sz w:val="24"/>
                <w:szCs w:val="24"/>
                <w:rtl w:val="0"/>
              </w:rPr>
              <w:t xml:space="preserve"> UNAM INBA, México,  2007</w:t>
            </w:r>
          </w:p>
        </w:tc>
      </w:tr>
      <w:tr>
        <w:trPr>
          <w:cantSplit w:val="0"/>
          <w:tblHeader w:val="0"/>
        </w:trPr>
        <w:tc>
          <w:tcPr>
            <w:gridSpan w:val="3"/>
            <w:vAlign w:val="center"/>
          </w:tcPr>
          <w:p w:rsidR="00000000" w:rsidDel="00000000" w:rsidP="00000000" w:rsidRDefault="00000000" w:rsidRPr="00000000" w14:paraId="000000A2">
            <w:pPr>
              <w:spacing w:after="0" w:line="360" w:lineRule="auto"/>
              <w:rPr>
                <w:sz w:val="24"/>
                <w:szCs w:val="24"/>
              </w:rPr>
            </w:pPr>
            <w:r w:rsidDel="00000000" w:rsidR="00000000" w:rsidRPr="00000000">
              <w:rPr>
                <w:rFonts w:ascii="Calibri" w:cs="Calibri" w:eastAsia="Calibri" w:hAnsi="Calibri"/>
                <w:b w:val="1"/>
                <w:sz w:val="24"/>
                <w:szCs w:val="24"/>
                <w:rtl w:val="0"/>
              </w:rPr>
              <w:t xml:space="preserve">17. Bibliografía Complementaria</w:t>
            </w: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rtl w:val="0"/>
              </w:rPr>
              <w:t xml:space="preserve">.-Barthes, Roland.  </w:t>
            </w:r>
            <w:r w:rsidDel="00000000" w:rsidR="00000000" w:rsidRPr="00000000">
              <w:rPr>
                <w:b w:val="1"/>
                <w:sz w:val="24"/>
                <w:szCs w:val="24"/>
                <w:rtl w:val="0"/>
              </w:rPr>
              <w:t xml:space="preserve">Del Deporte y los Hombres. </w:t>
            </w:r>
            <w:r w:rsidDel="00000000" w:rsidR="00000000" w:rsidRPr="00000000">
              <w:rPr>
                <w:sz w:val="24"/>
                <w:szCs w:val="24"/>
                <w:rtl w:val="0"/>
              </w:rPr>
              <w:t xml:space="preserve">Paidós, España, 2011.</w:t>
            </w:r>
          </w:p>
          <w:p w:rsidR="00000000" w:rsidDel="00000000" w:rsidP="00000000" w:rsidRDefault="00000000" w:rsidRPr="00000000" w14:paraId="000000A4">
            <w:pPr>
              <w:spacing w:after="0" w:line="360" w:lineRule="auto"/>
              <w:rPr>
                <w:sz w:val="24"/>
                <w:szCs w:val="24"/>
              </w:rPr>
            </w:pPr>
            <w:r w:rsidDel="00000000" w:rsidR="00000000" w:rsidRPr="00000000">
              <w:rPr>
                <w:sz w:val="24"/>
                <w:szCs w:val="24"/>
                <w:rtl w:val="0"/>
              </w:rPr>
              <w:t xml:space="preserve">.-Csikszentmihalyi, Mihaly. </w:t>
            </w:r>
            <w:r w:rsidDel="00000000" w:rsidR="00000000" w:rsidRPr="00000000">
              <w:rPr>
                <w:b w:val="1"/>
                <w:sz w:val="24"/>
                <w:szCs w:val="24"/>
                <w:rtl w:val="0"/>
              </w:rPr>
              <w:t xml:space="preserve">Fluir</w:t>
            </w:r>
            <w:r w:rsidDel="00000000" w:rsidR="00000000" w:rsidRPr="00000000">
              <w:rPr>
                <w:sz w:val="24"/>
                <w:szCs w:val="24"/>
                <w:rtl w:val="0"/>
              </w:rPr>
              <w:t xml:space="preserve">, Ed. Kairos, España 2012</w:t>
            </w:r>
          </w:p>
          <w:p w:rsidR="00000000" w:rsidDel="00000000" w:rsidP="00000000" w:rsidRDefault="00000000" w:rsidRPr="00000000" w14:paraId="000000A5">
            <w:pPr>
              <w:rPr>
                <w:sz w:val="24"/>
                <w:szCs w:val="24"/>
              </w:rPr>
            </w:pPr>
            <w:r w:rsidDel="00000000" w:rsidR="00000000" w:rsidRPr="00000000">
              <w:rPr>
                <w:sz w:val="24"/>
                <w:szCs w:val="24"/>
                <w:rtl w:val="0"/>
              </w:rPr>
              <w:t xml:space="preserve">.- Lehmann, Hans-Thies. </w:t>
            </w:r>
            <w:r w:rsidDel="00000000" w:rsidR="00000000" w:rsidRPr="00000000">
              <w:rPr>
                <w:b w:val="1"/>
                <w:sz w:val="24"/>
                <w:szCs w:val="24"/>
                <w:rtl w:val="0"/>
              </w:rPr>
              <w:t xml:space="preserve">Teatro Pos Dramático</w:t>
            </w:r>
            <w:r w:rsidDel="00000000" w:rsidR="00000000" w:rsidRPr="00000000">
              <w:rPr>
                <w:sz w:val="24"/>
                <w:szCs w:val="24"/>
                <w:rtl w:val="0"/>
              </w:rPr>
              <w:t xml:space="preserve">, Ed Cendeac, España, 2917 ( Cuerpo Pág. 345 a la 379).</w:t>
            </w: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sectPr>
      <w:headerReference r:id="rId9" w:type="default"/>
      <w:pgSz w:h="15840" w:w="12240" w:orient="portrait"/>
      <w:pgMar w:bottom="1417" w:top="1417" w:left="1701" w:right="1701"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ederica Larraín Matte" w:id="7" w:date="2021-08-04T17:08:53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relación con el colectivo en estos saberes se da por la relación que establece con el equipo docente? Porque se me ocurre que se podrían establecer dinámicas de puesta en común de los aprendizajes entre pares. Por ejemplo: intercambio de bitácoras, exposiciones reflexivas del proceso formativo, conversaciones en grupos, ¿debates?</w:t>
      </w:r>
    </w:p>
  </w:comment>
  <w:comment w:author="Nicolás Leiva" w:id="4" w:date="2021-08-11T20:13:03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Creo que esto se explica de manera general en los puntos de cada Unidad.</w:t>
      </w:r>
    </w:p>
  </w:comment>
  <w:comment w:author="Nicolás Leiva" w:id="6" w:date="2021-08-11T20:13:03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Creo que esto se explica de manera general en los puntos de cada Unidad.</w:t>
      </w:r>
    </w:p>
  </w:comment>
  <w:comment w:author="Nicolás Leiva" w:id="8" w:date="2021-08-11T20:13:03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Creo que esto se explica de manera general en los puntos de cada Unidad.</w:t>
      </w:r>
    </w:p>
  </w:comment>
  <w:comment w:author="Catalina Villanueva Vargas" w:id="5" w:date="2021-08-18T19:23:22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igual que en las bajadas de cada unidad, me parece que puede confundir esta información pues vienen a plantear RA distintos a los declarados arriba (que sin duda se relacionan). Quizás se podrían replantear los RA declarados, o bien se puede considerar estas aseveraciones como posibles indicadores de logro de los RA que les permitan crear instrumentos de evaluación.</w:t>
      </w:r>
    </w:p>
  </w:comment>
  <w:comment w:author="Nicolás Leiva" w:id="2" w:date="2021-08-11T20:18:14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Aún tengo dudas con este</w:t>
      </w:r>
    </w:p>
  </w:comment>
  <w:comment w:author="Luciano Mazzo" w:id="3" w:date="2021-08-16T22:39:07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mi me parece que ese apunta a generar una relacion metodologica con el ensayo</w:t>
      </w:r>
    </w:p>
  </w:comment>
  <w:comment w:author="Catalina Villanueva Vargas" w:id="0" w:date="2021-08-18T19:20:40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Creo que esto puede ser de utilidad para que ustedes como docentes recuerden el sentido de la Unidad. Sin embargo estas bajadas se leen como resultados de aprendizaje, lo que tiende (por lo menos en mi lectura) a confundir un poco en relación con los RA declarados más arriba. Surge la pregunta ¿cómo se articulan los RA que se declaran en el Programa en estas unidades?</w:t>
      </w:r>
    </w:p>
  </w:comment>
  <w:comment w:author="Federica Larraín Matte" w:id="9" w:date="2021-08-04T17:17:49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 también está en el programa de Análisis Dramatúrgico II, se pueden generar diálogos interesantes de vinculación de ambas materias-.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Sería un cruce interesante de trabajar</w:t>
      </w:r>
    </w:p>
  </w:comment>
  <w:comment w:author="Catalina Villanueva Vargas" w:id="1" w:date="2021-08-18T19:18:34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Sugiero que esto aparezca en la Planificación clase a clase.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C" w15:done="0"/>
  <w15:commentEx w15:paraId="000000AD" w15:done="0"/>
  <w15:commentEx w15:paraId="000000AE" w15:done="0"/>
  <w15:commentEx w15:paraId="000000AF" w15:done="0"/>
  <w15:commentEx w15:paraId="000000B0" w15:done="0"/>
  <w15:commentEx w15:paraId="000000B1" w15:done="0"/>
  <w15:commentEx w15:paraId="000000B2" w15:paraIdParent="000000B1" w15:done="0"/>
  <w15:commentEx w15:paraId="000000B3" w15:done="0"/>
  <w15:commentEx w15:paraId="000000B5" w15:done="0"/>
  <w15:commentEx w15:paraId="000000B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Departamento de Teatro,</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Facultad de Artes,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Universidad de Chile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o"/>
      <w:lvlJc w:val="left"/>
      <w:pPr>
        <w:ind w:left="4680" w:hanging="360"/>
      </w:pPr>
      <w:rPr>
        <w:rFonts w:ascii="Courier New" w:cs="Courier New" w:eastAsia="Courier New" w:hAnsi="Courier New"/>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D6341"/>
    <w:pPr>
      <w:spacing w:after="200" w:line="276" w:lineRule="auto"/>
    </w:pPr>
    <w:rPr>
      <w:rFonts w:ascii="Calibri" w:cs="Times New Roman" w:eastAsia="Calibri" w:hAnsi="Calibri"/>
      <w:lang w:val="es-C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fontstyle01" w:customStyle="1">
    <w:name w:val="fontstyle01"/>
    <w:basedOn w:val="Fuentedeprrafopredeter"/>
    <w:rsid w:val="00DD6341"/>
    <w:rPr>
      <w:rFonts w:ascii="Cambria" w:hAnsi="Cambria" w:hint="default"/>
      <w:b w:val="0"/>
      <w:bCs w:val="0"/>
      <w:i w:val="0"/>
      <w:iCs w:val="0"/>
      <w:color w:val="000000"/>
      <w:sz w:val="22"/>
      <w:szCs w:val="22"/>
    </w:rPr>
  </w:style>
  <w:style w:type="paragraph" w:styleId="Encabezado">
    <w:name w:val="header"/>
    <w:basedOn w:val="Normal"/>
    <w:link w:val="EncabezadoCar"/>
    <w:uiPriority w:val="99"/>
    <w:unhideWhenUsed w:val="1"/>
    <w:rsid w:val="003E332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E3321"/>
    <w:rPr>
      <w:rFonts w:ascii="Calibri" w:cs="Times New Roman" w:eastAsia="Calibri" w:hAnsi="Calibri"/>
      <w:lang w:val="es-CL"/>
    </w:rPr>
  </w:style>
  <w:style w:type="paragraph" w:styleId="Piedepgina">
    <w:name w:val="footer"/>
    <w:basedOn w:val="Normal"/>
    <w:link w:val="PiedepginaCar"/>
    <w:uiPriority w:val="99"/>
    <w:unhideWhenUsed w:val="1"/>
    <w:rsid w:val="003E332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E3321"/>
    <w:rPr>
      <w:rFonts w:ascii="Calibri" w:cs="Times New Roman" w:eastAsia="Calibri" w:hAnsi="Calibri"/>
      <w:lang w:val="es-CL"/>
    </w:rPr>
  </w:style>
  <w:style w:type="paragraph" w:styleId="EndNoteBibliographyTitle" w:customStyle="1">
    <w:name w:val="EndNote Bibliography Title"/>
    <w:basedOn w:val="Normal"/>
    <w:link w:val="EndNoteBibliographyTitleChar"/>
    <w:rsid w:val="001D2190"/>
    <w:pPr>
      <w:spacing w:after="0"/>
      <w:jc w:val="center"/>
    </w:pPr>
    <w:rPr>
      <w:rFonts w:cs="Calibri"/>
      <w:noProof w:val="1"/>
      <w:lang w:val="en-US"/>
    </w:rPr>
  </w:style>
  <w:style w:type="character" w:styleId="EndNoteBibliographyTitleChar" w:customStyle="1">
    <w:name w:val="EndNote Bibliography Title Char"/>
    <w:basedOn w:val="Fuentedeprrafopredeter"/>
    <w:link w:val="EndNoteBibliographyTitle"/>
    <w:rsid w:val="001D2190"/>
    <w:rPr>
      <w:rFonts w:ascii="Calibri" w:cs="Calibri" w:eastAsia="Calibri" w:hAnsi="Calibri"/>
      <w:noProof w:val="1"/>
    </w:rPr>
  </w:style>
  <w:style w:type="paragraph" w:styleId="EndNoteBibliography" w:customStyle="1">
    <w:name w:val="EndNote Bibliography"/>
    <w:basedOn w:val="Normal"/>
    <w:link w:val="EndNoteBibliographyChar"/>
    <w:rsid w:val="001D2190"/>
    <w:pPr>
      <w:spacing w:line="240" w:lineRule="auto"/>
    </w:pPr>
    <w:rPr>
      <w:rFonts w:cs="Calibri"/>
      <w:noProof w:val="1"/>
      <w:lang w:val="en-US"/>
    </w:rPr>
  </w:style>
  <w:style w:type="character" w:styleId="EndNoteBibliographyChar" w:customStyle="1">
    <w:name w:val="EndNote Bibliography Char"/>
    <w:basedOn w:val="Fuentedeprrafopredeter"/>
    <w:link w:val="EndNoteBibliography"/>
    <w:rsid w:val="001D2190"/>
    <w:rPr>
      <w:rFonts w:ascii="Calibri" w:cs="Calibri" w:eastAsia="Calibri" w:hAnsi="Calibri"/>
      <w:noProof w:val="1"/>
    </w:rPr>
  </w:style>
  <w:style w:type="paragraph" w:styleId="Prrafodelista">
    <w:name w:val="List Paragraph"/>
    <w:basedOn w:val="Normal"/>
    <w:uiPriority w:val="34"/>
    <w:qFormat w:val="1"/>
    <w:rsid w:val="00A333E6"/>
    <w:pPr>
      <w:ind w:left="720"/>
      <w:contextualSpacing w:val="1"/>
    </w:pPr>
  </w:style>
  <w:style w:type="character" w:styleId="Hipervnculo">
    <w:name w:val="Hyperlink"/>
    <w:basedOn w:val="Fuentedeprrafopredeter"/>
    <w:uiPriority w:val="99"/>
    <w:unhideWhenUsed w:val="1"/>
    <w:rsid w:val="00BC5D77"/>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XtYuTzzBQ5uHzGVbLEq7GLJKw==">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2021-07-15T01:30:00Z</dcterms:created>
  <dc:creator>catalina villanueva</dc:creator>
</cp:coreProperties>
</file>