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74DC" w14:textId="77777777" w:rsidR="00832044" w:rsidRPr="00BD4BAA" w:rsidRDefault="00513A60" w:rsidP="00513A60">
      <w:pPr>
        <w:rPr>
          <w:rFonts w:ascii="Times New Roman" w:hAnsi="Times New Roman" w:cs="Times New Roman"/>
          <w:b/>
          <w:sz w:val="20"/>
          <w:szCs w:val="20"/>
        </w:rPr>
      </w:pPr>
      <w:r w:rsidRPr="00BD4BAA">
        <w:rPr>
          <w:rFonts w:ascii="Times New Roman" w:hAnsi="Times New Roman" w:cs="Times New Roman"/>
          <w:b/>
          <w:noProof/>
          <w:sz w:val="20"/>
          <w:szCs w:val="20"/>
          <w:lang w:val="en-GB" w:eastAsia="en-GB"/>
        </w:rPr>
        <w:drawing>
          <wp:inline distT="0" distB="0" distL="0" distR="0" wp14:anchorId="7D4E7538" wp14:editId="45F3DEF4">
            <wp:extent cx="2125483" cy="447675"/>
            <wp:effectExtent l="0" t="0" r="8255" b="0"/>
            <wp:docPr id="3" name="Imagen 3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8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1CF3" w14:textId="77777777" w:rsidR="00C9280E" w:rsidRPr="00BD4BAA" w:rsidRDefault="00832044" w:rsidP="005617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D4BAA">
        <w:rPr>
          <w:rFonts w:ascii="Times New Roman" w:hAnsi="Times New Roman" w:cs="Times New Roman"/>
          <w:b/>
          <w:sz w:val="20"/>
          <w:szCs w:val="20"/>
        </w:rPr>
        <w:t>PROGRAMA ACTIVIDAD CURRICULAR</w:t>
      </w:r>
    </w:p>
    <w:tbl>
      <w:tblPr>
        <w:tblStyle w:val="Tablaconcuadrcula"/>
        <w:tblW w:w="9717" w:type="dxa"/>
        <w:tblLook w:val="04A0" w:firstRow="1" w:lastRow="0" w:firstColumn="1" w:lastColumn="0" w:noHBand="0" w:noVBand="1"/>
      </w:tblPr>
      <w:tblGrid>
        <w:gridCol w:w="2518"/>
        <w:gridCol w:w="7199"/>
      </w:tblGrid>
      <w:tr w:rsidR="00832044" w:rsidRPr="00BD4BAA" w14:paraId="63BC3A74" w14:textId="77777777" w:rsidTr="008326BC">
        <w:tc>
          <w:tcPr>
            <w:tcW w:w="2518" w:type="dxa"/>
          </w:tcPr>
          <w:p w14:paraId="7BE167DF" w14:textId="77777777" w:rsidR="00832044" w:rsidRPr="00BD4BAA" w:rsidRDefault="00832044" w:rsidP="00B0121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1. Nombre </w:t>
            </w:r>
          </w:p>
        </w:tc>
        <w:tc>
          <w:tcPr>
            <w:tcW w:w="7199" w:type="dxa"/>
          </w:tcPr>
          <w:p w14:paraId="115ACECD" w14:textId="0B7803F1" w:rsidR="00832044" w:rsidRPr="00BD4BAA" w:rsidRDefault="00060F4D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Taller de </w:t>
            </w:r>
            <w:r w:rsidR="0062401F" w:rsidRPr="00BD4BAA">
              <w:rPr>
                <w:rFonts w:ascii="Times New Roman" w:hAnsi="Times New Roman" w:cs="Times New Roman"/>
                <w:sz w:val="20"/>
                <w:szCs w:val="20"/>
              </w:rPr>
              <w:t>Teclado</w:t>
            </w:r>
            <w:r w:rsidR="0087705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52A9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C5BE2">
              <w:rPr>
                <w:rFonts w:ascii="Times New Roman" w:hAnsi="Times New Roman" w:cs="Times New Roman"/>
                <w:sz w:val="20"/>
                <w:szCs w:val="20"/>
              </w:rPr>
              <w:t xml:space="preserve">    TTEC 381-203</w:t>
            </w:r>
          </w:p>
        </w:tc>
      </w:tr>
      <w:tr w:rsidR="00832044" w:rsidRPr="00BD4BAA" w14:paraId="51DA0912" w14:textId="77777777" w:rsidTr="008326BC">
        <w:tc>
          <w:tcPr>
            <w:tcW w:w="2518" w:type="dxa"/>
          </w:tcPr>
          <w:p w14:paraId="471B65E2" w14:textId="77777777" w:rsidR="00832044" w:rsidRPr="00BD4BAA" w:rsidRDefault="00B01212" w:rsidP="00B0121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2.Nombre 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en inglés</w:t>
            </w:r>
          </w:p>
        </w:tc>
        <w:tc>
          <w:tcPr>
            <w:tcW w:w="7199" w:type="dxa"/>
          </w:tcPr>
          <w:p w14:paraId="01205E9B" w14:textId="657F0197" w:rsidR="00832044" w:rsidRPr="00BD4BAA" w:rsidRDefault="00281F4F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Keyboard </w:t>
            </w:r>
            <w:r w:rsidR="00060F4D" w:rsidRPr="00BD4BAA"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52A9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832044" w:rsidRPr="00BD4BAA" w14:paraId="33A6A5BF" w14:textId="77777777" w:rsidTr="008326BC">
        <w:tc>
          <w:tcPr>
            <w:tcW w:w="2518" w:type="dxa"/>
          </w:tcPr>
          <w:p w14:paraId="349ACA30" w14:textId="77777777" w:rsidR="00832044" w:rsidRPr="00BD4BAA" w:rsidRDefault="00B01212" w:rsidP="00B0121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3.Unidad a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cadémica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que lo desarrolla</w:t>
            </w:r>
          </w:p>
        </w:tc>
        <w:tc>
          <w:tcPr>
            <w:tcW w:w="7199" w:type="dxa"/>
          </w:tcPr>
          <w:p w14:paraId="314B5FCA" w14:textId="77777777" w:rsidR="00832044" w:rsidRPr="00BD4BAA" w:rsidRDefault="00877057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Depto. de Música, Facultad de Artes</w:t>
            </w:r>
          </w:p>
        </w:tc>
      </w:tr>
      <w:tr w:rsidR="008326BC" w:rsidRPr="00BD4BAA" w14:paraId="0328A83F" w14:textId="77777777" w:rsidTr="008326BC">
        <w:tc>
          <w:tcPr>
            <w:tcW w:w="2518" w:type="dxa"/>
          </w:tcPr>
          <w:p w14:paraId="1B31504E" w14:textId="53244D8A" w:rsidR="008326BC" w:rsidRPr="00BD4BAA" w:rsidRDefault="008326BC" w:rsidP="00B0121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4. Duración</w:t>
            </w:r>
            <w:r w:rsidR="00080F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66A27">
              <w:rPr>
                <w:rFonts w:ascii="Times New Roman" w:hAnsi="Times New Roman" w:cs="Times New Roman"/>
                <w:sz w:val="20"/>
                <w:szCs w:val="20"/>
              </w:rPr>
              <w:t>Ubicación</w:t>
            </w:r>
          </w:p>
        </w:tc>
        <w:tc>
          <w:tcPr>
            <w:tcW w:w="7199" w:type="dxa"/>
          </w:tcPr>
          <w:p w14:paraId="4DE2717D" w14:textId="7913F2FF" w:rsidR="008326BC" w:rsidRPr="00BD4BAA" w:rsidRDefault="008326BC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Un semestre</w:t>
            </w:r>
            <w:r w:rsidR="00080F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66A27">
              <w:rPr>
                <w:rFonts w:ascii="Times New Roman" w:hAnsi="Times New Roman" w:cs="Times New Roman"/>
                <w:sz w:val="20"/>
                <w:szCs w:val="20"/>
              </w:rPr>
              <w:t>Tercer Semestre</w:t>
            </w:r>
          </w:p>
        </w:tc>
      </w:tr>
      <w:tr w:rsidR="00832044" w:rsidRPr="00BD4BAA" w14:paraId="67538E13" w14:textId="77777777" w:rsidTr="008326BC">
        <w:tc>
          <w:tcPr>
            <w:tcW w:w="2518" w:type="dxa"/>
          </w:tcPr>
          <w:p w14:paraId="49CB3893" w14:textId="77777777" w:rsidR="00832044" w:rsidRPr="00BD4BAA" w:rsidRDefault="008326BC" w:rsidP="00B0121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. Horas presencial</w:t>
            </w:r>
            <w:r w:rsidR="00B01212" w:rsidRPr="00BD4BAA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y no presencial</w:t>
            </w:r>
          </w:p>
        </w:tc>
        <w:tc>
          <w:tcPr>
            <w:tcW w:w="7199" w:type="dxa"/>
          </w:tcPr>
          <w:p w14:paraId="14464862" w14:textId="77777777" w:rsidR="00832044" w:rsidRPr="00BD4BAA" w:rsidRDefault="00877057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1,5 presencia</w:t>
            </w:r>
            <w:r w:rsidR="00BE2EEF" w:rsidRPr="00BD4BA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/ 7,5 no presencial</w:t>
            </w:r>
          </w:p>
        </w:tc>
      </w:tr>
      <w:tr w:rsidR="00832044" w:rsidRPr="00BD4BAA" w14:paraId="34DF1B1A" w14:textId="77777777" w:rsidTr="008326BC">
        <w:tc>
          <w:tcPr>
            <w:tcW w:w="2518" w:type="dxa"/>
          </w:tcPr>
          <w:p w14:paraId="0B7E4AC5" w14:textId="77777777" w:rsidR="00832044" w:rsidRPr="00BD4BAA" w:rsidRDefault="008326BC" w:rsidP="00B0121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1212" w:rsidRPr="00BD4BAA">
              <w:rPr>
                <w:rFonts w:ascii="Times New Roman" w:hAnsi="Times New Roman" w:cs="Times New Roman"/>
                <w:sz w:val="20"/>
                <w:szCs w:val="20"/>
              </w:rPr>
              <w:t>. C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réditos SCT </w:t>
            </w:r>
            <w:r w:rsidR="002A3BA5" w:rsidRPr="00BD4BA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Chile</w:t>
            </w:r>
          </w:p>
        </w:tc>
        <w:tc>
          <w:tcPr>
            <w:tcW w:w="7199" w:type="dxa"/>
          </w:tcPr>
          <w:p w14:paraId="07070F35" w14:textId="77777777" w:rsidR="00832044" w:rsidRPr="00BD4BAA" w:rsidRDefault="00877057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044" w:rsidRPr="00BD4BAA" w14:paraId="142E86B7" w14:textId="77777777" w:rsidTr="008326BC">
        <w:tc>
          <w:tcPr>
            <w:tcW w:w="2518" w:type="dxa"/>
          </w:tcPr>
          <w:p w14:paraId="6E1F8CC9" w14:textId="77777777" w:rsidR="00832044" w:rsidRPr="00BD4BAA" w:rsidRDefault="008326BC" w:rsidP="00B0121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1212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. Propósito general </w:t>
            </w:r>
          </w:p>
        </w:tc>
        <w:tc>
          <w:tcPr>
            <w:tcW w:w="7199" w:type="dxa"/>
          </w:tcPr>
          <w:p w14:paraId="5B115188" w14:textId="6454DA76" w:rsidR="00080FB1" w:rsidRDefault="00216ACF" w:rsidP="00216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2">
              <w:rPr>
                <w:rFonts w:ascii="Times New Roman" w:hAnsi="Times New Roman" w:cs="Times New Roman"/>
                <w:sz w:val="20"/>
                <w:szCs w:val="20"/>
              </w:rPr>
              <w:t xml:space="preserve">El propósito general de esta actividad curricular es expandir el aprendizaje del piano como una herramienta para el desarrollo musical dentro de un marco progresivo de mayor complejidad, </w:t>
            </w:r>
            <w:r w:rsidR="00080FB1" w:rsidRPr="00BD4BAA">
              <w:rPr>
                <w:rFonts w:ascii="Times New Roman" w:hAnsi="Times New Roman" w:cs="Times New Roman"/>
                <w:sz w:val="20"/>
                <w:szCs w:val="20"/>
              </w:rPr>
              <w:t>dentro de un contexto histórico, musical y cultura</w:t>
            </w:r>
            <w:r w:rsidR="00080FB1">
              <w:rPr>
                <w:rFonts w:ascii="Times New Roman" w:hAnsi="Times New Roman" w:cs="Times New Roman"/>
                <w:sz w:val="20"/>
                <w:szCs w:val="20"/>
              </w:rPr>
              <w:t xml:space="preserve">l, de códigos </w:t>
            </w:r>
            <w:r w:rsidR="00080FB1" w:rsidRPr="00BD4BAA">
              <w:rPr>
                <w:rFonts w:ascii="Times New Roman" w:hAnsi="Times New Roman" w:cs="Times New Roman"/>
                <w:sz w:val="20"/>
                <w:szCs w:val="20"/>
              </w:rPr>
              <w:t>doctos y no doctos</w:t>
            </w:r>
            <w:r w:rsidR="00080FB1">
              <w:rPr>
                <w:rFonts w:ascii="Times New Roman" w:hAnsi="Times New Roman" w:cs="Times New Roman"/>
                <w:sz w:val="20"/>
                <w:szCs w:val="20"/>
              </w:rPr>
              <w:t xml:space="preserve">, incluidos la música popular, </w:t>
            </w:r>
            <w:r w:rsidR="00080FB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folclórica de Chile </w:t>
            </w:r>
            <w:r w:rsidR="00080FB1">
              <w:rPr>
                <w:rFonts w:ascii="Times New Roman" w:hAnsi="Times New Roman" w:cs="Times New Roman"/>
                <w:sz w:val="20"/>
                <w:szCs w:val="20"/>
              </w:rPr>
              <w:t>y de la región latinoamericana, a través</w:t>
            </w:r>
            <w:r w:rsidR="00080FB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de la práctica instrumental en el piano.</w:t>
            </w:r>
          </w:p>
          <w:p w14:paraId="3997F31C" w14:textId="77777777" w:rsidR="00105F02" w:rsidRDefault="00216ACF" w:rsidP="00216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A22">
              <w:rPr>
                <w:rFonts w:ascii="Times New Roman" w:hAnsi="Times New Roman" w:cs="Times New Roman"/>
                <w:sz w:val="20"/>
                <w:szCs w:val="20"/>
              </w:rPr>
              <w:t xml:space="preserve">La finalidad es que el estudiante continue desarrollando elementos propios de la técnica, de la lectura en el teclado </w:t>
            </w:r>
            <w:r w:rsidR="00080FB1">
              <w:rPr>
                <w:rFonts w:ascii="Times New Roman" w:hAnsi="Times New Roman" w:cs="Times New Roman"/>
                <w:sz w:val="20"/>
                <w:szCs w:val="20"/>
              </w:rPr>
              <w:t xml:space="preserve">e inicie el conocimiento y </w:t>
            </w:r>
            <w:r w:rsidRPr="00C71A22">
              <w:rPr>
                <w:rFonts w:ascii="Times New Roman" w:hAnsi="Times New Roman" w:cs="Times New Roman"/>
                <w:sz w:val="20"/>
                <w:szCs w:val="20"/>
              </w:rPr>
              <w:t xml:space="preserve">dominio tonal del modo menor. </w:t>
            </w:r>
          </w:p>
          <w:p w14:paraId="139A97E8" w14:textId="15563A5D" w:rsidR="00080FB1" w:rsidRDefault="00080FB1" w:rsidP="00216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16ACF" w:rsidRPr="00C71A22">
              <w:rPr>
                <w:rFonts w:ascii="Times New Roman" w:hAnsi="Times New Roman" w:cs="Times New Roman"/>
                <w:sz w:val="20"/>
                <w:szCs w:val="20"/>
              </w:rPr>
              <w:t xml:space="preserve">as habilidades específicas del estudiante son el desarrollo de la técnica y de procesos lectores, la identificación y ejecución de repertorio de distinta culturas, épocas y  estilos de complejidad creciente y el dominio práctico en el modo menor. </w:t>
            </w:r>
          </w:p>
          <w:p w14:paraId="5E052D6D" w14:textId="77777777" w:rsidR="00080FB1" w:rsidRDefault="00080FB1" w:rsidP="00080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El rol del docente es ser guía y mediador en los procesos de aprendizaje pianístico como práctica del conocimiento musical a través de una metodología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colectiva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centrada en la reflexión teórica sobre aspectos musicales y la ejercitación práctica en el teclado.</w:t>
            </w:r>
          </w:p>
          <w:p w14:paraId="4789A8CC" w14:textId="5BEE0AB5" w:rsidR="00080FB1" w:rsidRDefault="00080FB1" w:rsidP="00080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Palabras Claves: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Desarrollo técnico básico - </w:t>
            </w:r>
            <w:r w:rsidRPr="0030773E">
              <w:rPr>
                <w:rFonts w:ascii="Times New Roman" w:hAnsi="Times New Roman" w:cs="Times New Roman"/>
                <w:sz w:val="20"/>
                <w:szCs w:val="20"/>
              </w:rPr>
              <w:t>Lectura en el teclado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0773E">
              <w:rPr>
                <w:rFonts w:ascii="Times New Roman" w:hAnsi="Times New Roman" w:cs="Times New Roman"/>
                <w:sz w:val="20"/>
                <w:szCs w:val="20"/>
              </w:rPr>
              <w:t xml:space="preserve">Dominio tonal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menor - </w:t>
            </w:r>
            <w:r w:rsidRPr="0030773E">
              <w:rPr>
                <w:rFonts w:ascii="Times New Roman" w:hAnsi="Times New Roman" w:cs="Times New Roman"/>
                <w:sz w:val="20"/>
                <w:szCs w:val="20"/>
              </w:rPr>
              <w:t>Rol docen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te: guía y mediador - </w:t>
            </w:r>
            <w:r w:rsidRPr="0030773E">
              <w:rPr>
                <w:rFonts w:ascii="Times New Roman" w:hAnsi="Times New Roman" w:cs="Times New Roman"/>
                <w:sz w:val="20"/>
                <w:szCs w:val="20"/>
              </w:rPr>
              <w:t>Metodología: Colectiva.</w:t>
            </w:r>
          </w:p>
          <w:p w14:paraId="109DE388" w14:textId="46EF3AEC" w:rsidR="00080FB1" w:rsidRPr="00080FB1" w:rsidRDefault="00080FB1" w:rsidP="00080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44" w:rsidRPr="00BD4BAA" w14:paraId="38230C09" w14:textId="77777777" w:rsidTr="008326BC">
        <w:tc>
          <w:tcPr>
            <w:tcW w:w="2518" w:type="dxa"/>
          </w:tcPr>
          <w:p w14:paraId="57F2D7B2" w14:textId="3004515C" w:rsidR="00832044" w:rsidRPr="00BD4BAA" w:rsidRDefault="008326BC" w:rsidP="00B0121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. Competencias</w:t>
            </w:r>
            <w:r w:rsidR="00B01212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r w:rsidR="00B01212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competencias</w:t>
            </w:r>
          </w:p>
        </w:tc>
        <w:tc>
          <w:tcPr>
            <w:tcW w:w="7199" w:type="dxa"/>
          </w:tcPr>
          <w:p w14:paraId="1A49B0DE" w14:textId="77777777" w:rsidR="00C62B3D" w:rsidRPr="00BD4BAA" w:rsidRDefault="00C62B3D" w:rsidP="005617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Competencias</w:t>
            </w:r>
          </w:p>
          <w:p w14:paraId="1812E907" w14:textId="77777777" w:rsidR="00BF3BD0" w:rsidRPr="00BD4BAA" w:rsidRDefault="00E0545A" w:rsidP="001D3994">
            <w:pPr>
              <w:pStyle w:val="Prrafodelista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Comprender </w:t>
            </w:r>
            <w:r w:rsidR="00BF3BD0"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el lenguaje de la música</w:t>
            </w: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, a través de  técnicas y destrezas  teórico-prácticas</w:t>
            </w:r>
            <w:r w:rsidR="00BF3BD0"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en el teclado</w:t>
            </w: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 </w:t>
            </w:r>
          </w:p>
          <w:p w14:paraId="288263BF" w14:textId="77777777" w:rsidR="00BF3BD0" w:rsidRPr="00BD4BAA" w:rsidRDefault="00BF3BD0" w:rsidP="001D3994">
            <w:pPr>
              <w:pStyle w:val="Prrafodelista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Desarrollar destrezas lectoras de los  códigos  musicales tratados en el curso.</w:t>
            </w:r>
          </w:p>
          <w:p w14:paraId="2D3964B0" w14:textId="77777777" w:rsidR="00832044" w:rsidRPr="00BD4BAA" w:rsidRDefault="00E0545A" w:rsidP="001D3994">
            <w:pPr>
              <w:pStyle w:val="Prrafodelista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Realizar propuestas interpretativas vinculadas con diversas prácticas musicales representativas tanto de la cultura chilena como de otras culturas, épocas y estilos musicales.</w:t>
            </w:r>
          </w:p>
          <w:p w14:paraId="0DD886A9" w14:textId="77777777" w:rsidR="00C62B3D" w:rsidRPr="00BD4BAA" w:rsidRDefault="00C62B3D" w:rsidP="001D3994">
            <w:pPr>
              <w:ind w:left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Sub-competencias</w:t>
            </w:r>
          </w:p>
          <w:p w14:paraId="46B2C940" w14:textId="77777777" w:rsidR="00BF3BD0" w:rsidRPr="00BD4BAA" w:rsidRDefault="00E0545A" w:rsidP="00561D2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1.2 (C1) Promoviendo la autoco</w:t>
            </w:r>
            <w:r w:rsidR="00BF3BD0"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nciencia de la percepción musical.</w:t>
            </w:r>
          </w:p>
          <w:p w14:paraId="53DF7D82" w14:textId="77777777" w:rsidR="00BF3BD0" w:rsidRPr="00BD4BAA" w:rsidRDefault="00BF3BD0" w:rsidP="00561D2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2.2 (C1) Promoviendo la coordinación motriz</w:t>
            </w:r>
            <w:r w:rsidR="00B04B79"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 auditiva.</w:t>
            </w: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FDEB539" w14:textId="77777777" w:rsidR="00BF3BD0" w:rsidRPr="00BD4BAA" w:rsidRDefault="00BF3BD0" w:rsidP="00561D2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2.3 (C1)</w:t>
            </w:r>
            <w:r w:rsidR="00B04B79"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Promoviendo la construcción interna de un pulso estable.</w:t>
            </w:r>
          </w:p>
          <w:p w14:paraId="5DDB331B" w14:textId="77777777" w:rsidR="00B04B79" w:rsidRPr="00BD4BAA" w:rsidRDefault="00B04B79" w:rsidP="00561D2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2.4 (C2) Promoviendo el conocimiento y la práctica de estructuras y patrones musicales en el teclado.</w:t>
            </w:r>
          </w:p>
          <w:p w14:paraId="3D448620" w14:textId="77777777" w:rsidR="00B04B79" w:rsidRPr="00BD4BAA" w:rsidRDefault="00B04B79" w:rsidP="00561D2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2.5 (C2) Promoviendo la coordinación fluida de adelantamiento visual,  motor y auditivo. </w:t>
            </w:r>
          </w:p>
          <w:p w14:paraId="08DA4202" w14:textId="77777777" w:rsidR="0098603A" w:rsidRPr="00BD4BAA" w:rsidRDefault="00E0545A" w:rsidP="00B04B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2.</w:t>
            </w:r>
            <w:r w:rsidR="00B04B79"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(C</w:t>
            </w:r>
            <w:r w:rsidR="00B04B79"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BD4BAA">
              <w:rPr>
                <w:rFonts w:ascii="Times New Roman" w:hAnsi="Times New Roman" w:cs="Times New Roman"/>
                <w:i/>
                <w:sz w:val="20"/>
                <w:szCs w:val="20"/>
              </w:rPr>
              <w:t>) Desarrollando las técnicas del canto y la interpretación instrumental, considerando diferentes géneros y estilos musicales.</w:t>
            </w:r>
          </w:p>
        </w:tc>
      </w:tr>
      <w:tr w:rsidR="00832044" w:rsidRPr="00BD4BAA" w14:paraId="1AE21BDB" w14:textId="77777777" w:rsidTr="008326BC">
        <w:tc>
          <w:tcPr>
            <w:tcW w:w="2518" w:type="dxa"/>
          </w:tcPr>
          <w:p w14:paraId="33918FC9" w14:textId="77777777" w:rsidR="00832044" w:rsidRPr="00BD4BAA" w:rsidRDefault="008326BC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. Resultados de aprendizaje</w:t>
            </w:r>
          </w:p>
        </w:tc>
        <w:tc>
          <w:tcPr>
            <w:tcW w:w="7199" w:type="dxa"/>
          </w:tcPr>
          <w:p w14:paraId="1BE65CC8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1: Instrumento y corporalidad</w:t>
            </w:r>
          </w:p>
          <w:p w14:paraId="6F823281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El estudiante:</w:t>
            </w:r>
          </w:p>
          <w:p w14:paraId="70D87480" w14:textId="77777777" w:rsidR="001D6C5E" w:rsidRPr="00BD4BAA" w:rsidRDefault="001D6C5E" w:rsidP="001D6C5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Utiliza apropiadamente las partes del instrumento, explicita oralmente sus características y posibilidades.</w:t>
            </w:r>
          </w:p>
          <w:p w14:paraId="3AFA333C" w14:textId="77777777" w:rsidR="001D6C5E" w:rsidRPr="00BD4BAA" w:rsidRDefault="001D6C5E" w:rsidP="001D6C5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Usa el cuerpo en relación con el instrumento y su  ejecución.</w:t>
            </w:r>
          </w:p>
          <w:p w14:paraId="2B8C4B75" w14:textId="77777777" w:rsidR="001D6C5E" w:rsidRPr="00BD4BAA" w:rsidRDefault="001D6C5E" w:rsidP="001D6C5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Emplea técnicas académicas básicas de producción del sonido en el teclado. </w:t>
            </w:r>
          </w:p>
          <w:p w14:paraId="403785FF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2: Entrenamiento Auditivo.</w:t>
            </w:r>
          </w:p>
          <w:p w14:paraId="2D1C4DD9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El estudiante identifica auditivamente nociones del sonido en relación a la </w:t>
            </w:r>
          </w:p>
          <w:p w14:paraId="31E338E0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Temporalidad, la Altura tonal, a la Intensidad, a la Textura: Armónica y a la Forma.</w:t>
            </w:r>
          </w:p>
          <w:p w14:paraId="7509C84E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3: Bases Tonales.</w:t>
            </w:r>
          </w:p>
          <w:p w14:paraId="13565DDC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El estudiante ejecuta en tonos mayores de tecla blanca, distintos aspectos de un tono: Perfil, Escalas,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Arpegios, Acordes, Enlaces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y Cadencias. </w:t>
            </w:r>
          </w:p>
          <w:p w14:paraId="735B8EC5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4: Lectura.</w:t>
            </w:r>
          </w:p>
          <w:p w14:paraId="1A811135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El estudiante ejecuta leyendo el código musical enseñado, en claves de sol y de 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propias de la escritura de teclado,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y ejercita patrones visuales del código musical y los realiza en el teclado.</w:t>
            </w:r>
          </w:p>
          <w:p w14:paraId="647DD89F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5: Transporte</w:t>
            </w:r>
          </w:p>
          <w:p w14:paraId="4AEC38B5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El estudiante ejecuta leyendo relaciones tonal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 sobre Dirección e Interválica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34855A3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6. Técnica</w:t>
            </w:r>
          </w:p>
          <w:p w14:paraId="690A3EE8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El estudiante soluciona aspectos técnicos básicos de ejecución, a travérs de ejercicios y estudios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pertinentes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491C2B50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7: Improvisación</w:t>
            </w:r>
          </w:p>
          <w:p w14:paraId="58B67E84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El estudiante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sarrolla la creatividad musical a tra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vés de ejercicios de Improvisación libre y guiada. </w:t>
            </w:r>
          </w:p>
          <w:p w14:paraId="6C2081B7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8: Repertorio.</w:t>
            </w:r>
          </w:p>
          <w:p w14:paraId="361D3BAC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El estudiante ejecuta un repertorio mínimo de trozos pertenecientes a estilos doctos y no doctos. </w:t>
            </w:r>
          </w:p>
          <w:p w14:paraId="1A87086F" w14:textId="77777777" w:rsidR="001D6C5E" w:rsidRPr="00BD4BAA" w:rsidRDefault="001D6C5E" w:rsidP="001D6C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9: Ensamble</w:t>
            </w:r>
          </w:p>
          <w:p w14:paraId="5254D0FB" w14:textId="495B40B9" w:rsidR="007D20E4" w:rsidRPr="00BD4BAA" w:rsidRDefault="001D6C5E" w:rsidP="001D6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El estudiante ejecuta en conjunto con otros intérpretes para desarrollo auditivo y de coordinación.</w:t>
            </w:r>
          </w:p>
        </w:tc>
      </w:tr>
      <w:tr w:rsidR="00832044" w:rsidRPr="00BD4BAA" w14:paraId="29671766" w14:textId="77777777" w:rsidTr="008326BC">
        <w:tc>
          <w:tcPr>
            <w:tcW w:w="2518" w:type="dxa"/>
          </w:tcPr>
          <w:p w14:paraId="6F535EE5" w14:textId="4B7EBAED" w:rsidR="00832044" w:rsidRPr="00BD4BAA" w:rsidRDefault="008326BC" w:rsidP="008326B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1212" w:rsidRPr="00BD4BA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aberes/contenidos</w:t>
            </w:r>
          </w:p>
        </w:tc>
        <w:tc>
          <w:tcPr>
            <w:tcW w:w="7199" w:type="dxa"/>
          </w:tcPr>
          <w:p w14:paraId="6C6C7C30" w14:textId="77777777" w:rsidR="00315834" w:rsidRPr="00BD4BAA" w:rsidRDefault="00315834" w:rsidP="0031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1: Instrumento y corporalidad</w:t>
            </w:r>
          </w:p>
          <w:p w14:paraId="18E5272A" w14:textId="77777777" w:rsidR="00315834" w:rsidRPr="00BD4BAA" w:rsidRDefault="00315834" w:rsidP="0031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Contenidos: </w:t>
            </w:r>
          </w:p>
          <w:p w14:paraId="2A1C3520" w14:textId="5CA7B687" w:rsidR="00315834" w:rsidRPr="00BD4BAA" w:rsidRDefault="00A532BB" w:rsidP="0031583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Utilizar</w:t>
            </w:r>
            <w:r w:rsidR="00315834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las partes del instrumento, sus características y posibilidades.</w:t>
            </w:r>
          </w:p>
          <w:p w14:paraId="172ECF50" w14:textId="3051E85A" w:rsidR="00315834" w:rsidRPr="00BD4BAA" w:rsidRDefault="00A532BB" w:rsidP="0031583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Incremento en el c</w:t>
            </w:r>
            <w:r w:rsidR="00315834" w:rsidRPr="00BD4BAA">
              <w:rPr>
                <w:rFonts w:ascii="Times New Roman" w:hAnsi="Times New Roman" w:cs="Times New Roman"/>
                <w:sz w:val="20"/>
                <w:szCs w:val="20"/>
              </w:rPr>
              <w:t>onocimiento práctico de la disposición del cuerpo en relación al instrumento y su uso en la ejecución instrumental.</w:t>
            </w:r>
          </w:p>
          <w:p w14:paraId="54988B17" w14:textId="35BC6602" w:rsidR="00315834" w:rsidRPr="00BD4BAA" w:rsidRDefault="00A532BB" w:rsidP="0031583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Desarrolla t</w:t>
            </w:r>
            <w:r w:rsidR="00315834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écnicas académicas básicas de producción del sonido en el teclado. </w:t>
            </w:r>
          </w:p>
          <w:p w14:paraId="1E9461D5" w14:textId="1383C732" w:rsidR="00976085" w:rsidRPr="00BD4BAA" w:rsidRDefault="00315834" w:rsidP="0031583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Otras</w:t>
            </w:r>
            <w:r w:rsidR="00291AC6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formas de producción de sonido (música contemporánea y otras)</w:t>
            </w:r>
          </w:p>
          <w:p w14:paraId="3D79F33C" w14:textId="2A18BC6E" w:rsidR="00315834" w:rsidRPr="00BD4BAA" w:rsidRDefault="00315834" w:rsidP="0031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2</w:t>
            </w:r>
            <w:r w:rsidR="00291AC6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Entrenamiento Auditivo.</w:t>
            </w:r>
          </w:p>
          <w:p w14:paraId="0A7509E2" w14:textId="77777777" w:rsidR="00315834" w:rsidRPr="00BD4BAA" w:rsidRDefault="00315834" w:rsidP="0031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Contenidos:</w:t>
            </w:r>
          </w:p>
          <w:p w14:paraId="4708E8B6" w14:textId="1F0136E5" w:rsidR="00315834" w:rsidRPr="00BD4BAA" w:rsidRDefault="00291AC6" w:rsidP="00291AC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Temporalidad: pulso, ritmo, acentuación y agógica.</w:t>
            </w:r>
          </w:p>
          <w:p w14:paraId="73278D4C" w14:textId="301D3E84" w:rsidR="00291AC6" w:rsidRPr="00BD4BAA" w:rsidRDefault="00291AC6" w:rsidP="003D0CF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Altura tonal: </w:t>
            </w:r>
            <w:r w:rsidR="00315834" w:rsidRPr="00BD4BAA">
              <w:rPr>
                <w:rFonts w:ascii="Times New Roman" w:hAnsi="Times New Roman" w:cs="Times New Roman"/>
                <w:sz w:val="20"/>
                <w:szCs w:val="20"/>
              </w:rPr>
              <w:t>Direccionalidad e Interválica.</w:t>
            </w:r>
          </w:p>
          <w:p w14:paraId="3F999D13" w14:textId="6B546330" w:rsidR="00291AC6" w:rsidRPr="00BD4BAA" w:rsidRDefault="00291AC6" w:rsidP="003D0CF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Intensidad: </w:t>
            </w:r>
            <w:r w:rsidR="00315834" w:rsidRPr="00BD4BAA">
              <w:rPr>
                <w:rFonts w:ascii="Times New Roman" w:hAnsi="Times New Roman" w:cs="Times New Roman"/>
                <w:sz w:val="20"/>
                <w:szCs w:val="20"/>
              </w:rPr>
              <w:t>variaciones dinámicas.</w:t>
            </w:r>
          </w:p>
          <w:p w14:paraId="7FF70EC4" w14:textId="77777777" w:rsidR="00291AC6" w:rsidRPr="00BD4BAA" w:rsidRDefault="00291AC6" w:rsidP="003D0CF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Textura: Armónica, contrapuntística, homofónica. </w:t>
            </w:r>
          </w:p>
          <w:p w14:paraId="7342A1B1" w14:textId="77777777" w:rsidR="00291AC6" w:rsidRPr="00BD4BAA" w:rsidRDefault="00291AC6" w:rsidP="003D0CF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Forma: Motivos, frases, períodos y estructuras específicas. </w:t>
            </w:r>
          </w:p>
          <w:p w14:paraId="7B628B60" w14:textId="77777777" w:rsidR="00315834" w:rsidRPr="00BD4BAA" w:rsidRDefault="00315834" w:rsidP="0031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3: Bases Tonales.</w:t>
            </w:r>
          </w:p>
          <w:p w14:paraId="0E89E215" w14:textId="77777777" w:rsidR="00315834" w:rsidRPr="00BD4BAA" w:rsidRDefault="00315834" w:rsidP="00315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Contenidos: </w:t>
            </w:r>
          </w:p>
          <w:p w14:paraId="5AB2EB03" w14:textId="5E8B171C" w:rsidR="00315834" w:rsidRPr="00BD4BAA" w:rsidRDefault="002710AE" w:rsidP="0031583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Tonos: </w:t>
            </w:r>
            <w:r w:rsidR="00690A2C">
              <w:rPr>
                <w:rFonts w:ascii="Times New Roman" w:hAnsi="Times New Roman" w:cs="Times New Roman"/>
                <w:sz w:val="20"/>
                <w:szCs w:val="20"/>
              </w:rPr>
              <w:t xml:space="preserve">Mayores 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Meno</w:t>
            </w:r>
            <w:r w:rsidR="00A532BB">
              <w:rPr>
                <w:rFonts w:ascii="Times New Roman" w:hAnsi="Times New Roman" w:cs="Times New Roman"/>
                <w:sz w:val="20"/>
                <w:szCs w:val="20"/>
              </w:rPr>
              <w:t xml:space="preserve">res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– Sol – Re y L</w:t>
            </w:r>
            <w:r w:rsidR="0097608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a, </w:t>
            </w:r>
            <w:r w:rsidR="00315834" w:rsidRPr="00BD4BAA">
              <w:rPr>
                <w:rFonts w:ascii="Times New Roman" w:hAnsi="Times New Roman" w:cs="Times New Roman"/>
                <w:sz w:val="20"/>
                <w:szCs w:val="20"/>
              </w:rPr>
              <w:t>expresados en los aspectos de:</w:t>
            </w:r>
          </w:p>
          <w:p w14:paraId="1CEEB273" w14:textId="77777777" w:rsidR="00976085" w:rsidRPr="00BD4BAA" w:rsidRDefault="00315834" w:rsidP="00976085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Perfil: Ejecución simultánea de todos los sonidos del tono para el reconocimiento visual, estructural y teórico del mismo.</w:t>
            </w:r>
          </w:p>
          <w:p w14:paraId="45331439" w14:textId="1052C06F" w:rsidR="00291AC6" w:rsidRPr="00BD4BAA" w:rsidRDefault="00315834" w:rsidP="00291AC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Escalas: Extensión de </w:t>
            </w:r>
            <w:r w:rsidR="002710AE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octava</w:t>
            </w:r>
            <w:r w:rsidR="002710A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90A2C">
              <w:rPr>
                <w:rFonts w:ascii="Times New Roman" w:hAnsi="Times New Roman" w:cs="Times New Roman"/>
                <w:sz w:val="20"/>
                <w:szCs w:val="20"/>
              </w:rPr>
              <w:t xml:space="preserve"> en corcheas</w:t>
            </w:r>
            <w:r w:rsidR="0082143C">
              <w:rPr>
                <w:rFonts w:ascii="Times New Roman" w:hAnsi="Times New Roman" w:cs="Times New Roman"/>
                <w:sz w:val="20"/>
                <w:szCs w:val="20"/>
              </w:rPr>
              <w:t>. N</w:t>
            </w:r>
            <w:r w:rsidR="002710AE">
              <w:rPr>
                <w:rFonts w:ascii="Times New Roman" w:hAnsi="Times New Roman" w:cs="Times New Roman"/>
                <w:sz w:val="20"/>
                <w:szCs w:val="20"/>
              </w:rPr>
              <w:t xml:space="preserve">egra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= 60, </w:t>
            </w:r>
            <w:r w:rsidR="002710AE">
              <w:rPr>
                <w:rFonts w:ascii="Times New Roman" w:hAnsi="Times New Roman" w:cs="Times New Roman"/>
                <w:sz w:val="20"/>
                <w:szCs w:val="20"/>
              </w:rPr>
              <w:t>Movimiento paralelo y contrario.</w:t>
            </w:r>
          </w:p>
          <w:p w14:paraId="2BA4F137" w14:textId="69668125" w:rsidR="00371D68" w:rsidRPr="00BD4BAA" w:rsidRDefault="00291AC6" w:rsidP="00371D6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Arpegios: </w:t>
            </w:r>
            <w:r w:rsidR="00371D6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funciones principales: </w:t>
            </w:r>
            <w:r w:rsidR="0082143C">
              <w:rPr>
                <w:rFonts w:ascii="Times New Roman" w:hAnsi="Times New Roman" w:cs="Times New Roman"/>
                <w:sz w:val="20"/>
                <w:szCs w:val="20"/>
              </w:rPr>
              <w:t xml:space="preserve">Tríadas: </w:t>
            </w:r>
            <w:r w:rsidR="00371D68" w:rsidRPr="00BD4BAA">
              <w:rPr>
                <w:rFonts w:ascii="Times New Roman" w:hAnsi="Times New Roman" w:cs="Times New Roman"/>
                <w:sz w:val="20"/>
                <w:szCs w:val="20"/>
              </w:rPr>
              <w:t>I – IV y V</w:t>
            </w:r>
            <w:r w:rsidR="0082143C">
              <w:rPr>
                <w:rFonts w:ascii="Times New Roman" w:hAnsi="Times New Roman" w:cs="Times New Roman"/>
                <w:sz w:val="20"/>
                <w:szCs w:val="20"/>
              </w:rPr>
              <w:t xml:space="preserve"> y T</w:t>
            </w:r>
            <w:r w:rsidR="002710AE">
              <w:rPr>
                <w:rFonts w:ascii="Times New Roman" w:hAnsi="Times New Roman" w:cs="Times New Roman"/>
                <w:sz w:val="20"/>
                <w:szCs w:val="20"/>
              </w:rPr>
              <w:t>étradas</w:t>
            </w:r>
            <w:r w:rsidR="0082143C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82143C" w:rsidRPr="0082143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82143C">
              <w:rPr>
                <w:rFonts w:ascii="Times New Roman" w:hAnsi="Times New Roman" w:cs="Times New Roman"/>
                <w:sz w:val="20"/>
                <w:szCs w:val="20"/>
              </w:rPr>
              <w:t xml:space="preserve"> y VII</w:t>
            </w:r>
            <w:r w:rsidR="0082143C" w:rsidRPr="0082143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271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C49699" w14:textId="719BC9CF" w:rsidR="00690A2C" w:rsidRPr="00690A2C" w:rsidRDefault="00371D68" w:rsidP="00690A2C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Ejecución de a</w:t>
            </w:r>
            <w:r w:rsidR="00A532BB">
              <w:rPr>
                <w:rFonts w:ascii="Times New Roman" w:hAnsi="Times New Roman" w:cs="Times New Roman"/>
                <w:sz w:val="20"/>
                <w:szCs w:val="20"/>
              </w:rPr>
              <w:t xml:space="preserve">rpegios: Pulso = 60, en negras. Extensión de </w:t>
            </w:r>
            <w:r w:rsidR="0082143C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="00A532BB">
              <w:rPr>
                <w:rFonts w:ascii="Times New Roman" w:hAnsi="Times New Roman" w:cs="Times New Roman"/>
                <w:sz w:val="20"/>
                <w:szCs w:val="20"/>
              </w:rPr>
              <w:t xml:space="preserve"> octava</w:t>
            </w:r>
            <w:r w:rsidR="00690A2C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A532BB">
              <w:rPr>
                <w:rFonts w:ascii="Times New Roman" w:hAnsi="Times New Roman" w:cs="Times New Roman"/>
                <w:sz w:val="20"/>
                <w:szCs w:val="20"/>
              </w:rPr>
              <w:t>en e</w:t>
            </w:r>
            <w:r w:rsidR="0082143C">
              <w:rPr>
                <w:rFonts w:ascii="Times New Roman" w:hAnsi="Times New Roman" w:cs="Times New Roman"/>
                <w:sz w:val="20"/>
                <w:szCs w:val="20"/>
              </w:rPr>
              <w:t xml:space="preserve">stado fundamental e inversiones.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Ejecuciones funci</w:t>
            </w:r>
            <w:r w:rsidR="00690A2C">
              <w:rPr>
                <w:rFonts w:ascii="Times New Roman" w:hAnsi="Times New Roman" w:cs="Times New Roman"/>
                <w:sz w:val="20"/>
                <w:szCs w:val="20"/>
              </w:rPr>
              <w:t>onales a criterio del profesor.</w:t>
            </w:r>
          </w:p>
          <w:p w14:paraId="0CBCDBDC" w14:textId="745A9F2B" w:rsidR="00371D68" w:rsidRPr="00690A2C" w:rsidRDefault="00690A2C" w:rsidP="00690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4.   </w:t>
            </w:r>
            <w:r w:rsidR="00371D68" w:rsidRPr="00690A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15834" w:rsidRPr="00690A2C">
              <w:rPr>
                <w:rFonts w:ascii="Times New Roman" w:hAnsi="Times New Roman" w:cs="Times New Roman"/>
                <w:sz w:val="20"/>
                <w:szCs w:val="20"/>
              </w:rPr>
              <w:t>cordes</w:t>
            </w:r>
            <w:r w:rsidR="00371D68" w:rsidRPr="00690A2C">
              <w:rPr>
                <w:rFonts w:ascii="Times New Roman" w:hAnsi="Times New Roman" w:cs="Times New Roman"/>
                <w:sz w:val="20"/>
                <w:szCs w:val="20"/>
              </w:rPr>
              <w:t xml:space="preserve">: funciones principales: I – IV y V y funciones secundarias: II – </w:t>
            </w:r>
            <w:r w:rsidR="00371D68" w:rsidRPr="00690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III y VI.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Tétrada</w:t>
            </w:r>
            <w:r w:rsidR="0082143C" w:rsidRPr="00690A2C">
              <w:rPr>
                <w:rFonts w:ascii="Times New Roman" w:hAnsi="Times New Roman" w:cs="Times New Roman"/>
                <w:sz w:val="20"/>
                <w:szCs w:val="20"/>
              </w:rPr>
              <w:t xml:space="preserve"> de V</w:t>
            </w:r>
            <w:r w:rsidR="0082143C" w:rsidRPr="00690A2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82143C" w:rsidRPr="00690A2C">
              <w:rPr>
                <w:rFonts w:ascii="Times New Roman" w:hAnsi="Times New Roman" w:cs="Times New Roman"/>
                <w:sz w:val="20"/>
                <w:szCs w:val="20"/>
              </w:rPr>
              <w:t xml:space="preserve">. Utilizar </w:t>
            </w:r>
            <w:r w:rsidR="00371D68" w:rsidRPr="00690A2C">
              <w:rPr>
                <w:rFonts w:ascii="Times New Roman" w:hAnsi="Times New Roman" w:cs="Times New Roman"/>
                <w:sz w:val="20"/>
                <w:szCs w:val="20"/>
              </w:rPr>
              <w:t xml:space="preserve">los conceptos de: </w:t>
            </w:r>
          </w:p>
          <w:p w14:paraId="00AB0C28" w14:textId="4CF47FDB" w:rsidR="00371D68" w:rsidRPr="00BD4BAA" w:rsidRDefault="00315834" w:rsidP="00371D68">
            <w:pPr>
              <w:pStyle w:val="Prrafodelista"/>
              <w:numPr>
                <w:ilvl w:val="0"/>
                <w:numId w:val="19"/>
              </w:numPr>
              <w:ind w:left="1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Estado</w:t>
            </w:r>
            <w:r w:rsidR="00371D6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e Inversión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: fundamental</w:t>
            </w:r>
            <w:r w:rsidR="00F16033">
              <w:rPr>
                <w:rFonts w:ascii="Times New Roman" w:hAnsi="Times New Roman" w:cs="Times New Roman"/>
                <w:sz w:val="20"/>
                <w:szCs w:val="20"/>
              </w:rPr>
              <w:t xml:space="preserve"> e inversiones en tríadas y tétradas. </w:t>
            </w:r>
          </w:p>
          <w:p w14:paraId="5118A533" w14:textId="73C97162" w:rsidR="00315834" w:rsidRPr="00BD4BAA" w:rsidRDefault="00371D68" w:rsidP="00371D68">
            <w:pPr>
              <w:pStyle w:val="Prrafodelista"/>
              <w:numPr>
                <w:ilvl w:val="0"/>
                <w:numId w:val="19"/>
              </w:numPr>
              <w:ind w:left="1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Posición: </w:t>
            </w:r>
            <w:r w:rsidR="0097608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834" w:rsidRPr="00BD4BAA">
              <w:rPr>
                <w:rFonts w:ascii="Times New Roman" w:hAnsi="Times New Roman" w:cs="Times New Roman"/>
                <w:sz w:val="20"/>
                <w:szCs w:val="20"/>
              </w:rPr>
              <w:t>5ª</w:t>
            </w:r>
            <w:r w:rsidR="00F16033">
              <w:rPr>
                <w:rFonts w:ascii="Times New Roman" w:hAnsi="Times New Roman" w:cs="Times New Roman"/>
                <w:sz w:val="20"/>
                <w:szCs w:val="20"/>
              </w:rPr>
              <w:t xml:space="preserve"> - 8ª - </w:t>
            </w:r>
            <w:r w:rsidR="00125E1D" w:rsidRPr="00BD4BAA">
              <w:rPr>
                <w:rFonts w:ascii="Times New Roman" w:hAnsi="Times New Roman" w:cs="Times New Roman"/>
                <w:sz w:val="20"/>
                <w:szCs w:val="20"/>
              </w:rPr>
              <w:t>3ª</w:t>
            </w:r>
            <w:r w:rsidR="00F16033">
              <w:rPr>
                <w:rFonts w:ascii="Times New Roman" w:hAnsi="Times New Roman" w:cs="Times New Roman"/>
                <w:sz w:val="20"/>
                <w:szCs w:val="20"/>
              </w:rPr>
              <w:t xml:space="preserve"> y 7ª</w:t>
            </w:r>
            <w:r w:rsidR="00125E1D"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85CD83" w14:textId="683E4D86" w:rsidR="00315834" w:rsidRPr="00BD4BAA" w:rsidRDefault="00315834" w:rsidP="00371D68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Ejecución de acordes: Pulso = 60, en </w:t>
            </w:r>
            <w:r w:rsidR="00F16033">
              <w:rPr>
                <w:rFonts w:ascii="Times New Roman" w:hAnsi="Times New Roman" w:cs="Times New Roman"/>
                <w:sz w:val="20"/>
                <w:szCs w:val="20"/>
              </w:rPr>
              <w:t>blancas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, en estado fundamental e inversiones y digitación </w:t>
            </w:r>
            <w:r w:rsidR="00F1603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correcta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en ambas manos. Ejecuciones funcionales a criterio del profesor.</w:t>
            </w:r>
          </w:p>
          <w:p w14:paraId="082A1567" w14:textId="269CBE74" w:rsidR="00315834" w:rsidRPr="00032555" w:rsidRDefault="00032555" w:rsidP="00032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5. </w:t>
            </w:r>
            <w:r w:rsidR="00371D68" w:rsidRPr="00032555">
              <w:rPr>
                <w:rFonts w:ascii="Times New Roman" w:hAnsi="Times New Roman" w:cs="Times New Roman"/>
                <w:sz w:val="20"/>
                <w:szCs w:val="20"/>
              </w:rPr>
              <w:t xml:space="preserve">Procedimientos </w:t>
            </w:r>
            <w:r w:rsidR="00125E1D" w:rsidRPr="00032555">
              <w:rPr>
                <w:rFonts w:ascii="Times New Roman" w:hAnsi="Times New Roman" w:cs="Times New Roman"/>
                <w:sz w:val="20"/>
                <w:szCs w:val="20"/>
              </w:rPr>
              <w:t xml:space="preserve">armónicos: </w:t>
            </w:r>
          </w:p>
          <w:p w14:paraId="4846DCFE" w14:textId="39CB7324" w:rsidR="00371D68" w:rsidRPr="00BD4BAA" w:rsidRDefault="00371D68" w:rsidP="00032555">
            <w:pPr>
              <w:pStyle w:val="Prrafodelista"/>
              <w:numPr>
                <w:ilvl w:val="0"/>
                <w:numId w:val="19"/>
              </w:numPr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Uso de formato armónico de piano (mano izquierda: Bajo y mano derecha: Tenor, Contralto y Soprano)</w:t>
            </w:r>
          </w:p>
          <w:p w14:paraId="5183B8BB" w14:textId="6342B007" w:rsidR="00315834" w:rsidRDefault="00371D68" w:rsidP="00032555">
            <w:pPr>
              <w:pStyle w:val="Prrafodelista"/>
              <w:numPr>
                <w:ilvl w:val="0"/>
                <w:numId w:val="19"/>
              </w:numPr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Enlaces armónicos: Uso de </w:t>
            </w:r>
            <w:r w:rsidR="00315834" w:rsidRPr="00BD4BAA">
              <w:rPr>
                <w:rFonts w:ascii="Times New Roman" w:hAnsi="Times New Roman" w:cs="Times New Roman"/>
                <w:sz w:val="20"/>
                <w:szCs w:val="20"/>
              </w:rPr>
              <w:t>funciones armónicas en estado fundamental (Bajo) y desplazamientos del Bajo por 3ª o 6ª (dos notas comunes y una por movimiento gradual); por 4ª o 5ª (una nota común y dos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graduales) y por 2ª</w:t>
            </w:r>
            <w:r w:rsidR="00315834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(movimiento contrario de todas</w:t>
            </w:r>
            <w:r w:rsidR="0097608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las voces en relación al bajo), en los tonos estudiados.</w:t>
            </w:r>
          </w:p>
          <w:p w14:paraId="3930FF1F" w14:textId="2C8AD510" w:rsidR="00F16033" w:rsidRPr="00BD4BAA" w:rsidRDefault="00F16033" w:rsidP="00032555">
            <w:pPr>
              <w:pStyle w:val="Prrafodelista"/>
              <w:numPr>
                <w:ilvl w:val="0"/>
                <w:numId w:val="19"/>
              </w:numPr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Resolución de V</w:t>
            </w:r>
            <w:r w:rsidRPr="0082143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</w:t>
            </w:r>
            <w:r w:rsidR="00032555">
              <w:rPr>
                <w:rFonts w:ascii="Times New Roman" w:hAnsi="Times New Roman" w:cs="Times New Roman"/>
                <w:sz w:val="20"/>
                <w:szCs w:val="20"/>
              </w:rPr>
              <w:t>eta e incompleta e inversiones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14:paraId="4552AD22" w14:textId="30988DB7" w:rsidR="00315834" w:rsidRPr="00032555" w:rsidRDefault="00032555" w:rsidP="00032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6. </w:t>
            </w:r>
            <w:r w:rsidR="00315834" w:rsidRPr="00032555">
              <w:rPr>
                <w:rFonts w:ascii="Times New Roman" w:hAnsi="Times New Roman" w:cs="Times New Roman"/>
                <w:sz w:val="20"/>
                <w:szCs w:val="20"/>
              </w:rPr>
              <w:t xml:space="preserve">Cadencias: En posición de </w:t>
            </w:r>
            <w:r w:rsidR="00677DD5" w:rsidRPr="00032555">
              <w:rPr>
                <w:rFonts w:ascii="Times New Roman" w:hAnsi="Times New Roman" w:cs="Times New Roman"/>
                <w:sz w:val="20"/>
                <w:szCs w:val="20"/>
              </w:rPr>
              <w:t>5ª</w:t>
            </w:r>
            <w:r w:rsidR="00F50AA1" w:rsidRPr="00032555">
              <w:rPr>
                <w:rFonts w:ascii="Times New Roman" w:hAnsi="Times New Roman" w:cs="Times New Roman"/>
                <w:sz w:val="20"/>
                <w:szCs w:val="20"/>
              </w:rPr>
              <w:t xml:space="preserve"> - 8ª y 3ª.</w:t>
            </w:r>
          </w:p>
          <w:p w14:paraId="4FC06298" w14:textId="49FC6AC2" w:rsidR="00976085" w:rsidRDefault="00F16033" w:rsidP="0031583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Completa: I – IV – V</w:t>
            </w:r>
            <w:r w:rsidRPr="0082143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25E1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43086827" w14:textId="77777777" w:rsidR="00B56154" w:rsidRPr="00BC5BE2" w:rsidRDefault="00F16033" w:rsidP="00B5615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C5B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Clásica: I – IV –  I</w:t>
            </w:r>
            <w:r w:rsidRPr="00BC5BE2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6/4</w:t>
            </w:r>
            <w:r w:rsidRPr="00BC5B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V</w:t>
            </w:r>
            <w:r w:rsidRPr="00BC5BE2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7</w:t>
            </w:r>
            <w:r w:rsidRPr="00BC5B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I</w:t>
            </w:r>
          </w:p>
          <w:p w14:paraId="53E5E2C8" w14:textId="34907690" w:rsidR="00B56154" w:rsidRPr="00B56154" w:rsidRDefault="00B56154" w:rsidP="00B56154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154">
              <w:rPr>
                <w:rFonts w:ascii="Times New Roman" w:hAnsi="Times New Roman" w:cs="Times New Roman"/>
                <w:sz w:val="20"/>
                <w:szCs w:val="20"/>
              </w:rPr>
              <w:t>Clásica con sustitución: I – II</w:t>
            </w:r>
            <w:r w:rsidRPr="00B56154">
              <w:rPr>
                <w:rFonts w:ascii="Times New Roman" w:hAnsi="Times New Roman" w:cs="Times New Roman"/>
                <w:sz w:val="14"/>
                <w:szCs w:val="14"/>
              </w:rPr>
              <w:t xml:space="preserve">6 </w:t>
            </w:r>
            <w:r w:rsidRPr="00B56154">
              <w:rPr>
                <w:rFonts w:ascii="Times New Roman" w:hAnsi="Times New Roman" w:cs="Times New Roman"/>
                <w:sz w:val="20"/>
                <w:szCs w:val="20"/>
              </w:rPr>
              <w:t xml:space="preserve"> – I</w:t>
            </w:r>
            <w:r w:rsidRPr="00B56154">
              <w:rPr>
                <w:rFonts w:ascii="Times New Roman" w:hAnsi="Times New Roman" w:cs="Times New Roman"/>
                <w:sz w:val="14"/>
                <w:szCs w:val="14"/>
              </w:rPr>
              <w:t>6/4</w:t>
            </w:r>
            <w:r w:rsidRPr="00B56154">
              <w:rPr>
                <w:rFonts w:ascii="Times New Roman" w:hAnsi="Times New Roman" w:cs="Times New Roman"/>
                <w:sz w:val="20"/>
                <w:szCs w:val="20"/>
              </w:rPr>
              <w:t xml:space="preserve"> – V</w:t>
            </w:r>
            <w:r w:rsidRPr="00B5615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B56154">
              <w:rPr>
                <w:rFonts w:ascii="Times New Roman" w:hAnsi="Times New Roman" w:cs="Times New Roman"/>
                <w:sz w:val="20"/>
                <w:szCs w:val="20"/>
              </w:rPr>
              <w:t xml:space="preserve"> – I</w:t>
            </w:r>
          </w:p>
          <w:p w14:paraId="4BE3E761" w14:textId="77777777" w:rsidR="00F16033" w:rsidRPr="00032555" w:rsidRDefault="00F16033" w:rsidP="00032555">
            <w:pPr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344A7" w14:textId="77777777" w:rsidR="00315834" w:rsidRPr="00BD4BAA" w:rsidRDefault="00315834" w:rsidP="0031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4: Lectura.</w:t>
            </w:r>
          </w:p>
          <w:p w14:paraId="1C5CFA53" w14:textId="3CB3AE81" w:rsidR="00677DD5" w:rsidRPr="00BD4BAA" w:rsidRDefault="00315834" w:rsidP="00677DD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Conocimiento y práctica de</w:t>
            </w:r>
            <w:r w:rsidR="00677DD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Claves</w:t>
            </w:r>
            <w:r w:rsidR="00B56154">
              <w:rPr>
                <w:rFonts w:ascii="Times New Roman" w:hAnsi="Times New Roman" w:cs="Times New Roman"/>
                <w:sz w:val="20"/>
                <w:szCs w:val="20"/>
              </w:rPr>
              <w:t xml:space="preserve"> de Sol y de Fa</w:t>
            </w:r>
            <w:r w:rsidR="00677DD5" w:rsidRPr="00BD4BAA">
              <w:rPr>
                <w:rFonts w:ascii="Times New Roman" w:hAnsi="Times New Roman" w:cs="Times New Roman"/>
                <w:sz w:val="20"/>
                <w:szCs w:val="20"/>
              </w:rPr>
              <w:t>: 20 e</w:t>
            </w:r>
            <w:r w:rsidR="00F50AA1">
              <w:rPr>
                <w:rFonts w:ascii="Times New Roman" w:hAnsi="Times New Roman" w:cs="Times New Roman"/>
                <w:sz w:val="20"/>
                <w:szCs w:val="20"/>
              </w:rPr>
              <w:t>jercicios</w:t>
            </w:r>
            <w:r w:rsidR="00BD04C9">
              <w:rPr>
                <w:rFonts w:ascii="Times New Roman" w:hAnsi="Times New Roman" w:cs="Times New Roman"/>
                <w:sz w:val="20"/>
                <w:szCs w:val="20"/>
              </w:rPr>
              <w:t xml:space="preserve"> tipo Wolfer, entre los del Nº 40 al 6</w:t>
            </w:r>
            <w:r w:rsidR="00677DD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0. </w:t>
            </w:r>
          </w:p>
          <w:p w14:paraId="255C19EB" w14:textId="0968AE42" w:rsidR="00976085" w:rsidRPr="00BD4BAA" w:rsidRDefault="00976085" w:rsidP="0031583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Clave Americana (opcional).  </w:t>
            </w:r>
          </w:p>
          <w:p w14:paraId="16227284" w14:textId="77777777" w:rsidR="00677DD5" w:rsidRPr="00BD4BAA" w:rsidRDefault="00315834" w:rsidP="003158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5: </w:t>
            </w:r>
            <w:r w:rsidR="00677DD5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Transporte</w:t>
            </w:r>
          </w:p>
          <w:p w14:paraId="3FF9A905" w14:textId="65E14609" w:rsidR="00677DD5" w:rsidRPr="00BD4BAA" w:rsidRDefault="00677DD5" w:rsidP="00677DD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Conocimiento y práctica de la lectura de las relaciones tonales: Dirección e Interválica: 20 ejercicios tipo Bastien </w:t>
            </w:r>
            <w:r w:rsidR="0005799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Sigth Reading</w:t>
            </w:r>
            <w:r w:rsidR="0005799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, parte </w:t>
            </w:r>
            <w:r w:rsidR="00F50AA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D04C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25E018B" w14:textId="67D6022D" w:rsidR="00677DD5" w:rsidRPr="00BD4BAA" w:rsidRDefault="00677DD5" w:rsidP="00677D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6. Técnica</w:t>
            </w:r>
          </w:p>
          <w:p w14:paraId="08C5499C" w14:textId="6F91588E" w:rsidR="00677DD5" w:rsidRPr="00BD4BAA" w:rsidRDefault="00677DD5" w:rsidP="00677DD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Ejercicios</w:t>
            </w:r>
            <w:r w:rsidR="00704418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 w:rsidR="00057992">
              <w:rPr>
                <w:rFonts w:ascii="Times New Roman" w:hAnsi="Times New Roman" w:cs="Times New Roman"/>
                <w:sz w:val="20"/>
                <w:szCs w:val="20"/>
              </w:rPr>
              <w:t xml:space="preserve"> ejercicios tipo Hanon </w:t>
            </w:r>
            <w:r w:rsidR="00BD04C9">
              <w:rPr>
                <w:rFonts w:ascii="Times New Roman" w:hAnsi="Times New Roman" w:cs="Times New Roman"/>
                <w:sz w:val="20"/>
                <w:szCs w:val="20"/>
              </w:rPr>
              <w:t>transportados.</w:t>
            </w:r>
          </w:p>
          <w:p w14:paraId="552A3EDE" w14:textId="1BD1BF0C" w:rsidR="00677DD5" w:rsidRPr="00BD4BAA" w:rsidRDefault="00704418" w:rsidP="0031583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Estudios: 4</w:t>
            </w:r>
            <w:r w:rsidR="00677DD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estudios ténicos tipo Czerny – Germer (Referente: 1ª parte</w:t>
            </w:r>
            <w:r w:rsidR="00BD04C9">
              <w:rPr>
                <w:rFonts w:ascii="Times New Roman" w:hAnsi="Times New Roman" w:cs="Times New Roman"/>
                <w:sz w:val="20"/>
                <w:szCs w:val="20"/>
              </w:rPr>
              <w:t xml:space="preserve"> entre los Nº 17 y  24</w:t>
            </w:r>
            <w:r w:rsidR="00677DD5" w:rsidRPr="00BD4B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C05F6"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BBC916" w14:textId="6668735A" w:rsidR="00B97BC0" w:rsidRPr="00BD4BAA" w:rsidRDefault="00B97BC0" w:rsidP="00B97B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7: Improvisación</w:t>
            </w:r>
          </w:p>
          <w:p w14:paraId="0B333263" w14:textId="103F6F17" w:rsidR="00B97BC0" w:rsidRPr="00BD4BAA" w:rsidRDefault="00B97BC0" w:rsidP="00B97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Ejercicios de Improvisación a criterio del profesor, usando contenidos y destrezas técnicas desarrollados en el semestre. </w:t>
            </w:r>
          </w:p>
          <w:p w14:paraId="2C59E44F" w14:textId="0C8F130D" w:rsidR="00B97BC0" w:rsidRPr="00BD4BAA" w:rsidRDefault="00B97BC0" w:rsidP="00B97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8: Repertorio </w:t>
            </w:r>
          </w:p>
          <w:p w14:paraId="332AA41D" w14:textId="35003B84" w:rsidR="00B97BC0" w:rsidRPr="00BD4BAA" w:rsidRDefault="00315834" w:rsidP="00B97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Contenidos:</w:t>
            </w:r>
          </w:p>
          <w:p w14:paraId="64F80361" w14:textId="1ED6EE49" w:rsidR="00B97BC0" w:rsidRPr="00BD4BAA" w:rsidRDefault="00B97BC0" w:rsidP="00B97B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Barroco: </w:t>
            </w: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Textura contrapuntística.</w:t>
            </w:r>
          </w:p>
          <w:p w14:paraId="368016B3" w14:textId="3E8475C5" w:rsidR="00B97BC0" w:rsidRPr="00BD4BAA" w:rsidRDefault="00BD04C9" w:rsidP="00B97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97BC0"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piezas: Referente: Maestros del Cla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vecín Vol I, 2</w:t>
            </w:r>
            <w:r w:rsidR="00240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ª parte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Barret “Hornpipe”</w:t>
            </w:r>
            <w:r w:rsidR="00B16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F0A519A" w14:textId="037B476C" w:rsidR="00B97BC0" w:rsidRPr="00BD4BAA" w:rsidRDefault="00B97BC0" w:rsidP="00B97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Clásico: </w:t>
            </w: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Melodía acompañada. Armonía figurada. Equilibrio de Forma</w:t>
            </w:r>
          </w:p>
          <w:p w14:paraId="69E9401C" w14:textId="6CFBB6F2" w:rsidR="00B97BC0" w:rsidRPr="00BD4BAA" w:rsidRDefault="00B16827" w:rsidP="00B97B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B97BC0"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piezas: 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ferente: </w:t>
            </w:r>
            <w:r w:rsidR="00240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Sonatina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 36 Nº 1 de M. Clementi o Kuhlau Op 20 Nº 1.</w:t>
            </w:r>
          </w:p>
          <w:p w14:paraId="236D9DA5" w14:textId="74993D7E" w:rsidR="00B97BC0" w:rsidRPr="00BD4BAA" w:rsidRDefault="00B97BC0" w:rsidP="00B97B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Romántico: </w:t>
            </w: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 armónico. Tensión/Reposo. Dinámica/Agógica</w:t>
            </w:r>
          </w:p>
          <w:p w14:paraId="35D8F4DF" w14:textId="4A6FCCBB" w:rsidR="00B97BC0" w:rsidRPr="00BD4BAA" w:rsidRDefault="00704418" w:rsidP="00B97B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0658"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piezas </w:t>
            </w:r>
            <w:r w:rsidR="00B16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una página</w:t>
            </w:r>
            <w:r w:rsidR="00910658"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B97BC0"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Referente Noten Mappe Vol I, </w:t>
            </w:r>
            <w:r w:rsidR="00B16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</w:t>
            </w:r>
            <w:r w:rsidR="00B97BC0"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tercio</w:t>
            </w:r>
            <w:r w:rsidR="00B16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DE8CD18" w14:textId="0515C1FF" w:rsidR="00B97BC0" w:rsidRPr="00BD4BAA" w:rsidRDefault="00910658" w:rsidP="00B97B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Moderno:</w:t>
            </w: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Lenguaje atonal. Disonancia. Nuevo  Sentido. </w:t>
            </w: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252D1D2D" w14:textId="032E80C7" w:rsidR="00910658" w:rsidRPr="00BD4BAA" w:rsidRDefault="00E36E8C" w:rsidP="00B97B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B16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piezas: Referente </w:t>
            </w:r>
            <w:r w:rsidR="00910658"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Bart</w:t>
            </w:r>
            <w:r w:rsidR="00240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ók, Mikrokosmos Vol I</w:t>
            </w:r>
            <w:r w:rsidR="00B16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(piezas de una página) </w:t>
            </w:r>
            <w:r w:rsidR="00910658"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piezas equivalentes.</w:t>
            </w:r>
          </w:p>
          <w:p w14:paraId="29C8439E" w14:textId="77777777" w:rsidR="00910658" w:rsidRPr="00BD4BAA" w:rsidRDefault="00910658" w:rsidP="009106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Chileno o Latinoamericano: </w:t>
            </w: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Estéticas Musicales  Latinoamericanas </w:t>
            </w:r>
          </w:p>
          <w:p w14:paraId="4710F599" w14:textId="0F5E8A2C" w:rsidR="00B97BC0" w:rsidRPr="00BD4BAA" w:rsidRDefault="00910658" w:rsidP="0091065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piezas: Referente: </w:t>
            </w:r>
            <w:r w:rsidR="00CE6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B16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Molino de Viento de Juguetería” de P</w:t>
            </w:r>
            <w:r w:rsidR="00CE63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B16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Bisquert </w:t>
            </w: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 similares</w:t>
            </w:r>
            <w:r w:rsidR="00B16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A09972B" w14:textId="045B18BF" w:rsidR="00910658" w:rsidRPr="00BD4BAA" w:rsidRDefault="00910658" w:rsidP="00B97B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Jazz:</w:t>
            </w:r>
          </w:p>
          <w:p w14:paraId="35D117E7" w14:textId="4E674B23" w:rsidR="00910658" w:rsidRPr="00BD4BAA" w:rsidRDefault="00910658" w:rsidP="00B97B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pieza: A criterio del profesor, de acuerdo al nivel.</w:t>
            </w:r>
          </w:p>
          <w:p w14:paraId="152064A8" w14:textId="53C4EA14" w:rsidR="00910658" w:rsidRPr="00BD4BAA" w:rsidRDefault="00910658" w:rsidP="0091065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Folkórico:</w:t>
            </w:r>
          </w:p>
          <w:p w14:paraId="4454E1D9" w14:textId="77777777" w:rsidR="00910658" w:rsidRPr="00BD4BAA" w:rsidRDefault="00910658" w:rsidP="0091065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pieza: A criterio del profesor, de acuerdo al nivel.</w:t>
            </w: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730C530" w14:textId="7B17CD60" w:rsidR="00910658" w:rsidRPr="00BD4BAA" w:rsidRDefault="00910658" w:rsidP="0091065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Popular:</w:t>
            </w:r>
          </w:p>
          <w:p w14:paraId="2C2026A8" w14:textId="77777777" w:rsidR="00832044" w:rsidRPr="00BD4BAA" w:rsidRDefault="00910658" w:rsidP="0091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pieza: A criterio del profesor, de acuerdo al nivel.</w:t>
            </w:r>
          </w:p>
          <w:p w14:paraId="6C95838B" w14:textId="77777777" w:rsidR="00910658" w:rsidRPr="00BD4BAA" w:rsidRDefault="00910658" w:rsidP="00910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F726A" w14:textId="0AE8638B" w:rsidR="00910658" w:rsidRPr="00BD4BAA" w:rsidRDefault="00910658" w:rsidP="00910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Unidad 9: Ensamble</w:t>
            </w:r>
          </w:p>
          <w:p w14:paraId="73C6B6FE" w14:textId="655EAF06" w:rsidR="00910658" w:rsidRPr="00BD4BAA" w:rsidRDefault="00910658" w:rsidP="0091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pieza o ejercicio, en ensamble con el/la profesor/a o con otros/as estudiantes o con </w:t>
            </w:r>
            <w:r w:rsidRPr="00BD4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instrumentistas o cantantes o bailarines o actores, de acuerdo a sus posibilidades.</w:t>
            </w:r>
          </w:p>
        </w:tc>
      </w:tr>
      <w:tr w:rsidR="00832044" w:rsidRPr="00BD4BAA" w14:paraId="77534897" w14:textId="77777777" w:rsidTr="008326BC">
        <w:tc>
          <w:tcPr>
            <w:tcW w:w="2518" w:type="dxa"/>
          </w:tcPr>
          <w:p w14:paraId="72F977E6" w14:textId="1FD26412" w:rsidR="00832044" w:rsidRPr="00BD4BAA" w:rsidRDefault="00123418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Metodologías</w:t>
            </w:r>
          </w:p>
          <w:p w14:paraId="67799635" w14:textId="77777777" w:rsidR="00832044" w:rsidRPr="00BD4BAA" w:rsidRDefault="00832044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</w:tcPr>
          <w:p w14:paraId="3E845F92" w14:textId="61821ED3" w:rsidR="00832044" w:rsidRPr="00BD4BAA" w:rsidRDefault="009E05B7" w:rsidP="009E0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Las metodologí</w:t>
            </w:r>
            <w:r w:rsidR="00FB505A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as serán sesiones grupales </w:t>
            </w:r>
            <w:r w:rsidR="00236D60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FB505A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hasta </w:t>
            </w:r>
            <w:r w:rsidR="00123418" w:rsidRPr="00BD4BAA">
              <w:rPr>
                <w:rFonts w:ascii="Times New Roman" w:hAnsi="Times New Roman" w:cs="Times New Roman"/>
                <w:sz w:val="20"/>
                <w:szCs w:val="20"/>
              </w:rPr>
              <w:t>doce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estudiantes que serán organizadas en base a: clases expositivas, discusiones guiadas, formulación de preguntas, formulación de analogías, trabajo colaborativo, debates, demostraciones y ejecuciones prácticas, juegos </w:t>
            </w:r>
            <w:r w:rsidR="00E672E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roles y competitivos, entre otros. Todos estos dispositivos metodológicos tendrán una orientación fundamentalmente práctica y relacionada con </w:t>
            </w:r>
            <w:r w:rsidR="0045465C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la resolución autónoma de problemas en el ejercicio profesional. </w:t>
            </w:r>
          </w:p>
        </w:tc>
      </w:tr>
      <w:tr w:rsidR="00832044" w:rsidRPr="00BD4BAA" w14:paraId="2CF26E1C" w14:textId="77777777" w:rsidTr="008326BC">
        <w:tc>
          <w:tcPr>
            <w:tcW w:w="2518" w:type="dxa"/>
          </w:tcPr>
          <w:p w14:paraId="5114BFEA" w14:textId="77777777" w:rsidR="00832044" w:rsidRPr="00BD4BAA" w:rsidRDefault="00123418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Evaluación</w:t>
            </w:r>
          </w:p>
          <w:p w14:paraId="241365FA" w14:textId="77777777" w:rsidR="00832044" w:rsidRPr="00BD4BAA" w:rsidRDefault="00832044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</w:tcPr>
          <w:p w14:paraId="6B5084EC" w14:textId="77777777" w:rsidR="00E36E8C" w:rsidRPr="00BD4BAA" w:rsidRDefault="00E36E8C" w:rsidP="00E36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Evaluación del curso:</w:t>
            </w:r>
          </w:p>
          <w:p w14:paraId="0B08450D" w14:textId="77777777" w:rsidR="00E36E8C" w:rsidRPr="00BD4BAA" w:rsidRDefault="00E36E8C" w:rsidP="00E36E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Generalidades: </w:t>
            </w:r>
          </w:p>
          <w:p w14:paraId="574DCC2D" w14:textId="77777777" w:rsidR="00E36E8C" w:rsidRPr="00BD4BAA" w:rsidRDefault="00E36E8C" w:rsidP="00E36E8C">
            <w:pPr>
              <w:pStyle w:val="Prrafodelista"/>
              <w:numPr>
                <w:ilvl w:val="0"/>
                <w:numId w:val="19"/>
              </w:numPr>
              <w:spacing w:after="200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El rendimiento académico del estudiante se expresará en mínimo dos notas semestrales sobre contenidos escenciales del programa.</w:t>
            </w:r>
          </w:p>
          <w:p w14:paraId="5E9ECCFD" w14:textId="77777777" w:rsidR="00E36E8C" w:rsidRPr="00BD4BAA" w:rsidRDefault="00E36E8C" w:rsidP="00E36E8C">
            <w:pPr>
              <w:pStyle w:val="Prrafodelista"/>
              <w:numPr>
                <w:ilvl w:val="0"/>
                <w:numId w:val="19"/>
              </w:numPr>
              <w:spacing w:after="200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Todas las evaluaciones tendrán un carácter formativo. </w:t>
            </w:r>
          </w:p>
          <w:p w14:paraId="0D2ADC4E" w14:textId="77777777" w:rsidR="00E36E8C" w:rsidRPr="00BD4BAA" w:rsidRDefault="00E36E8C" w:rsidP="00E36E8C">
            <w:pPr>
              <w:pStyle w:val="Prrafodelista"/>
              <w:numPr>
                <w:ilvl w:val="0"/>
                <w:numId w:val="19"/>
              </w:numPr>
              <w:spacing w:after="200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Cada evaluación, a criterio del profesor, podrá tener una ponderación específica. </w:t>
            </w:r>
          </w:p>
          <w:p w14:paraId="4052605F" w14:textId="77777777" w:rsidR="00E36E8C" w:rsidRPr="00BD4BAA" w:rsidRDefault="00E36E8C" w:rsidP="00E36E8C">
            <w:pPr>
              <w:pStyle w:val="Prrafodelista"/>
              <w:numPr>
                <w:ilvl w:val="0"/>
                <w:numId w:val="19"/>
              </w:numPr>
              <w:spacing w:after="200"/>
              <w:ind w:left="31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Podrán existir evaluaciones escritas a través de las modalidades de ensayos o trabajos escritos, pruebas de desarrollo y/o de alternativas. Todas ellas serán administradas de acuerdo a pautas, rúbricas o indicadores específicos acerca de sus requerimientos. La devolución del profesor será en la clase siguiente.     </w:t>
            </w:r>
          </w:p>
          <w:p w14:paraId="3347F3A8" w14:textId="77777777" w:rsidR="00E36E8C" w:rsidRDefault="00E36E8C" w:rsidP="00E36E8C">
            <w:pPr>
              <w:pStyle w:val="Prrafodelista"/>
              <w:numPr>
                <w:ilvl w:val="0"/>
                <w:numId w:val="19"/>
              </w:numPr>
              <w:spacing w:after="200"/>
              <w:ind w:left="31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Las evaluaciones prácticas se administrarán de acuerdo a pautas, rúbricas o indicadores específicos, se  evaluarán en forma directa y la devolución será de inmediato en la misma sesión.</w:t>
            </w:r>
          </w:p>
          <w:p w14:paraId="6A5B3105" w14:textId="77777777" w:rsidR="00E36E8C" w:rsidRPr="00BD4BAA" w:rsidRDefault="00E36E8C" w:rsidP="00E36E8C">
            <w:pPr>
              <w:pStyle w:val="Prrafodelista"/>
              <w:numPr>
                <w:ilvl w:val="0"/>
                <w:numId w:val="19"/>
              </w:numPr>
              <w:spacing w:after="200"/>
              <w:ind w:left="31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Podrá haber evaluaciones grabadas y enviadas en videos para su evaluación. La devolución del profesor será el mismo día de enviada o hasta una semana despues.  </w:t>
            </w:r>
          </w:p>
          <w:p w14:paraId="47748779" w14:textId="77777777" w:rsidR="00E36E8C" w:rsidRPr="00854073" w:rsidRDefault="00E36E8C" w:rsidP="00E36E8C">
            <w:pPr>
              <w:pStyle w:val="Prrafodelista"/>
              <w:numPr>
                <w:ilvl w:val="0"/>
                <w:numId w:val="19"/>
              </w:numPr>
              <w:spacing w:after="200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Todas las evaluaciones deberán expresar la rúbrica exacta, los criterios de evaluación y la escala de notas equivalente.</w:t>
            </w:r>
          </w:p>
          <w:p w14:paraId="180AA848" w14:textId="77777777" w:rsidR="00344C6F" w:rsidRPr="00BD4BAA" w:rsidRDefault="00B07D88" w:rsidP="000B496D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Criterios de evaluación: </w:t>
            </w:r>
          </w:p>
          <w:p w14:paraId="0DC5E9DD" w14:textId="77777777" w:rsidR="006026D3" w:rsidRPr="00BD4BAA" w:rsidRDefault="00B07D88" w:rsidP="000B496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Se definieron </w:t>
            </w:r>
            <w:r w:rsidR="00DE1B3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cinco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criterios </w:t>
            </w:r>
            <w:r w:rsidR="00B8240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generales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para esta actividad curricular</w:t>
            </w:r>
            <w:r w:rsidR="00B8240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. Cada uno de ellos podrá ser aplicable o no, dependiendo del </w:t>
            </w:r>
            <w:r w:rsidR="003E490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momento y del </w:t>
            </w:r>
            <w:r w:rsidR="00B82401" w:rsidRPr="00BD4BAA">
              <w:rPr>
                <w:rFonts w:ascii="Times New Roman" w:hAnsi="Times New Roman" w:cs="Times New Roman"/>
                <w:sz w:val="20"/>
                <w:szCs w:val="20"/>
              </w:rPr>
              <w:t>carácter o naturaleza de</w:t>
            </w:r>
            <w:r w:rsidR="00F03CBE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cada </w:t>
            </w:r>
            <w:r w:rsidR="00B82401" w:rsidRPr="00BD4BAA">
              <w:rPr>
                <w:rFonts w:ascii="Times New Roman" w:hAnsi="Times New Roman" w:cs="Times New Roman"/>
                <w:sz w:val="20"/>
                <w:szCs w:val="20"/>
              </w:rPr>
              <w:t>evaluación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>. S</w:t>
            </w:r>
            <w:r w:rsidR="00B8240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in embargo, 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estos criterios </w:t>
            </w:r>
            <w:r w:rsidR="00F03CBE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orientan el desempeño académico del estudiante en las distintas situaciones teóricas o performáticas, en el contexto del aporte profesional que esta actividad curricular aborda y desarrolla. </w:t>
            </w:r>
          </w:p>
          <w:p w14:paraId="6BE68089" w14:textId="7CA97017" w:rsidR="00DE1B38" w:rsidRPr="00BD4BAA" w:rsidRDefault="00F03CBE" w:rsidP="000B496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Cada criterio está asociado a un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>puntaje asimilable a calificación o nota</w:t>
            </w:r>
            <w:r w:rsidR="004426F2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entera y los rasgos intermedios de las calificaciones quedarán a criterio del profesor. Estos criterios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>se refieren a</w:t>
            </w:r>
            <w:r w:rsidR="00DE1B38" w:rsidRPr="00BD4B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DDF252" w14:textId="77777777" w:rsidR="003E490F" w:rsidRPr="00BD4BAA" w:rsidRDefault="00DE1B38" w:rsidP="003E490F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>anejo</w:t>
            </w:r>
            <w:r w:rsidR="000B496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>conceptos</w:t>
            </w:r>
            <w:r w:rsidR="000B496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6761B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contenidos de la especialidad</w:t>
            </w:r>
            <w:r w:rsidR="00B8240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en forma oral y escrita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A5F2A7" w14:textId="09609E34" w:rsidR="003E490F" w:rsidRPr="00BD4BAA" w:rsidRDefault="006761B8" w:rsidP="003E490F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Ejecución apr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opiada de las distintos ámbitos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de ejecución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(bases tonales, repertorio, </w:t>
            </w:r>
            <w:r w:rsidR="007A267F" w:rsidRPr="00BD4BAA">
              <w:rPr>
                <w:rFonts w:ascii="Times New Roman" w:hAnsi="Times New Roman" w:cs="Times New Roman"/>
                <w:sz w:val="20"/>
                <w:szCs w:val="20"/>
              </w:rPr>
              <w:t>lectura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, transporte, improvisación y ensamble </w:t>
            </w:r>
            <w:r w:rsidR="007A267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en términos técnicos, </w:t>
            </w:r>
            <w:r w:rsidR="007A267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auditivos,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comprensivos y </w:t>
            </w:r>
            <w:r w:rsidR="007A267F" w:rsidRPr="00BD4BAA">
              <w:rPr>
                <w:rFonts w:ascii="Times New Roman" w:hAnsi="Times New Roman" w:cs="Times New Roman"/>
                <w:sz w:val="20"/>
                <w:szCs w:val="20"/>
              </w:rPr>
              <w:t>musicales</w:t>
            </w:r>
            <w:r w:rsidR="00DE1B38" w:rsidRPr="00BD4B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5AD9B7" w14:textId="77777777" w:rsidR="003E490F" w:rsidRPr="00BD4BAA" w:rsidRDefault="00DE1B38" w:rsidP="003E490F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1077" w:rsidRPr="00BD4BAA">
              <w:rPr>
                <w:rFonts w:ascii="Times New Roman" w:hAnsi="Times New Roman" w:cs="Times New Roman"/>
                <w:sz w:val="20"/>
                <w:szCs w:val="20"/>
              </w:rPr>
              <w:t>anejo analítico y estil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ístico del repertorio ejecutado</w:t>
            </w:r>
            <w:r w:rsidR="00B8240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65F34A5" w14:textId="77777777" w:rsidR="003E490F" w:rsidRPr="00BD4BAA" w:rsidRDefault="00DE1B38" w:rsidP="003E490F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Manejo lector a primera vista de la música de piano, </w:t>
            </w:r>
            <w:r w:rsidR="007A267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  <w:p w14:paraId="4D737EC0" w14:textId="101EB7AF" w:rsidR="00B07D88" w:rsidRPr="00BD4BAA" w:rsidRDefault="00DE1B38" w:rsidP="003E490F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mpleo de un lenguaje </w:t>
            </w:r>
            <w:r w:rsidR="007A267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profesional 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>pertinente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2D2594D" w14:textId="77777777" w:rsidR="00DE1B38" w:rsidRPr="00BD4BAA" w:rsidRDefault="00DE1B38" w:rsidP="007A267F">
            <w:pPr>
              <w:jc w:val="both"/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</w:pPr>
          </w:p>
          <w:p w14:paraId="3AB8B8BD" w14:textId="77777777" w:rsidR="003E490F" w:rsidRPr="00BD4BAA" w:rsidRDefault="003E490F" w:rsidP="007A267F">
            <w:pPr>
              <w:jc w:val="both"/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Definición del </w:t>
            </w:r>
            <w:r w:rsidR="007A267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Criterio 1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07D88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Manejo de conceptos  y contenidos de la especialidad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93F55D" w14:textId="77777777" w:rsidR="00B07D88" w:rsidRPr="00BD4BAA" w:rsidRDefault="00B07D88" w:rsidP="007A267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Los estudiant</w:t>
            </w:r>
            <w:r w:rsidR="00F03CBE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es deben mostrar un buen manejo, oral y escrito,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de los conceptos y de los contenidos relacionados con el tema, demostrando </w:t>
            </w:r>
            <w:r w:rsidR="000B496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comprensión de ellos</w:t>
            </w:r>
            <w:r w:rsidR="000B496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en su denominación, significación</w:t>
            </w:r>
            <w:r w:rsidR="006761B8" w:rsidRPr="00BD4BAA">
              <w:rPr>
                <w:rFonts w:ascii="Times New Roman" w:hAnsi="Times New Roman" w:cs="Times New Roman"/>
                <w:sz w:val="20"/>
                <w:szCs w:val="20"/>
              </w:rPr>
              <w:t>, relación</w:t>
            </w:r>
            <w:r w:rsidR="000B496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aplic</w:t>
            </w:r>
            <w:r w:rsidR="000B496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ación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práctica</w:t>
            </w:r>
            <w:r w:rsidR="00FD6CA6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correctas.</w:t>
            </w:r>
            <w:r w:rsidR="000B496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38CE4B" w14:textId="77777777" w:rsidR="00B07D88" w:rsidRPr="00BD4BAA" w:rsidRDefault="00DD671E" w:rsidP="007A267F">
            <w:pPr>
              <w:jc w:val="both"/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Calificación</w:t>
            </w:r>
            <w:r w:rsidR="003E490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 para el Criterio 1</w:t>
            </w:r>
            <w:r w:rsidR="00B07D88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C4F0775" w14:textId="77777777" w:rsidR="00B07D88" w:rsidRPr="00BD4BAA" w:rsidRDefault="006761B8" w:rsidP="007A2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1</w:t>
            </w:r>
            <w:r w:rsidR="003E490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="00B07D88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: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773" w:rsidRPr="00BD4BA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onoce </w:t>
            </w:r>
            <w:r w:rsidR="007A077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algunos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conceptos  </w:t>
            </w:r>
            <w:r w:rsidR="007A077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de manera vaga, imprecisa y sin aplicación lógica. </w:t>
            </w:r>
          </w:p>
          <w:p w14:paraId="5EDE0924" w14:textId="77777777" w:rsidR="00B07D88" w:rsidRPr="00BD4BAA" w:rsidRDefault="006761B8" w:rsidP="007A2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2</w:t>
            </w:r>
            <w:r w:rsidR="003E490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="00B07D88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: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>Maneja algunos conceptos y contenidos sin lograra establecer una relación apropiada</w:t>
            </w:r>
            <w:r w:rsidR="000B496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de ellos.</w:t>
            </w:r>
          </w:p>
          <w:p w14:paraId="07118AAA" w14:textId="77777777" w:rsidR="000B496D" w:rsidRPr="00BD4BAA" w:rsidRDefault="006761B8" w:rsidP="007A267F">
            <w:pPr>
              <w:jc w:val="both"/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3</w:t>
            </w:r>
            <w:r w:rsidR="003E490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="000B496D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: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96D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Maneja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algunos conceptos y </w:t>
            </w:r>
            <w:r w:rsidR="007A0773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contenidos y establece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relaci</w:t>
            </w:r>
            <w:r w:rsidR="007A0773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ones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ambigua</w:t>
            </w:r>
            <w:r w:rsidR="007A0773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s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47015467" w14:textId="1D69E3D5" w:rsidR="00B07D88" w:rsidRPr="00BD4BAA" w:rsidRDefault="00B07D88" w:rsidP="007A2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4</w:t>
            </w:r>
            <w:r w:rsidR="003E490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="007A077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: Maneja </w:t>
            </w:r>
            <w:r w:rsidR="00A275A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los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conceptos y contenidos </w:t>
            </w:r>
            <w:r w:rsidR="007A0773" w:rsidRPr="00BD4BAA">
              <w:rPr>
                <w:rFonts w:ascii="Times New Roman" w:hAnsi="Times New Roman" w:cs="Times New Roman"/>
                <w:sz w:val="20"/>
                <w:szCs w:val="20"/>
              </w:rPr>
              <w:t>básicos</w:t>
            </w:r>
            <w:r w:rsidR="00A275A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e imprescindibles</w:t>
            </w:r>
            <w:r w:rsidR="006761B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, sus significados y relaciones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y los aplica en forma apropiada a situaciones prácticas comunes.</w:t>
            </w:r>
          </w:p>
          <w:p w14:paraId="190FD98C" w14:textId="77777777" w:rsidR="006761B8" w:rsidRPr="00BD4BAA" w:rsidRDefault="00B07D88" w:rsidP="007A2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E490F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6761B8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761B8" w:rsidRPr="00BD4BAA">
              <w:rPr>
                <w:rFonts w:ascii="Times New Roman" w:hAnsi="Times New Roman" w:cs="Times New Roman"/>
                <w:sz w:val="20"/>
                <w:szCs w:val="20"/>
              </w:rPr>
              <w:t>Maneja todos los conceptos y contenidos, sus significados y relaciones y los aplica en forma apropiada a situaciones prácticas comunes.</w:t>
            </w:r>
          </w:p>
          <w:p w14:paraId="10199971" w14:textId="77777777" w:rsidR="00B07D88" w:rsidRPr="00BD4BAA" w:rsidRDefault="00B07D88" w:rsidP="007A2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E490F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Maneja todos los conceptos y contenidos  y los aplica en forma apropiada a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situaciones prácticas complejas.</w:t>
            </w:r>
          </w:p>
          <w:p w14:paraId="412045C3" w14:textId="77777777" w:rsidR="00B07D88" w:rsidRPr="00BD4BAA" w:rsidRDefault="00B07D88" w:rsidP="007A2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E490F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Maneja y demuestra comprensión de todos los conceptos y contenidos y es capaz de seleccionar información y métodos apropiados para resolver situaciones complejas e imprevistas.</w:t>
            </w:r>
          </w:p>
          <w:p w14:paraId="0E212F25" w14:textId="77777777" w:rsidR="00B07D88" w:rsidRPr="00BD4BAA" w:rsidRDefault="00B07D88" w:rsidP="00B07D88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A6819" w14:textId="77777777" w:rsidR="00DE1B38" w:rsidRPr="00BD4BAA" w:rsidRDefault="003E490F" w:rsidP="00DE1B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Definición del </w:t>
            </w:r>
            <w:r w:rsidR="007A267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Criterio 2: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E1B38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Ejecución apropiada de las distintos ámbitos de ejecución</w:t>
            </w: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2184FC3" w14:textId="0EC635CA" w:rsidR="00DE1B38" w:rsidRPr="00BD4BAA" w:rsidRDefault="00DE1B38" w:rsidP="00DD6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Los estudiantes deben ser capaces de </w:t>
            </w:r>
            <w:r w:rsidR="00DD671E" w:rsidRPr="00BD4BAA">
              <w:rPr>
                <w:rFonts w:ascii="Times New Roman" w:hAnsi="Times New Roman" w:cs="Times New Roman"/>
                <w:sz w:val="20"/>
                <w:szCs w:val="20"/>
              </w:rPr>
              <w:t>ejecutar técnica, auditiva, analítica y musicalmente correctos</w:t>
            </w:r>
            <w:r w:rsidR="00505C3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D671E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los distintos ámbitos 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>de ejecución. Este criterio deb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ser aplicable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a todas las instancia que implique tocar en el teclado. 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El propósito es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extraer y procesar la información</w:t>
            </w:r>
            <w:r w:rsidR="00DD671E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>de lo ejecutado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y concluir de manera coherente respecto de ella. </w:t>
            </w:r>
            <w:r w:rsidR="00DD671E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B8CD07" w14:textId="77777777" w:rsidR="00DD671E" w:rsidRPr="00BD4BAA" w:rsidRDefault="00DD671E" w:rsidP="00DD671E">
            <w:pPr>
              <w:jc w:val="both"/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Calificación</w:t>
            </w:r>
            <w:r w:rsidR="003E490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 para el Criterio 2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9E2936" w14:textId="77777777" w:rsidR="00DD671E" w:rsidRPr="00BD4BAA" w:rsidRDefault="00DD671E" w:rsidP="00DD6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1</w:t>
            </w:r>
            <w:r w:rsidR="00110161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Rea</w:t>
            </w:r>
            <w:r w:rsidR="007A0773" w:rsidRPr="00BD4BAA">
              <w:rPr>
                <w:rFonts w:ascii="Times New Roman" w:hAnsi="Times New Roman" w:cs="Times New Roman"/>
                <w:sz w:val="20"/>
                <w:szCs w:val="20"/>
              </w:rPr>
              <w:t>liza sus ejecuciones sin coherencia. No se oye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77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ni emplea recursos técnicos de ningún tipo. </w:t>
            </w:r>
          </w:p>
          <w:p w14:paraId="7B9FC1C6" w14:textId="77777777" w:rsidR="00762627" w:rsidRPr="00BD4BAA" w:rsidRDefault="00DD671E" w:rsidP="00DD671E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2</w:t>
            </w:r>
            <w:r w:rsidR="00110161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6262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Realiza sus ejecuciones con una técnica mínima e inestable, sin demostrar comprensión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, ni </w:t>
            </w:r>
            <w:r w:rsidR="0076262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control auditivo de los parámetros musicales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y </w:t>
            </w:r>
            <w:r w:rsidR="0076262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con múltiples descoodinaciones y disfluencias 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o tempos excesivamente lentos d</w:t>
            </w:r>
            <w:r w:rsidR="0076262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el discurso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musical 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en 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ejecución</w:t>
            </w:r>
            <w:r w:rsidR="0076262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</w:p>
          <w:p w14:paraId="3AD9BBDF" w14:textId="77777777" w:rsidR="00F03CBE" w:rsidRPr="00BD4BAA" w:rsidRDefault="00DD671E" w:rsidP="00F03CBE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3</w:t>
            </w:r>
            <w:r w:rsidR="00110161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="00762627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Realiza sus ejecuciones con una técnica mínima, sin demostrar comprensión, ni control auditivo de los parámetros musicales y con algunas descoodinaciones y disfluencias 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o tempos excesivamente lentos d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el discurso musical 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en 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ejecución. </w:t>
            </w:r>
          </w:p>
          <w:p w14:paraId="4E092610" w14:textId="701B091B" w:rsidR="00F03CBE" w:rsidRPr="00BD4BAA" w:rsidRDefault="00DD671E" w:rsidP="00F03CBE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4</w:t>
            </w:r>
            <w:r w:rsidR="00110161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="00F03CBE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Realiza sus ejecucione</w:t>
            </w:r>
            <w:r w:rsidR="00D91624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s con una técnica vi</w:t>
            </w:r>
            <w:r w:rsidR="007A0773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able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, con buena 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comprensión y control auditivo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d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e los parámetros musicales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, sin 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descoodinaciones 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o 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disfluencias</w:t>
            </w:r>
            <w:r w:rsidR="00D91624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, con algun</w:t>
            </w:r>
            <w:r w:rsidR="00A275A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os errores </w:t>
            </w:r>
            <w:r w:rsidR="00D91624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ocasionales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y en tiempo apropiado al carácter d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el discurso musical 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en </w:t>
            </w:r>
            <w:r w:rsidR="00F03CBE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ejecución. </w:t>
            </w:r>
          </w:p>
          <w:p w14:paraId="50061BAA" w14:textId="77777777" w:rsidR="004426F2" w:rsidRPr="00BD4BAA" w:rsidRDefault="00DD671E" w:rsidP="004426F2">
            <w:pPr>
              <w:jc w:val="both"/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5</w:t>
            </w:r>
            <w:r w:rsidR="00110161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="004426F2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: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Realiza sus</w:t>
            </w:r>
            <w:r w:rsidR="00D91624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ejecuciones con una técnica más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fluida, muy buena comprensión y control auditivo de los parámetros musicales, en tiempo apropiado al carácter, </w:t>
            </w:r>
            <w:r w:rsidR="00D91624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sin errores significativos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en el discurso musical en ejecución.</w:t>
            </w:r>
          </w:p>
          <w:p w14:paraId="15601929" w14:textId="77777777" w:rsidR="00344C6F" w:rsidRPr="00BD4BAA" w:rsidRDefault="00DD671E" w:rsidP="00344C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6</w:t>
            </w:r>
            <w:r w:rsidR="00110161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="004426F2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426F2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Realiza sus ejecuciones con una técnica muy fluida, muy buena comprensión y control auditivo de los parámetros musicales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, en tiempo apropiado al carácter,</w:t>
            </w:r>
            <w:r w:rsidR="00D91624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sin errores 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en el discurso musical en ejecución. Además es capaz de </w:t>
            </w:r>
            <w:r w:rsidR="00344C6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procesar y comprender la información en ese contexto de ejecución.   </w:t>
            </w:r>
          </w:p>
          <w:p w14:paraId="22B1E98D" w14:textId="77777777" w:rsidR="00344C6F" w:rsidRPr="00BD4BAA" w:rsidRDefault="004426F2" w:rsidP="004426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7</w:t>
            </w:r>
            <w:r w:rsidR="00110161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Realiza sus ejecuciones con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excelencia en términos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técnic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os, de c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omprensión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, de c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ontrol auditivo, 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en tiempo apropiado al carácter y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sin 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perturbaciones de ninguna naturaleza en e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l discurso musical en ejecución</w:t>
            </w:r>
            <w:r w:rsidR="00344C6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. Además es capaz de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procesar </w:t>
            </w:r>
            <w:r w:rsidR="00344C6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y extrapolar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la información </w:t>
            </w:r>
            <w:r w:rsidR="00344C6F" w:rsidRPr="00BD4BAA">
              <w:rPr>
                <w:rFonts w:ascii="Times New Roman" w:hAnsi="Times New Roman" w:cs="Times New Roman"/>
                <w:sz w:val="20"/>
                <w:szCs w:val="20"/>
              </w:rPr>
              <w:t>a cualquier otro contexto de ejecución.</w:t>
            </w:r>
          </w:p>
          <w:p w14:paraId="1E598DC8" w14:textId="77777777" w:rsidR="00344C6F" w:rsidRPr="00BD4BAA" w:rsidRDefault="00344C6F" w:rsidP="00344C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0F70A" w14:textId="77777777" w:rsidR="003E490F" w:rsidRPr="00BD4BAA" w:rsidRDefault="00110161" w:rsidP="00344C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Definición del </w:t>
            </w:r>
            <w:r w:rsidR="00344C6F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Criterio 3: Manejo analítico del repertorio ejecutado</w:t>
            </w: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6321C1D" w14:textId="57DBDEBF" w:rsidR="003E490F" w:rsidRPr="00BD4BAA" w:rsidRDefault="00344C6F" w:rsidP="00344C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Los estudiantes deben ser capaces de </w:t>
            </w:r>
            <w:r w:rsidR="003E490F" w:rsidRPr="00BD4BAA">
              <w:rPr>
                <w:rFonts w:ascii="Times New Roman" w:hAnsi="Times New Roman" w:cs="Times New Roman"/>
                <w:sz w:val="20"/>
                <w:szCs w:val="20"/>
              </w:rPr>
              <w:t>analizar la óptica tonal, rítmica, dinámica, armónica, estructural y estilística de lo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>s distintos trozos de ejecución, de acuerdo al niv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el de formación del estudiante. El estudiante deberá </w:t>
            </w:r>
            <w:r w:rsidR="003E490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tocar 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en base </w:t>
            </w:r>
            <w:r w:rsidR="003E490F" w:rsidRPr="00BD4BA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las </w:t>
            </w:r>
            <w:r w:rsidR="003E490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especificaciones encontradas, de manera de hacer coherentes las perspectivas teóricas y performáticas de sus ejecuciones.  </w:t>
            </w:r>
          </w:p>
          <w:p w14:paraId="7B6D6A82" w14:textId="77777777" w:rsidR="003E490F" w:rsidRPr="00BD4BAA" w:rsidRDefault="003E490F" w:rsidP="003E490F">
            <w:pPr>
              <w:jc w:val="both"/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Calificación</w:t>
            </w:r>
            <w:r w:rsidR="00110161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 para el Criterio 3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9C05AC" w14:textId="77777777" w:rsidR="003E490F" w:rsidRPr="00BD4BAA" w:rsidRDefault="003E490F" w:rsidP="003E4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1</w:t>
            </w:r>
            <w:r w:rsidR="00054367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Realiza sus ejecuciones sin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considerar información analítica de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ningún tipo.</w:t>
            </w:r>
          </w:p>
          <w:p w14:paraId="0F92687C" w14:textId="77777777" w:rsidR="003E490F" w:rsidRPr="00BD4BAA" w:rsidRDefault="003E490F" w:rsidP="003E490F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2</w:t>
            </w:r>
            <w:r w:rsidR="00054367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.0: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Realiza sus ejecuciones con </w:t>
            </w:r>
            <w:r w:rsidR="0005436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alg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una </w:t>
            </w:r>
            <w:r w:rsidR="0005436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información analítica mínima,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sin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lograr traducirla en su ejecución y sin</w:t>
            </w:r>
            <w:r w:rsidR="0005436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percatarse de los ámbitos analíticos no considerados. </w:t>
            </w:r>
          </w:p>
          <w:p w14:paraId="7EBF1E15" w14:textId="77777777" w:rsidR="00AB3C8A" w:rsidRPr="00BD4BAA" w:rsidRDefault="003E490F" w:rsidP="003E490F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3</w:t>
            </w:r>
            <w:r w:rsidR="00AB3C8A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:</w:t>
            </w:r>
            <w:r w:rsidR="00AB3C8A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Realiza sus ejecuciones con 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alg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una 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información analítica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mínima, 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logrando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demostrar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la de manera imprecisa y ocasional en su ejecución.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04F1FEF3" w14:textId="25F02895" w:rsidR="00AB3C8A" w:rsidRPr="00BD4BAA" w:rsidRDefault="003E490F" w:rsidP="00AB3C8A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4</w:t>
            </w:r>
            <w:r w:rsidR="00AB3C8A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Realiza </w:t>
            </w:r>
            <w:r w:rsidR="00A275A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sus ejecuciones con la i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nformación analítica mínima, logrando demostrarla de manera adecuada en su ejecución.  </w:t>
            </w:r>
          </w:p>
          <w:p w14:paraId="52CE525E" w14:textId="77777777" w:rsidR="00422D81" w:rsidRPr="00BD4BAA" w:rsidRDefault="003E490F" w:rsidP="003E490F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5</w:t>
            </w:r>
            <w:r w:rsidR="00AB3C8A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: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22D81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Realiza sus ejecuciones con toda la información analítica, logrando demostrarla de manera adecuada en el contexto particular de su ejecución. </w:t>
            </w:r>
          </w:p>
          <w:p w14:paraId="503AD2CA" w14:textId="77777777" w:rsidR="00422D81" w:rsidRPr="00BD4BAA" w:rsidRDefault="003E490F" w:rsidP="003E490F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6</w:t>
            </w:r>
            <w:r w:rsidR="00AB3C8A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Realiza sus ejecuciones con excelencia analítica en que se demuestra la coherencia teórica y práctica de manera consistente en todas sus ejecuciones</w:t>
            </w:r>
            <w:r w:rsidR="00422D81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y en </w:t>
            </w:r>
            <w:r w:rsidR="00422D81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distintos contextos estudiados.</w:t>
            </w:r>
          </w:p>
          <w:p w14:paraId="1CF44165" w14:textId="17853A46" w:rsidR="00A275AF" w:rsidRPr="00BD4BAA" w:rsidRDefault="007A37AB" w:rsidP="00110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E490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7</w:t>
            </w:r>
            <w:r w:rsidR="00AB3C8A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.0</w:t>
            </w:r>
            <w:r w:rsidR="003E490F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E490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Realiza sus ejecuciones con excelencia 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analítica en que se demuestra la coherencia teórica y práctica de manera consistente </w:t>
            </w:r>
            <w:r w:rsidR="003E490F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en</w:t>
            </w:r>
            <w:r w:rsidR="00AB3C8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todas sus ejecuciones, siendo capaz de </w:t>
            </w:r>
            <w:r w:rsidR="003E490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extrapolar </w:t>
            </w:r>
            <w:r w:rsidR="00AB3C8A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su proceso analítico </w:t>
            </w:r>
            <w:r w:rsidR="003E490F" w:rsidRPr="00BD4BAA">
              <w:rPr>
                <w:rFonts w:ascii="Times New Roman" w:hAnsi="Times New Roman" w:cs="Times New Roman"/>
                <w:sz w:val="20"/>
                <w:szCs w:val="20"/>
              </w:rPr>
              <w:t>a cualquier otro contexto de ejecución.</w:t>
            </w:r>
          </w:p>
          <w:p w14:paraId="6D19490C" w14:textId="77777777" w:rsidR="00B711E7" w:rsidRPr="00BD4BAA" w:rsidRDefault="00B711E7" w:rsidP="00110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338A9" w14:textId="77777777" w:rsidR="00110161" w:rsidRPr="00BD4BAA" w:rsidRDefault="00110161" w:rsidP="00110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Definición del Criterio 4: Manejo lector a primera vista de la música de piano.</w:t>
            </w:r>
          </w:p>
          <w:p w14:paraId="49316876" w14:textId="5D63DA57" w:rsidR="004E49A0" w:rsidRPr="00BD4BAA" w:rsidRDefault="00CD15F0" w:rsidP="00110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  <w:r w:rsidR="00422D8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debe ser capa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422D8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4E49A0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leer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con fluidez</w:t>
            </w:r>
            <w:r w:rsidR="00D17CE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comprendiendo lo que ejecuta; </w:t>
            </w:r>
            <w:r w:rsidR="00D17CE8" w:rsidRPr="00BD4BAA">
              <w:rPr>
                <w:rFonts w:ascii="Times New Roman" w:hAnsi="Times New Roman" w:cs="Times New Roman"/>
                <w:sz w:val="20"/>
                <w:szCs w:val="20"/>
              </w:rPr>
              <w:t>aplicando digitaciones lógicas de modelos o patrones previamente estudiados (posiciones fijas de cinco not</w:t>
            </w:r>
            <w:r w:rsidR="00A275AF" w:rsidRPr="00BD4BAA">
              <w:rPr>
                <w:rFonts w:ascii="Times New Roman" w:hAnsi="Times New Roman" w:cs="Times New Roman"/>
                <w:sz w:val="20"/>
                <w:szCs w:val="20"/>
              </w:rPr>
              <w:t>as, escalas, acordes, arpegios);</w:t>
            </w:r>
            <w:r w:rsidR="00D17CE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adelantando la mirada en la partitura r</w:t>
            </w:r>
            <w:r w:rsidR="00A275A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especto del punto de ejecución; con un desciframiento apropiado del código musical;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coordinada y simultánea</w:t>
            </w:r>
            <w:r w:rsidR="004E49A0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mente </w:t>
            </w:r>
            <w:r w:rsidR="00A275AF" w:rsidRPr="00BD4BAA">
              <w:rPr>
                <w:rFonts w:ascii="Times New Roman" w:hAnsi="Times New Roman" w:cs="Times New Roman"/>
                <w:sz w:val="20"/>
                <w:szCs w:val="20"/>
              </w:rPr>
              <w:t>con las dos manos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>, en las claves de sol y de fa en cuarta línea</w:t>
            </w:r>
            <w:r w:rsidR="00A275A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en un pulso estable y a</w:t>
            </w:r>
            <w:r w:rsidR="00A275AF" w:rsidRPr="00BD4BAA">
              <w:rPr>
                <w:rFonts w:ascii="Times New Roman" w:hAnsi="Times New Roman" w:cs="Times New Roman"/>
                <w:sz w:val="20"/>
                <w:szCs w:val="20"/>
              </w:rPr>
              <w:t>propiado a su nivel de reacción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="007E109D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en forma continua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hasta el fi</w:t>
            </w:r>
            <w:r w:rsidR="006026D3" w:rsidRPr="00BD4BAA">
              <w:rPr>
                <w:rFonts w:ascii="Times New Roman" w:hAnsi="Times New Roman" w:cs="Times New Roman"/>
                <w:sz w:val="20"/>
                <w:szCs w:val="20"/>
              </w:rPr>
              <w:t>nal del ejercicio.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815222" w14:textId="77777777" w:rsidR="00110161" w:rsidRPr="00BD4BAA" w:rsidRDefault="00110161" w:rsidP="00110161">
            <w:pPr>
              <w:jc w:val="both"/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Calificación para el Criterio 4: </w:t>
            </w:r>
          </w:p>
          <w:p w14:paraId="07389EF9" w14:textId="77777777" w:rsidR="004E49A0" w:rsidRPr="00BD4BAA" w:rsidRDefault="004E49A0" w:rsidP="004E4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1.0: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No es capaz de leer ningún tipo de signos o </w:t>
            </w:r>
            <w:r w:rsidR="00B402AB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C81F68" w:rsidRPr="00BD4BAA">
              <w:rPr>
                <w:rFonts w:ascii="Times New Roman" w:hAnsi="Times New Roman" w:cs="Times New Roman"/>
                <w:sz w:val="20"/>
                <w:szCs w:val="20"/>
              </w:rPr>
              <w:t>identificarlo</w:t>
            </w:r>
            <w:r w:rsidR="00B402AB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y comprenderlo. No hay pulso ni fluidez de ningún tipo.</w:t>
            </w:r>
          </w:p>
          <w:p w14:paraId="223767E9" w14:textId="721F6025" w:rsidR="00F74F38" w:rsidRPr="00BD4BAA" w:rsidRDefault="004E49A0" w:rsidP="004E49A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2.0: </w:t>
            </w:r>
            <w:r w:rsidR="004B6A1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Lee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sin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sentido</w:t>
            </w:r>
            <w:r w:rsidR="00D17CE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="004B6A1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con 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múltiples interrupciones en un </w:t>
            </w:r>
            <w:r w:rsidR="00D17CE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pulso inidentificable, 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sin reconocimiento de modelos. Defectos todos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que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B6A1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no se aproximan 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a l</w:t>
            </w:r>
            <w:r w:rsidR="00D17CE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o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escrit</w:t>
            </w:r>
            <w:r w:rsidR="00D17CE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o en la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partitura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429A2AFD" w14:textId="363499DE" w:rsidR="00F74F38" w:rsidRPr="00BD4BAA" w:rsidRDefault="004E49A0" w:rsidP="00F74F38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3.0: </w:t>
            </w:r>
            <w:r w:rsidR="004B6A1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Lee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con algunas interrupciones, </w:t>
            </w:r>
            <w:r w:rsidR="004B6A1A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sin comprender</w:t>
            </w:r>
            <w:r w:rsidR="00D17CE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con disfluencias ocasionales y en un pulso 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identificable pero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inestable.  </w:t>
            </w:r>
          </w:p>
          <w:p w14:paraId="30720B32" w14:textId="39DD808D" w:rsidR="00B711E7" w:rsidRPr="00BD4BAA" w:rsidRDefault="00B711E7" w:rsidP="00B711E7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4.0: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Realiza una lectura con un desciframiento y adelantamiento visual correcto de los signos y patrones musicales, con un mínimo sentido o comprensión musical, en un pulso estable con ciertas interrupciones que detienen el discurso por un momento.</w:t>
            </w:r>
          </w:p>
          <w:p w14:paraId="2F70017B" w14:textId="3F0EE7C0" w:rsidR="00F74F38" w:rsidRPr="00BD4BAA" w:rsidRDefault="00B711E7" w:rsidP="004E49A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5</w:t>
            </w:r>
            <w:r w:rsidR="004E49A0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.0: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Realiza una lectura con un desciframiento correcto de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signos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y patrones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musicales,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con sentido o comprensión musical evidentes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="00F74F3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en un pulso estable y fluido. </w:t>
            </w:r>
          </w:p>
          <w:p w14:paraId="459A3CDB" w14:textId="4F248511" w:rsidR="00684935" w:rsidRPr="00BD4BAA" w:rsidRDefault="00684935" w:rsidP="0068493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6.0: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Realiza una lectura con un desciframiento y adelantamiento visual correcto de los signos y patrones musicales, con sentido o comprensión musical evidentes, en un pulso estable y fluido</w:t>
            </w:r>
            <w:r w:rsidR="00B711E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con mínimas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interrupciones superadas en el momento, sin detener o perder la continuidad.</w:t>
            </w:r>
          </w:p>
          <w:p w14:paraId="7E144558" w14:textId="77777777" w:rsidR="00B711E7" w:rsidRPr="00BD4BAA" w:rsidRDefault="004E49A0" w:rsidP="004E49A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7.0: </w:t>
            </w: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Realiza sus ejecuciones con excelencia </w:t>
            </w:r>
            <w:r w:rsidR="00B402AB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en el desciframiento de signos y patrones</w:t>
            </w:r>
            <w:r w:rsidR="00C81F6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, con fluidez técnica y comprensión musical, sin interrupciones de comienzo a fin, adelantando la vista respecto del punto de ejecución y en todos lo</w:t>
            </w:r>
            <w:r w:rsidR="00B711E7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s contextos musicales </w:t>
            </w:r>
            <w:r w:rsidR="00C81F68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propuestos.</w:t>
            </w:r>
          </w:p>
          <w:p w14:paraId="491D7CCB" w14:textId="6AB54810" w:rsidR="00C81F68" w:rsidRPr="00BD4BAA" w:rsidRDefault="00C81F68" w:rsidP="004E49A0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0B494C6B" w14:textId="77777777" w:rsidR="00110161" w:rsidRPr="00BD4BAA" w:rsidRDefault="00110161" w:rsidP="001101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Definición del Criterio 5: </w:t>
            </w:r>
            <w:r w:rsidR="00DE1B38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Empleo de un lenguaje profesional apropiado. </w:t>
            </w:r>
          </w:p>
          <w:p w14:paraId="16056217" w14:textId="1DB0E08C" w:rsidR="00110161" w:rsidRPr="00BD4BAA" w:rsidRDefault="00110161" w:rsidP="00110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Los estudiantes deben utilizar 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lenguaje apropiado a su especialidad que les permita comunicarlo </w:t>
            </w:r>
            <w:r w:rsidR="00F9500E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técnicamente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con 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>pertinencia y precisión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, en forma oral y escrita, en cualquier contexto comunicacional.</w:t>
            </w:r>
          </w:p>
          <w:p w14:paraId="6790CF30" w14:textId="77777777" w:rsidR="00C553C5" w:rsidRPr="00BD4BAA" w:rsidRDefault="00110161" w:rsidP="001101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Calificación para el Criterio 5: </w:t>
            </w:r>
          </w:p>
          <w:p w14:paraId="3969658A" w14:textId="77777777" w:rsidR="00C553C5" w:rsidRPr="00BD4BAA" w:rsidRDefault="00110161" w:rsidP="001101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1.0: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No utiliza ni reconoce el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lenguaje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>de la especialidad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, en ninguna modalidad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6937B3" w14:textId="77777777" w:rsidR="00C553C5" w:rsidRPr="00BD4BAA" w:rsidRDefault="00B07D88" w:rsidP="001101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2</w:t>
            </w:r>
            <w:r w:rsidR="00110161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.0: </w:t>
            </w:r>
            <w:r w:rsidR="00110161" w:rsidRPr="00BD4BAA">
              <w:rPr>
                <w:rStyle w:val="Textoennegrita"/>
                <w:rFonts w:ascii="Times New Roman" w:hAnsi="Times New Roman" w:cs="Times New Roman"/>
                <w:b w:val="0"/>
                <w:sz w:val="20"/>
                <w:szCs w:val="20"/>
              </w:rPr>
              <w:t>U</w:t>
            </w:r>
            <w:r w:rsidR="0011016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tiliza y reconoce un lenguaje </w:t>
            </w:r>
            <w:r w:rsidR="00C553C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impreciso sobre </w:t>
            </w:r>
            <w:r w:rsidR="00110161" w:rsidRPr="00BD4BAA">
              <w:rPr>
                <w:rFonts w:ascii="Times New Roman" w:hAnsi="Times New Roman" w:cs="Times New Roman"/>
                <w:sz w:val="20"/>
                <w:szCs w:val="20"/>
              </w:rPr>
              <w:t>la especialidad</w:t>
            </w:r>
            <w:r w:rsidR="00C553C5" w:rsidRPr="00BD4BAA">
              <w:rPr>
                <w:rFonts w:ascii="Times New Roman" w:hAnsi="Times New Roman" w:cs="Times New Roman"/>
                <w:sz w:val="20"/>
                <w:szCs w:val="20"/>
              </w:rPr>
              <w:t>, en las modalidades escrita y oral.</w:t>
            </w:r>
          </w:p>
          <w:p w14:paraId="2E8A9C54" w14:textId="77777777" w:rsidR="00B07D88" w:rsidRPr="00BD4BAA" w:rsidRDefault="00C553C5" w:rsidP="00110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3.0: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>Utiliza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y reconoce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ocasionalmente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lenguaje 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especializado 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>mínimo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, solo en la modalidad escrita y no así en su expresión oral</w:t>
            </w:r>
            <w:r w:rsidR="00B07D88"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9C153D" w14:textId="77777777" w:rsidR="00B07D88" w:rsidRPr="00BD4BAA" w:rsidRDefault="00B07D88" w:rsidP="00C55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4</w:t>
            </w:r>
            <w:r w:rsidR="00C553C5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.0: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Utiliza </w:t>
            </w:r>
            <w:r w:rsidR="00C553C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correcta pero incipientemente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r w:rsidR="00C553C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lenguaje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especializado </w:t>
            </w:r>
            <w:r w:rsidR="00C553C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básico en las modalidades escrita y oral.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E78D03" w14:textId="77777777" w:rsidR="00C553C5" w:rsidRPr="00BD4BAA" w:rsidRDefault="00C553C5" w:rsidP="00C55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5.0: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Utiliza correctamente y con propiedad un lenguaje especializado básico en las modalidades escrita y oral.  </w:t>
            </w:r>
          </w:p>
          <w:p w14:paraId="5A19B3B5" w14:textId="77777777" w:rsidR="00054367" w:rsidRPr="00BD4BAA" w:rsidRDefault="00B07D88" w:rsidP="00B07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>6</w:t>
            </w:r>
            <w:r w:rsidR="00C553C5" w:rsidRPr="00BD4BAA">
              <w:rPr>
                <w:rStyle w:val="Textoennegrita"/>
                <w:rFonts w:ascii="Times New Roman" w:hAnsi="Times New Roman" w:cs="Times New Roman"/>
                <w:sz w:val="20"/>
                <w:szCs w:val="20"/>
              </w:rPr>
              <w:t xml:space="preserve">.0: </w:t>
            </w:r>
            <w:r w:rsidR="00C553C5" w:rsidRPr="00BD4BAA">
              <w:rPr>
                <w:rFonts w:ascii="Times New Roman" w:hAnsi="Times New Roman" w:cs="Times New Roman"/>
                <w:sz w:val="20"/>
                <w:szCs w:val="20"/>
              </w:rPr>
              <w:t>Utiliza correctamente y con propiedad un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amplio </w:t>
            </w:r>
            <w:r w:rsidR="00C553C5" w:rsidRPr="00BD4BAA">
              <w:rPr>
                <w:rFonts w:ascii="Times New Roman" w:hAnsi="Times New Roman" w:cs="Times New Roman"/>
                <w:sz w:val="20"/>
                <w:szCs w:val="20"/>
              </w:rPr>
              <w:t>lenguaje especializado en las modalidades escrita y oral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y es capaz de expandirlo a otros contextos</w:t>
            </w:r>
            <w:r w:rsidR="00C553C5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7101E44" w14:textId="77777777" w:rsidR="008326BC" w:rsidRPr="00BD4BAA" w:rsidRDefault="00B07D88" w:rsidP="00B07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54367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C553C5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54367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Utiliza consistentemente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, con propiedad, precisión y asertividad un amplio lenguaje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especializado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en las formas oral y escrita</w:t>
            </w:r>
            <w:r w:rsidR="0005436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, en cualquier contexto profesional. </w:t>
            </w:r>
          </w:p>
          <w:p w14:paraId="3065E5AE" w14:textId="77777777" w:rsidR="00054367" w:rsidRPr="00BD4BAA" w:rsidRDefault="00054367" w:rsidP="00B07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908EB" w14:textId="77777777" w:rsidR="007A267F" w:rsidRPr="00BD4BAA" w:rsidRDefault="007A267F" w:rsidP="007A26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Examen o Calificación Final:</w:t>
            </w:r>
          </w:p>
          <w:p w14:paraId="51480EDD" w14:textId="1FC517E3" w:rsidR="007A267F" w:rsidRPr="00BD4BAA" w:rsidRDefault="00E672EF" w:rsidP="0097608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El estudian</w:t>
            </w:r>
            <w:r w:rsidR="00B711E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te deberá presentar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un programa </w:t>
            </w:r>
            <w:r w:rsidR="0098628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escrito </w:t>
            </w:r>
            <w:r w:rsidR="00B711E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 la comisión examinadora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en </w:t>
            </w:r>
            <w:r w:rsidR="0098628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que se explicite todo el trabajo del </w:t>
            </w:r>
            <w:r w:rsidR="007A267F" w:rsidRPr="00BD4BAA">
              <w:rPr>
                <w:rFonts w:ascii="Times New Roman" w:hAnsi="Times New Roman" w:cs="Times New Roman"/>
                <w:sz w:val="20"/>
                <w:szCs w:val="20"/>
              </w:rPr>
              <w:t>semestre.</w:t>
            </w:r>
          </w:p>
          <w:p w14:paraId="546F18EA" w14:textId="13F739ED" w:rsidR="00594817" w:rsidRPr="00BD4BAA" w:rsidRDefault="007A267F" w:rsidP="0097608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En un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apartado</w:t>
            </w:r>
            <w:r w:rsidR="0098628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de este mismo programa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2E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B711E7" w:rsidRPr="00BD4BAA">
              <w:rPr>
                <w:rFonts w:ascii="Times New Roman" w:hAnsi="Times New Roman" w:cs="Times New Roman"/>
                <w:sz w:val="20"/>
                <w:szCs w:val="20"/>
              </w:rPr>
              <w:t>deben exp</w:t>
            </w:r>
            <w:r w:rsidR="00986287" w:rsidRPr="00BD4BAA">
              <w:rPr>
                <w:rFonts w:ascii="Times New Roman" w:hAnsi="Times New Roman" w:cs="Times New Roman"/>
                <w:sz w:val="20"/>
                <w:szCs w:val="20"/>
              </w:rPr>
              <w:t>licitar</w:t>
            </w:r>
            <w:r w:rsidR="00E672E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los siguientes contenidos</w:t>
            </w:r>
            <w:r w:rsidR="0098628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para su ejecución</w:t>
            </w:r>
            <w:r w:rsidR="00E672EF" w:rsidRPr="00BD4B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51BA0AD" w14:textId="77777777" w:rsidR="00E672EF" w:rsidRPr="00BD4BAA" w:rsidRDefault="00594817" w:rsidP="0059481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Todos los tonos estudiados</w:t>
            </w:r>
            <w:r w:rsidR="007A267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en el período. </w:t>
            </w:r>
            <w:r w:rsidR="00E672EF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EFD441" w14:textId="77777777" w:rsidR="00594817" w:rsidRPr="00BD4BAA" w:rsidRDefault="00594817" w:rsidP="0059481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Dos estudios técnicos.</w:t>
            </w:r>
          </w:p>
          <w:p w14:paraId="3EAE9F6D" w14:textId="5953767D" w:rsidR="00594817" w:rsidRPr="00BD4BAA" w:rsidRDefault="00B711E7" w:rsidP="0059481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Cinco </w:t>
            </w:r>
            <w:r w:rsidR="00594817" w:rsidRPr="00BD4BAA">
              <w:rPr>
                <w:rFonts w:ascii="Times New Roman" w:hAnsi="Times New Roman" w:cs="Times New Roman"/>
                <w:sz w:val="20"/>
                <w:szCs w:val="20"/>
              </w:rPr>
              <w:t>trozos de repertorio</w:t>
            </w:r>
            <w:r w:rsidR="0098628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de diferente estilo</w:t>
            </w:r>
            <w:r w:rsidR="00594817"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26DBF5" w14:textId="26096036" w:rsidR="00976085" w:rsidRPr="00BD4BAA" w:rsidRDefault="00B711E7" w:rsidP="00B71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  De este apartado: </w:t>
            </w:r>
          </w:p>
          <w:p w14:paraId="09D12B29" w14:textId="77777777" w:rsidR="00594817" w:rsidRPr="00BD4BAA" w:rsidRDefault="00594817" w:rsidP="0059481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El estudiante ejecutar</w:t>
            </w:r>
            <w:r w:rsidR="00F122AF" w:rsidRPr="00BD4BAA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2AF" w:rsidRPr="00BD4BA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trozo de repertorio</w:t>
            </w:r>
            <w:r w:rsidR="007F6101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a su elección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717F9D" w14:textId="77777777" w:rsidR="007A267F" w:rsidRPr="00BD4BAA" w:rsidRDefault="00594817" w:rsidP="007A267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La comisión elegir</w:t>
            </w:r>
            <w:r w:rsidR="00F122AF" w:rsidRPr="00BD4BAA">
              <w:rPr>
                <w:rFonts w:ascii="Times New Roman" w:hAnsi="Times New Roman" w:cs="Times New Roman"/>
                <w:sz w:val="20"/>
                <w:szCs w:val="20"/>
              </w:rPr>
              <w:t>á para ser ejecutado</w:t>
            </w:r>
            <w:r w:rsidR="007A267F" w:rsidRPr="00BD4B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397AF4" w14:textId="77777777" w:rsidR="007A267F" w:rsidRPr="00BD4BAA" w:rsidRDefault="007A267F" w:rsidP="007A267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Otro </w:t>
            </w:r>
            <w:r w:rsidR="00594817" w:rsidRPr="00BD4BAA">
              <w:rPr>
                <w:rFonts w:ascii="Times New Roman" w:hAnsi="Times New Roman" w:cs="Times New Roman"/>
                <w:sz w:val="20"/>
                <w:szCs w:val="20"/>
              </w:rPr>
              <w:t>trozo de repertorio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2EE970" w14:textId="77777777" w:rsidR="007A267F" w:rsidRPr="00BD4BAA" w:rsidRDefault="007A267F" w:rsidP="007A267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r w:rsidR="00594817" w:rsidRPr="00BD4BAA">
              <w:rPr>
                <w:rFonts w:ascii="Times New Roman" w:hAnsi="Times New Roman" w:cs="Times New Roman"/>
                <w:sz w:val="20"/>
                <w:szCs w:val="20"/>
              </w:rPr>
              <w:t>tono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para su desarrollo en todos o cualquiera de los aspectos de las bases tonales.</w:t>
            </w:r>
          </w:p>
          <w:p w14:paraId="57BE3ED5" w14:textId="77777777" w:rsidR="00F122AF" w:rsidRPr="00BD4BAA" w:rsidRDefault="00F122AF" w:rsidP="00F122A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94817" w:rsidRPr="00BD4BAA">
              <w:rPr>
                <w:rFonts w:ascii="Times New Roman" w:hAnsi="Times New Roman" w:cs="Times New Roman"/>
                <w:sz w:val="20"/>
                <w:szCs w:val="20"/>
              </w:rPr>
              <w:t>n estudio técnico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7D66B8" w14:textId="77777777" w:rsidR="00E672EF" w:rsidRPr="00BD4BAA" w:rsidRDefault="00F122AF" w:rsidP="00F122A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9481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n ejercicio de lectura a primera vista. </w:t>
            </w:r>
          </w:p>
          <w:p w14:paraId="7E76C1B6" w14:textId="77777777" w:rsidR="00976085" w:rsidRPr="00BD4BAA" w:rsidRDefault="00976085" w:rsidP="0097608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La evaluación se llevará a cabo en una pauta y de acuerdo a los criterio</w:t>
            </w:r>
            <w:r w:rsidR="007F6101" w:rsidRPr="00BD4BA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de evaluación explicitados más arriba.</w:t>
            </w:r>
          </w:p>
        </w:tc>
      </w:tr>
      <w:tr w:rsidR="00832044" w:rsidRPr="00BD4BAA" w14:paraId="6B216D98" w14:textId="77777777" w:rsidTr="00F0052C">
        <w:trPr>
          <w:trHeight w:val="941"/>
        </w:trPr>
        <w:tc>
          <w:tcPr>
            <w:tcW w:w="2518" w:type="dxa"/>
          </w:tcPr>
          <w:p w14:paraId="6B76FFE9" w14:textId="0A633468" w:rsidR="00832044" w:rsidRPr="00BD4BAA" w:rsidRDefault="00F0052C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. Requisitos de aprobación</w:t>
            </w:r>
          </w:p>
          <w:p w14:paraId="4F448262" w14:textId="77777777" w:rsidR="00832044" w:rsidRPr="00BD4BAA" w:rsidRDefault="00832044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</w:tcPr>
          <w:p w14:paraId="124AC372" w14:textId="12E8D70B" w:rsidR="00594817" w:rsidRPr="00BD4BAA" w:rsidRDefault="00E41982" w:rsidP="0097608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Asistencia de un 8</w:t>
            </w:r>
            <w:r w:rsidR="00594817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0 % a las sesiones realizadas. </w:t>
            </w:r>
          </w:p>
          <w:p w14:paraId="593897B9" w14:textId="017F5521" w:rsidR="00E41982" w:rsidRPr="00BD4BAA" w:rsidRDefault="002A3BA5" w:rsidP="00E4198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Aprobar cada uno de los contenidos del examen </w:t>
            </w:r>
            <w:r w:rsidR="0045465C" w:rsidRPr="00BD4BA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="00EC370E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65C"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nota </w:t>
            </w:r>
            <w:r w:rsidR="00BC72FE" w:rsidRPr="00BD4BAA">
              <w:rPr>
                <w:rFonts w:ascii="Times New Roman" w:hAnsi="Times New Roman" w:cs="Times New Roman"/>
                <w:sz w:val="20"/>
                <w:szCs w:val="20"/>
              </w:rPr>
              <w:t>mínimo 4.0 (cuatro. cero)</w:t>
            </w:r>
            <w:r w:rsidR="00E41982" w:rsidRPr="00BD4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2044" w:rsidRPr="00BD4BAA" w14:paraId="2C287E91" w14:textId="77777777" w:rsidTr="008326BC">
        <w:tc>
          <w:tcPr>
            <w:tcW w:w="2518" w:type="dxa"/>
          </w:tcPr>
          <w:p w14:paraId="62A054F3" w14:textId="6FDA94A4" w:rsidR="00832044" w:rsidRPr="00BD4BAA" w:rsidRDefault="00F0052C" w:rsidP="00BD4BA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. Palabras clave</w:t>
            </w:r>
          </w:p>
        </w:tc>
        <w:tc>
          <w:tcPr>
            <w:tcW w:w="7199" w:type="dxa"/>
          </w:tcPr>
          <w:p w14:paraId="49A3CE27" w14:textId="688FB5C7" w:rsidR="00832044" w:rsidRPr="00BD4BAA" w:rsidRDefault="002F3F07" w:rsidP="002F3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Técnica básica - Lectura en el teclado - Dominio tonal modo mayor.</w:t>
            </w:r>
          </w:p>
        </w:tc>
      </w:tr>
      <w:tr w:rsidR="00832044" w:rsidRPr="00BC5BE2" w14:paraId="208169CA" w14:textId="77777777" w:rsidTr="008326BC">
        <w:tc>
          <w:tcPr>
            <w:tcW w:w="2518" w:type="dxa"/>
          </w:tcPr>
          <w:p w14:paraId="288C56B2" w14:textId="4CE228C0" w:rsidR="00832044" w:rsidRPr="00BD4BAA" w:rsidRDefault="00F0052C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32044" w:rsidRPr="00BD4BAA">
              <w:rPr>
                <w:rFonts w:ascii="Times New Roman" w:hAnsi="Times New Roman" w:cs="Times New Roman"/>
                <w:sz w:val="20"/>
                <w:szCs w:val="20"/>
              </w:rPr>
              <w:t>. Bibliografía obligatoria</w:t>
            </w:r>
          </w:p>
          <w:p w14:paraId="2AE6B239" w14:textId="77777777" w:rsidR="00832044" w:rsidRPr="00BD4BAA" w:rsidRDefault="00832044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9" w:type="dxa"/>
          </w:tcPr>
          <w:p w14:paraId="6F4FFA17" w14:textId="77777777" w:rsidR="00976085" w:rsidRPr="00BD4BAA" w:rsidRDefault="00976085" w:rsidP="009760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Bases Tonales.</w:t>
            </w:r>
          </w:p>
          <w:p w14:paraId="6A3A25D6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DE VITO, A. (1976). </w:t>
            </w: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Chord Dictionary. New York. Kenyon Publications. 52 pp.</w:t>
            </w:r>
          </w:p>
          <w:p w14:paraId="53CA68B8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GRAY, D. Scales and Arpegios. New York/London. Boosey and Hawkes.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15 pp.</w:t>
            </w:r>
          </w:p>
          <w:p w14:paraId="17203CDA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HERZ, H. Escalas y Ejercicios. New York/London. Schirmer’s. 54 pp.</w:t>
            </w:r>
          </w:p>
          <w:p w14:paraId="4ACB4126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HILLEY, MARTHA y FREEMAN, L. O. (1998). Piano for the Developing Musician. Comprensive Edition. U. S. A. Ed. Wadsworth Publishing Company. 379 pp. </w:t>
            </w:r>
          </w:p>
          <w:p w14:paraId="728F335B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HINDEMITH, P. (1944). Armonía Tradicional. Ed. Ricordi. Buenos Aires. </w:t>
            </w:r>
          </w:p>
          <w:p w14:paraId="7AB2211E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MORALES, S. (2000). Manual de Armonía. Universidad de Chile. Santiago. 71 pp.</w:t>
            </w:r>
          </w:p>
          <w:p w14:paraId="1EAD6DDE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RIMSKY KORSAKOV, N (1946). Tratado de Armonía. </w:t>
            </w: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Ed. Ricordi. Buenos Aires. </w:t>
            </w:r>
          </w:p>
          <w:p w14:paraId="7E5C9BC3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SNELL, K. (2000). Scale Skills. Vol Prep a IV. U.S.A. Neil A. Kjos Music Company.</w:t>
            </w:r>
          </w:p>
          <w:p w14:paraId="7595DB78" w14:textId="77777777" w:rsidR="00976085" w:rsidRPr="00BD4BAA" w:rsidRDefault="00976085" w:rsidP="009760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Lectura.</w:t>
            </w:r>
          </w:p>
          <w:p w14:paraId="11118E05" w14:textId="77777777" w:rsidR="00976085" w:rsidRPr="00BC5BE2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ARAYA, C. (1985). Música I. Ed. CEPCO S. A. Santiago de Chile. </w:t>
            </w:r>
            <w:r w:rsidRPr="00BC5BE2">
              <w:rPr>
                <w:rFonts w:ascii="Times New Roman" w:hAnsi="Times New Roman" w:cs="Times New Roman"/>
                <w:sz w:val="20"/>
                <w:szCs w:val="20"/>
              </w:rPr>
              <w:t xml:space="preserve">71pp.  </w:t>
            </w:r>
          </w:p>
          <w:p w14:paraId="37119C6B" w14:textId="6250FE2B" w:rsidR="00C44583" w:rsidRPr="00BD4BAA" w:rsidRDefault="00C44583" w:rsidP="00C44583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BARTÓK, BELA. (1940). Mikrokosmos I. U. S. A. Ed. </w:t>
            </w: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Boosey &amp; Hawkes. </w:t>
            </w:r>
          </w:p>
          <w:p w14:paraId="6982205E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BASTIENE, J. (1976). Sight Reading Level I  y II. Ed. Kjios West. San Diego, California.  </w:t>
            </w:r>
          </w:p>
          <w:p w14:paraId="4020AC16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THOMPSON, JOHN.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([1936]). Enseñando a tocar los deditos. En Curso moderno para el piano. </w:t>
            </w: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U.S.A. Ed. The Willis Music Company. 35 pp.</w:t>
            </w:r>
          </w:p>
          <w:p w14:paraId="40769E16" w14:textId="77777777" w:rsidR="00976085" w:rsidRPr="00BC5BE2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WAISS, ELENA. </w:t>
            </w:r>
            <w:r w:rsidRPr="00BC5BE2">
              <w:rPr>
                <w:rFonts w:ascii="Times New Roman" w:hAnsi="Times New Roman" w:cs="Times New Roman"/>
                <w:sz w:val="20"/>
                <w:szCs w:val="20"/>
              </w:rPr>
              <w:t xml:space="preserve">(1947). Mi amigo el piano.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Santiago de Chile. Ed. Universitaria. </w:t>
            </w:r>
            <w:r w:rsidRPr="00BC5BE2">
              <w:rPr>
                <w:rFonts w:ascii="Times New Roman" w:hAnsi="Times New Roman" w:cs="Times New Roman"/>
                <w:sz w:val="20"/>
                <w:szCs w:val="20"/>
              </w:rPr>
              <w:t>28ª edición. 47pp.</w:t>
            </w:r>
          </w:p>
          <w:p w14:paraId="219B8085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WOLFER, ANTÓN. (1914). Klavierschule. Zürich. Ed. Hug &amp;Co. 69 pp.</w:t>
            </w:r>
          </w:p>
          <w:p w14:paraId="659E2F94" w14:textId="77777777" w:rsidR="00976085" w:rsidRPr="00BD4BAA" w:rsidRDefault="00976085" w:rsidP="0097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>Técnica.</w:t>
            </w:r>
          </w:p>
          <w:p w14:paraId="009422A0" w14:textId="77777777" w:rsidR="00976085" w:rsidRPr="00BD4BAA" w:rsidRDefault="00976085" w:rsidP="00976085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BARTÓK, BELA. (1940). Apéndices de Mikrokosmos I y II. U. S. A. Ed. </w:t>
            </w: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Boosey &amp; Hawkes. </w:t>
            </w:r>
          </w:p>
          <w:p w14:paraId="4E011024" w14:textId="77777777" w:rsidR="00071631" w:rsidRPr="00BD4BAA" w:rsidRDefault="00976085" w:rsidP="00071631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BURNAM, EDNA (2002). A dozen a day: Mini Book. Kentucky,. The Willis Music Company. </w:t>
            </w:r>
          </w:p>
          <w:p w14:paraId="19D521E1" w14:textId="77777777" w:rsidR="00832044" w:rsidRPr="00BD4BAA" w:rsidRDefault="00976085" w:rsidP="00071631">
            <w:pPr>
              <w:ind w:left="884" w:hanging="8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CLARK, F. (1984). Musical Fingers. Vol I y II. New Jersey. The new school of music study press.</w:t>
            </w:r>
          </w:p>
        </w:tc>
      </w:tr>
      <w:tr w:rsidR="003C7206" w:rsidRPr="00BD4BAA" w14:paraId="34E8E403" w14:textId="77777777" w:rsidTr="008326BC">
        <w:tc>
          <w:tcPr>
            <w:tcW w:w="2518" w:type="dxa"/>
          </w:tcPr>
          <w:p w14:paraId="1FC434F0" w14:textId="77777777" w:rsidR="003C7206" w:rsidRPr="00BD4BAA" w:rsidRDefault="003C7206" w:rsidP="003C720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14. Bibliografía compl</w:t>
            </w:r>
            <w:r w:rsidR="00F122AF" w:rsidRPr="00BD4BA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mentaria</w:t>
            </w:r>
          </w:p>
          <w:p w14:paraId="452FAAC3" w14:textId="77777777" w:rsidR="003C7206" w:rsidRPr="00BD4BAA" w:rsidRDefault="003C7206" w:rsidP="005617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9" w:type="dxa"/>
          </w:tcPr>
          <w:p w14:paraId="50B6D0EF" w14:textId="77777777" w:rsidR="003C7206" w:rsidRPr="00BD4BAA" w:rsidRDefault="003C7206" w:rsidP="003C7206">
            <w:pPr>
              <w:ind w:left="720" w:hanging="7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BANTON, LOUISE J. (1995). The role of visual and auditory feedback during the sight-rading of music. En Psychology of Music. Vol. 23. N° 1. pp 3 – 16. </w:t>
            </w:r>
          </w:p>
          <w:p w14:paraId="107A2F5A" w14:textId="77777777" w:rsidR="003C7206" w:rsidRPr="00BD4BAA" w:rsidRDefault="003C7206" w:rsidP="003C7206">
            <w:pPr>
              <w:ind w:left="72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FINNEY, STEVEN and CAROLINE PALMER. (2003). Auditory feedback and memory for music performance: Sound evidence for an encoding effect.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En Memory &amp; Cognition. 31(1): 51 - 64.</w:t>
            </w:r>
          </w:p>
          <w:p w14:paraId="3A7750F5" w14:textId="77777777" w:rsidR="003C7206" w:rsidRPr="00BD4BAA" w:rsidRDefault="003C7206" w:rsidP="003C7206">
            <w:pPr>
              <w:ind w:left="720" w:right="22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JIMÉNEZ, MIGUEL. (2000a). Ensayo acerca de los fundamentos metodológicos para </w:t>
            </w:r>
            <w:r w:rsidRPr="00BD4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 enseñanza del piano funcional y complementario. En Serie Documentos Escuela de Artes N° 5. Santiago de Chile. Ed. Universidad de Chile. Facultad de Artes. Escuela de Artes. pp. 80 – 84.</w:t>
            </w:r>
          </w:p>
          <w:p w14:paraId="0E69A8DD" w14:textId="77777777" w:rsidR="003C7206" w:rsidRPr="00BD4BAA" w:rsidRDefault="003C7206" w:rsidP="003C7206">
            <w:pPr>
              <w:ind w:left="720" w:right="22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>JIMÉNEZ, MIGUEL. (2000b). Proposición de objetivos para el programa de piano funcional y/o complementario. En Serie Documentos Escuela de Artes N° 5. Santiago de Chile. Ed. Universidad de Chile. Facultad de Artes. Escuela de Artes. pp. 85 – 91.</w:t>
            </w:r>
          </w:p>
          <w:p w14:paraId="067FE24E" w14:textId="77777777" w:rsidR="003C7206" w:rsidRPr="00BC5BE2" w:rsidRDefault="003C7206" w:rsidP="003C7206">
            <w:pPr>
              <w:ind w:left="72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LAHAV, A., SALTZMAN, E. y SCHLAUG, G.  (2007). Action Representation of Sound:  Audiomotor Recognition Network While Listening to Newly Acquired Actions. </w:t>
            </w:r>
            <w:r w:rsidRPr="00BC5BE2">
              <w:rPr>
                <w:rFonts w:ascii="Times New Roman" w:hAnsi="Times New Roman" w:cs="Times New Roman"/>
                <w:sz w:val="20"/>
                <w:szCs w:val="20"/>
              </w:rPr>
              <w:t xml:space="preserve">En Journal of Neuroscience. January 10. 27(2):308 –314. </w:t>
            </w:r>
          </w:p>
          <w:p w14:paraId="731990C4" w14:textId="77777777" w:rsidR="003C7206" w:rsidRPr="00BD4BAA" w:rsidRDefault="003C7206" w:rsidP="003C7206">
            <w:pPr>
              <w:ind w:left="720" w:hanging="7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PELINSKI, RAMÓN. (2005). Corporeidad y experiencia musical. En Revista Transcultural de Música. </w:t>
            </w: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 ISSN:1697-0101.  </w:t>
            </w:r>
          </w:p>
          <w:p w14:paraId="36D3A584" w14:textId="77777777" w:rsidR="003C7206" w:rsidRPr="00BD4BAA" w:rsidRDefault="003C7206" w:rsidP="003C7206">
            <w:pPr>
              <w:ind w:left="720" w:right="-162" w:hanging="7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SLOBODA, JOHN. (1985). The Perfomance of Music. En The Musical Mind: The Cognitive Psychology of Music. Clarendon Press. Oxford. Great Britain. pp. 67-101.</w:t>
            </w:r>
          </w:p>
          <w:p w14:paraId="34D553D6" w14:textId="77777777" w:rsidR="003C7206" w:rsidRPr="00BD4BAA" w:rsidRDefault="003C7206" w:rsidP="003C7206">
            <w:pPr>
              <w:ind w:left="720" w:right="22" w:hanging="7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SNELL, KEITH y ASHLEIGH, MARTHA. (1998). Fundamentals of Piano Theory. Level one. U. S. A. Ed. Neil A. Kjos Music Company. 64 pp. </w:t>
            </w:r>
          </w:p>
          <w:p w14:paraId="76FDF7E7" w14:textId="77777777" w:rsidR="003C7206" w:rsidRPr="00BD4BAA" w:rsidRDefault="003C7206" w:rsidP="003C7206">
            <w:pPr>
              <w:ind w:hanging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81C5DD8" w14:textId="77777777" w:rsidR="003C7206" w:rsidRPr="00BD4BAA" w:rsidRDefault="003C7206" w:rsidP="003C7206">
            <w:pPr>
              <w:ind w:hanging="1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Sitios World Wide Web (www)</w:t>
            </w:r>
          </w:p>
          <w:p w14:paraId="018B608D" w14:textId="77777777" w:rsidR="003C7206" w:rsidRPr="00BD4BAA" w:rsidRDefault="003C7206" w:rsidP="003C7206">
            <w:pPr>
              <w:ind w:left="720" w:right="-136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</w:rPr>
              <w:t xml:space="preserve">LÓPEZ CANO, RUBÉN. (2005). Los cuerpos de la música. Introducción al dossier Música, cuerpo y cognición. En Revista Transcultural de Música. # 9. ISSN:1697-0101. </w:t>
            </w:r>
          </w:p>
          <w:p w14:paraId="5B03BBE4" w14:textId="77777777" w:rsidR="003C7206" w:rsidRPr="00BD4BAA" w:rsidRDefault="00552ACB" w:rsidP="003C7206">
            <w:pPr>
              <w:ind w:left="720" w:right="-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C7206" w:rsidRPr="00BD4BA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http://www.sibetrans.com/trans/trans9/cano2,htm</w:t>
              </w:r>
            </w:hyperlink>
            <w:r w:rsidR="003C7206" w:rsidRPr="00BD4BAA">
              <w:rPr>
                <w:rFonts w:ascii="Times New Roman" w:hAnsi="Times New Roman" w:cs="Times New Roman"/>
                <w:sz w:val="20"/>
                <w:szCs w:val="20"/>
              </w:rPr>
              <w:t>. [consulta: 25-02-2008].</w:t>
            </w:r>
          </w:p>
          <w:p w14:paraId="144A7AC7" w14:textId="77777777" w:rsidR="003C7206" w:rsidRPr="00BD4BAA" w:rsidRDefault="003C7206" w:rsidP="003C7206">
            <w:pPr>
              <w:ind w:left="720" w:hanging="7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B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REPP, BRUNO y KNOBLICH, GÜNTHER. (2004). Perceiving Action Identity. How Pianists Recognize Their Own Performances. En Psychological Science. American Psychological Society. Sept. Vol 15(9).604 = 609.Abstract.  PMID:15327631 [PubMed = indexed for MEDLINE]</w:t>
            </w:r>
          </w:p>
          <w:p w14:paraId="3C1CB8C3" w14:textId="58D7CF9A" w:rsidR="003C7206" w:rsidRPr="00BD4BAA" w:rsidRDefault="00552ACB" w:rsidP="002F3F07">
            <w:pPr>
              <w:ind w:left="720" w:hanging="1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3C7206" w:rsidRPr="00BD4BAA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it-IT"/>
                </w:rPr>
                <w:t>http://www.ncbi.nlm.nih.gov/pubmed/15327631</w:t>
              </w:r>
            </w:hyperlink>
            <w:r w:rsidR="003C7206" w:rsidRPr="00BD4B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3C7206" w:rsidRPr="00BD4B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[consulta: 20 – 06 – 2008]</w:t>
            </w:r>
            <w:r w:rsidR="002F3F07" w:rsidRPr="00BD4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65801264" w14:textId="77777777" w:rsidR="008D19FB" w:rsidRPr="00BD4BAA" w:rsidRDefault="008D19FB" w:rsidP="008D19F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D19FB" w:rsidRPr="00BD4BAA" w:rsidSect="00253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36B"/>
    <w:multiLevelType w:val="hybridMultilevel"/>
    <w:tmpl w:val="1738444C"/>
    <w:lvl w:ilvl="0" w:tplc="A282C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650D1"/>
    <w:multiLevelType w:val="hybridMultilevel"/>
    <w:tmpl w:val="91782BDA"/>
    <w:lvl w:ilvl="0" w:tplc="96CEC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80D3B"/>
    <w:multiLevelType w:val="multilevel"/>
    <w:tmpl w:val="8182E8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3" w15:restartNumberingAfterBreak="0">
    <w:nsid w:val="0B5312DA"/>
    <w:multiLevelType w:val="multilevel"/>
    <w:tmpl w:val="C9FEBA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4" w15:restartNumberingAfterBreak="0">
    <w:nsid w:val="11290682"/>
    <w:multiLevelType w:val="hybridMultilevel"/>
    <w:tmpl w:val="ADA2BC14"/>
    <w:lvl w:ilvl="0" w:tplc="DB029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2D85"/>
    <w:multiLevelType w:val="hybridMultilevel"/>
    <w:tmpl w:val="ADA2BC14"/>
    <w:lvl w:ilvl="0" w:tplc="DB029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7764F"/>
    <w:multiLevelType w:val="multilevel"/>
    <w:tmpl w:val="F9A4A1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7" w15:restartNumberingAfterBreak="0">
    <w:nsid w:val="1D394508"/>
    <w:multiLevelType w:val="hybridMultilevel"/>
    <w:tmpl w:val="A7B420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82A0C"/>
    <w:multiLevelType w:val="multilevel"/>
    <w:tmpl w:val="743EE5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9" w15:restartNumberingAfterBreak="0">
    <w:nsid w:val="31136BA8"/>
    <w:multiLevelType w:val="hybridMultilevel"/>
    <w:tmpl w:val="7DAEDD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47547"/>
    <w:multiLevelType w:val="multilevel"/>
    <w:tmpl w:val="F820A6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1" w15:restartNumberingAfterBreak="0">
    <w:nsid w:val="353151F4"/>
    <w:multiLevelType w:val="multilevel"/>
    <w:tmpl w:val="8376E52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12" w15:restartNumberingAfterBreak="0">
    <w:nsid w:val="35634F55"/>
    <w:multiLevelType w:val="multilevel"/>
    <w:tmpl w:val="5F9A18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13" w15:restartNumberingAfterBreak="0">
    <w:nsid w:val="3568264D"/>
    <w:multiLevelType w:val="hybridMultilevel"/>
    <w:tmpl w:val="FE5477B2"/>
    <w:lvl w:ilvl="0" w:tplc="C97661D0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E6863"/>
    <w:multiLevelType w:val="multilevel"/>
    <w:tmpl w:val="DC3C88A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15" w15:restartNumberingAfterBreak="0">
    <w:nsid w:val="3AF049FD"/>
    <w:multiLevelType w:val="multilevel"/>
    <w:tmpl w:val="42E4BB0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6" w15:restartNumberingAfterBreak="0">
    <w:nsid w:val="3E630D1E"/>
    <w:multiLevelType w:val="multilevel"/>
    <w:tmpl w:val="D5C44B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7" w15:restartNumberingAfterBreak="0">
    <w:nsid w:val="4190771E"/>
    <w:multiLevelType w:val="hybridMultilevel"/>
    <w:tmpl w:val="2A8C9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81ECF"/>
    <w:multiLevelType w:val="multilevel"/>
    <w:tmpl w:val="24EE1D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9" w15:restartNumberingAfterBreak="0">
    <w:nsid w:val="446E6233"/>
    <w:multiLevelType w:val="hybridMultilevel"/>
    <w:tmpl w:val="C2A24AF8"/>
    <w:lvl w:ilvl="0" w:tplc="119CF32E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25858"/>
    <w:multiLevelType w:val="hybridMultilevel"/>
    <w:tmpl w:val="2CC8398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64E71"/>
    <w:multiLevelType w:val="multilevel"/>
    <w:tmpl w:val="F64205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2" w15:restartNumberingAfterBreak="0">
    <w:nsid w:val="4C645560"/>
    <w:multiLevelType w:val="hybridMultilevel"/>
    <w:tmpl w:val="84FE97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0730F"/>
    <w:multiLevelType w:val="multilevel"/>
    <w:tmpl w:val="99FA83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4" w15:restartNumberingAfterBreak="0">
    <w:nsid w:val="5B3F588B"/>
    <w:multiLevelType w:val="hybridMultilevel"/>
    <w:tmpl w:val="8FCAD8AE"/>
    <w:lvl w:ilvl="0" w:tplc="E174C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69076F"/>
    <w:multiLevelType w:val="multilevel"/>
    <w:tmpl w:val="A2A0546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6" w15:restartNumberingAfterBreak="0">
    <w:nsid w:val="5D7C32FE"/>
    <w:multiLevelType w:val="hybridMultilevel"/>
    <w:tmpl w:val="EA4C208E"/>
    <w:lvl w:ilvl="0" w:tplc="059A2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1D35C8"/>
    <w:multiLevelType w:val="multilevel"/>
    <w:tmpl w:val="0B3C806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8" w15:restartNumberingAfterBreak="0">
    <w:nsid w:val="65717E47"/>
    <w:multiLevelType w:val="hybridMultilevel"/>
    <w:tmpl w:val="E156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F273D"/>
    <w:multiLevelType w:val="hybridMultilevel"/>
    <w:tmpl w:val="263C49B6"/>
    <w:lvl w:ilvl="0" w:tplc="7D62B3B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B1004"/>
    <w:multiLevelType w:val="multilevel"/>
    <w:tmpl w:val="4D508F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31" w15:restartNumberingAfterBreak="0">
    <w:nsid w:val="6FD03FEF"/>
    <w:multiLevelType w:val="multilevel"/>
    <w:tmpl w:val="FA1CAE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num w:numId="1">
    <w:abstractNumId w:val="30"/>
  </w:num>
  <w:num w:numId="2">
    <w:abstractNumId w:val="23"/>
  </w:num>
  <w:num w:numId="3">
    <w:abstractNumId w:val="27"/>
  </w:num>
  <w:num w:numId="4">
    <w:abstractNumId w:val="25"/>
  </w:num>
  <w:num w:numId="5">
    <w:abstractNumId w:val="8"/>
  </w:num>
  <w:num w:numId="6">
    <w:abstractNumId w:val="10"/>
  </w:num>
  <w:num w:numId="7">
    <w:abstractNumId w:val="18"/>
  </w:num>
  <w:num w:numId="8">
    <w:abstractNumId w:val="3"/>
  </w:num>
  <w:num w:numId="9">
    <w:abstractNumId w:val="6"/>
  </w:num>
  <w:num w:numId="10">
    <w:abstractNumId w:val="21"/>
  </w:num>
  <w:num w:numId="11">
    <w:abstractNumId w:val="15"/>
  </w:num>
  <w:num w:numId="12">
    <w:abstractNumId w:val="16"/>
  </w:num>
  <w:num w:numId="13">
    <w:abstractNumId w:val="2"/>
  </w:num>
  <w:num w:numId="14">
    <w:abstractNumId w:val="14"/>
  </w:num>
  <w:num w:numId="15">
    <w:abstractNumId w:val="11"/>
  </w:num>
  <w:num w:numId="16">
    <w:abstractNumId w:val="31"/>
  </w:num>
  <w:num w:numId="17">
    <w:abstractNumId w:val="12"/>
  </w:num>
  <w:num w:numId="18">
    <w:abstractNumId w:val="28"/>
  </w:num>
  <w:num w:numId="19">
    <w:abstractNumId w:val="13"/>
  </w:num>
  <w:num w:numId="20">
    <w:abstractNumId w:val="26"/>
  </w:num>
  <w:num w:numId="21">
    <w:abstractNumId w:val="1"/>
  </w:num>
  <w:num w:numId="22">
    <w:abstractNumId w:val="0"/>
  </w:num>
  <w:num w:numId="23">
    <w:abstractNumId w:val="24"/>
  </w:num>
  <w:num w:numId="24">
    <w:abstractNumId w:val="17"/>
  </w:num>
  <w:num w:numId="25">
    <w:abstractNumId w:val="9"/>
  </w:num>
  <w:num w:numId="26">
    <w:abstractNumId w:val="4"/>
  </w:num>
  <w:num w:numId="27">
    <w:abstractNumId w:val="22"/>
  </w:num>
  <w:num w:numId="28">
    <w:abstractNumId w:val="7"/>
  </w:num>
  <w:num w:numId="29">
    <w:abstractNumId w:val="5"/>
  </w:num>
  <w:num w:numId="30">
    <w:abstractNumId w:val="19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1062E"/>
    <w:rsid w:val="00011302"/>
    <w:rsid w:val="00011AF2"/>
    <w:rsid w:val="0001306A"/>
    <w:rsid w:val="0001340D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049"/>
    <w:rsid w:val="000316B1"/>
    <w:rsid w:val="00032555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51112"/>
    <w:rsid w:val="00051165"/>
    <w:rsid w:val="00051DFA"/>
    <w:rsid w:val="00052C8B"/>
    <w:rsid w:val="00053275"/>
    <w:rsid w:val="00054367"/>
    <w:rsid w:val="00055DCA"/>
    <w:rsid w:val="00057992"/>
    <w:rsid w:val="00060767"/>
    <w:rsid w:val="00060AA4"/>
    <w:rsid w:val="00060F4D"/>
    <w:rsid w:val="00062733"/>
    <w:rsid w:val="0006371A"/>
    <w:rsid w:val="00064482"/>
    <w:rsid w:val="00065F7E"/>
    <w:rsid w:val="000669F7"/>
    <w:rsid w:val="00070237"/>
    <w:rsid w:val="0007146F"/>
    <w:rsid w:val="00071631"/>
    <w:rsid w:val="00072B59"/>
    <w:rsid w:val="00073814"/>
    <w:rsid w:val="000738B0"/>
    <w:rsid w:val="0007671E"/>
    <w:rsid w:val="00076F65"/>
    <w:rsid w:val="0007787E"/>
    <w:rsid w:val="00077938"/>
    <w:rsid w:val="00077E33"/>
    <w:rsid w:val="00080FB1"/>
    <w:rsid w:val="00081EE3"/>
    <w:rsid w:val="00082250"/>
    <w:rsid w:val="00082E73"/>
    <w:rsid w:val="000830D6"/>
    <w:rsid w:val="000845F1"/>
    <w:rsid w:val="000849EB"/>
    <w:rsid w:val="00085D99"/>
    <w:rsid w:val="00086A8E"/>
    <w:rsid w:val="00087084"/>
    <w:rsid w:val="000877EB"/>
    <w:rsid w:val="00087F76"/>
    <w:rsid w:val="000909AE"/>
    <w:rsid w:val="0009161C"/>
    <w:rsid w:val="00093524"/>
    <w:rsid w:val="00093CF2"/>
    <w:rsid w:val="00096263"/>
    <w:rsid w:val="000964E8"/>
    <w:rsid w:val="00097905"/>
    <w:rsid w:val="00097F2F"/>
    <w:rsid w:val="000A0BD4"/>
    <w:rsid w:val="000A20AC"/>
    <w:rsid w:val="000A3252"/>
    <w:rsid w:val="000A3BA9"/>
    <w:rsid w:val="000A5872"/>
    <w:rsid w:val="000A5D55"/>
    <w:rsid w:val="000A6D68"/>
    <w:rsid w:val="000B1881"/>
    <w:rsid w:val="000B2AC4"/>
    <w:rsid w:val="000B496D"/>
    <w:rsid w:val="000B4A01"/>
    <w:rsid w:val="000B5F3E"/>
    <w:rsid w:val="000B687B"/>
    <w:rsid w:val="000C034A"/>
    <w:rsid w:val="000C058C"/>
    <w:rsid w:val="000C1361"/>
    <w:rsid w:val="000C1B8B"/>
    <w:rsid w:val="000C2D7D"/>
    <w:rsid w:val="000C7D8E"/>
    <w:rsid w:val="000C7F74"/>
    <w:rsid w:val="000D2696"/>
    <w:rsid w:val="000D3E1F"/>
    <w:rsid w:val="000D63FF"/>
    <w:rsid w:val="000E1BFD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5F02"/>
    <w:rsid w:val="001061DD"/>
    <w:rsid w:val="001072B9"/>
    <w:rsid w:val="00110161"/>
    <w:rsid w:val="00113EBE"/>
    <w:rsid w:val="00114434"/>
    <w:rsid w:val="00117506"/>
    <w:rsid w:val="00117BE3"/>
    <w:rsid w:val="00120F5F"/>
    <w:rsid w:val="00123418"/>
    <w:rsid w:val="00123C1B"/>
    <w:rsid w:val="00124502"/>
    <w:rsid w:val="00125E1D"/>
    <w:rsid w:val="00135B9D"/>
    <w:rsid w:val="00136D4B"/>
    <w:rsid w:val="00140754"/>
    <w:rsid w:val="00142362"/>
    <w:rsid w:val="001425BA"/>
    <w:rsid w:val="00144B16"/>
    <w:rsid w:val="001477C1"/>
    <w:rsid w:val="00150FC4"/>
    <w:rsid w:val="00151560"/>
    <w:rsid w:val="00151E85"/>
    <w:rsid w:val="00151EA8"/>
    <w:rsid w:val="00153048"/>
    <w:rsid w:val="00155BF5"/>
    <w:rsid w:val="001632FF"/>
    <w:rsid w:val="00163580"/>
    <w:rsid w:val="00165BC5"/>
    <w:rsid w:val="00166FAD"/>
    <w:rsid w:val="0017548B"/>
    <w:rsid w:val="00177512"/>
    <w:rsid w:val="001805C0"/>
    <w:rsid w:val="00182637"/>
    <w:rsid w:val="00186071"/>
    <w:rsid w:val="0019074A"/>
    <w:rsid w:val="00193382"/>
    <w:rsid w:val="001933ED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15AC"/>
    <w:rsid w:val="001C268A"/>
    <w:rsid w:val="001C2D73"/>
    <w:rsid w:val="001C3C98"/>
    <w:rsid w:val="001C49D5"/>
    <w:rsid w:val="001C5803"/>
    <w:rsid w:val="001C679E"/>
    <w:rsid w:val="001C6AE9"/>
    <w:rsid w:val="001D2660"/>
    <w:rsid w:val="001D3994"/>
    <w:rsid w:val="001D6842"/>
    <w:rsid w:val="001D6C5E"/>
    <w:rsid w:val="001D77CE"/>
    <w:rsid w:val="001E01CC"/>
    <w:rsid w:val="001E12C7"/>
    <w:rsid w:val="001E255D"/>
    <w:rsid w:val="001E3885"/>
    <w:rsid w:val="001E56FC"/>
    <w:rsid w:val="001E59F1"/>
    <w:rsid w:val="001E7982"/>
    <w:rsid w:val="001F37A5"/>
    <w:rsid w:val="001F4283"/>
    <w:rsid w:val="001F4BBB"/>
    <w:rsid w:val="001F77FA"/>
    <w:rsid w:val="002005D9"/>
    <w:rsid w:val="00200BB6"/>
    <w:rsid w:val="0020183B"/>
    <w:rsid w:val="002019A4"/>
    <w:rsid w:val="002020DD"/>
    <w:rsid w:val="002047C7"/>
    <w:rsid w:val="00205BD3"/>
    <w:rsid w:val="00207DB6"/>
    <w:rsid w:val="002108DB"/>
    <w:rsid w:val="0021496D"/>
    <w:rsid w:val="00216295"/>
    <w:rsid w:val="00216ACF"/>
    <w:rsid w:val="00220258"/>
    <w:rsid w:val="002205A2"/>
    <w:rsid w:val="00220901"/>
    <w:rsid w:val="00220DDB"/>
    <w:rsid w:val="002220DF"/>
    <w:rsid w:val="002241BD"/>
    <w:rsid w:val="0022513D"/>
    <w:rsid w:val="00226B17"/>
    <w:rsid w:val="00227132"/>
    <w:rsid w:val="00230863"/>
    <w:rsid w:val="002354EF"/>
    <w:rsid w:val="00236D60"/>
    <w:rsid w:val="0024086C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393D"/>
    <w:rsid w:val="00254976"/>
    <w:rsid w:val="00255F40"/>
    <w:rsid w:val="00256EEE"/>
    <w:rsid w:val="002575CA"/>
    <w:rsid w:val="0025789B"/>
    <w:rsid w:val="00257942"/>
    <w:rsid w:val="00260D45"/>
    <w:rsid w:val="002617EA"/>
    <w:rsid w:val="00263BA2"/>
    <w:rsid w:val="00264F2D"/>
    <w:rsid w:val="00266A4C"/>
    <w:rsid w:val="00266B2D"/>
    <w:rsid w:val="002710A2"/>
    <w:rsid w:val="002710AE"/>
    <w:rsid w:val="00271839"/>
    <w:rsid w:val="00271EFE"/>
    <w:rsid w:val="0027246F"/>
    <w:rsid w:val="00274B6A"/>
    <w:rsid w:val="00276DE8"/>
    <w:rsid w:val="002774C5"/>
    <w:rsid w:val="00280399"/>
    <w:rsid w:val="00280619"/>
    <w:rsid w:val="00281F4F"/>
    <w:rsid w:val="00290178"/>
    <w:rsid w:val="00291AC6"/>
    <w:rsid w:val="00291B92"/>
    <w:rsid w:val="002936EF"/>
    <w:rsid w:val="002936F7"/>
    <w:rsid w:val="00293C5A"/>
    <w:rsid w:val="00294EF6"/>
    <w:rsid w:val="0029553B"/>
    <w:rsid w:val="00296C60"/>
    <w:rsid w:val="002A0E86"/>
    <w:rsid w:val="002A289A"/>
    <w:rsid w:val="002A3BA5"/>
    <w:rsid w:val="002A3F9E"/>
    <w:rsid w:val="002A4554"/>
    <w:rsid w:val="002A5047"/>
    <w:rsid w:val="002B04C8"/>
    <w:rsid w:val="002B2776"/>
    <w:rsid w:val="002B289A"/>
    <w:rsid w:val="002B4B11"/>
    <w:rsid w:val="002B4BFC"/>
    <w:rsid w:val="002B5024"/>
    <w:rsid w:val="002B543F"/>
    <w:rsid w:val="002B54D6"/>
    <w:rsid w:val="002C03E9"/>
    <w:rsid w:val="002C05F6"/>
    <w:rsid w:val="002C0F94"/>
    <w:rsid w:val="002C2512"/>
    <w:rsid w:val="002C29FC"/>
    <w:rsid w:val="002C523A"/>
    <w:rsid w:val="002D24C0"/>
    <w:rsid w:val="002D62CD"/>
    <w:rsid w:val="002D652C"/>
    <w:rsid w:val="002E10A4"/>
    <w:rsid w:val="002E1DE8"/>
    <w:rsid w:val="002E41EE"/>
    <w:rsid w:val="002E60CB"/>
    <w:rsid w:val="002E6989"/>
    <w:rsid w:val="002E7C60"/>
    <w:rsid w:val="002F1B38"/>
    <w:rsid w:val="002F3F07"/>
    <w:rsid w:val="002F4D5E"/>
    <w:rsid w:val="002F6B3F"/>
    <w:rsid w:val="002F6E41"/>
    <w:rsid w:val="002F7C24"/>
    <w:rsid w:val="003010E8"/>
    <w:rsid w:val="00302032"/>
    <w:rsid w:val="003040C1"/>
    <w:rsid w:val="00304A1E"/>
    <w:rsid w:val="00306147"/>
    <w:rsid w:val="003112CC"/>
    <w:rsid w:val="00311B03"/>
    <w:rsid w:val="003142C9"/>
    <w:rsid w:val="00315834"/>
    <w:rsid w:val="003175DE"/>
    <w:rsid w:val="003202F7"/>
    <w:rsid w:val="00327262"/>
    <w:rsid w:val="003302A0"/>
    <w:rsid w:val="00330357"/>
    <w:rsid w:val="00331188"/>
    <w:rsid w:val="00331606"/>
    <w:rsid w:val="00331708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4C6F"/>
    <w:rsid w:val="00345BC8"/>
    <w:rsid w:val="0034651E"/>
    <w:rsid w:val="00346727"/>
    <w:rsid w:val="003476CB"/>
    <w:rsid w:val="00352170"/>
    <w:rsid w:val="00353F4C"/>
    <w:rsid w:val="003564D6"/>
    <w:rsid w:val="0035666A"/>
    <w:rsid w:val="00360D11"/>
    <w:rsid w:val="00361C91"/>
    <w:rsid w:val="00361E7F"/>
    <w:rsid w:val="00363C83"/>
    <w:rsid w:val="00363F21"/>
    <w:rsid w:val="00365B75"/>
    <w:rsid w:val="003664C7"/>
    <w:rsid w:val="00366F71"/>
    <w:rsid w:val="0037010A"/>
    <w:rsid w:val="003706CB"/>
    <w:rsid w:val="00371237"/>
    <w:rsid w:val="00371D68"/>
    <w:rsid w:val="00372DD9"/>
    <w:rsid w:val="00373E3D"/>
    <w:rsid w:val="00376324"/>
    <w:rsid w:val="0038137F"/>
    <w:rsid w:val="00381C85"/>
    <w:rsid w:val="00383E73"/>
    <w:rsid w:val="00384EDB"/>
    <w:rsid w:val="0038622B"/>
    <w:rsid w:val="00390467"/>
    <w:rsid w:val="003904B2"/>
    <w:rsid w:val="003917CD"/>
    <w:rsid w:val="0039416D"/>
    <w:rsid w:val="0039537F"/>
    <w:rsid w:val="0039546E"/>
    <w:rsid w:val="00396687"/>
    <w:rsid w:val="00397D63"/>
    <w:rsid w:val="003A1413"/>
    <w:rsid w:val="003A25F0"/>
    <w:rsid w:val="003A2BE3"/>
    <w:rsid w:val="003A34DD"/>
    <w:rsid w:val="003B0199"/>
    <w:rsid w:val="003B0FBF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C7206"/>
    <w:rsid w:val="003D0722"/>
    <w:rsid w:val="003D0CFE"/>
    <w:rsid w:val="003D1E0B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90F"/>
    <w:rsid w:val="003E4D12"/>
    <w:rsid w:val="003E4E19"/>
    <w:rsid w:val="003E6331"/>
    <w:rsid w:val="003F0BFF"/>
    <w:rsid w:val="003F0E79"/>
    <w:rsid w:val="003F419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2D81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26F2"/>
    <w:rsid w:val="004440B2"/>
    <w:rsid w:val="004457D8"/>
    <w:rsid w:val="00445A21"/>
    <w:rsid w:val="00445AEA"/>
    <w:rsid w:val="0044610A"/>
    <w:rsid w:val="0044779C"/>
    <w:rsid w:val="00447BA1"/>
    <w:rsid w:val="004502DB"/>
    <w:rsid w:val="00450AFB"/>
    <w:rsid w:val="0045118D"/>
    <w:rsid w:val="00452293"/>
    <w:rsid w:val="00453242"/>
    <w:rsid w:val="0045328C"/>
    <w:rsid w:val="0045465C"/>
    <w:rsid w:val="00454F13"/>
    <w:rsid w:val="00455041"/>
    <w:rsid w:val="0045590D"/>
    <w:rsid w:val="00455AC2"/>
    <w:rsid w:val="004560D5"/>
    <w:rsid w:val="0046011B"/>
    <w:rsid w:val="00463612"/>
    <w:rsid w:val="00463CD8"/>
    <w:rsid w:val="004672FF"/>
    <w:rsid w:val="00471D45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676C"/>
    <w:rsid w:val="00486A38"/>
    <w:rsid w:val="00486FCE"/>
    <w:rsid w:val="00493E21"/>
    <w:rsid w:val="004949D4"/>
    <w:rsid w:val="00495195"/>
    <w:rsid w:val="00496E91"/>
    <w:rsid w:val="00497CE6"/>
    <w:rsid w:val="00497D48"/>
    <w:rsid w:val="004A087D"/>
    <w:rsid w:val="004A0992"/>
    <w:rsid w:val="004A1373"/>
    <w:rsid w:val="004A32B5"/>
    <w:rsid w:val="004A33A4"/>
    <w:rsid w:val="004A3E4A"/>
    <w:rsid w:val="004A4831"/>
    <w:rsid w:val="004A65DE"/>
    <w:rsid w:val="004A67A9"/>
    <w:rsid w:val="004A713D"/>
    <w:rsid w:val="004B3318"/>
    <w:rsid w:val="004B334C"/>
    <w:rsid w:val="004B3BA3"/>
    <w:rsid w:val="004B4182"/>
    <w:rsid w:val="004B6A1A"/>
    <w:rsid w:val="004B70F8"/>
    <w:rsid w:val="004B7DB6"/>
    <w:rsid w:val="004C27C0"/>
    <w:rsid w:val="004C454D"/>
    <w:rsid w:val="004C5507"/>
    <w:rsid w:val="004D1380"/>
    <w:rsid w:val="004D1A6E"/>
    <w:rsid w:val="004D348B"/>
    <w:rsid w:val="004D4BBD"/>
    <w:rsid w:val="004D6AB2"/>
    <w:rsid w:val="004E2954"/>
    <w:rsid w:val="004E2BE4"/>
    <w:rsid w:val="004E487C"/>
    <w:rsid w:val="004E49A0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5C3D"/>
    <w:rsid w:val="00506592"/>
    <w:rsid w:val="005079EA"/>
    <w:rsid w:val="00513A60"/>
    <w:rsid w:val="00514A0C"/>
    <w:rsid w:val="00515A61"/>
    <w:rsid w:val="0052173D"/>
    <w:rsid w:val="005243D9"/>
    <w:rsid w:val="005246D4"/>
    <w:rsid w:val="00524B29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CFB"/>
    <w:rsid w:val="00547ED5"/>
    <w:rsid w:val="005501F2"/>
    <w:rsid w:val="00552ACB"/>
    <w:rsid w:val="005536C1"/>
    <w:rsid w:val="00555EF6"/>
    <w:rsid w:val="005567B3"/>
    <w:rsid w:val="00561791"/>
    <w:rsid w:val="00561D2F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DB4"/>
    <w:rsid w:val="005805AB"/>
    <w:rsid w:val="005805E7"/>
    <w:rsid w:val="00580FF6"/>
    <w:rsid w:val="0058203A"/>
    <w:rsid w:val="00584176"/>
    <w:rsid w:val="00585557"/>
    <w:rsid w:val="0058591F"/>
    <w:rsid w:val="005861BB"/>
    <w:rsid w:val="00586F78"/>
    <w:rsid w:val="005901F1"/>
    <w:rsid w:val="00592386"/>
    <w:rsid w:val="0059315F"/>
    <w:rsid w:val="00594817"/>
    <w:rsid w:val="00594CB5"/>
    <w:rsid w:val="005958F9"/>
    <w:rsid w:val="005962A3"/>
    <w:rsid w:val="005A23C5"/>
    <w:rsid w:val="005A2485"/>
    <w:rsid w:val="005A3023"/>
    <w:rsid w:val="005A6720"/>
    <w:rsid w:val="005B1F85"/>
    <w:rsid w:val="005B427C"/>
    <w:rsid w:val="005B4D9E"/>
    <w:rsid w:val="005B55B6"/>
    <w:rsid w:val="005B759F"/>
    <w:rsid w:val="005B7785"/>
    <w:rsid w:val="005B7844"/>
    <w:rsid w:val="005C1475"/>
    <w:rsid w:val="005C2171"/>
    <w:rsid w:val="005C2877"/>
    <w:rsid w:val="005C2C06"/>
    <w:rsid w:val="005C38F8"/>
    <w:rsid w:val="005C397D"/>
    <w:rsid w:val="005C539B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A4F"/>
    <w:rsid w:val="005F2F87"/>
    <w:rsid w:val="005F44FF"/>
    <w:rsid w:val="005F4D3D"/>
    <w:rsid w:val="005F7C60"/>
    <w:rsid w:val="00600AD1"/>
    <w:rsid w:val="006026D3"/>
    <w:rsid w:val="006042AD"/>
    <w:rsid w:val="00604519"/>
    <w:rsid w:val="006047C6"/>
    <w:rsid w:val="00607DCF"/>
    <w:rsid w:val="00610277"/>
    <w:rsid w:val="00610BB5"/>
    <w:rsid w:val="0061137E"/>
    <w:rsid w:val="00611B97"/>
    <w:rsid w:val="0061347E"/>
    <w:rsid w:val="0062150A"/>
    <w:rsid w:val="00622D02"/>
    <w:rsid w:val="00623FEC"/>
    <w:rsid w:val="0062401F"/>
    <w:rsid w:val="00624E34"/>
    <w:rsid w:val="006278B8"/>
    <w:rsid w:val="00630460"/>
    <w:rsid w:val="00630C60"/>
    <w:rsid w:val="00630F49"/>
    <w:rsid w:val="006317B6"/>
    <w:rsid w:val="006331A8"/>
    <w:rsid w:val="00634579"/>
    <w:rsid w:val="0063596D"/>
    <w:rsid w:val="0063607E"/>
    <w:rsid w:val="00640361"/>
    <w:rsid w:val="006507AB"/>
    <w:rsid w:val="006507ED"/>
    <w:rsid w:val="00651429"/>
    <w:rsid w:val="00652FA3"/>
    <w:rsid w:val="00654DEF"/>
    <w:rsid w:val="00655956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1B8"/>
    <w:rsid w:val="0067655B"/>
    <w:rsid w:val="00676B55"/>
    <w:rsid w:val="00677DD5"/>
    <w:rsid w:val="00682081"/>
    <w:rsid w:val="00683465"/>
    <w:rsid w:val="00684935"/>
    <w:rsid w:val="006855FF"/>
    <w:rsid w:val="00685E64"/>
    <w:rsid w:val="00686A63"/>
    <w:rsid w:val="00690A2C"/>
    <w:rsid w:val="00690DC8"/>
    <w:rsid w:val="006922A4"/>
    <w:rsid w:val="00694DD1"/>
    <w:rsid w:val="00697D75"/>
    <w:rsid w:val="006A1829"/>
    <w:rsid w:val="006A258A"/>
    <w:rsid w:val="006A3A1C"/>
    <w:rsid w:val="006A6F9E"/>
    <w:rsid w:val="006A79A3"/>
    <w:rsid w:val="006B0A89"/>
    <w:rsid w:val="006B197C"/>
    <w:rsid w:val="006B263D"/>
    <w:rsid w:val="006B3FC2"/>
    <w:rsid w:val="006B586D"/>
    <w:rsid w:val="006B5D5C"/>
    <w:rsid w:val="006B6F12"/>
    <w:rsid w:val="006B7ED3"/>
    <w:rsid w:val="006C0768"/>
    <w:rsid w:val="006C12BE"/>
    <w:rsid w:val="006C1F95"/>
    <w:rsid w:val="006C2FEA"/>
    <w:rsid w:val="006C495F"/>
    <w:rsid w:val="006C4F9C"/>
    <w:rsid w:val="006C5106"/>
    <w:rsid w:val="006C6F9B"/>
    <w:rsid w:val="006C7560"/>
    <w:rsid w:val="006D0F0E"/>
    <w:rsid w:val="006D0FE1"/>
    <w:rsid w:val="006D25B3"/>
    <w:rsid w:val="006D2E62"/>
    <w:rsid w:val="006D2F9C"/>
    <w:rsid w:val="006D3800"/>
    <w:rsid w:val="006D3DC5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4418"/>
    <w:rsid w:val="007075D4"/>
    <w:rsid w:val="007100FD"/>
    <w:rsid w:val="00710448"/>
    <w:rsid w:val="007127B3"/>
    <w:rsid w:val="00714553"/>
    <w:rsid w:val="00716AC5"/>
    <w:rsid w:val="00727174"/>
    <w:rsid w:val="0072788E"/>
    <w:rsid w:val="00730CDA"/>
    <w:rsid w:val="00734145"/>
    <w:rsid w:val="00743A8C"/>
    <w:rsid w:val="00743B44"/>
    <w:rsid w:val="00744BE4"/>
    <w:rsid w:val="007460DF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627"/>
    <w:rsid w:val="007627C8"/>
    <w:rsid w:val="00762B84"/>
    <w:rsid w:val="0076442B"/>
    <w:rsid w:val="00765D8F"/>
    <w:rsid w:val="00767172"/>
    <w:rsid w:val="00774C63"/>
    <w:rsid w:val="00775146"/>
    <w:rsid w:val="007761C7"/>
    <w:rsid w:val="007769B8"/>
    <w:rsid w:val="00776D0C"/>
    <w:rsid w:val="00777684"/>
    <w:rsid w:val="00777944"/>
    <w:rsid w:val="00781AC7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18CC"/>
    <w:rsid w:val="00792A22"/>
    <w:rsid w:val="00793E0F"/>
    <w:rsid w:val="00795769"/>
    <w:rsid w:val="00796A65"/>
    <w:rsid w:val="00796F26"/>
    <w:rsid w:val="007A01D9"/>
    <w:rsid w:val="007A0773"/>
    <w:rsid w:val="007A0960"/>
    <w:rsid w:val="007A207D"/>
    <w:rsid w:val="007A267F"/>
    <w:rsid w:val="007A37AB"/>
    <w:rsid w:val="007A693D"/>
    <w:rsid w:val="007A7535"/>
    <w:rsid w:val="007B13CB"/>
    <w:rsid w:val="007B24AB"/>
    <w:rsid w:val="007B32D0"/>
    <w:rsid w:val="007B74B4"/>
    <w:rsid w:val="007C01D6"/>
    <w:rsid w:val="007C16CD"/>
    <w:rsid w:val="007C2E4A"/>
    <w:rsid w:val="007C4C38"/>
    <w:rsid w:val="007C4D2B"/>
    <w:rsid w:val="007C7357"/>
    <w:rsid w:val="007C7850"/>
    <w:rsid w:val="007D14E3"/>
    <w:rsid w:val="007D20E4"/>
    <w:rsid w:val="007D21B3"/>
    <w:rsid w:val="007D3401"/>
    <w:rsid w:val="007E109D"/>
    <w:rsid w:val="007E131D"/>
    <w:rsid w:val="007E1F0B"/>
    <w:rsid w:val="007E2E69"/>
    <w:rsid w:val="007E33F4"/>
    <w:rsid w:val="007E757F"/>
    <w:rsid w:val="007F04BA"/>
    <w:rsid w:val="007F0F25"/>
    <w:rsid w:val="007F18D3"/>
    <w:rsid w:val="007F33A8"/>
    <w:rsid w:val="007F6101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5039"/>
    <w:rsid w:val="008070FF"/>
    <w:rsid w:val="008119E0"/>
    <w:rsid w:val="00812008"/>
    <w:rsid w:val="0081363E"/>
    <w:rsid w:val="00813FBB"/>
    <w:rsid w:val="0082143C"/>
    <w:rsid w:val="008214A4"/>
    <w:rsid w:val="00821AFE"/>
    <w:rsid w:val="00821C4E"/>
    <w:rsid w:val="00826143"/>
    <w:rsid w:val="00827337"/>
    <w:rsid w:val="00832044"/>
    <w:rsid w:val="00832130"/>
    <w:rsid w:val="00832355"/>
    <w:rsid w:val="008326BC"/>
    <w:rsid w:val="008328F5"/>
    <w:rsid w:val="00833204"/>
    <w:rsid w:val="00834720"/>
    <w:rsid w:val="00834CE4"/>
    <w:rsid w:val="00835E74"/>
    <w:rsid w:val="0083663E"/>
    <w:rsid w:val="008370AA"/>
    <w:rsid w:val="008371F1"/>
    <w:rsid w:val="00837CAE"/>
    <w:rsid w:val="0084034D"/>
    <w:rsid w:val="00842498"/>
    <w:rsid w:val="00842DB6"/>
    <w:rsid w:val="008447CA"/>
    <w:rsid w:val="00844F8C"/>
    <w:rsid w:val="00845F4E"/>
    <w:rsid w:val="008501B1"/>
    <w:rsid w:val="008503C0"/>
    <w:rsid w:val="008506D5"/>
    <w:rsid w:val="0085155A"/>
    <w:rsid w:val="0085316B"/>
    <w:rsid w:val="008544DC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4C"/>
    <w:rsid w:val="00874E64"/>
    <w:rsid w:val="008759F0"/>
    <w:rsid w:val="00877057"/>
    <w:rsid w:val="00882BFA"/>
    <w:rsid w:val="00882F42"/>
    <w:rsid w:val="0088442D"/>
    <w:rsid w:val="00884604"/>
    <w:rsid w:val="00884DE9"/>
    <w:rsid w:val="00885879"/>
    <w:rsid w:val="00886C6E"/>
    <w:rsid w:val="00886CED"/>
    <w:rsid w:val="00890F07"/>
    <w:rsid w:val="0089128E"/>
    <w:rsid w:val="0089355B"/>
    <w:rsid w:val="00894851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3E3D"/>
    <w:rsid w:val="008B45D9"/>
    <w:rsid w:val="008B4898"/>
    <w:rsid w:val="008C01B5"/>
    <w:rsid w:val="008C14A9"/>
    <w:rsid w:val="008C51CF"/>
    <w:rsid w:val="008C55FF"/>
    <w:rsid w:val="008C5D90"/>
    <w:rsid w:val="008D19FB"/>
    <w:rsid w:val="008D235A"/>
    <w:rsid w:val="008D259F"/>
    <w:rsid w:val="008D2715"/>
    <w:rsid w:val="008D2B04"/>
    <w:rsid w:val="008D4B74"/>
    <w:rsid w:val="008D6FBB"/>
    <w:rsid w:val="008D7CF6"/>
    <w:rsid w:val="008E3C9A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342C"/>
    <w:rsid w:val="008F4188"/>
    <w:rsid w:val="008F6EB4"/>
    <w:rsid w:val="008F77FD"/>
    <w:rsid w:val="008F7FAA"/>
    <w:rsid w:val="009000E2"/>
    <w:rsid w:val="00901D81"/>
    <w:rsid w:val="009031BF"/>
    <w:rsid w:val="00904A4A"/>
    <w:rsid w:val="00910120"/>
    <w:rsid w:val="00910234"/>
    <w:rsid w:val="00910658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56C8"/>
    <w:rsid w:val="00937FDB"/>
    <w:rsid w:val="00944203"/>
    <w:rsid w:val="009442A8"/>
    <w:rsid w:val="00944EFE"/>
    <w:rsid w:val="009450F5"/>
    <w:rsid w:val="00945B6A"/>
    <w:rsid w:val="00945DBD"/>
    <w:rsid w:val="00946A78"/>
    <w:rsid w:val="00946D8B"/>
    <w:rsid w:val="0095286D"/>
    <w:rsid w:val="00952C17"/>
    <w:rsid w:val="00952E96"/>
    <w:rsid w:val="009538EE"/>
    <w:rsid w:val="00953958"/>
    <w:rsid w:val="00954F57"/>
    <w:rsid w:val="00955DF8"/>
    <w:rsid w:val="00956EE3"/>
    <w:rsid w:val="009576A6"/>
    <w:rsid w:val="00957FD5"/>
    <w:rsid w:val="00960B06"/>
    <w:rsid w:val="00961077"/>
    <w:rsid w:val="00961AE3"/>
    <w:rsid w:val="00963736"/>
    <w:rsid w:val="00963A24"/>
    <w:rsid w:val="0096437F"/>
    <w:rsid w:val="00965C3C"/>
    <w:rsid w:val="00966991"/>
    <w:rsid w:val="00967234"/>
    <w:rsid w:val="00967C53"/>
    <w:rsid w:val="00967CE9"/>
    <w:rsid w:val="00970EAE"/>
    <w:rsid w:val="009713B3"/>
    <w:rsid w:val="00973241"/>
    <w:rsid w:val="0097369C"/>
    <w:rsid w:val="0097549D"/>
    <w:rsid w:val="00976085"/>
    <w:rsid w:val="00976E43"/>
    <w:rsid w:val="00977322"/>
    <w:rsid w:val="00977CD5"/>
    <w:rsid w:val="00980985"/>
    <w:rsid w:val="00980CB0"/>
    <w:rsid w:val="00982694"/>
    <w:rsid w:val="00982A13"/>
    <w:rsid w:val="00983215"/>
    <w:rsid w:val="009839BD"/>
    <w:rsid w:val="0098578C"/>
    <w:rsid w:val="009857BD"/>
    <w:rsid w:val="0098603A"/>
    <w:rsid w:val="0098616E"/>
    <w:rsid w:val="00986287"/>
    <w:rsid w:val="00987196"/>
    <w:rsid w:val="009872E1"/>
    <w:rsid w:val="00987756"/>
    <w:rsid w:val="00987A05"/>
    <w:rsid w:val="009902DE"/>
    <w:rsid w:val="00992174"/>
    <w:rsid w:val="009923A6"/>
    <w:rsid w:val="00993868"/>
    <w:rsid w:val="00996C70"/>
    <w:rsid w:val="009A2902"/>
    <w:rsid w:val="009A3705"/>
    <w:rsid w:val="009A56C5"/>
    <w:rsid w:val="009A6B27"/>
    <w:rsid w:val="009A7127"/>
    <w:rsid w:val="009A7463"/>
    <w:rsid w:val="009A773C"/>
    <w:rsid w:val="009B1425"/>
    <w:rsid w:val="009B173E"/>
    <w:rsid w:val="009B25AB"/>
    <w:rsid w:val="009B2C0A"/>
    <w:rsid w:val="009B4105"/>
    <w:rsid w:val="009B4F98"/>
    <w:rsid w:val="009B7377"/>
    <w:rsid w:val="009B7BBB"/>
    <w:rsid w:val="009C3961"/>
    <w:rsid w:val="009C3FB1"/>
    <w:rsid w:val="009C4A11"/>
    <w:rsid w:val="009C6378"/>
    <w:rsid w:val="009C6DE1"/>
    <w:rsid w:val="009C79FF"/>
    <w:rsid w:val="009C7F39"/>
    <w:rsid w:val="009D6A38"/>
    <w:rsid w:val="009E0514"/>
    <w:rsid w:val="009E05B7"/>
    <w:rsid w:val="009E0966"/>
    <w:rsid w:val="009E136E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176A"/>
    <w:rsid w:val="009F1BF4"/>
    <w:rsid w:val="009F2931"/>
    <w:rsid w:val="009F2CD8"/>
    <w:rsid w:val="009F3356"/>
    <w:rsid w:val="009F36B0"/>
    <w:rsid w:val="009F485D"/>
    <w:rsid w:val="009F563B"/>
    <w:rsid w:val="009F7BAB"/>
    <w:rsid w:val="009F7D7D"/>
    <w:rsid w:val="00A00231"/>
    <w:rsid w:val="00A007F3"/>
    <w:rsid w:val="00A0373D"/>
    <w:rsid w:val="00A037CF"/>
    <w:rsid w:val="00A037F7"/>
    <w:rsid w:val="00A04DF4"/>
    <w:rsid w:val="00A05095"/>
    <w:rsid w:val="00A0520D"/>
    <w:rsid w:val="00A05E3C"/>
    <w:rsid w:val="00A06D7A"/>
    <w:rsid w:val="00A076E9"/>
    <w:rsid w:val="00A11E21"/>
    <w:rsid w:val="00A125BF"/>
    <w:rsid w:val="00A12A87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275AF"/>
    <w:rsid w:val="00A32AF3"/>
    <w:rsid w:val="00A33D3E"/>
    <w:rsid w:val="00A35D7D"/>
    <w:rsid w:val="00A37EDA"/>
    <w:rsid w:val="00A40C08"/>
    <w:rsid w:val="00A4146E"/>
    <w:rsid w:val="00A41B05"/>
    <w:rsid w:val="00A43DB7"/>
    <w:rsid w:val="00A5024E"/>
    <w:rsid w:val="00A528EE"/>
    <w:rsid w:val="00A52A45"/>
    <w:rsid w:val="00A5307E"/>
    <w:rsid w:val="00A532BB"/>
    <w:rsid w:val="00A57EA1"/>
    <w:rsid w:val="00A611CB"/>
    <w:rsid w:val="00A621E0"/>
    <w:rsid w:val="00A62B8E"/>
    <w:rsid w:val="00A670EE"/>
    <w:rsid w:val="00A67C47"/>
    <w:rsid w:val="00A70590"/>
    <w:rsid w:val="00A70B7D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2851"/>
    <w:rsid w:val="00A930AA"/>
    <w:rsid w:val="00A9407B"/>
    <w:rsid w:val="00A96290"/>
    <w:rsid w:val="00A963B0"/>
    <w:rsid w:val="00A9747A"/>
    <w:rsid w:val="00AA17C8"/>
    <w:rsid w:val="00AA3139"/>
    <w:rsid w:val="00AA6164"/>
    <w:rsid w:val="00AA6444"/>
    <w:rsid w:val="00AB0950"/>
    <w:rsid w:val="00AB1302"/>
    <w:rsid w:val="00AB1542"/>
    <w:rsid w:val="00AB1920"/>
    <w:rsid w:val="00AB2380"/>
    <w:rsid w:val="00AB28C9"/>
    <w:rsid w:val="00AB3ABE"/>
    <w:rsid w:val="00AB3C16"/>
    <w:rsid w:val="00AB3C8A"/>
    <w:rsid w:val="00AB560E"/>
    <w:rsid w:val="00AC0EEE"/>
    <w:rsid w:val="00AC0F33"/>
    <w:rsid w:val="00AC16A1"/>
    <w:rsid w:val="00AC1ED5"/>
    <w:rsid w:val="00AC323F"/>
    <w:rsid w:val="00AC5724"/>
    <w:rsid w:val="00AD01D6"/>
    <w:rsid w:val="00AD0DB3"/>
    <w:rsid w:val="00AD16F3"/>
    <w:rsid w:val="00AD1E7A"/>
    <w:rsid w:val="00AD1E8F"/>
    <w:rsid w:val="00AD2B9A"/>
    <w:rsid w:val="00AD2F0C"/>
    <w:rsid w:val="00AD2FC3"/>
    <w:rsid w:val="00AD3DFB"/>
    <w:rsid w:val="00AD5175"/>
    <w:rsid w:val="00AD57C7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212"/>
    <w:rsid w:val="00B0143D"/>
    <w:rsid w:val="00B017DC"/>
    <w:rsid w:val="00B04B79"/>
    <w:rsid w:val="00B0588A"/>
    <w:rsid w:val="00B06BBD"/>
    <w:rsid w:val="00B06E22"/>
    <w:rsid w:val="00B0740A"/>
    <w:rsid w:val="00B07D88"/>
    <w:rsid w:val="00B10938"/>
    <w:rsid w:val="00B12006"/>
    <w:rsid w:val="00B12596"/>
    <w:rsid w:val="00B13DF4"/>
    <w:rsid w:val="00B147AB"/>
    <w:rsid w:val="00B15048"/>
    <w:rsid w:val="00B15A65"/>
    <w:rsid w:val="00B16827"/>
    <w:rsid w:val="00B20146"/>
    <w:rsid w:val="00B20270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374FA"/>
    <w:rsid w:val="00B402AB"/>
    <w:rsid w:val="00B41D1D"/>
    <w:rsid w:val="00B43C10"/>
    <w:rsid w:val="00B452AD"/>
    <w:rsid w:val="00B47776"/>
    <w:rsid w:val="00B50C7A"/>
    <w:rsid w:val="00B510D0"/>
    <w:rsid w:val="00B52CB5"/>
    <w:rsid w:val="00B5350B"/>
    <w:rsid w:val="00B543C7"/>
    <w:rsid w:val="00B54AAB"/>
    <w:rsid w:val="00B55799"/>
    <w:rsid w:val="00B56154"/>
    <w:rsid w:val="00B56B54"/>
    <w:rsid w:val="00B57A5A"/>
    <w:rsid w:val="00B61CEE"/>
    <w:rsid w:val="00B63F11"/>
    <w:rsid w:val="00B63F1F"/>
    <w:rsid w:val="00B64F70"/>
    <w:rsid w:val="00B66A27"/>
    <w:rsid w:val="00B70D60"/>
    <w:rsid w:val="00B711E7"/>
    <w:rsid w:val="00B71893"/>
    <w:rsid w:val="00B75CA6"/>
    <w:rsid w:val="00B75DA8"/>
    <w:rsid w:val="00B7756E"/>
    <w:rsid w:val="00B80E1E"/>
    <w:rsid w:val="00B81449"/>
    <w:rsid w:val="00B82401"/>
    <w:rsid w:val="00B82EA8"/>
    <w:rsid w:val="00B84350"/>
    <w:rsid w:val="00B91744"/>
    <w:rsid w:val="00B91A3D"/>
    <w:rsid w:val="00B91FD4"/>
    <w:rsid w:val="00B94110"/>
    <w:rsid w:val="00B95B63"/>
    <w:rsid w:val="00B96509"/>
    <w:rsid w:val="00B9763B"/>
    <w:rsid w:val="00B97BC0"/>
    <w:rsid w:val="00BB0A08"/>
    <w:rsid w:val="00BB0A46"/>
    <w:rsid w:val="00BB0C5C"/>
    <w:rsid w:val="00BB1AD8"/>
    <w:rsid w:val="00BB2AED"/>
    <w:rsid w:val="00BB2ED8"/>
    <w:rsid w:val="00BB36A4"/>
    <w:rsid w:val="00BB3F67"/>
    <w:rsid w:val="00BB5ED8"/>
    <w:rsid w:val="00BB66A2"/>
    <w:rsid w:val="00BB6B72"/>
    <w:rsid w:val="00BB7322"/>
    <w:rsid w:val="00BB73E7"/>
    <w:rsid w:val="00BB74CF"/>
    <w:rsid w:val="00BB770D"/>
    <w:rsid w:val="00BB7A36"/>
    <w:rsid w:val="00BB7B38"/>
    <w:rsid w:val="00BC047A"/>
    <w:rsid w:val="00BC0983"/>
    <w:rsid w:val="00BC5BE2"/>
    <w:rsid w:val="00BC72FE"/>
    <w:rsid w:val="00BD04C9"/>
    <w:rsid w:val="00BD321A"/>
    <w:rsid w:val="00BD445F"/>
    <w:rsid w:val="00BD49D5"/>
    <w:rsid w:val="00BD4BAA"/>
    <w:rsid w:val="00BD530F"/>
    <w:rsid w:val="00BD595C"/>
    <w:rsid w:val="00BD7708"/>
    <w:rsid w:val="00BD7B68"/>
    <w:rsid w:val="00BE0D2F"/>
    <w:rsid w:val="00BE17D2"/>
    <w:rsid w:val="00BE1A74"/>
    <w:rsid w:val="00BE2EEF"/>
    <w:rsid w:val="00BE3E4E"/>
    <w:rsid w:val="00BE5219"/>
    <w:rsid w:val="00BE57AF"/>
    <w:rsid w:val="00BE5AE1"/>
    <w:rsid w:val="00BE7643"/>
    <w:rsid w:val="00BE7B29"/>
    <w:rsid w:val="00BF3BD0"/>
    <w:rsid w:val="00BF6E12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4583"/>
    <w:rsid w:val="00C45337"/>
    <w:rsid w:val="00C466C0"/>
    <w:rsid w:val="00C46F03"/>
    <w:rsid w:val="00C500E2"/>
    <w:rsid w:val="00C51362"/>
    <w:rsid w:val="00C525A4"/>
    <w:rsid w:val="00C53F69"/>
    <w:rsid w:val="00C553C5"/>
    <w:rsid w:val="00C6059C"/>
    <w:rsid w:val="00C60CFC"/>
    <w:rsid w:val="00C624FF"/>
    <w:rsid w:val="00C62B3D"/>
    <w:rsid w:val="00C649FB"/>
    <w:rsid w:val="00C6648D"/>
    <w:rsid w:val="00C6687C"/>
    <w:rsid w:val="00C6769C"/>
    <w:rsid w:val="00C71D6E"/>
    <w:rsid w:val="00C72427"/>
    <w:rsid w:val="00C75C3E"/>
    <w:rsid w:val="00C75CAC"/>
    <w:rsid w:val="00C80E95"/>
    <w:rsid w:val="00C81F68"/>
    <w:rsid w:val="00C83011"/>
    <w:rsid w:val="00C8371B"/>
    <w:rsid w:val="00C844BB"/>
    <w:rsid w:val="00C86A95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5F8F"/>
    <w:rsid w:val="00CA77BA"/>
    <w:rsid w:val="00CB386A"/>
    <w:rsid w:val="00CB3B99"/>
    <w:rsid w:val="00CB3C74"/>
    <w:rsid w:val="00CB3D2A"/>
    <w:rsid w:val="00CB42E2"/>
    <w:rsid w:val="00CB49E9"/>
    <w:rsid w:val="00CC0EE2"/>
    <w:rsid w:val="00CC3EE9"/>
    <w:rsid w:val="00CC4861"/>
    <w:rsid w:val="00CD00F3"/>
    <w:rsid w:val="00CD04A9"/>
    <w:rsid w:val="00CD15F0"/>
    <w:rsid w:val="00CD24B3"/>
    <w:rsid w:val="00CD33BD"/>
    <w:rsid w:val="00CD3AFE"/>
    <w:rsid w:val="00CD3E7C"/>
    <w:rsid w:val="00CE3BA1"/>
    <w:rsid w:val="00CE3FA6"/>
    <w:rsid w:val="00CE63DE"/>
    <w:rsid w:val="00CE6815"/>
    <w:rsid w:val="00CE770F"/>
    <w:rsid w:val="00CF0C2F"/>
    <w:rsid w:val="00CF3963"/>
    <w:rsid w:val="00CF3AA7"/>
    <w:rsid w:val="00CF4BD6"/>
    <w:rsid w:val="00CF4C96"/>
    <w:rsid w:val="00D0034B"/>
    <w:rsid w:val="00D009EF"/>
    <w:rsid w:val="00D01995"/>
    <w:rsid w:val="00D028DC"/>
    <w:rsid w:val="00D02A7E"/>
    <w:rsid w:val="00D02D39"/>
    <w:rsid w:val="00D05AF7"/>
    <w:rsid w:val="00D07106"/>
    <w:rsid w:val="00D07C1E"/>
    <w:rsid w:val="00D12051"/>
    <w:rsid w:val="00D131AF"/>
    <w:rsid w:val="00D14936"/>
    <w:rsid w:val="00D175DF"/>
    <w:rsid w:val="00D17CE8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30656"/>
    <w:rsid w:val="00D30D03"/>
    <w:rsid w:val="00D317FF"/>
    <w:rsid w:val="00D33794"/>
    <w:rsid w:val="00D36EC4"/>
    <w:rsid w:val="00D41488"/>
    <w:rsid w:val="00D4166F"/>
    <w:rsid w:val="00D41AC1"/>
    <w:rsid w:val="00D44E80"/>
    <w:rsid w:val="00D4782C"/>
    <w:rsid w:val="00D55611"/>
    <w:rsid w:val="00D558CE"/>
    <w:rsid w:val="00D55C05"/>
    <w:rsid w:val="00D55F66"/>
    <w:rsid w:val="00D56E97"/>
    <w:rsid w:val="00D57CC6"/>
    <w:rsid w:val="00D64836"/>
    <w:rsid w:val="00D704BA"/>
    <w:rsid w:val="00D73104"/>
    <w:rsid w:val="00D75405"/>
    <w:rsid w:val="00D76341"/>
    <w:rsid w:val="00D8146F"/>
    <w:rsid w:val="00D84740"/>
    <w:rsid w:val="00D84770"/>
    <w:rsid w:val="00D84BD8"/>
    <w:rsid w:val="00D84F79"/>
    <w:rsid w:val="00D85484"/>
    <w:rsid w:val="00D858AA"/>
    <w:rsid w:val="00D90B35"/>
    <w:rsid w:val="00D91624"/>
    <w:rsid w:val="00D933F8"/>
    <w:rsid w:val="00D9532B"/>
    <w:rsid w:val="00D96E67"/>
    <w:rsid w:val="00D97FAD"/>
    <w:rsid w:val="00DA1058"/>
    <w:rsid w:val="00DA19AE"/>
    <w:rsid w:val="00DA2FA4"/>
    <w:rsid w:val="00DA3BB6"/>
    <w:rsid w:val="00DA3ECA"/>
    <w:rsid w:val="00DA4283"/>
    <w:rsid w:val="00DA447B"/>
    <w:rsid w:val="00DA51C6"/>
    <w:rsid w:val="00DA67E7"/>
    <w:rsid w:val="00DA6D12"/>
    <w:rsid w:val="00DB1697"/>
    <w:rsid w:val="00DB1E77"/>
    <w:rsid w:val="00DB29DC"/>
    <w:rsid w:val="00DB3B62"/>
    <w:rsid w:val="00DB3DBE"/>
    <w:rsid w:val="00DB66B2"/>
    <w:rsid w:val="00DC0841"/>
    <w:rsid w:val="00DC1066"/>
    <w:rsid w:val="00DC2EA1"/>
    <w:rsid w:val="00DC3304"/>
    <w:rsid w:val="00DC4A53"/>
    <w:rsid w:val="00DC4A85"/>
    <w:rsid w:val="00DD62D2"/>
    <w:rsid w:val="00DD671E"/>
    <w:rsid w:val="00DD6854"/>
    <w:rsid w:val="00DD77E6"/>
    <w:rsid w:val="00DE0BE2"/>
    <w:rsid w:val="00DE1368"/>
    <w:rsid w:val="00DE1807"/>
    <w:rsid w:val="00DE1B38"/>
    <w:rsid w:val="00DE42C8"/>
    <w:rsid w:val="00DE5144"/>
    <w:rsid w:val="00DE78FC"/>
    <w:rsid w:val="00DF173B"/>
    <w:rsid w:val="00DF2916"/>
    <w:rsid w:val="00DF29A4"/>
    <w:rsid w:val="00DF32C0"/>
    <w:rsid w:val="00DF644B"/>
    <w:rsid w:val="00DF702C"/>
    <w:rsid w:val="00E01668"/>
    <w:rsid w:val="00E031EA"/>
    <w:rsid w:val="00E03BDB"/>
    <w:rsid w:val="00E0545A"/>
    <w:rsid w:val="00E05472"/>
    <w:rsid w:val="00E055F8"/>
    <w:rsid w:val="00E05EE4"/>
    <w:rsid w:val="00E10EC8"/>
    <w:rsid w:val="00E1273B"/>
    <w:rsid w:val="00E13A4C"/>
    <w:rsid w:val="00E13D87"/>
    <w:rsid w:val="00E15944"/>
    <w:rsid w:val="00E174C3"/>
    <w:rsid w:val="00E17FC3"/>
    <w:rsid w:val="00E2149B"/>
    <w:rsid w:val="00E27460"/>
    <w:rsid w:val="00E27A98"/>
    <w:rsid w:val="00E32F23"/>
    <w:rsid w:val="00E346C1"/>
    <w:rsid w:val="00E36AE7"/>
    <w:rsid w:val="00E36E8C"/>
    <w:rsid w:val="00E37979"/>
    <w:rsid w:val="00E41982"/>
    <w:rsid w:val="00E443C3"/>
    <w:rsid w:val="00E44752"/>
    <w:rsid w:val="00E44E73"/>
    <w:rsid w:val="00E45A75"/>
    <w:rsid w:val="00E46C84"/>
    <w:rsid w:val="00E47F9A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672EF"/>
    <w:rsid w:val="00E708AE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505"/>
    <w:rsid w:val="00E91B41"/>
    <w:rsid w:val="00E92A3D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3FAE"/>
    <w:rsid w:val="00EB46B4"/>
    <w:rsid w:val="00EB5199"/>
    <w:rsid w:val="00EB708E"/>
    <w:rsid w:val="00EB7B17"/>
    <w:rsid w:val="00EC0A30"/>
    <w:rsid w:val="00EC0C12"/>
    <w:rsid w:val="00EC0DBB"/>
    <w:rsid w:val="00EC370E"/>
    <w:rsid w:val="00EC5C03"/>
    <w:rsid w:val="00EC7D6D"/>
    <w:rsid w:val="00ED45A8"/>
    <w:rsid w:val="00ED5F7F"/>
    <w:rsid w:val="00ED6960"/>
    <w:rsid w:val="00ED768F"/>
    <w:rsid w:val="00EE13CA"/>
    <w:rsid w:val="00EE1B09"/>
    <w:rsid w:val="00EE1B4D"/>
    <w:rsid w:val="00EE4D2E"/>
    <w:rsid w:val="00EE55BB"/>
    <w:rsid w:val="00EE6C38"/>
    <w:rsid w:val="00EE7D62"/>
    <w:rsid w:val="00EF1F47"/>
    <w:rsid w:val="00EF202F"/>
    <w:rsid w:val="00EF5A3B"/>
    <w:rsid w:val="00EF6EED"/>
    <w:rsid w:val="00F0052C"/>
    <w:rsid w:val="00F0097B"/>
    <w:rsid w:val="00F01771"/>
    <w:rsid w:val="00F034B5"/>
    <w:rsid w:val="00F03CBE"/>
    <w:rsid w:val="00F05266"/>
    <w:rsid w:val="00F0644A"/>
    <w:rsid w:val="00F10B52"/>
    <w:rsid w:val="00F122AF"/>
    <w:rsid w:val="00F12E57"/>
    <w:rsid w:val="00F15A22"/>
    <w:rsid w:val="00F16033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74CE"/>
    <w:rsid w:val="00F40C36"/>
    <w:rsid w:val="00F441C4"/>
    <w:rsid w:val="00F44D43"/>
    <w:rsid w:val="00F45CFE"/>
    <w:rsid w:val="00F509A1"/>
    <w:rsid w:val="00F50AA1"/>
    <w:rsid w:val="00F50C26"/>
    <w:rsid w:val="00F50E31"/>
    <w:rsid w:val="00F519D7"/>
    <w:rsid w:val="00F52873"/>
    <w:rsid w:val="00F528B6"/>
    <w:rsid w:val="00F52A90"/>
    <w:rsid w:val="00F5497E"/>
    <w:rsid w:val="00F5557C"/>
    <w:rsid w:val="00F55A20"/>
    <w:rsid w:val="00F572B6"/>
    <w:rsid w:val="00F57EC7"/>
    <w:rsid w:val="00F6005F"/>
    <w:rsid w:val="00F613AB"/>
    <w:rsid w:val="00F61CFA"/>
    <w:rsid w:val="00F62648"/>
    <w:rsid w:val="00F6515D"/>
    <w:rsid w:val="00F70A9B"/>
    <w:rsid w:val="00F7289E"/>
    <w:rsid w:val="00F73E9E"/>
    <w:rsid w:val="00F748DF"/>
    <w:rsid w:val="00F74F38"/>
    <w:rsid w:val="00F75EDA"/>
    <w:rsid w:val="00F76139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82"/>
    <w:rsid w:val="00F86AB2"/>
    <w:rsid w:val="00F86D48"/>
    <w:rsid w:val="00F87E52"/>
    <w:rsid w:val="00F902DA"/>
    <w:rsid w:val="00F906B0"/>
    <w:rsid w:val="00F9099B"/>
    <w:rsid w:val="00F910D4"/>
    <w:rsid w:val="00F918D8"/>
    <w:rsid w:val="00F92CF1"/>
    <w:rsid w:val="00F9399E"/>
    <w:rsid w:val="00F9500E"/>
    <w:rsid w:val="00F95849"/>
    <w:rsid w:val="00F95F81"/>
    <w:rsid w:val="00F97348"/>
    <w:rsid w:val="00FA0E72"/>
    <w:rsid w:val="00FA1008"/>
    <w:rsid w:val="00FA26B4"/>
    <w:rsid w:val="00FA46CF"/>
    <w:rsid w:val="00FB0172"/>
    <w:rsid w:val="00FB0202"/>
    <w:rsid w:val="00FB3BF9"/>
    <w:rsid w:val="00FB505A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CA6"/>
    <w:rsid w:val="00FD6D45"/>
    <w:rsid w:val="00FE125F"/>
    <w:rsid w:val="00FE14F1"/>
    <w:rsid w:val="00FE2786"/>
    <w:rsid w:val="00FE4499"/>
    <w:rsid w:val="00FE4ADC"/>
    <w:rsid w:val="00FE5104"/>
    <w:rsid w:val="00FE5F1D"/>
    <w:rsid w:val="00FE646E"/>
    <w:rsid w:val="00FE6C7B"/>
    <w:rsid w:val="00FE77FE"/>
    <w:rsid w:val="00FE7E22"/>
    <w:rsid w:val="00FF10D5"/>
    <w:rsid w:val="00FF3C8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9D49"/>
  <w15:docId w15:val="{5E7999A5-B4B1-4ADD-A8F0-B559EABB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4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04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4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32044"/>
    <w:pPr>
      <w:ind w:left="720"/>
      <w:contextualSpacing/>
    </w:pPr>
  </w:style>
  <w:style w:type="paragraph" w:customStyle="1" w:styleId="Cuerpo">
    <w:name w:val="Cuerpo"/>
    <w:rsid w:val="00BE2E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s-CL" w:eastAsia="es-CL"/>
    </w:rPr>
  </w:style>
  <w:style w:type="paragraph" w:customStyle="1" w:styleId="Poromisin">
    <w:name w:val="Por omisión"/>
    <w:rsid w:val="00BE2E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561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17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1791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791"/>
    <w:rPr>
      <w:b/>
      <w:bCs/>
      <w:sz w:val="20"/>
      <w:szCs w:val="20"/>
      <w:lang w:val="es-CL"/>
    </w:rPr>
  </w:style>
  <w:style w:type="character" w:styleId="Hipervnculo">
    <w:name w:val="Hyperlink"/>
    <w:basedOn w:val="Fuentedeprrafopredeter"/>
    <w:rsid w:val="003C7206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rsid w:val="003C7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rsid w:val="003C7206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B07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532763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ibetrans.com/trans/trans9/cano2,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A14A4-2781-4080-804C-9383D274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3656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virna osses</cp:lastModifiedBy>
  <cp:revision>2</cp:revision>
  <cp:lastPrinted>2019-04-21T17:33:00Z</cp:lastPrinted>
  <dcterms:created xsi:type="dcterms:W3CDTF">2021-03-14T16:16:00Z</dcterms:created>
  <dcterms:modified xsi:type="dcterms:W3CDTF">2021-03-14T16:16:00Z</dcterms:modified>
</cp:coreProperties>
</file>