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6C" w:rsidRDefault="00977D6C">
      <w:pPr>
        <w:pStyle w:val="Ttulo1"/>
        <w:rPr>
          <w:color w:val="000080"/>
        </w:rPr>
      </w:pPr>
      <w:r>
        <w:rPr>
          <w:color w:val="000080"/>
        </w:rPr>
        <w:t>UNIVERSIDAD DE CHILE</w:t>
      </w:r>
    </w:p>
    <w:p w:rsidR="00977D6C" w:rsidRDefault="00977D6C">
      <w:pPr>
        <w:tabs>
          <w:tab w:val="left" w:pos="-2552"/>
          <w:tab w:val="left" w:pos="-2410"/>
        </w:tabs>
        <w:suppressAutoHyphens/>
        <w:jc w:val="both"/>
        <w:rPr>
          <w:rFonts w:ascii="Arial" w:hAnsi="Arial"/>
          <w:b/>
          <w:color w:val="000080"/>
          <w:spacing w:val="-2"/>
        </w:rPr>
      </w:pPr>
      <w:r>
        <w:rPr>
          <w:rFonts w:ascii="Arial" w:hAnsi="Arial"/>
          <w:b/>
          <w:color w:val="000080"/>
          <w:spacing w:val="-2"/>
        </w:rPr>
        <w:t>FACULTAD DE ARTES</w:t>
      </w:r>
    </w:p>
    <w:p w:rsidR="00977D6C" w:rsidRDefault="00977D6C" w:rsidP="0010529D">
      <w:pPr>
        <w:pStyle w:val="Ttulo1"/>
      </w:pPr>
      <w:r>
        <w:t>SECRETARIA DE ESTUDIOS</w:t>
      </w:r>
      <w:r w:rsidR="00C81F87">
        <w:t xml:space="preserve">       </w:t>
      </w:r>
      <w:r w:rsidR="0010529D">
        <w:t xml:space="preserve">    </w:t>
      </w:r>
      <w:r w:rsidR="00CE66C2">
        <w:t>Revisado por Edgardo Canton</w:t>
      </w:r>
    </w:p>
    <w:p w:rsidR="00977D6C" w:rsidRDefault="00977D6C">
      <w:pPr>
        <w:tabs>
          <w:tab w:val="center" w:pos="4512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ab/>
      </w:r>
    </w:p>
    <w:p w:rsidR="009B3DEC" w:rsidRDefault="009B3DEC">
      <w:pPr>
        <w:tabs>
          <w:tab w:val="center" w:pos="4512"/>
        </w:tabs>
        <w:suppressAutoHyphens/>
        <w:jc w:val="both"/>
        <w:rPr>
          <w:rFonts w:ascii="Arial" w:hAnsi="Arial"/>
          <w:b/>
          <w:spacing w:val="-2"/>
        </w:rPr>
      </w:pPr>
    </w:p>
    <w:p w:rsidR="00977D6C" w:rsidRDefault="00977D6C">
      <w:pPr>
        <w:tabs>
          <w:tab w:val="center" w:pos="4512"/>
        </w:tabs>
        <w:suppressAutoHyphens/>
        <w:jc w:val="both"/>
        <w:rPr>
          <w:rFonts w:ascii="Arial" w:hAnsi="Arial"/>
          <w:b/>
          <w:spacing w:val="-2"/>
        </w:rPr>
      </w:pPr>
    </w:p>
    <w:p w:rsidR="00977D6C" w:rsidRDefault="00977D6C">
      <w:pPr>
        <w:tabs>
          <w:tab w:val="center" w:pos="4512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PROGRAMA</w:t>
      </w:r>
      <w:r w:rsidR="00823EC4">
        <w:rPr>
          <w:rFonts w:ascii="Arial" w:hAnsi="Arial"/>
          <w:b/>
          <w:spacing w:val="-2"/>
        </w:rPr>
        <w:fldChar w:fldCharType="begin"/>
      </w:r>
      <w:r>
        <w:rPr>
          <w:rFonts w:ascii="Arial" w:hAnsi="Arial"/>
          <w:b/>
          <w:spacing w:val="-2"/>
        </w:rPr>
        <w:instrText xml:space="preserve">PRIVATE </w:instrText>
      </w:r>
      <w:r w:rsidR="00823EC4">
        <w:rPr>
          <w:rFonts w:ascii="Arial" w:hAnsi="Arial"/>
          <w:b/>
          <w:spacing w:val="-2"/>
        </w:rPr>
        <w:fldChar w:fldCharType="end"/>
      </w:r>
    </w:p>
    <w:p w:rsidR="00977D6C" w:rsidRDefault="00977D6C">
      <w:pPr>
        <w:tabs>
          <w:tab w:val="left" w:pos="0"/>
          <w:tab w:val="left" w:pos="3686"/>
          <w:tab w:val="left" w:pos="4395"/>
        </w:tabs>
        <w:suppressAutoHyphens/>
        <w:jc w:val="both"/>
        <w:rPr>
          <w:rFonts w:ascii="Arial" w:hAnsi="Arial"/>
          <w:b/>
          <w:spacing w:val="-2"/>
          <w:u w:val="single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u w:val="single"/>
        </w:rPr>
      </w:pPr>
    </w:p>
    <w:p w:rsidR="009B3DEC" w:rsidRDefault="009B3DE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u w:val="single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ASIGNATURA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:</w:t>
      </w:r>
      <w:r>
        <w:rPr>
          <w:rFonts w:ascii="Arial" w:hAnsi="Arial"/>
          <w:spacing w:val="-2"/>
        </w:rPr>
        <w:tab/>
      </w:r>
      <w:r w:rsidR="0088004D">
        <w:rPr>
          <w:rFonts w:ascii="Arial" w:hAnsi="Arial"/>
          <w:spacing w:val="-2"/>
        </w:rPr>
        <w:t xml:space="preserve">Taller </w:t>
      </w:r>
      <w:r w:rsidR="00324E7B">
        <w:rPr>
          <w:rFonts w:ascii="Arial" w:hAnsi="Arial"/>
          <w:spacing w:val="-2"/>
        </w:rPr>
        <w:t>d</w:t>
      </w:r>
      <w:r w:rsidR="00793949">
        <w:rPr>
          <w:rFonts w:ascii="Arial" w:hAnsi="Arial"/>
          <w:spacing w:val="-2"/>
        </w:rPr>
        <w:t>e</w:t>
      </w:r>
      <w:r w:rsidR="00324E7B">
        <w:rPr>
          <w:rFonts w:ascii="Arial" w:hAnsi="Arial"/>
          <w:spacing w:val="-2"/>
        </w:rPr>
        <w:t xml:space="preserve"> C</w:t>
      </w:r>
      <w:r w:rsidR="00793949">
        <w:rPr>
          <w:rFonts w:ascii="Arial" w:hAnsi="Arial"/>
          <w:spacing w:val="-2"/>
        </w:rPr>
        <w:t xml:space="preserve">reación </w:t>
      </w:r>
      <w:r w:rsidR="00CE66C2">
        <w:rPr>
          <w:rFonts w:ascii="Arial" w:hAnsi="Arial"/>
          <w:spacing w:val="-2"/>
        </w:rPr>
        <w:t>Música</w:t>
      </w:r>
      <w:r w:rsidR="0010529D">
        <w:rPr>
          <w:rFonts w:ascii="Arial" w:hAnsi="Arial"/>
          <w:spacing w:val="-2"/>
        </w:rPr>
        <w:t xml:space="preserve"> del Siglo XX</w:t>
      </w: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CARRERA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:</w:t>
      </w:r>
      <w:r>
        <w:rPr>
          <w:rFonts w:ascii="Arial" w:hAnsi="Arial"/>
          <w:spacing w:val="-2"/>
        </w:rPr>
        <w:tab/>
        <w:t>Licenciatura en</w:t>
      </w:r>
      <w:r w:rsidR="0079076E">
        <w:rPr>
          <w:rFonts w:ascii="Arial" w:hAnsi="Arial"/>
          <w:spacing w:val="-2"/>
        </w:rPr>
        <w:t xml:space="preserve"> </w:t>
      </w:r>
      <w:r w:rsidR="00793949">
        <w:rPr>
          <w:rFonts w:ascii="Arial" w:hAnsi="Arial"/>
          <w:spacing w:val="-2"/>
        </w:rPr>
        <w:t xml:space="preserve">Artes con mención </w:t>
      </w:r>
      <w:r w:rsidR="0079076E">
        <w:rPr>
          <w:rFonts w:ascii="Arial" w:hAnsi="Arial"/>
          <w:spacing w:val="-2"/>
        </w:rPr>
        <w:t xml:space="preserve">Composición </w:t>
      </w:r>
      <w:r>
        <w:rPr>
          <w:rFonts w:ascii="Arial" w:hAnsi="Arial"/>
          <w:spacing w:val="-2"/>
        </w:rPr>
        <w:t>Musical.</w:t>
      </w:r>
    </w:p>
    <w:p w:rsidR="00977D6C" w:rsidRDefault="00977D6C">
      <w:pPr>
        <w:pStyle w:val="Sangradetextonormal"/>
        <w:tabs>
          <w:tab w:val="clear" w:pos="4253"/>
          <w:tab w:val="left" w:pos="4395"/>
        </w:tabs>
        <w:rPr>
          <w:rFonts w:ascii="Arial" w:hAnsi="Arial"/>
          <w:sz w:val="20"/>
        </w:rPr>
      </w:pPr>
    </w:p>
    <w:p w:rsidR="0079076E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REQUISITOS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:</w:t>
      </w:r>
      <w:r>
        <w:rPr>
          <w:rFonts w:ascii="Arial" w:hAnsi="Arial"/>
          <w:spacing w:val="-2"/>
        </w:rPr>
        <w:tab/>
      </w:r>
      <w:r w:rsidR="0088004D">
        <w:rPr>
          <w:rFonts w:ascii="Arial" w:hAnsi="Arial"/>
          <w:spacing w:val="-2"/>
        </w:rPr>
        <w:t>Sin requisitos</w:t>
      </w: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NIVEL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:</w:t>
      </w:r>
      <w:r>
        <w:rPr>
          <w:rFonts w:ascii="Arial" w:hAnsi="Arial"/>
          <w:spacing w:val="-2"/>
        </w:rPr>
        <w:tab/>
      </w:r>
      <w:r w:rsidR="0079076E">
        <w:rPr>
          <w:rFonts w:ascii="Arial" w:hAnsi="Arial"/>
          <w:spacing w:val="-2"/>
        </w:rPr>
        <w:t xml:space="preserve">Etapa </w:t>
      </w:r>
      <w:r w:rsidR="00793949">
        <w:rPr>
          <w:rFonts w:ascii="Arial" w:hAnsi="Arial"/>
          <w:spacing w:val="-2"/>
        </w:rPr>
        <w:t>Básica</w:t>
      </w:r>
      <w:r>
        <w:rPr>
          <w:rFonts w:ascii="Arial" w:hAnsi="Arial"/>
          <w:spacing w:val="-2"/>
        </w:rPr>
        <w:t>.</w:t>
      </w: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DURACION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:</w:t>
      </w:r>
      <w:r>
        <w:rPr>
          <w:rFonts w:ascii="Arial" w:hAnsi="Arial"/>
          <w:spacing w:val="-2"/>
        </w:rPr>
        <w:tab/>
      </w:r>
      <w:r w:rsidR="0088004D">
        <w:rPr>
          <w:rFonts w:ascii="Arial" w:hAnsi="Arial"/>
          <w:spacing w:val="-2"/>
        </w:rPr>
        <w:t>1</w:t>
      </w:r>
      <w:r>
        <w:rPr>
          <w:rFonts w:ascii="Arial" w:hAnsi="Arial"/>
          <w:spacing w:val="-2"/>
        </w:rPr>
        <w:t xml:space="preserve"> Año.</w:t>
      </w: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 xml:space="preserve">Nº DE HORAS SEMANALES </w:t>
      </w: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DE DOCENCIA DIRECTA</w:t>
      </w:r>
      <w:r>
        <w:rPr>
          <w:rFonts w:ascii="Arial" w:hAnsi="Arial"/>
          <w:b/>
          <w:spacing w:val="-2"/>
        </w:rPr>
        <w:tab/>
        <w:t>:</w:t>
      </w:r>
      <w:r>
        <w:rPr>
          <w:rFonts w:ascii="Arial" w:hAnsi="Arial"/>
          <w:spacing w:val="-2"/>
        </w:rPr>
        <w:tab/>
      </w:r>
      <w:r w:rsidR="00793949">
        <w:rPr>
          <w:rFonts w:ascii="Arial" w:hAnsi="Arial"/>
          <w:spacing w:val="-2"/>
        </w:rPr>
        <w:t>3</w:t>
      </w:r>
      <w:r w:rsidR="0088004D">
        <w:rPr>
          <w:rFonts w:ascii="Arial" w:hAnsi="Arial"/>
          <w:spacing w:val="-2"/>
        </w:rPr>
        <w:t xml:space="preserve"> horas</w:t>
      </w:r>
    </w:p>
    <w:p w:rsidR="0079076E" w:rsidRDefault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79076E" w:rsidRDefault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793949" w:rsidRDefault="00793949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DESCRIPCIÓN DE LA ASIGNATURA</w:t>
      </w:r>
    </w:p>
    <w:p w:rsidR="00793949" w:rsidRDefault="00793949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</w:p>
    <w:p w:rsidR="0064462C" w:rsidRDefault="0079394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ab/>
      </w:r>
      <w:r w:rsidR="0010529D">
        <w:rPr>
          <w:rFonts w:ascii="Arial" w:hAnsi="Arial"/>
          <w:spacing w:val="-2"/>
        </w:rPr>
        <w:t xml:space="preserve">Este taller tiene un carácter </w:t>
      </w:r>
      <w:r w:rsidR="0064462C">
        <w:rPr>
          <w:rFonts w:ascii="Arial" w:hAnsi="Arial"/>
          <w:spacing w:val="-2"/>
        </w:rPr>
        <w:t>eminentemente</w:t>
      </w:r>
      <w:r w:rsidR="0010529D">
        <w:rPr>
          <w:rFonts w:ascii="Arial" w:hAnsi="Arial"/>
          <w:spacing w:val="-2"/>
        </w:rPr>
        <w:t xml:space="preserve"> practico</w:t>
      </w:r>
      <w:r w:rsidR="0064462C">
        <w:rPr>
          <w:rFonts w:ascii="Arial" w:hAnsi="Arial"/>
          <w:spacing w:val="-2"/>
        </w:rPr>
        <w:t xml:space="preserve">  pero también tiene un sustrato teórico.</w:t>
      </w:r>
    </w:p>
    <w:p w:rsidR="007D65DE" w:rsidRDefault="0010529D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 w:rsidR="0064462C">
        <w:rPr>
          <w:rFonts w:ascii="Arial" w:hAnsi="Arial"/>
          <w:spacing w:val="-2"/>
        </w:rPr>
        <w:t xml:space="preserve"> B</w:t>
      </w:r>
      <w:r>
        <w:rPr>
          <w:rFonts w:ascii="Arial" w:hAnsi="Arial"/>
          <w:spacing w:val="-2"/>
        </w:rPr>
        <w:t xml:space="preserve">usca </w:t>
      </w:r>
      <w:r w:rsidR="007D65DE">
        <w:rPr>
          <w:rFonts w:ascii="Arial" w:hAnsi="Arial"/>
          <w:spacing w:val="-2"/>
        </w:rPr>
        <w:t>familiarizar a los estudiantes</w:t>
      </w:r>
      <w:r w:rsidR="004C2F15">
        <w:rPr>
          <w:rFonts w:ascii="Arial" w:hAnsi="Arial"/>
          <w:spacing w:val="-2"/>
        </w:rPr>
        <w:t>,</w:t>
      </w:r>
      <w:r>
        <w:rPr>
          <w:rFonts w:ascii="Arial" w:hAnsi="Arial"/>
          <w:spacing w:val="-2"/>
        </w:rPr>
        <w:t xml:space="preserve"> a </w:t>
      </w:r>
      <w:r w:rsidR="0087390B">
        <w:rPr>
          <w:rFonts w:ascii="Arial" w:hAnsi="Arial"/>
          <w:spacing w:val="-2"/>
        </w:rPr>
        <w:t>través</w:t>
      </w:r>
      <w:r>
        <w:rPr>
          <w:rFonts w:ascii="Arial" w:hAnsi="Arial"/>
          <w:spacing w:val="-2"/>
        </w:rPr>
        <w:t xml:space="preserve"> de  la experiencia primero</w:t>
      </w:r>
      <w:r w:rsidR="00A81B5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 auditiva y luego </w:t>
      </w:r>
      <w:r w:rsidR="00A81B59">
        <w:rPr>
          <w:rFonts w:ascii="Arial" w:hAnsi="Arial"/>
          <w:spacing w:val="-2"/>
        </w:rPr>
        <w:t>creativa,</w:t>
      </w:r>
      <w:r w:rsidR="007D65DE">
        <w:rPr>
          <w:rFonts w:ascii="Arial" w:hAnsi="Arial"/>
          <w:spacing w:val="-2"/>
        </w:rPr>
        <w:t xml:space="preserve"> con</w:t>
      </w:r>
      <w:r w:rsidR="00A81B59">
        <w:rPr>
          <w:rFonts w:ascii="Arial" w:hAnsi="Arial"/>
          <w:spacing w:val="-2"/>
        </w:rPr>
        <w:t xml:space="preserve"> la</w:t>
      </w:r>
      <w:r>
        <w:rPr>
          <w:rFonts w:ascii="Arial" w:hAnsi="Arial"/>
          <w:spacing w:val="-2"/>
        </w:rPr>
        <w:t xml:space="preserve"> música del siglo XX</w:t>
      </w:r>
      <w:r w:rsidR="0087390B">
        <w:rPr>
          <w:rFonts w:ascii="Arial" w:hAnsi="Arial"/>
          <w:spacing w:val="-2"/>
        </w:rPr>
        <w:t xml:space="preserve">  y de algunas obras de  Compositores Chilenos</w:t>
      </w:r>
      <w:r w:rsidR="007D65DE">
        <w:rPr>
          <w:rFonts w:ascii="Arial" w:hAnsi="Arial"/>
          <w:spacing w:val="-2"/>
        </w:rPr>
        <w:t xml:space="preserve"> actuales</w:t>
      </w:r>
      <w:r w:rsidR="0087390B">
        <w:rPr>
          <w:rFonts w:ascii="Arial" w:hAnsi="Arial"/>
          <w:spacing w:val="-2"/>
        </w:rPr>
        <w:t>.</w:t>
      </w:r>
    </w:p>
    <w:p w:rsidR="00B90161" w:rsidRDefault="007D65D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Se va dando a conocer a los alumnos a través de la audición de  obras escogidas entre el repertorio por su importancia histórica y representatividad. </w:t>
      </w:r>
      <w:r w:rsidR="00B90161">
        <w:rPr>
          <w:rFonts w:ascii="Arial" w:hAnsi="Arial"/>
          <w:spacing w:val="-2"/>
        </w:rPr>
        <w:t xml:space="preserve"> algunas de la</w:t>
      </w:r>
      <w:r w:rsidR="00A81B59">
        <w:rPr>
          <w:rFonts w:ascii="Arial" w:hAnsi="Arial"/>
          <w:spacing w:val="-2"/>
        </w:rPr>
        <w:t xml:space="preserve">s principales </w:t>
      </w:r>
      <w:r w:rsidR="00B90161">
        <w:rPr>
          <w:rFonts w:ascii="Arial" w:hAnsi="Arial"/>
          <w:spacing w:val="-2"/>
        </w:rPr>
        <w:t>corrientes ,tendencias</w:t>
      </w:r>
      <w:r w:rsidR="00A81B59">
        <w:rPr>
          <w:rFonts w:ascii="Arial" w:hAnsi="Arial"/>
          <w:spacing w:val="-2"/>
        </w:rPr>
        <w:t xml:space="preserve"> e  hitos de la música contemporánea</w:t>
      </w:r>
      <w:r w:rsidR="0087390B">
        <w:rPr>
          <w:rFonts w:ascii="Arial" w:hAnsi="Arial"/>
          <w:spacing w:val="-2"/>
        </w:rPr>
        <w:t>. D</w:t>
      </w:r>
      <w:r w:rsidR="00A81B59">
        <w:rPr>
          <w:rFonts w:ascii="Arial" w:hAnsi="Arial"/>
          <w:spacing w:val="-2"/>
        </w:rPr>
        <w:t xml:space="preserve">ándoles además un </w:t>
      </w:r>
      <w:r>
        <w:rPr>
          <w:rFonts w:ascii="Arial" w:hAnsi="Arial"/>
          <w:spacing w:val="-2"/>
        </w:rPr>
        <w:t xml:space="preserve"> breve </w:t>
      </w:r>
      <w:r w:rsidR="00A81B59">
        <w:rPr>
          <w:rFonts w:ascii="Arial" w:hAnsi="Arial"/>
          <w:spacing w:val="-2"/>
        </w:rPr>
        <w:t xml:space="preserve">referente </w:t>
      </w:r>
      <w:r w:rsidR="0087390B">
        <w:rPr>
          <w:rFonts w:ascii="Arial" w:hAnsi="Arial"/>
          <w:spacing w:val="-2"/>
        </w:rPr>
        <w:t xml:space="preserve">teórico </w:t>
      </w:r>
      <w:r w:rsidR="00A81B5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 e histórico que les permita contextualizar </w:t>
      </w:r>
      <w:r w:rsidR="00A81B59">
        <w:rPr>
          <w:rFonts w:ascii="Arial" w:hAnsi="Arial"/>
          <w:spacing w:val="-2"/>
        </w:rPr>
        <w:t>las mismas</w:t>
      </w:r>
      <w:r w:rsidR="00B90161">
        <w:rPr>
          <w:rFonts w:ascii="Arial" w:hAnsi="Arial"/>
          <w:spacing w:val="-2"/>
        </w:rPr>
        <w:t>.</w:t>
      </w:r>
      <w:r w:rsidR="00A81B59">
        <w:rPr>
          <w:rFonts w:ascii="Arial" w:hAnsi="Arial"/>
          <w:spacing w:val="-2"/>
        </w:rPr>
        <w:t xml:space="preserve"> </w:t>
      </w:r>
    </w:p>
    <w:p w:rsidR="0087390B" w:rsidRDefault="0087390B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Después</w:t>
      </w:r>
      <w:r w:rsidR="00B90161">
        <w:rPr>
          <w:rFonts w:ascii="Arial" w:hAnsi="Arial"/>
          <w:spacing w:val="-2"/>
        </w:rPr>
        <w:t xml:space="preserve"> pasan a la experiencia creativa  </w:t>
      </w:r>
      <w:r w:rsidR="00251E89">
        <w:rPr>
          <w:rFonts w:ascii="Arial" w:hAnsi="Arial"/>
          <w:spacing w:val="-2"/>
        </w:rPr>
        <w:t>donde  recrean</w:t>
      </w:r>
      <w:r w:rsidR="00B90161">
        <w:rPr>
          <w:rFonts w:ascii="Arial" w:hAnsi="Arial"/>
          <w:spacing w:val="-2"/>
        </w:rPr>
        <w:t xml:space="preserve"> de una manera</w:t>
      </w:r>
      <w:r w:rsidR="00251E89">
        <w:rPr>
          <w:rFonts w:ascii="Arial" w:hAnsi="Arial"/>
          <w:spacing w:val="-2"/>
        </w:rPr>
        <w:t xml:space="preserve"> lo mas</w:t>
      </w:r>
      <w:r w:rsidR="00B90161">
        <w:rPr>
          <w:rFonts w:ascii="Arial" w:hAnsi="Arial"/>
          <w:spacing w:val="-2"/>
        </w:rPr>
        <w:t xml:space="preserve"> personal</w:t>
      </w:r>
      <w:r w:rsidR="00251E89">
        <w:rPr>
          <w:rFonts w:ascii="Arial" w:hAnsi="Arial"/>
          <w:spacing w:val="-2"/>
        </w:rPr>
        <w:t xml:space="preserve"> posible</w:t>
      </w:r>
      <w:r w:rsidR="00CE66C2">
        <w:rPr>
          <w:rFonts w:ascii="Arial" w:hAnsi="Arial"/>
          <w:spacing w:val="-2"/>
        </w:rPr>
        <w:t xml:space="preserve"> aquellos contenidos antes audiciona</w:t>
      </w:r>
      <w:r w:rsidR="00B90161">
        <w:rPr>
          <w:rFonts w:ascii="Arial" w:hAnsi="Arial"/>
          <w:spacing w:val="-2"/>
        </w:rPr>
        <w:t xml:space="preserve">dos . Esto se lleva a cabo a </w:t>
      </w:r>
      <w:r>
        <w:rPr>
          <w:rFonts w:ascii="Arial" w:hAnsi="Arial"/>
          <w:spacing w:val="-2"/>
        </w:rPr>
        <w:t>través</w:t>
      </w:r>
      <w:r w:rsidR="00B90161">
        <w:rPr>
          <w:rFonts w:ascii="Arial" w:hAnsi="Arial"/>
          <w:spacing w:val="-2"/>
        </w:rPr>
        <w:t xml:space="preserve"> del </w:t>
      </w:r>
      <w:r>
        <w:rPr>
          <w:rFonts w:ascii="Arial" w:hAnsi="Arial"/>
          <w:spacing w:val="-2"/>
        </w:rPr>
        <w:t>montaje</w:t>
      </w:r>
      <w:r w:rsidR="00F80A8B">
        <w:rPr>
          <w:rFonts w:ascii="Arial" w:hAnsi="Arial"/>
          <w:spacing w:val="-2"/>
        </w:rPr>
        <w:t xml:space="preserve"> instrumental y vocal</w:t>
      </w:r>
      <w:r w:rsidR="00B90161">
        <w:rPr>
          <w:rFonts w:ascii="Arial" w:hAnsi="Arial"/>
          <w:spacing w:val="-2"/>
        </w:rPr>
        <w:t xml:space="preserve"> de obras  </w:t>
      </w:r>
      <w:r w:rsidR="00BE3BD4">
        <w:rPr>
          <w:rFonts w:ascii="Arial" w:hAnsi="Arial"/>
          <w:spacing w:val="-2"/>
        </w:rPr>
        <w:t xml:space="preserve">que </w:t>
      </w:r>
      <w:r w:rsidR="00154867">
        <w:rPr>
          <w:rFonts w:ascii="Arial" w:hAnsi="Arial"/>
          <w:spacing w:val="-2"/>
        </w:rPr>
        <w:t>los alumnos</w:t>
      </w:r>
      <w:r w:rsidR="005547F3">
        <w:rPr>
          <w:rFonts w:ascii="Arial" w:hAnsi="Arial"/>
          <w:spacing w:val="-2"/>
        </w:rPr>
        <w:t xml:space="preserve"> </w:t>
      </w:r>
      <w:r w:rsidR="00BE3BD4">
        <w:rPr>
          <w:rFonts w:ascii="Arial" w:hAnsi="Arial"/>
          <w:spacing w:val="-2"/>
        </w:rPr>
        <w:t xml:space="preserve">deberán componer </w:t>
      </w:r>
      <w:r w:rsidR="00B90161">
        <w:rPr>
          <w:rFonts w:ascii="Arial" w:hAnsi="Arial"/>
          <w:spacing w:val="-2"/>
        </w:rPr>
        <w:t xml:space="preserve"> </w:t>
      </w:r>
      <w:r w:rsidR="00BE3BD4">
        <w:rPr>
          <w:rFonts w:ascii="Arial" w:hAnsi="Arial"/>
          <w:spacing w:val="-2"/>
        </w:rPr>
        <w:t>de manera</w:t>
      </w:r>
      <w:r w:rsidR="00B90161">
        <w:rPr>
          <w:rFonts w:ascii="Arial" w:hAnsi="Arial"/>
          <w:spacing w:val="-2"/>
        </w:rPr>
        <w:t xml:space="preserve"> colectiva </w:t>
      </w:r>
      <w:r w:rsidR="005547F3"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</w:rPr>
        <w:t xml:space="preserve"> personal</w:t>
      </w:r>
      <w:r w:rsidR="005547F3">
        <w:rPr>
          <w:rFonts w:ascii="Arial" w:hAnsi="Arial"/>
          <w:spacing w:val="-2"/>
        </w:rPr>
        <w:t xml:space="preserve"> ( dependiendo de que trabajo se trate)</w:t>
      </w:r>
      <w:r w:rsidR="00BE3BD4">
        <w:rPr>
          <w:rFonts w:ascii="Arial" w:hAnsi="Arial"/>
          <w:spacing w:val="-2"/>
        </w:rPr>
        <w:t xml:space="preserve"> y</w:t>
      </w:r>
      <w:r>
        <w:rPr>
          <w:rFonts w:ascii="Arial" w:hAnsi="Arial"/>
          <w:spacing w:val="-2"/>
        </w:rPr>
        <w:t xml:space="preserve"> que ellos mismos</w:t>
      </w:r>
      <w:r w:rsidR="00BE3BD4">
        <w:rPr>
          <w:rFonts w:ascii="Arial" w:hAnsi="Arial"/>
          <w:spacing w:val="-2"/>
        </w:rPr>
        <w:t xml:space="preserve"> montaran e</w:t>
      </w:r>
      <w:r>
        <w:rPr>
          <w:rFonts w:ascii="Arial" w:hAnsi="Arial"/>
          <w:spacing w:val="-2"/>
        </w:rPr>
        <w:t xml:space="preserve"> interpretan en grupo</w:t>
      </w:r>
      <w:r w:rsidR="00845EC1">
        <w:rPr>
          <w:rFonts w:ascii="Arial" w:hAnsi="Arial"/>
          <w:spacing w:val="-2"/>
        </w:rPr>
        <w:t>. Elaboraran una partitura de cada una de las piezas montadas en el taller</w:t>
      </w:r>
      <w:r>
        <w:rPr>
          <w:rFonts w:ascii="Arial" w:hAnsi="Arial"/>
          <w:spacing w:val="-2"/>
        </w:rPr>
        <w:t xml:space="preserve"> </w:t>
      </w:r>
    </w:p>
    <w:p w:rsidR="005547F3" w:rsidRDefault="005547F3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En resumen: Los estudiantes  tendrán audiciones </w:t>
      </w:r>
      <w:r w:rsidR="004C2F15">
        <w:rPr>
          <w:rFonts w:ascii="Arial" w:hAnsi="Arial"/>
          <w:spacing w:val="-2"/>
        </w:rPr>
        <w:t xml:space="preserve"> guiadas de la música </w:t>
      </w:r>
      <w:r w:rsidR="0064462C">
        <w:rPr>
          <w:rFonts w:ascii="Arial" w:hAnsi="Arial"/>
          <w:spacing w:val="-2"/>
        </w:rPr>
        <w:t>contemporánea</w:t>
      </w:r>
      <w:r>
        <w:rPr>
          <w:rFonts w:ascii="Arial" w:hAnsi="Arial"/>
          <w:spacing w:val="-2"/>
        </w:rPr>
        <w:t xml:space="preserve"> de las cuales desprenderán elementos que pondrán en juego</w:t>
      </w:r>
      <w:r w:rsidR="004C2F15">
        <w:rPr>
          <w:rFonts w:ascii="Arial" w:hAnsi="Arial"/>
          <w:spacing w:val="-2"/>
        </w:rPr>
        <w:t xml:space="preserve"> y practica </w:t>
      </w:r>
      <w:r>
        <w:rPr>
          <w:rFonts w:ascii="Arial" w:hAnsi="Arial"/>
          <w:spacing w:val="-2"/>
        </w:rPr>
        <w:t xml:space="preserve"> a </w:t>
      </w:r>
      <w:r w:rsidR="0064462C">
        <w:rPr>
          <w:rFonts w:ascii="Arial" w:hAnsi="Arial"/>
          <w:spacing w:val="-2"/>
        </w:rPr>
        <w:t>través</w:t>
      </w:r>
      <w:r>
        <w:rPr>
          <w:rFonts w:ascii="Arial" w:hAnsi="Arial"/>
          <w:spacing w:val="-2"/>
        </w:rPr>
        <w:t xml:space="preserve"> de  la pro</w:t>
      </w:r>
      <w:r w:rsidR="004C2F15">
        <w:rPr>
          <w:rFonts w:ascii="Arial" w:hAnsi="Arial"/>
          <w:spacing w:val="-2"/>
        </w:rPr>
        <w:t>pia experiencia composicional  e interpretativa.</w:t>
      </w:r>
    </w:p>
    <w:p w:rsidR="00793949" w:rsidRDefault="0087390B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spacing w:val="-2"/>
        </w:rPr>
        <w:t xml:space="preserve"> </w:t>
      </w:r>
    </w:p>
    <w:p w:rsidR="00793949" w:rsidRDefault="00793949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OBJETIVO</w:t>
      </w:r>
      <w:r w:rsidR="0088004D">
        <w:rPr>
          <w:rFonts w:ascii="Arial" w:hAnsi="Arial"/>
          <w:b/>
          <w:spacing w:val="-2"/>
        </w:rPr>
        <w:t xml:space="preserve"> GENERAL</w:t>
      </w:r>
    </w:p>
    <w:p w:rsidR="00CE66C2" w:rsidRDefault="00CE66C2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</w:p>
    <w:p w:rsidR="00CE66C2" w:rsidRDefault="00CE66C2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 xml:space="preserve">           </w:t>
      </w:r>
      <w:r>
        <w:rPr>
          <w:rFonts w:ascii="Arial" w:hAnsi="Arial"/>
          <w:spacing w:val="-2"/>
        </w:rPr>
        <w:t>Familiarizar al estudiante con el concepto de lenguaje musical y su evolución histórica</w:t>
      </w:r>
      <w:r>
        <w:rPr>
          <w:rFonts w:ascii="Arial" w:hAnsi="Arial"/>
          <w:b/>
          <w:spacing w:val="-2"/>
        </w:rPr>
        <w:t xml:space="preserve"> </w:t>
      </w:r>
    </w:p>
    <w:p w:rsidR="00977D6C" w:rsidRDefault="0087390B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Familiarizar al estudiante a </w:t>
      </w:r>
      <w:r w:rsidR="0064462C">
        <w:rPr>
          <w:rFonts w:ascii="Arial" w:hAnsi="Arial"/>
          <w:spacing w:val="-2"/>
        </w:rPr>
        <w:t>través</w:t>
      </w:r>
      <w:r>
        <w:rPr>
          <w:rFonts w:ascii="Arial" w:hAnsi="Arial"/>
          <w:spacing w:val="-2"/>
        </w:rPr>
        <w:t xml:space="preserve"> de un proceso </w:t>
      </w:r>
      <w:r w:rsidR="0064462C">
        <w:rPr>
          <w:rFonts w:ascii="Arial" w:hAnsi="Arial"/>
          <w:spacing w:val="-2"/>
        </w:rPr>
        <w:t>empírico</w:t>
      </w:r>
      <w:r>
        <w:rPr>
          <w:rFonts w:ascii="Arial" w:hAnsi="Arial"/>
          <w:spacing w:val="-2"/>
        </w:rPr>
        <w:t xml:space="preserve"> con la música del siglo XX</w:t>
      </w:r>
    </w:p>
    <w:p w:rsidR="0064462C" w:rsidRDefault="0064462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Dar al estudiante nociones de organización  sintáctica </w:t>
      </w:r>
    </w:p>
    <w:p w:rsidR="0079076E" w:rsidRDefault="0079394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Capacitar al estudiante para una práctica del montaje musical.</w:t>
      </w:r>
    </w:p>
    <w:p w:rsidR="00845EC1" w:rsidRDefault="00845EC1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Familiarizar al estudiante con la escritura  musical </w:t>
      </w:r>
    </w:p>
    <w:p w:rsidR="0079076E" w:rsidRDefault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79076E" w:rsidRDefault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8004D" w:rsidRDefault="0088004D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OBJETIVO</w:t>
      </w:r>
      <w:r w:rsidR="00793949">
        <w:rPr>
          <w:rFonts w:ascii="Arial" w:hAnsi="Arial"/>
          <w:b/>
          <w:spacing w:val="-2"/>
        </w:rPr>
        <w:t>S E</w:t>
      </w:r>
      <w:r>
        <w:rPr>
          <w:rFonts w:ascii="Arial" w:hAnsi="Arial"/>
          <w:b/>
          <w:spacing w:val="-2"/>
        </w:rPr>
        <w:t>SPECIFICO</w:t>
      </w:r>
      <w:r w:rsidR="00793949">
        <w:rPr>
          <w:rFonts w:ascii="Arial" w:hAnsi="Arial"/>
          <w:b/>
          <w:spacing w:val="-2"/>
        </w:rPr>
        <w:t>S</w:t>
      </w:r>
    </w:p>
    <w:p w:rsidR="00154867" w:rsidRDefault="00CE66C2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1.- Vivencí</w:t>
      </w:r>
      <w:r w:rsidR="00154867">
        <w:rPr>
          <w:rFonts w:ascii="Arial" w:hAnsi="Arial"/>
          <w:spacing w:val="-2"/>
        </w:rPr>
        <w:t>ar en la práctica contenidos propios de las demás asignaturas de la carrera, mediante actividades introductorias .</w:t>
      </w:r>
      <w:r w:rsidR="00845EC1">
        <w:rPr>
          <w:rFonts w:ascii="Arial" w:hAnsi="Arial"/>
          <w:spacing w:val="-2"/>
        </w:rPr>
        <w:t>y de reforzamiento</w:t>
      </w:r>
    </w:p>
    <w:p w:rsidR="00154867" w:rsidRDefault="00154867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2.- Introducir al estudiante en la práctica de la interpretación en un conjunto instrumental.</w:t>
      </w:r>
    </w:p>
    <w:p w:rsidR="00154867" w:rsidRDefault="00154867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3.- Capacitar al estudiante en el montajes de obras.</w:t>
      </w:r>
    </w:p>
    <w:p w:rsidR="00154867" w:rsidRDefault="00154867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4.- Lograr un acercamiento del estudiante a los campos de la creación musical.</w:t>
      </w:r>
    </w:p>
    <w:p w:rsidR="00154867" w:rsidRDefault="00154867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5.- Enfrentar al estudiante con un público crítico, mediante muestras evaluativos y de Concierto Público.</w:t>
      </w:r>
    </w:p>
    <w:p w:rsidR="00154867" w:rsidRDefault="00154867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6.- Desarrollar una posición crítica y analítica en la audición.</w:t>
      </w:r>
    </w:p>
    <w:p w:rsidR="00154867" w:rsidRDefault="00154867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7.- Relacionar al alumno con el ámbito de la Producción Musical.</w:t>
      </w:r>
    </w:p>
    <w:p w:rsidR="00154867" w:rsidRDefault="00845EC1" w:rsidP="00845EC1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8-</w:t>
      </w:r>
      <w:r w:rsidR="00154867">
        <w:rPr>
          <w:rFonts w:ascii="Arial" w:hAnsi="Arial"/>
          <w:spacing w:val="-2"/>
        </w:rPr>
        <w:t>Desarrollar una conducta analítica sobre la diversidad de ideas musicales.</w:t>
      </w:r>
    </w:p>
    <w:p w:rsidR="00154867" w:rsidRDefault="00845EC1" w:rsidP="00845EC1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9-</w:t>
      </w:r>
      <w:r w:rsidR="00154867">
        <w:rPr>
          <w:rFonts w:ascii="Arial" w:hAnsi="Arial"/>
          <w:spacing w:val="-2"/>
        </w:rPr>
        <w:t>Capacitar al alumno para lograr una precisión en su expresión musical.</w:t>
      </w:r>
    </w:p>
    <w:p w:rsidR="00154867" w:rsidRDefault="00845EC1" w:rsidP="00845EC1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10-</w:t>
      </w:r>
      <w:r w:rsidR="00154867">
        <w:rPr>
          <w:rFonts w:ascii="Arial" w:hAnsi="Arial"/>
          <w:spacing w:val="-2"/>
        </w:rPr>
        <w:t>Hacer que el estudiante detecte sus afinidades sonoras a través de audiciones periódicas.</w:t>
      </w:r>
    </w:p>
    <w:p w:rsidR="00154867" w:rsidRDefault="00845EC1" w:rsidP="0015486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11-</w:t>
      </w:r>
      <w:r w:rsidR="00154867">
        <w:rPr>
          <w:rFonts w:ascii="Arial" w:hAnsi="Arial"/>
          <w:spacing w:val="-2"/>
        </w:rPr>
        <w:t>Indicar al alumno en el ejercicio creativo de pr</w:t>
      </w:r>
      <w:smartTag w:uri="urn:schemas-microsoft-com:office:smarttags" w:element="PersonName">
        <w:r w:rsidR="00154867">
          <w:rPr>
            <w:rFonts w:ascii="Arial" w:hAnsi="Arial"/>
            <w:spacing w:val="-2"/>
          </w:rPr>
          <w:t>eve</w:t>
        </w:r>
      </w:smartTag>
      <w:r w:rsidR="00154867">
        <w:rPr>
          <w:rFonts w:ascii="Arial" w:hAnsi="Arial"/>
          <w:spacing w:val="-2"/>
        </w:rPr>
        <w:t xml:space="preserve">r un “Modelo Compositivo” imaginario con medios </w:t>
      </w:r>
      <w:r>
        <w:rPr>
          <w:rFonts w:ascii="Arial" w:hAnsi="Arial"/>
          <w:spacing w:val="-2"/>
        </w:rPr>
        <w:t xml:space="preserve"> </w:t>
      </w:r>
      <w:r w:rsidR="00154867">
        <w:rPr>
          <w:rFonts w:ascii="Arial" w:hAnsi="Arial"/>
          <w:spacing w:val="-2"/>
        </w:rPr>
        <w:t>determinados con el fin de discutir su realización</w:t>
      </w:r>
    </w:p>
    <w:p w:rsidR="00154867" w:rsidRDefault="00154867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</w:rPr>
      </w:pPr>
    </w:p>
    <w:p w:rsidR="00977D6C" w:rsidRDefault="00977D6C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79076E" w:rsidRDefault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45EC1" w:rsidRDefault="00977D6C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CONTENIDOS</w:t>
      </w:r>
    </w:p>
    <w:p w:rsidR="000700A8" w:rsidRDefault="000700A8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b/>
          <w:spacing w:val="-2"/>
        </w:rPr>
      </w:pPr>
    </w:p>
    <w:p w:rsidR="000700A8" w:rsidRPr="000700A8" w:rsidRDefault="000700A8" w:rsidP="000700A8">
      <w:pPr>
        <w:pStyle w:val="Prrafodelista"/>
        <w:numPr>
          <w:ilvl w:val="0"/>
          <w:numId w:val="6"/>
        </w:num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2"/>
        </w:rPr>
      </w:pPr>
      <w:r w:rsidRPr="000700A8">
        <w:rPr>
          <w:rFonts w:ascii="Arial" w:hAnsi="Arial"/>
          <w:spacing w:val="-2"/>
        </w:rPr>
        <w:t>Artes espaciales versus artes temporales</w:t>
      </w:r>
    </w:p>
    <w:p w:rsidR="000700A8" w:rsidRPr="000700A8" w:rsidRDefault="000700A8" w:rsidP="000700A8">
      <w:pPr>
        <w:pStyle w:val="Prrafodelista"/>
        <w:numPr>
          <w:ilvl w:val="0"/>
          <w:numId w:val="6"/>
        </w:num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2"/>
        </w:rPr>
      </w:pPr>
      <w:r w:rsidRPr="000700A8">
        <w:rPr>
          <w:rFonts w:ascii="Arial" w:hAnsi="Arial"/>
          <w:spacing w:val="-2"/>
        </w:rPr>
        <w:t>Los parámetros de la música y su evolución en el tiempo</w:t>
      </w:r>
    </w:p>
    <w:p w:rsidR="000700A8" w:rsidRDefault="000700A8" w:rsidP="000700A8">
      <w:pPr>
        <w:pStyle w:val="Prrafodelista"/>
        <w:numPr>
          <w:ilvl w:val="0"/>
          <w:numId w:val="6"/>
        </w:num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2"/>
        </w:rPr>
      </w:pPr>
      <w:r w:rsidRPr="000700A8">
        <w:rPr>
          <w:rFonts w:ascii="Arial" w:hAnsi="Arial"/>
          <w:spacing w:val="-2"/>
        </w:rPr>
        <w:t xml:space="preserve">Timbre y </w:t>
      </w:r>
      <w:r w:rsidR="00CE66C2" w:rsidRPr="000700A8">
        <w:rPr>
          <w:rFonts w:ascii="Arial" w:hAnsi="Arial"/>
          <w:spacing w:val="-2"/>
        </w:rPr>
        <w:t>color</w:t>
      </w:r>
      <w:r w:rsidR="00CE66C2">
        <w:rPr>
          <w:rFonts w:ascii="Arial" w:hAnsi="Arial"/>
          <w:spacing w:val="-2"/>
        </w:rPr>
        <w:t>, textura</w:t>
      </w:r>
      <w:r w:rsidRPr="000700A8">
        <w:rPr>
          <w:rFonts w:ascii="Arial" w:hAnsi="Arial"/>
          <w:spacing w:val="-2"/>
        </w:rPr>
        <w:t xml:space="preserve"> , protagonistas de la música del siglo XX</w:t>
      </w:r>
    </w:p>
    <w:p w:rsidR="000700A8" w:rsidRPr="000700A8" w:rsidRDefault="00CE66C2" w:rsidP="000700A8">
      <w:pPr>
        <w:pStyle w:val="Prrafodelista"/>
        <w:numPr>
          <w:ilvl w:val="0"/>
          <w:numId w:val="6"/>
        </w:num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Música</w:t>
      </w:r>
      <w:r w:rsidR="000700A8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concreta, concreta</w:t>
      </w:r>
      <w:r w:rsidR="000700A8">
        <w:rPr>
          <w:rFonts w:ascii="Arial" w:hAnsi="Arial"/>
          <w:spacing w:val="-2"/>
        </w:rPr>
        <w:t xml:space="preserve"> instrumental</w:t>
      </w:r>
    </w:p>
    <w:p w:rsidR="000700A8" w:rsidRPr="000700A8" w:rsidRDefault="000700A8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 w:rsidRPr="000700A8">
        <w:rPr>
          <w:rFonts w:ascii="Arial" w:hAnsi="Arial"/>
          <w:spacing w:val="-2"/>
          <w:lang w:val="es-ES"/>
        </w:rPr>
        <w:t xml:space="preserve">Generalidades sobre la </w:t>
      </w:r>
      <w:r w:rsidR="00CE66C2" w:rsidRPr="000700A8">
        <w:rPr>
          <w:rFonts w:ascii="Arial" w:hAnsi="Arial"/>
          <w:spacing w:val="-2"/>
          <w:lang w:val="es-ES"/>
        </w:rPr>
        <w:t>sintaxis</w:t>
      </w:r>
      <w:r w:rsidRPr="000700A8">
        <w:rPr>
          <w:rFonts w:ascii="Arial" w:hAnsi="Arial"/>
          <w:spacing w:val="-2"/>
          <w:lang w:val="es-ES"/>
        </w:rPr>
        <w:t xml:space="preserve">  musical.</w:t>
      </w:r>
    </w:p>
    <w:p w:rsidR="000700A8" w:rsidRDefault="00CE66C2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Lenguaje</w:t>
      </w:r>
      <w:r w:rsidR="000700A8">
        <w:rPr>
          <w:rFonts w:ascii="Arial" w:hAnsi="Arial"/>
          <w:spacing w:val="-2"/>
          <w:lang w:val="es-ES"/>
        </w:rPr>
        <w:t xml:space="preserve"> tonal</w:t>
      </w:r>
    </w:p>
    <w:p w:rsidR="000700A8" w:rsidRDefault="000700A8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 xml:space="preserve">Diferencia entre </w:t>
      </w:r>
      <w:r w:rsidR="00CE66C2">
        <w:rPr>
          <w:rFonts w:ascii="Arial" w:hAnsi="Arial"/>
          <w:spacing w:val="-2"/>
          <w:lang w:val="es-ES"/>
        </w:rPr>
        <w:t>clasicismo</w:t>
      </w:r>
      <w:r>
        <w:rPr>
          <w:rFonts w:ascii="Arial" w:hAnsi="Arial"/>
          <w:spacing w:val="-2"/>
          <w:lang w:val="es-ES"/>
        </w:rPr>
        <w:t xml:space="preserve"> y romanticismo</w:t>
      </w:r>
    </w:p>
    <w:p w:rsidR="000700A8" w:rsidRDefault="000700A8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Causas quiebre lenguaje tonal</w:t>
      </w:r>
    </w:p>
    <w:p w:rsidR="000700A8" w:rsidRDefault="00CE66C2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Atonal ismo</w:t>
      </w:r>
      <w:r w:rsidR="000700A8">
        <w:rPr>
          <w:rFonts w:ascii="Arial" w:hAnsi="Arial"/>
          <w:spacing w:val="-2"/>
          <w:lang w:val="es-ES"/>
        </w:rPr>
        <w:t xml:space="preserve"> libre Escuela de Viena</w:t>
      </w:r>
    </w:p>
    <w:p w:rsidR="000700A8" w:rsidRDefault="000700A8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Dodecafonismo</w:t>
      </w:r>
    </w:p>
    <w:p w:rsidR="00CE66C2" w:rsidRDefault="00CE66C2" w:rsidP="000700A8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Serialismo integral versus indeterminismo, Cage</w:t>
      </w:r>
    </w:p>
    <w:p w:rsidR="000700A8" w:rsidRPr="00CE66C2" w:rsidRDefault="00CE66C2" w:rsidP="00CE66C2">
      <w:pPr>
        <w:pStyle w:val="Prrafodelista"/>
        <w:numPr>
          <w:ilvl w:val="0"/>
          <w:numId w:val="6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 xml:space="preserve"> Minimalismo como r</w:t>
      </w:r>
      <w:r w:rsidRPr="00CE66C2">
        <w:rPr>
          <w:rFonts w:ascii="Arial" w:hAnsi="Arial"/>
          <w:spacing w:val="-2"/>
          <w:lang w:val="es-ES"/>
        </w:rPr>
        <w:t>eacción</w:t>
      </w:r>
      <w:r w:rsidR="000700A8" w:rsidRPr="00CE66C2">
        <w:rPr>
          <w:rFonts w:ascii="Arial" w:hAnsi="Arial"/>
          <w:spacing w:val="-2"/>
          <w:lang w:val="es-ES"/>
        </w:rPr>
        <w:t xml:space="preserve">  ante complejidades de la música de los 50 , </w:t>
      </w:r>
    </w:p>
    <w:p w:rsidR="000700A8" w:rsidRDefault="00CE66C2" w:rsidP="000700A8">
      <w:p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 xml:space="preserve">     13</w:t>
      </w:r>
      <w:r w:rsidR="000700A8">
        <w:rPr>
          <w:rFonts w:ascii="Arial" w:hAnsi="Arial"/>
          <w:spacing w:val="-2"/>
          <w:lang w:val="es-ES"/>
        </w:rPr>
        <w:t>- Generalidades sobre tipos de notación “una puesta en página como”</w:t>
      </w:r>
    </w:p>
    <w:p w:rsidR="000700A8" w:rsidRDefault="000700A8" w:rsidP="000700A8">
      <w:pPr>
        <w:suppressAutoHyphens/>
        <w:jc w:val="both"/>
        <w:rPr>
          <w:rFonts w:ascii="Arial" w:hAnsi="Arial"/>
          <w:spacing w:val="-2"/>
          <w:lang w:val="es-ES"/>
        </w:rPr>
      </w:pPr>
    </w:p>
    <w:p w:rsidR="000700A8" w:rsidRDefault="000700A8" w:rsidP="000700A8">
      <w:pPr>
        <w:numPr>
          <w:ilvl w:val="0"/>
          <w:numId w:val="5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Notación Gráfica.</w:t>
      </w:r>
    </w:p>
    <w:p w:rsidR="000700A8" w:rsidRDefault="000700A8" w:rsidP="000700A8">
      <w:pPr>
        <w:numPr>
          <w:ilvl w:val="0"/>
          <w:numId w:val="5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 xml:space="preserve">Notación de </w:t>
      </w:r>
      <w:r w:rsidR="00FB5BF3">
        <w:rPr>
          <w:rFonts w:ascii="Arial" w:hAnsi="Arial"/>
          <w:spacing w:val="-2"/>
          <w:lang w:val="es-ES"/>
        </w:rPr>
        <w:t>aproximidades</w:t>
      </w:r>
      <w:r>
        <w:rPr>
          <w:rFonts w:ascii="Arial" w:hAnsi="Arial"/>
          <w:spacing w:val="-2"/>
          <w:lang w:val="es-ES"/>
        </w:rPr>
        <w:t>.</w:t>
      </w:r>
    </w:p>
    <w:p w:rsidR="000700A8" w:rsidRDefault="000700A8" w:rsidP="000700A8">
      <w:pPr>
        <w:numPr>
          <w:ilvl w:val="0"/>
          <w:numId w:val="5"/>
        </w:numPr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>Una notación no proporcional simbólica.</w:t>
      </w:r>
    </w:p>
    <w:p w:rsidR="000700A8" w:rsidRDefault="000700A8" w:rsidP="000700A8">
      <w:pPr>
        <w:suppressAutoHyphens/>
        <w:jc w:val="both"/>
        <w:rPr>
          <w:rFonts w:ascii="Arial" w:hAnsi="Arial"/>
          <w:spacing w:val="-2"/>
          <w:lang w:val="es-ES"/>
        </w:rPr>
      </w:pPr>
    </w:p>
    <w:p w:rsidR="000700A8" w:rsidRDefault="000700A8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b/>
          <w:spacing w:val="-2"/>
        </w:rPr>
      </w:pPr>
    </w:p>
    <w:p w:rsidR="00CD0449" w:rsidRDefault="000700A8" w:rsidP="0085769C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b/>
          <w:spacing w:val="-2"/>
          <w:lang w:val="pt-BR"/>
        </w:rPr>
      </w:pPr>
      <w:r w:rsidRPr="000700A8">
        <w:rPr>
          <w:rFonts w:ascii="Arial" w:hAnsi="Arial"/>
          <w:spacing w:val="-2"/>
        </w:rPr>
        <w:t xml:space="preserve">                     </w:t>
      </w:r>
      <w:r w:rsidR="0088004D" w:rsidRPr="00D207F2">
        <w:rPr>
          <w:rFonts w:ascii="Arial" w:hAnsi="Arial"/>
          <w:b/>
          <w:spacing w:val="-2"/>
          <w:lang w:val="pt-BR"/>
        </w:rPr>
        <w:t>ACTIVIDADES</w:t>
      </w:r>
    </w:p>
    <w:p w:rsidR="00FB5BF3" w:rsidRPr="0085769C" w:rsidRDefault="00FB5BF3" w:rsidP="0085769C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2"/>
        </w:rPr>
      </w:pPr>
    </w:p>
    <w:p w:rsidR="0088004D" w:rsidRDefault="0085769C" w:rsidP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 w:rsidRPr="00FB5BF3">
        <w:rPr>
          <w:rFonts w:ascii="Arial" w:hAnsi="Arial"/>
          <w:b/>
          <w:spacing w:val="-2"/>
        </w:rPr>
        <w:t xml:space="preserve">          Alternadamente</w:t>
      </w:r>
      <w:r>
        <w:rPr>
          <w:rFonts w:ascii="Arial" w:hAnsi="Arial"/>
          <w:spacing w:val="-2"/>
        </w:rPr>
        <w:t>:</w:t>
      </w:r>
    </w:p>
    <w:p w:rsidR="00FB5BF3" w:rsidRDefault="00FB5BF3" w:rsidP="0079076E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5769C" w:rsidRPr="0085769C" w:rsidRDefault="0085769C" w:rsidP="0085769C">
      <w:pPr>
        <w:pStyle w:val="Prrafodelista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Audiciones comentadas enfocadas en contenidos a analizar que generaran la materia prima para que  los estudiantes compongan</w:t>
      </w:r>
    </w:p>
    <w:p w:rsidR="00D8644E" w:rsidRPr="0085769C" w:rsidRDefault="00D8644E" w:rsidP="0085769C">
      <w:pPr>
        <w:pStyle w:val="Prrafodelista"/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 w:rsidRPr="0085769C">
        <w:rPr>
          <w:rFonts w:ascii="Arial" w:hAnsi="Arial"/>
          <w:spacing w:val="-2"/>
        </w:rPr>
        <w:t>.</w:t>
      </w:r>
    </w:p>
    <w:p w:rsidR="00D8644E" w:rsidRPr="0085769C" w:rsidRDefault="00D8644E" w:rsidP="0085769C">
      <w:pPr>
        <w:pStyle w:val="Prrafodelista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 w:rsidRPr="0085769C">
        <w:rPr>
          <w:rFonts w:ascii="Arial" w:hAnsi="Arial"/>
          <w:spacing w:val="-2"/>
        </w:rPr>
        <w:t xml:space="preserve">Montaje de trozos creados por los propios estudiantes, </w:t>
      </w:r>
      <w:r w:rsidR="0085769C">
        <w:rPr>
          <w:rFonts w:ascii="Arial" w:hAnsi="Arial"/>
          <w:spacing w:val="-2"/>
        </w:rPr>
        <w:t>poniendo en practica</w:t>
      </w:r>
      <w:r w:rsidRPr="0085769C">
        <w:rPr>
          <w:rFonts w:ascii="Arial" w:hAnsi="Arial"/>
          <w:spacing w:val="-2"/>
        </w:rPr>
        <w:t xml:space="preserve"> los elementos estilísticos</w:t>
      </w:r>
      <w:r w:rsidR="0085769C">
        <w:rPr>
          <w:rFonts w:ascii="Arial" w:hAnsi="Arial"/>
          <w:spacing w:val="-2"/>
        </w:rPr>
        <w:t xml:space="preserve"> descubiertos en las audiciones previas</w:t>
      </w:r>
      <w:r w:rsidRPr="0085769C">
        <w:rPr>
          <w:rFonts w:ascii="Arial" w:hAnsi="Arial"/>
          <w:spacing w:val="-2"/>
        </w:rPr>
        <w:t xml:space="preserve">  Para estos efectos, se dividirán en </w:t>
      </w:r>
      <w:r w:rsidR="0085769C">
        <w:rPr>
          <w:rFonts w:ascii="Arial" w:hAnsi="Arial"/>
          <w:spacing w:val="-2"/>
        </w:rPr>
        <w:t xml:space="preserve"> </w:t>
      </w:r>
      <w:r w:rsidRPr="0085769C">
        <w:rPr>
          <w:rFonts w:ascii="Arial" w:hAnsi="Arial"/>
          <w:spacing w:val="-2"/>
        </w:rPr>
        <w:t>grupos instr</w:t>
      </w:r>
      <w:r w:rsidR="0085769C">
        <w:rPr>
          <w:rFonts w:ascii="Arial" w:hAnsi="Arial"/>
          <w:spacing w:val="-2"/>
        </w:rPr>
        <w:t>umentales y/o vocales.</w:t>
      </w:r>
    </w:p>
    <w:p w:rsidR="00D8644E" w:rsidRDefault="00D8644E" w:rsidP="0085769C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.</w:t>
      </w:r>
    </w:p>
    <w:p w:rsidR="004D5E4C" w:rsidRDefault="004D5E4C" w:rsidP="004D5E4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4D5E4C" w:rsidRDefault="004D5E4C" w:rsidP="0079076E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8644E" w:rsidRPr="004D5E4C" w:rsidRDefault="00D8644E" w:rsidP="0079076E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4D5E4C" w:rsidRPr="004D5E4C" w:rsidRDefault="004D5E4C" w:rsidP="0079076E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977D6C" w:rsidRPr="003861E3" w:rsidRDefault="00977D6C">
      <w:pPr>
        <w:tabs>
          <w:tab w:val="left" w:pos="0"/>
          <w:tab w:val="left" w:pos="3686"/>
        </w:tabs>
        <w:suppressAutoHyphens/>
        <w:jc w:val="both"/>
        <w:rPr>
          <w:rFonts w:ascii="Arial" w:hAnsi="Arial"/>
          <w:spacing w:val="-2"/>
          <w:lang w:val="pt-BR"/>
        </w:rPr>
      </w:pPr>
      <w:r w:rsidRPr="003861E3">
        <w:rPr>
          <w:rFonts w:ascii="Arial" w:hAnsi="Arial"/>
          <w:b/>
          <w:spacing w:val="-2"/>
          <w:lang w:val="pt-BR"/>
        </w:rPr>
        <w:t>METODOLOGIA</w:t>
      </w:r>
      <w:r w:rsidRPr="003861E3">
        <w:rPr>
          <w:rFonts w:ascii="Arial" w:hAnsi="Arial"/>
          <w:spacing w:val="-2"/>
          <w:lang w:val="pt-BR"/>
        </w:rPr>
        <w:tab/>
      </w:r>
    </w:p>
    <w:p w:rsidR="00977D6C" w:rsidRPr="003861E3" w:rsidRDefault="00977D6C">
      <w:pPr>
        <w:tabs>
          <w:tab w:val="left" w:pos="0"/>
          <w:tab w:val="left" w:pos="3686"/>
        </w:tabs>
        <w:suppressAutoHyphens/>
        <w:jc w:val="both"/>
        <w:rPr>
          <w:rFonts w:ascii="Arial" w:hAnsi="Arial"/>
          <w:spacing w:val="-2"/>
          <w:lang w:val="pt-BR"/>
        </w:rPr>
      </w:pPr>
    </w:p>
    <w:p w:rsidR="00D207F2" w:rsidRDefault="00D8644E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ab/>
        <w:t>Práctica instrumental vocal y corporal permanente.</w:t>
      </w:r>
    </w:p>
    <w:p w:rsidR="00D8644E" w:rsidRDefault="00D8644E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8644E" w:rsidRDefault="00D8644E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ab/>
      </w:r>
      <w:r w:rsidR="0085769C">
        <w:rPr>
          <w:rFonts w:ascii="Arial" w:hAnsi="Arial"/>
          <w:spacing w:val="-2"/>
          <w:lang w:val="es-ES"/>
        </w:rPr>
        <w:t xml:space="preserve"> Eventualmente  i</w:t>
      </w:r>
      <w:r>
        <w:rPr>
          <w:rFonts w:ascii="Arial" w:hAnsi="Arial"/>
          <w:spacing w:val="-2"/>
          <w:lang w:val="es-ES"/>
        </w:rPr>
        <w:t>mprovisaciones</w:t>
      </w:r>
      <w:r w:rsidR="0085769C">
        <w:rPr>
          <w:rFonts w:ascii="Arial" w:hAnsi="Arial"/>
          <w:spacing w:val="-2"/>
          <w:lang w:val="es-ES"/>
        </w:rPr>
        <w:t xml:space="preserve"> en base a ciertos elementos dados</w:t>
      </w:r>
    </w:p>
    <w:p w:rsidR="00D207F2" w:rsidRDefault="00D207F2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8644E" w:rsidRDefault="00D8644E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207F2" w:rsidRDefault="00D207F2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207F2" w:rsidRDefault="00D207F2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207F2" w:rsidRPr="00D207F2" w:rsidRDefault="00D207F2" w:rsidP="00D207F2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lang w:val="pt-BR"/>
        </w:rPr>
      </w:pPr>
      <w:r w:rsidRPr="00D207F2">
        <w:rPr>
          <w:rFonts w:ascii="Arial" w:hAnsi="Arial"/>
          <w:b/>
          <w:spacing w:val="-2"/>
          <w:lang w:val="pt-BR"/>
        </w:rPr>
        <w:t>EVALUACIÓN</w:t>
      </w:r>
    </w:p>
    <w:p w:rsidR="00D207F2" w:rsidRDefault="00D207F2" w:rsidP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977D6C" w:rsidRDefault="00D8644E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ab/>
        <w:t xml:space="preserve">Habrá un mínimo de dos notas por semestre,  que corresponderán a las muestras ante </w:t>
      </w:r>
      <w:r w:rsidR="00CE66C2">
        <w:rPr>
          <w:rFonts w:ascii="Arial" w:hAnsi="Arial"/>
          <w:spacing w:val="-2"/>
          <w:lang w:val="es-ES"/>
        </w:rPr>
        <w:t xml:space="preserve"> el profesor, , </w:t>
      </w:r>
      <w:r w:rsidR="00FB5BF3">
        <w:rPr>
          <w:rFonts w:ascii="Arial" w:hAnsi="Arial"/>
          <w:spacing w:val="-2"/>
          <w:lang w:val="es-ES"/>
        </w:rPr>
        <w:t>comisión</w:t>
      </w:r>
      <w:r w:rsidR="00CE66C2">
        <w:rPr>
          <w:rFonts w:ascii="Arial" w:hAnsi="Arial"/>
          <w:spacing w:val="-2"/>
          <w:lang w:val="es-ES"/>
        </w:rPr>
        <w:t xml:space="preserve"> y o </w:t>
      </w:r>
      <w:r>
        <w:rPr>
          <w:rFonts w:ascii="Arial" w:hAnsi="Arial"/>
          <w:spacing w:val="-2"/>
          <w:lang w:val="es-ES"/>
        </w:rPr>
        <w:t>público crítico en los respectivos montajes.  Las notas serán colectivas para ca</w:t>
      </w:r>
      <w:r w:rsidR="00CE66C2">
        <w:rPr>
          <w:rFonts w:ascii="Arial" w:hAnsi="Arial"/>
          <w:spacing w:val="-2"/>
          <w:lang w:val="es-ES"/>
        </w:rPr>
        <w:t>da grupo instrumental y/o vocal o individuales , dependiendo de que trabajo se trate.</w:t>
      </w:r>
    </w:p>
    <w:p w:rsidR="00CE66C2" w:rsidRDefault="00CE66C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  <w:r>
        <w:rPr>
          <w:rFonts w:ascii="Arial" w:hAnsi="Arial"/>
          <w:spacing w:val="-2"/>
          <w:lang w:val="es-ES"/>
        </w:rPr>
        <w:t xml:space="preserve"> </w:t>
      </w:r>
    </w:p>
    <w:p w:rsidR="00FC5E27" w:rsidRDefault="00FC5E27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D207F2" w:rsidRDefault="00D207F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p w:rsidR="00FC5E27" w:rsidRPr="00FC5E27" w:rsidRDefault="00FC5E27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s-ES"/>
        </w:rPr>
      </w:pPr>
    </w:p>
    <w:sectPr w:rsidR="00FC5E27" w:rsidRPr="00FC5E27" w:rsidSect="00A16EDD">
      <w:headerReference w:type="default" r:id="rId7"/>
      <w:footerReference w:type="even" r:id="rId8"/>
      <w:footerReference w:type="default" r:id="rId9"/>
      <w:endnotePr>
        <w:numFmt w:val="decimal"/>
      </w:endnotePr>
      <w:pgSz w:w="12242" w:h="15842" w:code="1"/>
      <w:pgMar w:top="156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22" w:rsidRDefault="00B04722">
      <w:pPr>
        <w:spacing w:line="20" w:lineRule="exact"/>
        <w:rPr>
          <w:sz w:val="24"/>
        </w:rPr>
      </w:pPr>
    </w:p>
  </w:endnote>
  <w:endnote w:type="continuationSeparator" w:id="1">
    <w:p w:rsidR="00B04722" w:rsidRDefault="00B04722">
      <w:r>
        <w:rPr>
          <w:sz w:val="24"/>
        </w:rPr>
        <w:t xml:space="preserve"> </w:t>
      </w:r>
    </w:p>
  </w:endnote>
  <w:endnote w:type="continuationNotice" w:id="2">
    <w:p w:rsidR="00B04722" w:rsidRDefault="00B04722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75" w:rsidRDefault="00823EC4" w:rsidP="00367A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66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6675" w:rsidRDefault="00616675" w:rsidP="00F0166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75" w:rsidRDefault="00823EC4" w:rsidP="00367A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66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B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16675" w:rsidRDefault="00616675" w:rsidP="00F0166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22" w:rsidRDefault="00B04722">
      <w:r>
        <w:rPr>
          <w:sz w:val="24"/>
        </w:rPr>
        <w:separator/>
      </w:r>
    </w:p>
  </w:footnote>
  <w:footnote w:type="continuationSeparator" w:id="1">
    <w:p w:rsidR="00B04722" w:rsidRDefault="00B0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75" w:rsidRDefault="00616675">
    <w:pPr>
      <w:pStyle w:val="Encabezado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24E"/>
    <w:multiLevelType w:val="hybridMultilevel"/>
    <w:tmpl w:val="45A06FD6"/>
    <w:lvl w:ilvl="0" w:tplc="1552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6284B"/>
    <w:multiLevelType w:val="hybridMultilevel"/>
    <w:tmpl w:val="BB70611A"/>
    <w:lvl w:ilvl="0" w:tplc="1552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860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1ABA"/>
    <w:multiLevelType w:val="hybridMultilevel"/>
    <w:tmpl w:val="1F346930"/>
    <w:lvl w:ilvl="0" w:tplc="B96860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E4E6D"/>
    <w:multiLevelType w:val="hybridMultilevel"/>
    <w:tmpl w:val="D9482116"/>
    <w:lvl w:ilvl="0" w:tplc="804C7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C4A"/>
    <w:multiLevelType w:val="hybridMultilevel"/>
    <w:tmpl w:val="313E958E"/>
    <w:lvl w:ilvl="0" w:tplc="39DAD8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900B1"/>
    <w:multiLevelType w:val="hybridMultilevel"/>
    <w:tmpl w:val="2EF031A2"/>
    <w:lvl w:ilvl="0" w:tplc="9D680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83377E"/>
    <w:rsid w:val="00015E1B"/>
    <w:rsid w:val="000700A8"/>
    <w:rsid w:val="000E61AF"/>
    <w:rsid w:val="0010529D"/>
    <w:rsid w:val="00154867"/>
    <w:rsid w:val="00162E0B"/>
    <w:rsid w:val="00245927"/>
    <w:rsid w:val="00251E89"/>
    <w:rsid w:val="002C150C"/>
    <w:rsid w:val="002C7049"/>
    <w:rsid w:val="00324E7B"/>
    <w:rsid w:val="00367A06"/>
    <w:rsid w:val="003861E3"/>
    <w:rsid w:val="004C2F15"/>
    <w:rsid w:val="004D5E4C"/>
    <w:rsid w:val="004D712A"/>
    <w:rsid w:val="005547F3"/>
    <w:rsid w:val="00616675"/>
    <w:rsid w:val="0064462C"/>
    <w:rsid w:val="00695789"/>
    <w:rsid w:val="006A2471"/>
    <w:rsid w:val="00724F60"/>
    <w:rsid w:val="0079076E"/>
    <w:rsid w:val="00793949"/>
    <w:rsid w:val="007D65DE"/>
    <w:rsid w:val="00823EC4"/>
    <w:rsid w:val="0083377E"/>
    <w:rsid w:val="00845EC1"/>
    <w:rsid w:val="0085769C"/>
    <w:rsid w:val="008655A5"/>
    <w:rsid w:val="0087390B"/>
    <w:rsid w:val="0088004D"/>
    <w:rsid w:val="008845C6"/>
    <w:rsid w:val="00941434"/>
    <w:rsid w:val="00977D6C"/>
    <w:rsid w:val="009B3DEC"/>
    <w:rsid w:val="009F1E15"/>
    <w:rsid w:val="00A16EDD"/>
    <w:rsid w:val="00A81B59"/>
    <w:rsid w:val="00B04722"/>
    <w:rsid w:val="00B90161"/>
    <w:rsid w:val="00BE3BD4"/>
    <w:rsid w:val="00BF2075"/>
    <w:rsid w:val="00C71F9E"/>
    <w:rsid w:val="00C81F87"/>
    <w:rsid w:val="00CB16A1"/>
    <w:rsid w:val="00CD0449"/>
    <w:rsid w:val="00CE66C2"/>
    <w:rsid w:val="00D207F2"/>
    <w:rsid w:val="00D4589C"/>
    <w:rsid w:val="00D817C9"/>
    <w:rsid w:val="00D8644E"/>
    <w:rsid w:val="00F0166B"/>
    <w:rsid w:val="00F80A8B"/>
    <w:rsid w:val="00FB5BF3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DD"/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qFormat/>
    <w:rsid w:val="00A16EDD"/>
    <w:pPr>
      <w:keepNext/>
      <w:tabs>
        <w:tab w:val="left" w:pos="-2552"/>
        <w:tab w:val="left" w:pos="-2410"/>
      </w:tabs>
      <w:suppressAutoHyphens/>
      <w:jc w:val="both"/>
      <w:outlineLvl w:val="0"/>
    </w:pPr>
    <w:rPr>
      <w:rFonts w:ascii="Arial" w:hAnsi="Arial"/>
      <w:b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A16EDD"/>
  </w:style>
  <w:style w:type="paragraph" w:styleId="TDC1">
    <w:name w:val="toc 1"/>
    <w:basedOn w:val="Normal"/>
    <w:next w:val="Normal"/>
    <w:semiHidden/>
    <w:rsid w:val="00A16ED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A16ED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A16ED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A16ED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A16ED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A16ED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A16EDD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A16ED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A16ED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A16EDD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A16ED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A16ED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A16EDD"/>
    <w:rPr>
      <w:sz w:val="24"/>
    </w:rPr>
  </w:style>
  <w:style w:type="character" w:customStyle="1" w:styleId="EquationCaption">
    <w:name w:val="_Equation Caption"/>
    <w:rsid w:val="00A16EDD"/>
  </w:style>
  <w:style w:type="paragraph" w:styleId="Encabezado">
    <w:name w:val="header"/>
    <w:basedOn w:val="Normal"/>
    <w:rsid w:val="00A16E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ED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16EDD"/>
    <w:pPr>
      <w:tabs>
        <w:tab w:val="left" w:pos="4253"/>
      </w:tabs>
      <w:suppressAutoHyphens/>
      <w:ind w:left="4253"/>
      <w:jc w:val="both"/>
    </w:pPr>
    <w:rPr>
      <w:rFonts w:ascii="Times New Roman" w:hAnsi="Times New Roman"/>
      <w:spacing w:val="-2"/>
      <w:sz w:val="24"/>
    </w:rPr>
  </w:style>
  <w:style w:type="paragraph" w:styleId="Sangra2detindependiente">
    <w:name w:val="Body Text Indent 2"/>
    <w:basedOn w:val="Normal"/>
    <w:rsid w:val="00A16EDD"/>
    <w:pPr>
      <w:suppressAutoHyphens/>
      <w:ind w:left="3828" w:hanging="142"/>
      <w:jc w:val="both"/>
    </w:pPr>
    <w:rPr>
      <w:rFonts w:ascii="Times New Roman" w:hAnsi="Times New Roman"/>
      <w:spacing w:val="-2"/>
      <w:sz w:val="24"/>
    </w:rPr>
  </w:style>
  <w:style w:type="paragraph" w:styleId="Sangra3detindependiente">
    <w:name w:val="Body Text Indent 3"/>
    <w:basedOn w:val="Normal"/>
    <w:rsid w:val="00A16EDD"/>
    <w:pPr>
      <w:suppressAutoHyphens/>
      <w:ind w:firstLine="720"/>
      <w:jc w:val="both"/>
    </w:pPr>
    <w:rPr>
      <w:rFonts w:ascii="Times New Roman" w:hAnsi="Times New Roman"/>
      <w:spacing w:val="-2"/>
      <w:sz w:val="24"/>
    </w:rPr>
  </w:style>
  <w:style w:type="paragraph" w:styleId="Textoindependiente">
    <w:name w:val="Body Text"/>
    <w:basedOn w:val="Normal"/>
    <w:rsid w:val="00A16EDD"/>
    <w:pPr>
      <w:suppressAutoHyphens/>
      <w:jc w:val="both"/>
    </w:pPr>
    <w:rPr>
      <w:rFonts w:ascii="Times New Roman" w:hAnsi="Times New Roman"/>
      <w:spacing w:val="-2"/>
      <w:sz w:val="24"/>
    </w:rPr>
  </w:style>
  <w:style w:type="character" w:styleId="Nmerodepgina">
    <w:name w:val="page number"/>
    <w:basedOn w:val="Fuentedeprrafopredeter"/>
    <w:rsid w:val="00F0166B"/>
  </w:style>
  <w:style w:type="paragraph" w:styleId="Prrafodelista">
    <w:name w:val="List Paragraph"/>
    <w:basedOn w:val="Normal"/>
    <w:uiPriority w:val="34"/>
    <w:qFormat/>
    <w:rsid w:val="0007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241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Universidad de Chile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Ivonne Peña González</dc:creator>
  <cp:lastModifiedBy>Edgardo Cantón</cp:lastModifiedBy>
  <cp:revision>8</cp:revision>
  <cp:lastPrinted>2013-08-01T15:34:00Z</cp:lastPrinted>
  <dcterms:created xsi:type="dcterms:W3CDTF">2013-08-01T15:39:00Z</dcterms:created>
  <dcterms:modified xsi:type="dcterms:W3CDTF">2013-08-18T17:31:00Z</dcterms:modified>
</cp:coreProperties>
</file>