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14:paraId="01E7B30F" w14:textId="77777777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90AE45F" w14:textId="77777777" w:rsidR="00CC4F3E" w:rsidRDefault="00CC4F3E" w:rsidP="004D0517">
            <w:r>
              <w:t>NOMBRE ACTIVIDAD CURRICULAR</w:t>
            </w:r>
          </w:p>
        </w:tc>
      </w:tr>
      <w:tr w:rsidR="00CC4F3E" w14:paraId="4118BC3B" w14:textId="77777777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0CCEFD0" w14:textId="5C93625B" w:rsidR="004D0517" w:rsidRPr="004D0517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2B3136">
              <w:rPr>
                <w:b w:val="0"/>
              </w:rPr>
              <w:t xml:space="preserve">: </w:t>
            </w:r>
            <w:r w:rsidR="002B3136" w:rsidRPr="00CF27F8">
              <w:rPr>
                <w:sz w:val="20"/>
                <w:szCs w:val="20"/>
              </w:rPr>
              <w:t xml:space="preserve"> </w:t>
            </w:r>
            <w:r w:rsidR="002B3136" w:rsidRPr="00C87EDC">
              <w:rPr>
                <w:b w:val="0"/>
                <w:sz w:val="20"/>
                <w:szCs w:val="20"/>
              </w:rPr>
              <w:t>Antigüedad y Edad Media</w:t>
            </w:r>
            <w:r w:rsidR="00AB701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C4F3E" w:rsidRPr="00401E75" w14:paraId="4DFA7227" w14:textId="77777777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CFA00B8" w14:textId="6F38329D" w:rsidR="00CC4F3E" w:rsidRPr="002F7B80" w:rsidRDefault="00F90B08" w:rsidP="004D0517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En ingle</w:t>
            </w:r>
            <w:r w:rsidR="004D0517" w:rsidRPr="002F7B80">
              <w:rPr>
                <w:b w:val="0"/>
                <w:lang w:val="en-US"/>
              </w:rPr>
              <w:t>s</w:t>
            </w:r>
            <w:r w:rsidR="00C87EDC" w:rsidRPr="002F7B80">
              <w:rPr>
                <w:b w:val="0"/>
                <w:lang w:val="en-US"/>
              </w:rPr>
              <w:t xml:space="preserve">: </w:t>
            </w:r>
            <w:r w:rsidR="00C87EDC" w:rsidRPr="002F7B80">
              <w:rPr>
                <w:sz w:val="20"/>
                <w:szCs w:val="20"/>
                <w:lang w:val="en-US"/>
              </w:rPr>
              <w:t xml:space="preserve"> </w:t>
            </w:r>
            <w:r w:rsidR="00C87EDC" w:rsidRPr="002F7B80">
              <w:rPr>
                <w:b w:val="0"/>
                <w:sz w:val="20"/>
                <w:szCs w:val="20"/>
                <w:lang w:val="en-US"/>
              </w:rPr>
              <w:t>Antiquity and Middle Age</w:t>
            </w:r>
          </w:p>
        </w:tc>
      </w:tr>
    </w:tbl>
    <w:p w14:paraId="398BAA03" w14:textId="77777777" w:rsidR="00D95E85" w:rsidRDefault="00D95E85" w:rsidP="0042674D">
      <w:pPr>
        <w:ind w:left="-851"/>
        <w:rPr>
          <w:noProof/>
          <w:lang w:val="en-US" w:eastAsia="es-ES"/>
        </w:rPr>
      </w:pPr>
    </w:p>
    <w:p w14:paraId="3E061141" w14:textId="77777777" w:rsidR="00D95E85" w:rsidRDefault="00D95E85" w:rsidP="0042674D">
      <w:pPr>
        <w:ind w:left="-851"/>
        <w:rPr>
          <w:noProof/>
          <w:lang w:val="en-US" w:eastAsia="es-ES"/>
        </w:rPr>
      </w:pPr>
    </w:p>
    <w:p w14:paraId="7107E006" w14:textId="1E1F6B20" w:rsidR="00035405" w:rsidRPr="002F7B80" w:rsidRDefault="0042674D" w:rsidP="0042674D">
      <w:pPr>
        <w:ind w:left="-851"/>
        <w:rPr>
          <w:noProof/>
          <w:lang w:val="en-US"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AD61" wp14:editId="28FFD27A">
                <wp:simplePos x="0" y="0"/>
                <wp:positionH relativeFrom="column">
                  <wp:posOffset>-571500</wp:posOffset>
                </wp:positionH>
                <wp:positionV relativeFrom="paragraph">
                  <wp:posOffset>262890</wp:posOffset>
                </wp:positionV>
                <wp:extent cx="2514600" cy="6858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A7177" w14:textId="793A49B0" w:rsidR="00D95E85" w:rsidRDefault="00D95E85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C29EE0E" wp14:editId="3A78DBE2">
                                  <wp:extent cx="2328846" cy="446709"/>
                                  <wp:effectExtent l="0" t="0" r="8255" b="1079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947" cy="447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FAD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5pt;margin-top:20.7pt;width:19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" filled="f" stroked="f">
                <v:textbox>
                  <w:txbxContent>
                    <w:p w14:paraId="7D9A7177" w14:textId="793A49B0" w:rsidR="00D95E85" w:rsidRDefault="00D95E85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C29EE0E" wp14:editId="3A78DBE2">
                            <wp:extent cx="2328846" cy="446709"/>
                            <wp:effectExtent l="0" t="0" r="8255" b="1079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947" cy="447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44BEDC81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6556474B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39F9F1D2" w14:textId="776B864B" w:rsidR="004D0517" w:rsidRDefault="00964852" w:rsidP="004D0517">
            <w:r>
              <w:t>Departamento de Teoría de las Artes</w:t>
            </w:r>
          </w:p>
        </w:tc>
      </w:tr>
      <w:tr w:rsidR="0094791B" w14:paraId="4CFD6826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691E2B2F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35CEB3FC" w14:textId="5CA4048B" w:rsidR="004D0517" w:rsidRDefault="006F6EDB" w:rsidP="004D0517">
            <w:r>
              <w:t>3 h</w:t>
            </w:r>
            <w:r w:rsidR="00977604">
              <w:t>oras</w:t>
            </w:r>
            <w:r>
              <w:t xml:space="preserve"> presenciales.</w:t>
            </w:r>
          </w:p>
          <w:p w14:paraId="456BA09C" w14:textId="0949508E" w:rsidR="00977604" w:rsidRDefault="006F6EDB" w:rsidP="004D0517">
            <w:r>
              <w:t>6 horas no presenciales.</w:t>
            </w:r>
          </w:p>
        </w:tc>
      </w:tr>
      <w:tr w:rsidR="0094791B" w14:paraId="5C105D10" w14:textId="77777777" w:rsidTr="005F13EB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14DBA" w14:textId="55DBA309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F9CD4" w14:textId="77777777" w:rsidR="0094791B" w:rsidRDefault="0094791B" w:rsidP="004D0517"/>
        </w:tc>
      </w:tr>
      <w:tr w:rsidR="0094791B" w14:paraId="74EAEB26" w14:textId="77777777" w:rsidTr="005F13EB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CF05CD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  <w:r w:rsidR="005F13EB">
              <w:rPr>
                <w:b/>
              </w:rPr>
              <w:t xml:space="preserve"> SCT - Chile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8540" w14:textId="27375AC9" w:rsidR="0094791B" w:rsidRPr="00E740CB" w:rsidRDefault="00C87EDC" w:rsidP="0094791B">
            <w:pPr>
              <w:jc w:val="center"/>
              <w:rPr>
                <w:b/>
              </w:rPr>
            </w:pPr>
            <w:r w:rsidRPr="00CF27F8">
              <w:rPr>
                <w:sz w:val="20"/>
                <w:szCs w:val="20"/>
              </w:rPr>
              <w:t>6 créditos</w:t>
            </w:r>
          </w:p>
        </w:tc>
      </w:tr>
    </w:tbl>
    <w:p w14:paraId="734BF73B" w14:textId="77777777" w:rsidR="00433A4F" w:rsidRDefault="00433A4F" w:rsidP="0042674D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5F13EB" w14:paraId="10FEF701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45877F6" w14:textId="77777777" w:rsidR="005F13EB" w:rsidRDefault="005F13EB" w:rsidP="00D467B9">
            <w:r>
              <w:t>Propósito General del Curso</w:t>
            </w:r>
          </w:p>
        </w:tc>
      </w:tr>
      <w:tr w:rsidR="005F13EB" w14:paraId="503CC94E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1A2907D" w14:textId="77777777" w:rsidR="00C87EDC" w:rsidRDefault="00C87EDC" w:rsidP="00D467B9">
            <w:pPr>
              <w:jc w:val="both"/>
              <w:rPr>
                <w:b w:val="0"/>
                <w:sz w:val="20"/>
                <w:szCs w:val="20"/>
              </w:rPr>
            </w:pPr>
          </w:p>
          <w:p w14:paraId="2056A4A7" w14:textId="64E716D8" w:rsidR="005F13EB" w:rsidRPr="00D467B9" w:rsidRDefault="00D467B9" w:rsidP="00D467B9">
            <w:pPr>
              <w:jc w:val="both"/>
              <w:rPr>
                <w:b w:val="0"/>
              </w:rPr>
            </w:pPr>
            <w:r w:rsidRPr="00D467B9">
              <w:rPr>
                <w:b w:val="0"/>
                <w:sz w:val="20"/>
                <w:szCs w:val="20"/>
              </w:rPr>
              <w:t>Introducir al estudiante en el conocimiento y análisis de la historia del arte con énfasis en su estudio disciplinar, desde los períodos Antigüedad (Egipto, Grecia y Roma) y Edad Media (Paleocristiano, Bizantino, Románico y Gótico), incluyendo las herramientas técnicas y metodológicas básicas de la investigación en historia del arte</w:t>
            </w:r>
            <w:r>
              <w:rPr>
                <w:b w:val="0"/>
                <w:sz w:val="20"/>
                <w:szCs w:val="20"/>
              </w:rPr>
              <w:t>.</w:t>
            </w:r>
          </w:p>
          <w:p w14:paraId="01D7D616" w14:textId="77777777" w:rsidR="005F13EB" w:rsidRDefault="005F13EB" w:rsidP="00D467B9"/>
        </w:tc>
      </w:tr>
    </w:tbl>
    <w:p w14:paraId="4703A1D6" w14:textId="77777777" w:rsidR="005F13EB" w:rsidRDefault="005F13E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31D6A747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16459D1" w14:textId="77777777" w:rsidR="00820D6C" w:rsidRDefault="005F13EB" w:rsidP="003503A5">
            <w:r>
              <w:t xml:space="preserve">Competencias y </w:t>
            </w:r>
            <w:proofErr w:type="spellStart"/>
            <w:r>
              <w:t>Subcompetencias</w:t>
            </w:r>
            <w:proofErr w:type="spellEnd"/>
            <w:r>
              <w:t xml:space="preserve"> a las que contribuye el curso</w:t>
            </w:r>
          </w:p>
        </w:tc>
      </w:tr>
      <w:tr w:rsidR="00820D6C" w14:paraId="18D32C1E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D4FF11D" w14:textId="1182A86E" w:rsidR="00977604" w:rsidRDefault="00977604" w:rsidP="00977604"/>
          <w:p w14:paraId="2FE2C8F7" w14:textId="67893E54" w:rsidR="00977604" w:rsidRPr="00977604" w:rsidRDefault="00F6448D" w:rsidP="00977604">
            <w:r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HISTORIA </w:t>
            </w:r>
            <w:r w:rsidRPr="00C37C6F">
              <w:rPr>
                <w:rFonts w:ascii="Times New Roman" w:eastAsia="Calibri" w:hAnsi="Times New Roman"/>
                <w:b w:val="0"/>
                <w:sz w:val="20"/>
                <w:szCs w:val="20"/>
              </w:rPr>
              <w:t>C1</w:t>
            </w:r>
            <w:r w:rsidR="00626195" w:rsidRPr="00977604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="00626195" w:rsidRPr="00D467B9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Reconocer los hitos y periodos fundamentales de la Historia de Arte a lo largo de su desarrollo, así como los objetos destacados que los constituyen (obras, autores, procesos, campo)</w:t>
            </w:r>
          </w:p>
          <w:p w14:paraId="75061683" w14:textId="2A44717E" w:rsidR="00F6448D" w:rsidRPr="00D467B9" w:rsidRDefault="00F6448D" w:rsidP="0055350D">
            <w:pPr>
              <w:spacing w:before="120" w:after="120"/>
              <w:jc w:val="both"/>
              <w:rPr>
                <w:b w:val="0"/>
                <w:sz w:val="20"/>
                <w:szCs w:val="20"/>
              </w:rPr>
            </w:pPr>
            <w:r w:rsidRPr="00D467B9">
              <w:rPr>
                <w:b w:val="0"/>
                <w:sz w:val="20"/>
                <w:szCs w:val="20"/>
              </w:rPr>
              <w:t>H1.1: Caracterizando las principales tendencias e influencias, de los diversos periodos de la historia del arte</w:t>
            </w:r>
          </w:p>
          <w:p w14:paraId="7F0B4DEC" w14:textId="77777777" w:rsidR="0055350D" w:rsidRDefault="00F6448D" w:rsidP="0055350D">
            <w:pPr>
              <w:spacing w:before="120" w:after="120"/>
              <w:jc w:val="both"/>
              <w:rPr>
                <w:b w:val="0"/>
                <w:sz w:val="20"/>
                <w:szCs w:val="20"/>
              </w:rPr>
            </w:pPr>
            <w:r w:rsidRPr="00D467B9">
              <w:rPr>
                <w:b w:val="0"/>
                <w:sz w:val="20"/>
                <w:szCs w:val="20"/>
              </w:rPr>
              <w:t>H1.2: Analizando los fundamentos filosóficos, históricos estéticos y contextuales que configuran la periodización de la Historia del arte.</w:t>
            </w:r>
          </w:p>
          <w:p w14:paraId="36ED66E9" w14:textId="318306CE" w:rsidR="00F6448D" w:rsidRPr="00F6448D" w:rsidRDefault="00F6448D" w:rsidP="0055350D">
            <w:pPr>
              <w:spacing w:before="120" w:after="120"/>
              <w:jc w:val="both"/>
              <w:rPr>
                <w:b w:val="0"/>
                <w:sz w:val="20"/>
                <w:szCs w:val="20"/>
              </w:rPr>
            </w:pPr>
            <w:r w:rsidRPr="00D467B9">
              <w:rPr>
                <w:b w:val="0"/>
                <w:sz w:val="20"/>
                <w:szCs w:val="20"/>
              </w:rPr>
              <w:t xml:space="preserve">H1.3: Analizando e interpretando diversos tipos de fuentes y documentos, con particular énfasis en la literatura artística del periodo estudiado. </w:t>
            </w:r>
          </w:p>
          <w:p w14:paraId="5C5DBDA4" w14:textId="676464A7" w:rsidR="00F6448D" w:rsidRDefault="00626195" w:rsidP="00D467B9">
            <w:pPr>
              <w:jc w:val="both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D467B9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ESTÉTICA </w:t>
            </w:r>
            <w:r w:rsidRPr="002F7B80">
              <w:rPr>
                <w:rFonts w:ascii="Times New Roman" w:eastAsia="Calibri" w:hAnsi="Times New Roman"/>
                <w:b w:val="0"/>
                <w:sz w:val="20"/>
                <w:szCs w:val="20"/>
              </w:rPr>
              <w:t>C2:</w:t>
            </w:r>
            <w:r w:rsidRPr="00D467B9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Desarrollar los vínculos de la poética y la estética con otras disciplinas afines a partir de los temas y problemas que la interpelan desde los contextos históricos y socioculturales</w:t>
            </w:r>
          </w:p>
          <w:p w14:paraId="09E8EC14" w14:textId="77777777" w:rsidR="0055350D" w:rsidRPr="0055350D" w:rsidRDefault="0055350D" w:rsidP="00D467B9">
            <w:pPr>
              <w:jc w:val="both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</w:p>
          <w:p w14:paraId="4C91C2D3" w14:textId="7587865B" w:rsidR="00F6448D" w:rsidRDefault="00D467B9" w:rsidP="00D467B9">
            <w:pPr>
              <w:jc w:val="both"/>
              <w:rPr>
                <w:b w:val="0"/>
                <w:sz w:val="20"/>
                <w:szCs w:val="20"/>
              </w:rPr>
            </w:pPr>
            <w:r w:rsidRPr="00D467B9">
              <w:rPr>
                <w:b w:val="0"/>
                <w:sz w:val="20"/>
                <w:szCs w:val="20"/>
              </w:rPr>
              <w:t>E2.1: Analizando las influencias de diversas disciplinas en el desarrollo de la poética y sus problemáticas disciplinares específicas, siempre en relación con el contexto histórico y sociocultural</w:t>
            </w:r>
            <w:r w:rsidR="0055350D">
              <w:rPr>
                <w:b w:val="0"/>
                <w:sz w:val="20"/>
                <w:szCs w:val="20"/>
              </w:rPr>
              <w:t>.</w:t>
            </w:r>
          </w:p>
          <w:p w14:paraId="5989AB6F" w14:textId="77777777" w:rsidR="0055350D" w:rsidRPr="00596D84" w:rsidRDefault="0055350D" w:rsidP="00D467B9">
            <w:pPr>
              <w:jc w:val="both"/>
              <w:rPr>
                <w:b w:val="0"/>
              </w:rPr>
            </w:pPr>
          </w:p>
          <w:p w14:paraId="0AA8D465" w14:textId="55D7F974" w:rsidR="0055350D" w:rsidRPr="00D467B9" w:rsidRDefault="00D467B9" w:rsidP="00D467B9">
            <w:pPr>
              <w:jc w:val="both"/>
              <w:rPr>
                <w:b w:val="0"/>
                <w:sz w:val="20"/>
                <w:szCs w:val="20"/>
              </w:rPr>
            </w:pPr>
            <w:r w:rsidRPr="00D467B9">
              <w:rPr>
                <w:b w:val="0"/>
                <w:sz w:val="20"/>
                <w:szCs w:val="20"/>
              </w:rPr>
              <w:t>Dimensión Ético-Valórica.</w:t>
            </w:r>
          </w:p>
          <w:p w14:paraId="0EEBEBC0" w14:textId="27D01A23" w:rsidR="00F6448D" w:rsidRPr="00596D84" w:rsidRDefault="00D467B9" w:rsidP="00D467B9">
            <w:pPr>
              <w:jc w:val="both"/>
              <w:rPr>
                <w:b w:val="0"/>
                <w:sz w:val="20"/>
                <w:szCs w:val="20"/>
              </w:rPr>
            </w:pPr>
            <w:r w:rsidRPr="002F7B80">
              <w:rPr>
                <w:b w:val="0"/>
                <w:sz w:val="20"/>
                <w:szCs w:val="20"/>
              </w:rPr>
              <w:t>SC:</w:t>
            </w:r>
            <w:r w:rsidRPr="00D467B9">
              <w:rPr>
                <w:b w:val="0"/>
                <w:sz w:val="20"/>
                <w:szCs w:val="20"/>
              </w:rPr>
              <w:t xml:space="preserve"> 2.- Capacidad crítica. </w:t>
            </w:r>
          </w:p>
          <w:p w14:paraId="40B67750" w14:textId="77777777" w:rsidR="00D467B9" w:rsidRPr="00D467B9" w:rsidRDefault="00D467B9" w:rsidP="00D467B9">
            <w:pPr>
              <w:jc w:val="both"/>
              <w:rPr>
                <w:b w:val="0"/>
                <w:sz w:val="20"/>
                <w:szCs w:val="20"/>
                <w:lang w:val="es-ES_tradnl"/>
              </w:rPr>
            </w:pPr>
            <w:r w:rsidRPr="00D467B9">
              <w:rPr>
                <w:b w:val="0"/>
                <w:sz w:val="20"/>
                <w:szCs w:val="20"/>
                <w:lang w:val="es-ES_tradnl"/>
              </w:rPr>
              <w:t xml:space="preserve">Dimensión Académica. </w:t>
            </w:r>
          </w:p>
          <w:p w14:paraId="5048EDAF" w14:textId="32382CD9" w:rsidR="00C37C6F" w:rsidRPr="00F6448D" w:rsidRDefault="00D467B9" w:rsidP="00F6448D">
            <w:pPr>
              <w:jc w:val="both"/>
              <w:rPr>
                <w:b w:val="0"/>
                <w:sz w:val="20"/>
                <w:szCs w:val="20"/>
                <w:lang w:val="es-ES_tradnl"/>
              </w:rPr>
            </w:pPr>
            <w:r w:rsidRPr="002F7B80">
              <w:rPr>
                <w:b w:val="0"/>
                <w:sz w:val="20"/>
                <w:szCs w:val="20"/>
                <w:lang w:val="es-ES_tradnl"/>
              </w:rPr>
              <w:t>SC: 8</w:t>
            </w:r>
            <w:r w:rsidRPr="00977604">
              <w:rPr>
                <w:sz w:val="20"/>
                <w:szCs w:val="20"/>
                <w:lang w:val="es-ES_tradnl"/>
              </w:rPr>
              <w:t>.-</w:t>
            </w:r>
            <w:r w:rsidRPr="00D467B9">
              <w:rPr>
                <w:b w:val="0"/>
                <w:sz w:val="20"/>
                <w:szCs w:val="20"/>
                <w:lang w:val="es-ES_tradnl"/>
              </w:rPr>
              <w:t xml:space="preserve"> Capacidad de comunicación escrita.</w:t>
            </w:r>
          </w:p>
        </w:tc>
      </w:tr>
    </w:tbl>
    <w:p w14:paraId="55450CF0" w14:textId="77777777" w:rsidR="00C37C6F" w:rsidRDefault="00C37C6F" w:rsidP="00AF27BC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532CA8EF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769068A" w14:textId="77777777" w:rsidR="00E740CB" w:rsidRDefault="005F13EB" w:rsidP="00D467B9">
            <w:r>
              <w:t>Resultados de Aprendizaje</w:t>
            </w:r>
          </w:p>
        </w:tc>
      </w:tr>
      <w:tr w:rsidR="00E740CB" w:rsidRPr="002579E2" w14:paraId="3024AC90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492023C" w14:textId="5DBAF04A" w:rsidR="00B555C0" w:rsidRPr="00864F57" w:rsidRDefault="00FB1F8D" w:rsidP="00FB1F8D">
            <w:pPr>
              <w:rPr>
                <w:b w:val="0"/>
                <w:sz w:val="20"/>
                <w:szCs w:val="20"/>
              </w:rPr>
            </w:pPr>
            <w:r w:rsidRPr="00864F57">
              <w:rPr>
                <w:b w:val="0"/>
                <w:sz w:val="20"/>
                <w:szCs w:val="20"/>
              </w:rPr>
              <w:t xml:space="preserve">Identifica </w:t>
            </w:r>
            <w:r w:rsidR="00F3578F">
              <w:rPr>
                <w:b w:val="0"/>
                <w:sz w:val="20"/>
                <w:szCs w:val="20"/>
              </w:rPr>
              <w:t xml:space="preserve">visualmente </w:t>
            </w:r>
            <w:r w:rsidRPr="00864F57">
              <w:rPr>
                <w:b w:val="0"/>
                <w:sz w:val="20"/>
                <w:szCs w:val="20"/>
              </w:rPr>
              <w:t xml:space="preserve">obras, períodos, autores </w:t>
            </w:r>
            <w:r w:rsidR="00F3578F">
              <w:rPr>
                <w:b w:val="0"/>
                <w:sz w:val="20"/>
                <w:szCs w:val="20"/>
              </w:rPr>
              <w:t>para relacionarlos y ordenarlos históricamente.</w:t>
            </w:r>
          </w:p>
          <w:p w14:paraId="28880FEE" w14:textId="7D9AE7A3" w:rsidR="00FB1F8D" w:rsidRPr="00864F57" w:rsidRDefault="00F3578F" w:rsidP="00FB1F8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Sitúa y o</w:t>
            </w:r>
            <w:r w:rsidR="00FB1F8D" w:rsidRPr="00864F57">
              <w:rPr>
                <w:b w:val="0"/>
                <w:sz w:val="20"/>
                <w:szCs w:val="20"/>
              </w:rPr>
              <w:t>rdena cronológicamente los per</w:t>
            </w:r>
            <w:r w:rsidR="00EB3297">
              <w:rPr>
                <w:b w:val="0"/>
                <w:sz w:val="20"/>
                <w:szCs w:val="20"/>
              </w:rPr>
              <w:t>íodos según la historiografía del arte occidental</w:t>
            </w:r>
            <w:r>
              <w:rPr>
                <w:b w:val="0"/>
                <w:sz w:val="20"/>
                <w:szCs w:val="20"/>
              </w:rPr>
              <w:t xml:space="preserve">. </w:t>
            </w:r>
          </w:p>
          <w:p w14:paraId="4EB1BC2E" w14:textId="1439E6DF" w:rsidR="00B555C0" w:rsidRPr="00864F57" w:rsidRDefault="00B555C0" w:rsidP="00FB1F8D">
            <w:pPr>
              <w:rPr>
                <w:b w:val="0"/>
                <w:sz w:val="20"/>
                <w:szCs w:val="20"/>
              </w:rPr>
            </w:pPr>
            <w:r w:rsidRPr="00864F57">
              <w:rPr>
                <w:b w:val="0"/>
                <w:sz w:val="20"/>
                <w:szCs w:val="20"/>
              </w:rPr>
              <w:t>Explica</w:t>
            </w:r>
            <w:r w:rsidR="00F3578F">
              <w:rPr>
                <w:b w:val="0"/>
                <w:sz w:val="20"/>
                <w:szCs w:val="20"/>
              </w:rPr>
              <w:t xml:space="preserve"> formalmente</w:t>
            </w:r>
            <w:r w:rsidRPr="00864F57">
              <w:rPr>
                <w:b w:val="0"/>
                <w:sz w:val="20"/>
                <w:szCs w:val="20"/>
              </w:rPr>
              <w:t xml:space="preserve"> las relaciones y diferencias en el arte de lo</w:t>
            </w:r>
            <w:r w:rsidR="006B14D4">
              <w:rPr>
                <w:b w:val="0"/>
                <w:sz w:val="20"/>
                <w:szCs w:val="20"/>
              </w:rPr>
              <w:t>s</w:t>
            </w:r>
            <w:r w:rsidR="00EB3297">
              <w:rPr>
                <w:b w:val="0"/>
                <w:sz w:val="20"/>
                <w:szCs w:val="20"/>
              </w:rPr>
              <w:t xml:space="preserve"> distintos períodos</w:t>
            </w:r>
            <w:r w:rsidR="00F3578F">
              <w:rPr>
                <w:b w:val="0"/>
                <w:sz w:val="20"/>
                <w:szCs w:val="20"/>
              </w:rPr>
              <w:t xml:space="preserve"> </w:t>
            </w:r>
            <w:r w:rsidR="00EB3297">
              <w:rPr>
                <w:b w:val="0"/>
                <w:sz w:val="20"/>
                <w:szCs w:val="20"/>
              </w:rPr>
              <w:t>para su estudio histórico</w:t>
            </w:r>
            <w:r w:rsidR="00F3578F">
              <w:rPr>
                <w:b w:val="0"/>
                <w:sz w:val="20"/>
                <w:szCs w:val="20"/>
              </w:rPr>
              <w:t>.</w:t>
            </w:r>
          </w:p>
          <w:p w14:paraId="04960AB7" w14:textId="7C19B473" w:rsidR="008E6E99" w:rsidRPr="008E6E99" w:rsidRDefault="008E6E99" w:rsidP="008E6E99">
            <w:pPr>
              <w:rPr>
                <w:sz w:val="20"/>
                <w:szCs w:val="20"/>
                <w:lang w:val="es-CL"/>
              </w:rPr>
            </w:pPr>
            <w:r>
              <w:rPr>
                <w:b w:val="0"/>
                <w:sz w:val="20"/>
                <w:szCs w:val="20"/>
                <w:lang w:val="es-CL"/>
              </w:rPr>
              <w:t>Comprende</w:t>
            </w:r>
            <w:r w:rsidRPr="008E6E99">
              <w:rPr>
                <w:b w:val="0"/>
                <w:sz w:val="20"/>
                <w:szCs w:val="20"/>
                <w:lang w:val="es-CL"/>
              </w:rPr>
              <w:t xml:space="preserve"> la historia del arte como una disciplina que trabaja con fuentes documentales textuales e iconográficas, abordándolas analíticamente para proponer interpretaciones.</w:t>
            </w:r>
          </w:p>
          <w:p w14:paraId="1A86602F" w14:textId="2532DA0B" w:rsidR="00E740CB" w:rsidRPr="00EA40D4" w:rsidRDefault="00E740CB" w:rsidP="00D467B9">
            <w:pPr>
              <w:rPr>
                <w:bCs w:val="0"/>
              </w:rPr>
            </w:pPr>
          </w:p>
        </w:tc>
      </w:tr>
    </w:tbl>
    <w:p w14:paraId="09FCE0B7" w14:textId="77777777" w:rsidR="00E740CB" w:rsidRPr="002579E2" w:rsidRDefault="00E740CB" w:rsidP="003907CE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2579E2" w14:paraId="15B81246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5457C23" w14:textId="77777777" w:rsidR="00E740CB" w:rsidRPr="002579E2" w:rsidRDefault="00E740CB" w:rsidP="00D467B9">
            <w:pPr>
              <w:rPr>
                <w:b w:val="0"/>
              </w:rPr>
            </w:pPr>
            <w:r w:rsidRPr="002579E2">
              <w:rPr>
                <w:b w:val="0"/>
              </w:rPr>
              <w:lastRenderedPageBreak/>
              <w:t>Saberes/Contenidos</w:t>
            </w:r>
          </w:p>
        </w:tc>
      </w:tr>
      <w:tr w:rsidR="00E740CB" w:rsidRPr="002579E2" w14:paraId="3E80D46D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7C70202" w14:textId="4FE46201" w:rsidR="00776FC7" w:rsidRDefault="00776FC7" w:rsidP="002579E2">
            <w:pPr>
              <w:rPr>
                <w:color w:val="FF0000"/>
              </w:rPr>
            </w:pPr>
          </w:p>
          <w:p w14:paraId="4A577C39" w14:textId="686C10DA" w:rsidR="001E144B" w:rsidRPr="00313D4A" w:rsidRDefault="00313D4A" w:rsidP="002579E2">
            <w:pPr>
              <w:rPr>
                <w:bCs w:val="0"/>
              </w:rPr>
            </w:pPr>
            <w:r w:rsidRPr="00313D4A">
              <w:t>1</w:t>
            </w:r>
            <w:r w:rsidR="00776FC7" w:rsidRPr="00313D4A">
              <w:t>. ANTIGÜEDAD CLASICA: GRECIA Y ROMA REPUBLICANA E IMPERIAL</w:t>
            </w:r>
          </w:p>
          <w:p w14:paraId="449B4819" w14:textId="22F3ABA4" w:rsidR="00177D4A" w:rsidRDefault="00177D4A" w:rsidP="002579E2">
            <w:pPr>
              <w:rPr>
                <w:b w:val="0"/>
              </w:rPr>
            </w:pPr>
            <w:r>
              <w:rPr>
                <w:b w:val="0"/>
              </w:rPr>
              <w:t xml:space="preserve">Grecia. Periodos del arte griego. Fuentes pre helénicas, orientales. La arquitectura, </w:t>
            </w:r>
            <w:r w:rsidR="00075401">
              <w:rPr>
                <w:b w:val="0"/>
              </w:rPr>
              <w:t xml:space="preserve">el esquema de carga y soporte, </w:t>
            </w:r>
            <w:r>
              <w:rPr>
                <w:b w:val="0"/>
              </w:rPr>
              <w:t>temas, concepción del espacio y emplazamiento, articulación, repertorio. Los órdenes dórico, jónico, corintio. El templo y sus partes. Los santuarios, el ágora, la vivienda, el teatro. Estatuaria griega: geométrico, arcaico, clásico, helenístico</w:t>
            </w:r>
            <w:r w:rsidR="001A1A81">
              <w:rPr>
                <w:b w:val="0"/>
              </w:rPr>
              <w:t xml:space="preserve">. </w:t>
            </w:r>
            <w:r>
              <w:rPr>
                <w:b w:val="0"/>
              </w:rPr>
              <w:t>Frontalidad, escorzo, naturalismo, expresión.</w:t>
            </w:r>
            <w:r w:rsidR="001A1A81">
              <w:rPr>
                <w:b w:val="0"/>
              </w:rPr>
              <w:t xml:space="preserve"> Relieves, la cerámica negra y roja.</w:t>
            </w:r>
            <w:r>
              <w:rPr>
                <w:b w:val="0"/>
              </w:rPr>
              <w:t xml:space="preserve"> </w:t>
            </w:r>
          </w:p>
          <w:p w14:paraId="06098167" w14:textId="4DD04C10" w:rsidR="00177D4A" w:rsidRDefault="00177D4A" w:rsidP="002579E2">
            <w:pPr>
              <w:rPr>
                <w:b w:val="0"/>
              </w:rPr>
            </w:pPr>
            <w:r>
              <w:rPr>
                <w:b w:val="0"/>
              </w:rPr>
              <w:t>Roma. Formación de Roma y los periodos, las fuentes griegas y etruscas. Período republicano e imperial. Estatuaria, la pintura helenística y los géneros. Arquitectura</w:t>
            </w:r>
            <w:r w:rsidR="001A1A81">
              <w:rPr>
                <w:b w:val="0"/>
              </w:rPr>
              <w:t xml:space="preserve">, la ciudad y el espacio público, los temas y su diversificación, concepción del espacio y emplazamiento, articulación, repertorio. </w:t>
            </w:r>
            <w:r>
              <w:rPr>
                <w:b w:val="0"/>
              </w:rPr>
              <w:t xml:space="preserve"> </w:t>
            </w:r>
            <w:r w:rsidR="00075401">
              <w:rPr>
                <w:b w:val="0"/>
              </w:rPr>
              <w:t xml:space="preserve">El arco de medio punto y sus desarrollos: bóvedas y cúpulas. </w:t>
            </w:r>
            <w:r>
              <w:rPr>
                <w:b w:val="0"/>
              </w:rPr>
              <w:t>Monumentos his</w:t>
            </w:r>
            <w:r w:rsidR="001A1A81">
              <w:rPr>
                <w:b w:val="0"/>
              </w:rPr>
              <w:t>tóricos, la casa, el teatro y el circo, las obras civiles.</w:t>
            </w:r>
          </w:p>
          <w:p w14:paraId="14CF7315" w14:textId="77777777" w:rsidR="00313D4A" w:rsidRDefault="00313D4A" w:rsidP="002579E2">
            <w:pPr>
              <w:rPr>
                <w:b w:val="0"/>
              </w:rPr>
            </w:pPr>
          </w:p>
          <w:p w14:paraId="4ABA9BF2" w14:textId="11AD54E9" w:rsidR="00776FC7" w:rsidRPr="00313D4A" w:rsidRDefault="004403A4" w:rsidP="002579E2">
            <w:r w:rsidRPr="00313D4A">
              <w:t>3</w:t>
            </w:r>
            <w:r w:rsidR="00776FC7" w:rsidRPr="00313D4A">
              <w:t>. PRIMER ARTE CRISTIAN</w:t>
            </w:r>
            <w:r w:rsidR="002579E2" w:rsidRPr="00313D4A">
              <w:t xml:space="preserve">O Y </w:t>
            </w:r>
            <w:r w:rsidR="00776FC7" w:rsidRPr="00313D4A">
              <w:t xml:space="preserve">ARTE BIZANTINO </w:t>
            </w:r>
          </w:p>
          <w:p w14:paraId="094C89E3" w14:textId="00471E29" w:rsidR="001A1A81" w:rsidRDefault="001A1A81" w:rsidP="002579E2">
            <w:pPr>
              <w:rPr>
                <w:b w:val="0"/>
              </w:rPr>
            </w:pPr>
            <w:r>
              <w:rPr>
                <w:b w:val="0"/>
              </w:rPr>
              <w:t xml:space="preserve">Iconografía paleocristiana. Fuentes y mestizajes pérdida del naturalismo. La formación de la iglesia y el arte religioso. Pintura, mosaicos, relieves, manuscritos. Arquitectura. Dura </w:t>
            </w:r>
            <w:proofErr w:type="spellStart"/>
            <w:r>
              <w:rPr>
                <w:b w:val="0"/>
              </w:rPr>
              <w:t>Europos</w:t>
            </w:r>
            <w:proofErr w:type="spellEnd"/>
            <w:r>
              <w:rPr>
                <w:b w:val="0"/>
              </w:rPr>
              <w:t xml:space="preserve"> y el espacio cristiano y la función religiosa, epifanía y espiritualidad, la basílica romana y bizantina.</w:t>
            </w:r>
            <w:r w:rsidR="00CA5298">
              <w:rPr>
                <w:b w:val="0"/>
              </w:rPr>
              <w:t xml:space="preserve"> La iconoclasia y el lenguaje figurativo cristiano, formación y desarrollo de los temas. </w:t>
            </w:r>
          </w:p>
          <w:p w14:paraId="757EB814" w14:textId="77777777" w:rsidR="00313D4A" w:rsidRDefault="00313D4A" w:rsidP="002579E2">
            <w:pPr>
              <w:rPr>
                <w:b w:val="0"/>
              </w:rPr>
            </w:pPr>
          </w:p>
          <w:p w14:paraId="49D20298" w14:textId="3D99EB9A" w:rsidR="00E740CB" w:rsidRPr="00313D4A" w:rsidRDefault="004403A4" w:rsidP="00D467B9">
            <w:r w:rsidRPr="00313D4A">
              <w:t>4</w:t>
            </w:r>
            <w:r w:rsidR="00776FC7" w:rsidRPr="00313D4A">
              <w:t xml:space="preserve">. </w:t>
            </w:r>
            <w:r w:rsidR="002579E2" w:rsidRPr="00313D4A">
              <w:t>ARTE MEDIEVAL</w:t>
            </w:r>
            <w:r w:rsidR="00313D4A">
              <w:t>: ROMANICO y</w:t>
            </w:r>
            <w:r w:rsidR="00776FC7" w:rsidRPr="00313D4A">
              <w:t xml:space="preserve"> GÓTICO.</w:t>
            </w:r>
          </w:p>
          <w:p w14:paraId="25C386D8" w14:textId="6DC99F6E" w:rsidR="00075401" w:rsidRDefault="00CA5298" w:rsidP="00D467B9">
            <w:pPr>
              <w:rPr>
                <w:b w:val="0"/>
              </w:rPr>
            </w:pPr>
            <w:r>
              <w:rPr>
                <w:b w:val="0"/>
              </w:rPr>
              <w:t>La recomposición de Europa</w:t>
            </w:r>
            <w:r w:rsidR="00075401">
              <w:rPr>
                <w:b w:val="0"/>
              </w:rPr>
              <w:t>, la sociedad feudal</w:t>
            </w:r>
            <w:r>
              <w:rPr>
                <w:b w:val="0"/>
              </w:rPr>
              <w:t>. Los períodos Merovingio y Carolingio. Fuentes del arte y la iconografía medieval, oriente, el norte y la herencia clásica. Función religiosa y profana</w:t>
            </w:r>
            <w:r w:rsidR="00075401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El abad </w:t>
            </w:r>
            <w:proofErr w:type="spellStart"/>
            <w:r>
              <w:rPr>
                <w:b w:val="0"/>
              </w:rPr>
              <w:t>Suger</w:t>
            </w:r>
            <w:proofErr w:type="spellEnd"/>
            <w:r>
              <w:rPr>
                <w:b w:val="0"/>
              </w:rPr>
              <w:t xml:space="preserve"> y Bernardo de </w:t>
            </w:r>
            <w:proofErr w:type="spellStart"/>
            <w:r>
              <w:rPr>
                <w:b w:val="0"/>
              </w:rPr>
              <w:t>Cl</w:t>
            </w:r>
            <w:r w:rsidR="00075401">
              <w:rPr>
                <w:b w:val="0"/>
              </w:rPr>
              <w:t>airvaux</w:t>
            </w:r>
            <w:proofErr w:type="spellEnd"/>
            <w:r w:rsidR="00075401">
              <w:rPr>
                <w:b w:val="0"/>
              </w:rPr>
              <w:t>.</w:t>
            </w:r>
          </w:p>
          <w:p w14:paraId="2995868E" w14:textId="10F29BA4" w:rsidR="00CA5298" w:rsidRDefault="00CA5298" w:rsidP="00D467B9">
            <w:pPr>
              <w:rPr>
                <w:b w:val="0"/>
              </w:rPr>
            </w:pPr>
            <w:r>
              <w:rPr>
                <w:b w:val="0"/>
              </w:rPr>
              <w:t>La iglesia</w:t>
            </w:r>
            <w:r w:rsidR="00075401">
              <w:rPr>
                <w:b w:val="0"/>
              </w:rPr>
              <w:t xml:space="preserve"> románica,  concepción del espacio y emplazamiento, partes, repertorio y articulación. Bóvedas de cañón y de arista y desarrollo de la espacialidad,  plantas y tipologías regionales. Portales, tímpanos y arquivoltas, claustros y capitel historiado. Repertorios y temas iconográficos. </w:t>
            </w:r>
          </w:p>
          <w:p w14:paraId="7A349FD3" w14:textId="54F04477" w:rsidR="00075401" w:rsidRPr="00776FC7" w:rsidRDefault="00075401" w:rsidP="00D467B9">
            <w:pPr>
              <w:rPr>
                <w:b w:val="0"/>
                <w:bCs w:val="0"/>
              </w:rPr>
            </w:pPr>
            <w:r>
              <w:rPr>
                <w:b w:val="0"/>
              </w:rPr>
              <w:t>La catedral gótica partes y tipos, el espacio gótico y el emplazamiento. Temas en los portales. Organización del trabajo, logias y gremios. Bóvedas de nervadura, vidrieras. El naturalismo místico y el nominalismo. La orden franciscana. Crisis del feudalismo y formación de las ciudades. Las transformaciones en la pintura, Siena y Florencia</w:t>
            </w:r>
            <w:r w:rsidR="00313D4A">
              <w:rPr>
                <w:b w:val="0"/>
              </w:rPr>
              <w:t xml:space="preserve">, el </w:t>
            </w:r>
            <w:proofErr w:type="spellStart"/>
            <w:r w:rsidR="00313D4A">
              <w:rPr>
                <w:b w:val="0"/>
              </w:rPr>
              <w:t>goticismo</w:t>
            </w:r>
            <w:proofErr w:type="spellEnd"/>
            <w:r w:rsidR="00313D4A">
              <w:rPr>
                <w:b w:val="0"/>
              </w:rPr>
              <w:t xml:space="preserve"> y el humanismo</w:t>
            </w:r>
            <w:r>
              <w:rPr>
                <w:b w:val="0"/>
              </w:rPr>
              <w:t xml:space="preserve">. </w:t>
            </w:r>
          </w:p>
          <w:p w14:paraId="18BA4F4C" w14:textId="77777777" w:rsidR="00E740CB" w:rsidRPr="002579E2" w:rsidRDefault="00E740CB" w:rsidP="00D467B9">
            <w:pPr>
              <w:rPr>
                <w:b w:val="0"/>
              </w:rPr>
            </w:pPr>
          </w:p>
        </w:tc>
      </w:tr>
    </w:tbl>
    <w:p w14:paraId="24848B10" w14:textId="77777777" w:rsidR="005F13EB" w:rsidRDefault="005F13EB" w:rsidP="00D91525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693F1D73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BD79A17" w14:textId="77777777" w:rsidR="00E740CB" w:rsidRDefault="00E740CB" w:rsidP="00D467B9">
            <w:r>
              <w:t>Metodología</w:t>
            </w:r>
          </w:p>
        </w:tc>
      </w:tr>
      <w:tr w:rsidR="00E740CB" w14:paraId="798F861C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559AE5A" w14:textId="77777777" w:rsidR="00E740CB" w:rsidRDefault="00E740CB" w:rsidP="00D467B9"/>
          <w:p w14:paraId="4C8289E9" w14:textId="01229E9E" w:rsidR="00E740CB" w:rsidRPr="00D467B9" w:rsidRDefault="00D467B9" w:rsidP="00D467B9">
            <w:pPr>
              <w:rPr>
                <w:b w:val="0"/>
              </w:rPr>
            </w:pPr>
            <w:r w:rsidRPr="00D467B9">
              <w:rPr>
                <w:b w:val="0"/>
                <w:sz w:val="20"/>
                <w:szCs w:val="20"/>
              </w:rPr>
              <w:t xml:space="preserve">El curso se desarrolla a través de: clases expositivas con apoyo visual para el análisis de obras con la exposición de problemas; lectura de textos historiográficos contextuales, descriptivos y analíticos; se evalúa mediante ejercicios visuales, informes de lectura, trabajos de análisis formal y contextual de obras y problemas específicos.   </w:t>
            </w:r>
          </w:p>
          <w:p w14:paraId="6316B7A1" w14:textId="77777777" w:rsidR="00E740CB" w:rsidRDefault="00E740CB" w:rsidP="00D467B9"/>
        </w:tc>
      </w:tr>
    </w:tbl>
    <w:p w14:paraId="1218CC39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50AC1367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C5F577C" w14:textId="77777777" w:rsidR="00E740CB" w:rsidRDefault="00E740CB" w:rsidP="00D467B9">
            <w:r>
              <w:t>Evaluación</w:t>
            </w:r>
          </w:p>
        </w:tc>
      </w:tr>
      <w:tr w:rsidR="00E740CB" w14:paraId="43DBEE67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FB9E8E0" w14:textId="2A12C48C" w:rsidR="00776FC7" w:rsidRDefault="00A94384" w:rsidP="00776FC7">
            <w:pPr>
              <w:jc w:val="both"/>
            </w:pPr>
            <w:r w:rsidRPr="00A94384">
              <w:t>El curso se evalúa mediante</w:t>
            </w:r>
            <w:r w:rsidR="00174A46">
              <w:t xml:space="preserve"> seis</w:t>
            </w:r>
            <w:r w:rsidR="00776FC7">
              <w:t xml:space="preserve"> evaluaciones </w:t>
            </w:r>
            <w:proofErr w:type="spellStart"/>
            <w:r w:rsidR="00776FC7">
              <w:t>sumativas</w:t>
            </w:r>
            <w:proofErr w:type="spellEnd"/>
            <w:r w:rsidR="00776FC7">
              <w:t>, individuales y escritas</w:t>
            </w:r>
            <w:r w:rsidR="00174A46">
              <w:t xml:space="preserve">, cada una de las notas tendrá un valor de un sexto de la nota de presentación, cuya suma corresponde al </w:t>
            </w:r>
            <w:r w:rsidR="00DC1C7B" w:rsidRPr="00DC1C7B">
              <w:t>70</w:t>
            </w:r>
            <w:r w:rsidR="00174A46" w:rsidRPr="00DC1C7B">
              <w:t>%</w:t>
            </w:r>
            <w:r w:rsidR="00174A46">
              <w:t xml:space="preserve"> de la nota final que de ser superior a 3,0 </w:t>
            </w:r>
            <w:r w:rsidR="00DC1C7B">
              <w:t>dará derecho a rendir el examen</w:t>
            </w:r>
            <w:r w:rsidR="00174A46">
              <w:t xml:space="preserve"> </w:t>
            </w:r>
            <w:r w:rsidRPr="00A94384">
              <w:t>:</w:t>
            </w:r>
          </w:p>
          <w:p w14:paraId="27DAC844" w14:textId="473BFE89" w:rsidR="00776FC7" w:rsidRPr="00174A46" w:rsidRDefault="00174A46" w:rsidP="00174A46">
            <w:pPr>
              <w:jc w:val="both"/>
            </w:pPr>
            <w:r>
              <w:t xml:space="preserve">1 </w:t>
            </w:r>
            <w:r w:rsidR="00776FC7" w:rsidRPr="00174A46">
              <w:rPr>
                <w:b w:val="0"/>
              </w:rPr>
              <w:t>promedio de la serie de ejercicios visuales periódicos de identificación, descripción y análisis de obras.</w:t>
            </w:r>
          </w:p>
          <w:p w14:paraId="4BAE5EA0" w14:textId="14831F1E" w:rsidR="00776FC7" w:rsidRPr="00776FC7" w:rsidRDefault="00174A46" w:rsidP="00776FC7">
            <w:pPr>
              <w:jc w:val="both"/>
            </w:pPr>
            <w:r>
              <w:t>3</w:t>
            </w:r>
            <w:r w:rsidR="00776FC7">
              <w:t xml:space="preserve"> </w:t>
            </w:r>
            <w:r w:rsidRPr="00174A46">
              <w:rPr>
                <w:b w:val="0"/>
              </w:rPr>
              <w:t>i</w:t>
            </w:r>
            <w:r w:rsidR="00776FC7" w:rsidRPr="00174A46">
              <w:rPr>
                <w:b w:val="0"/>
              </w:rPr>
              <w:t xml:space="preserve">nformes de lectura </w:t>
            </w:r>
          </w:p>
          <w:p w14:paraId="6726CEEE" w14:textId="40BC32A1" w:rsidR="00A94384" w:rsidRDefault="00174A46" w:rsidP="00CC61F7">
            <w:pPr>
              <w:jc w:val="both"/>
              <w:rPr>
                <w:b w:val="0"/>
              </w:rPr>
            </w:pPr>
            <w:r w:rsidRPr="00174A46">
              <w:t xml:space="preserve">1 </w:t>
            </w:r>
            <w:r>
              <w:rPr>
                <w:b w:val="0"/>
              </w:rPr>
              <w:t>por a</w:t>
            </w:r>
            <w:r w:rsidR="00A94384">
              <w:rPr>
                <w:b w:val="0"/>
              </w:rPr>
              <w:t>yudantía.</w:t>
            </w:r>
            <w:r w:rsidR="00A94384" w:rsidRPr="00A94384">
              <w:rPr>
                <w:b w:val="0"/>
              </w:rPr>
              <w:t xml:space="preserve"> </w:t>
            </w:r>
          </w:p>
          <w:p w14:paraId="00CCEDB1" w14:textId="53FE1225" w:rsidR="00A94384" w:rsidRDefault="00174A46" w:rsidP="00CC61F7">
            <w:pPr>
              <w:jc w:val="both"/>
              <w:rPr>
                <w:b w:val="0"/>
              </w:rPr>
            </w:pPr>
            <w:r w:rsidRPr="00174A46">
              <w:t>1</w:t>
            </w:r>
            <w:r w:rsidR="00A94384" w:rsidRPr="00174A46">
              <w:t xml:space="preserve"> </w:t>
            </w:r>
            <w:r w:rsidR="00A94384" w:rsidRPr="00A94384">
              <w:rPr>
                <w:b w:val="0"/>
              </w:rPr>
              <w:t xml:space="preserve">prueba global </w:t>
            </w:r>
            <w:r w:rsidR="00A94384">
              <w:rPr>
                <w:b w:val="0"/>
              </w:rPr>
              <w:t>que integra toda la materia del semestre</w:t>
            </w:r>
          </w:p>
          <w:p w14:paraId="13FE0FAE" w14:textId="77777777" w:rsidR="00E740CB" w:rsidRDefault="00A94384" w:rsidP="00CC61F7">
            <w:pPr>
              <w:jc w:val="both"/>
              <w:rPr>
                <w:b w:val="0"/>
              </w:rPr>
            </w:pPr>
            <w:r>
              <w:rPr>
                <w:b w:val="0"/>
              </w:rPr>
              <w:t>E</w:t>
            </w:r>
            <w:r w:rsidR="00174A46">
              <w:rPr>
                <w:b w:val="0"/>
              </w:rPr>
              <w:t xml:space="preserve">l examen correspondiente al </w:t>
            </w:r>
            <w:r w:rsidR="00DC1C7B" w:rsidRPr="00DC1C7B">
              <w:rPr>
                <w:b w:val="0"/>
              </w:rPr>
              <w:t>3</w:t>
            </w:r>
            <w:r w:rsidR="00174A46" w:rsidRPr="00DC1C7B">
              <w:rPr>
                <w:b w:val="0"/>
              </w:rPr>
              <w:t>0%</w:t>
            </w:r>
            <w:r w:rsidR="00174A46">
              <w:rPr>
                <w:b w:val="0"/>
              </w:rPr>
              <w:t xml:space="preserve"> de la nota final el curso.</w:t>
            </w:r>
          </w:p>
          <w:p w14:paraId="22C5DA28" w14:textId="77777777" w:rsidR="004B204B" w:rsidRDefault="004B204B" w:rsidP="00CC61F7">
            <w:pPr>
              <w:jc w:val="both"/>
              <w:rPr>
                <w:b w:val="0"/>
              </w:rPr>
            </w:pPr>
          </w:p>
          <w:p w14:paraId="1863B322" w14:textId="37A79384" w:rsidR="004B204B" w:rsidRPr="004B204B" w:rsidRDefault="004B204B" w:rsidP="00CC61F7">
            <w:pPr>
              <w:jc w:val="both"/>
            </w:pPr>
            <w:r>
              <w:t>Esta descripción corresponde a la modalidad presencial, pero dada</w:t>
            </w:r>
            <w:r w:rsidRPr="004B204B">
              <w:t xml:space="preserve"> la situación excepcional de este semestre las formas de evaluación se ajustarán a las condiciones inéditas de aprendizaje.</w:t>
            </w:r>
            <w:bookmarkStart w:id="0" w:name="_GoBack"/>
            <w:bookmarkEnd w:id="0"/>
            <w:r w:rsidRPr="004B204B">
              <w:t xml:space="preserve"> </w:t>
            </w:r>
          </w:p>
        </w:tc>
      </w:tr>
    </w:tbl>
    <w:p w14:paraId="6755B118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589D445C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D77D117" w14:textId="77777777" w:rsidR="00167373" w:rsidRDefault="00167373" w:rsidP="00D467B9">
            <w:r>
              <w:lastRenderedPageBreak/>
              <w:t>Requisitos de Aprobación</w:t>
            </w:r>
          </w:p>
        </w:tc>
      </w:tr>
      <w:tr w:rsidR="00167373" w14:paraId="6E9BF20C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381815C" w14:textId="447CD9D0" w:rsidR="00CC61F7" w:rsidRPr="001548C4" w:rsidRDefault="001548C4" w:rsidP="00CC61F7">
            <w:pPr>
              <w:rPr>
                <w:b w:val="0"/>
              </w:rPr>
            </w:pPr>
            <w:r w:rsidRPr="001548C4">
              <w:rPr>
                <w:b w:val="0"/>
              </w:rPr>
              <w:t>El curso se aprueba con nota mínima</w:t>
            </w:r>
            <w:r w:rsidR="00CC61F7" w:rsidRPr="001548C4">
              <w:rPr>
                <w:b w:val="0"/>
              </w:rPr>
              <w:t xml:space="preserve"> 4.0</w:t>
            </w:r>
          </w:p>
          <w:p w14:paraId="7A4C91B7" w14:textId="5767407F" w:rsidR="00CC61F7" w:rsidRPr="001548C4" w:rsidRDefault="001548C4" w:rsidP="00CC61F7">
            <w:pPr>
              <w:rPr>
                <w:b w:val="0"/>
              </w:rPr>
            </w:pPr>
            <w:r w:rsidRPr="001548C4">
              <w:rPr>
                <w:b w:val="0"/>
              </w:rPr>
              <w:t>Una asistencia mínima 7</w:t>
            </w:r>
            <w:r w:rsidR="00CC61F7" w:rsidRPr="001548C4">
              <w:rPr>
                <w:b w:val="0"/>
              </w:rPr>
              <w:t>0 %.</w:t>
            </w:r>
          </w:p>
          <w:p w14:paraId="43B41525" w14:textId="17B6E8B3" w:rsidR="00167373" w:rsidRPr="00DC1C7B" w:rsidRDefault="001548C4" w:rsidP="001548C4">
            <w:pPr>
              <w:rPr>
                <w:b w:val="0"/>
              </w:rPr>
            </w:pPr>
            <w:r w:rsidRPr="001548C4">
              <w:rPr>
                <w:b w:val="0"/>
              </w:rPr>
              <w:t>El curso no</w:t>
            </w:r>
            <w:r w:rsidR="00DC1C7B">
              <w:rPr>
                <w:b w:val="0"/>
              </w:rPr>
              <w:t xml:space="preserve"> contempla eximición automática, por tanto es obligación de todos los estudiantes presentarse al examen.</w:t>
            </w:r>
          </w:p>
        </w:tc>
      </w:tr>
    </w:tbl>
    <w:p w14:paraId="6FA1ACBE" w14:textId="77777777" w:rsidR="00167373" w:rsidRDefault="00167373" w:rsidP="00E65F5D"/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76FD0455" w14:textId="77777777" w:rsidTr="00D46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86CF4EE" w14:textId="77777777" w:rsidR="00167373" w:rsidRDefault="00167373" w:rsidP="00D467B9">
            <w:r>
              <w:t>Palabras Clave</w:t>
            </w:r>
          </w:p>
        </w:tc>
      </w:tr>
      <w:tr w:rsidR="00167373" w14:paraId="11AAE998" w14:textId="77777777" w:rsidTr="00D46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789BD59" w14:textId="2D2C057A" w:rsidR="00167373" w:rsidRPr="00DC6276" w:rsidRDefault="00DC6276" w:rsidP="00D467B9">
            <w:pPr>
              <w:rPr>
                <w:b w:val="0"/>
                <w:bCs w:val="0"/>
              </w:rPr>
            </w:pPr>
            <w:r w:rsidRPr="00DC6276">
              <w:rPr>
                <w:b w:val="0"/>
              </w:rPr>
              <w:t>Arte</w:t>
            </w:r>
            <w:r w:rsidRPr="00DC6276">
              <w:rPr>
                <w:b w:val="0"/>
                <w:bCs w:val="0"/>
              </w:rPr>
              <w:t xml:space="preserve">, </w:t>
            </w:r>
            <w:r w:rsidRPr="00DC6276">
              <w:rPr>
                <w:b w:val="0"/>
              </w:rPr>
              <w:t>Historia,</w:t>
            </w:r>
            <w:r w:rsidRPr="00DC6276">
              <w:rPr>
                <w:b w:val="0"/>
                <w:bCs w:val="0"/>
              </w:rPr>
              <w:t xml:space="preserve"> </w:t>
            </w:r>
            <w:r w:rsidRPr="00DC6276">
              <w:rPr>
                <w:b w:val="0"/>
              </w:rPr>
              <w:t>Períodos</w:t>
            </w:r>
            <w:r w:rsidRPr="00DC6276">
              <w:rPr>
                <w:b w:val="0"/>
                <w:bCs w:val="0"/>
              </w:rPr>
              <w:t xml:space="preserve">, </w:t>
            </w:r>
            <w:r w:rsidRPr="00DC6276">
              <w:rPr>
                <w:b w:val="0"/>
              </w:rPr>
              <w:t>Fuentes documentales</w:t>
            </w:r>
            <w:r w:rsidRPr="00DC6276">
              <w:rPr>
                <w:b w:val="0"/>
                <w:bCs w:val="0"/>
              </w:rPr>
              <w:t xml:space="preserve">, </w:t>
            </w:r>
            <w:r w:rsidRPr="00DC6276">
              <w:rPr>
                <w:b w:val="0"/>
              </w:rPr>
              <w:t>Fuentes iconográficas</w:t>
            </w:r>
            <w:r w:rsidRPr="00DC6276">
              <w:rPr>
                <w:b w:val="0"/>
                <w:bCs w:val="0"/>
              </w:rPr>
              <w:t xml:space="preserve">, </w:t>
            </w:r>
            <w:r w:rsidRPr="00DC6276">
              <w:rPr>
                <w:b w:val="0"/>
              </w:rPr>
              <w:t>Antigüedad clásica</w:t>
            </w:r>
            <w:r w:rsidRPr="00DC6276">
              <w:rPr>
                <w:b w:val="0"/>
                <w:bCs w:val="0"/>
              </w:rPr>
              <w:t xml:space="preserve">, </w:t>
            </w:r>
            <w:r w:rsidRPr="00DC6276">
              <w:rPr>
                <w:b w:val="0"/>
              </w:rPr>
              <w:t>Edad Media</w:t>
            </w:r>
            <w:r>
              <w:rPr>
                <w:b w:val="0"/>
                <w:bCs w:val="0"/>
              </w:rPr>
              <w:t>.</w:t>
            </w:r>
          </w:p>
          <w:p w14:paraId="6A31C04B" w14:textId="77777777" w:rsidR="00167373" w:rsidRDefault="00167373" w:rsidP="00D467B9"/>
        </w:tc>
      </w:tr>
    </w:tbl>
    <w:p w14:paraId="0899210C" w14:textId="77777777" w:rsidR="004147B9" w:rsidRDefault="004147B9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14:paraId="2C478DCD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1CD625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2450011D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14:paraId="20FDF32B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5CB49C57" w14:textId="77777777" w:rsidR="00167373" w:rsidRDefault="00167373" w:rsidP="00D467B9"/>
          <w:p w14:paraId="17DE99CA" w14:textId="77777777" w:rsidR="00334592" w:rsidRDefault="00334592" w:rsidP="00D467B9"/>
          <w:p w14:paraId="48C4BF03" w14:textId="08A0C149" w:rsidR="001D69C2" w:rsidRDefault="001D69C2" w:rsidP="00425C24">
            <w:pPr>
              <w:jc w:val="both"/>
              <w:rPr>
                <w:b/>
              </w:rPr>
            </w:pPr>
            <w:r w:rsidRPr="00A7652A">
              <w:rPr>
                <w:b/>
              </w:rPr>
              <w:t>Dossier de lectura obligatoria preparado por el profesor</w:t>
            </w:r>
            <w:r w:rsidR="00AB52FA">
              <w:rPr>
                <w:b/>
              </w:rPr>
              <w:t xml:space="preserve"> y la ayudante</w:t>
            </w:r>
            <w:r w:rsidRPr="00A7652A">
              <w:rPr>
                <w:b/>
              </w:rPr>
              <w:t>.</w:t>
            </w:r>
            <w:r>
              <w:rPr>
                <w:b/>
              </w:rPr>
              <w:t xml:space="preserve"> Cada dossier contiene un número de cuatro a cinco textos fundamentales. Los textos que aparecen en este recuadro pueden ser reemplazados por otros según lo amerite específicas del desarrollo del curso.</w:t>
            </w:r>
          </w:p>
          <w:p w14:paraId="5F2CE225" w14:textId="77777777" w:rsidR="000B4CD3" w:rsidRDefault="000B4CD3" w:rsidP="001D69C2">
            <w:pPr>
              <w:rPr>
                <w:b/>
              </w:rPr>
            </w:pPr>
          </w:p>
          <w:p w14:paraId="4D906635" w14:textId="1D44FF76" w:rsidR="001D69C2" w:rsidRPr="00A7652A" w:rsidRDefault="000B4CD3" w:rsidP="001D69C2">
            <w:pPr>
              <w:rPr>
                <w:b/>
              </w:rPr>
            </w:pPr>
            <w:r>
              <w:rPr>
                <w:b/>
              </w:rPr>
              <w:t>DOSSIER TEMAS 1 Y 2</w:t>
            </w:r>
            <w:r w:rsidR="001D69C2">
              <w:rPr>
                <w:b/>
              </w:rPr>
              <w:t>: INVENCIÓN DE LA REPRESENTACIÓN Y FORMACIÓN DEL ARTE.</w:t>
            </w:r>
          </w:p>
          <w:p w14:paraId="37ADEF33" w14:textId="77777777" w:rsidR="001D69C2" w:rsidRDefault="001D69C2" w:rsidP="001D69C2">
            <w:r>
              <w:t>Ernst Gombrich historia del arte Caps. 1, 2.</w:t>
            </w:r>
          </w:p>
          <w:p w14:paraId="26BE393E" w14:textId="77777777" w:rsidR="001D69C2" w:rsidRDefault="001D69C2" w:rsidP="001D69C2">
            <w:r>
              <w:t>Editorial Sudamericana Buenos Aires 1999.</w:t>
            </w:r>
          </w:p>
          <w:p w14:paraId="6AA6BE76" w14:textId="77777777" w:rsidR="001D69C2" w:rsidRDefault="001D69C2" w:rsidP="001D69C2">
            <w:proofErr w:type="spellStart"/>
            <w:r>
              <w:t>Shiner</w:t>
            </w:r>
            <w:proofErr w:type="spellEnd"/>
            <w:r>
              <w:t xml:space="preserve">,   Larry.   “Introducción”   En: </w:t>
            </w:r>
            <w:r w:rsidRPr="00A7652A">
              <w:rPr>
                <w:i/>
              </w:rPr>
              <w:t xml:space="preserve">La   invención   del   arte </w:t>
            </w:r>
            <w:r>
              <w:t xml:space="preserve">  (pp.21-39)   Paidós   Ibérica, Barcelona, 2004.</w:t>
            </w:r>
          </w:p>
          <w:p w14:paraId="19E5A4E3" w14:textId="77777777" w:rsidR="001D69C2" w:rsidRDefault="001D69C2" w:rsidP="001D69C2">
            <w:r>
              <w:t xml:space="preserve">Gombrich, Ernst. “Meditaciones sobre un caballo de juguete” En: </w:t>
            </w:r>
            <w:r w:rsidRPr="00A7652A">
              <w:rPr>
                <w:i/>
              </w:rPr>
              <w:t>Meditaciones sobre un caballo de juguete y otros ensayos de la teoría del arte</w:t>
            </w:r>
            <w:r>
              <w:t xml:space="preserve"> (pp. 1-11). Ediciones Debate, Madrid,</w:t>
            </w:r>
          </w:p>
          <w:p w14:paraId="19F36126" w14:textId="77777777" w:rsidR="001D69C2" w:rsidRDefault="001D69C2" w:rsidP="001D69C2">
            <w:r>
              <w:t>1998.</w:t>
            </w:r>
          </w:p>
          <w:p w14:paraId="28E2A9A0" w14:textId="77777777" w:rsidR="001D69C2" w:rsidRDefault="001D69C2" w:rsidP="001D69C2"/>
          <w:p w14:paraId="1A922928" w14:textId="3B16A659" w:rsidR="001D69C2" w:rsidRPr="00A7652A" w:rsidRDefault="000B4CD3" w:rsidP="001D69C2">
            <w:pPr>
              <w:rPr>
                <w:b/>
              </w:rPr>
            </w:pPr>
            <w:r>
              <w:rPr>
                <w:b/>
              </w:rPr>
              <w:t>DOSSIER TEMAS</w:t>
            </w:r>
            <w:r w:rsidR="007E3EAB">
              <w:rPr>
                <w:b/>
              </w:rPr>
              <w:t xml:space="preserve"> 3</w:t>
            </w:r>
            <w:r w:rsidR="001D69C2">
              <w:rPr>
                <w:b/>
              </w:rPr>
              <w:t>: ANTIGÜEDAD CLÁSICA</w:t>
            </w:r>
            <w:r w:rsidR="001D69C2" w:rsidRPr="00A7652A">
              <w:rPr>
                <w:b/>
              </w:rPr>
              <w:t xml:space="preserve"> </w:t>
            </w:r>
          </w:p>
          <w:p w14:paraId="7441A8B0" w14:textId="77777777" w:rsidR="001D69C2" w:rsidRDefault="001D69C2" w:rsidP="001D69C2">
            <w:r>
              <w:t>Ernst Gombrich historia del arte Caps. 3, 4, 5.</w:t>
            </w:r>
          </w:p>
          <w:p w14:paraId="15F15AE1" w14:textId="77777777" w:rsidR="001D69C2" w:rsidRDefault="001D69C2" w:rsidP="001D69C2">
            <w:r>
              <w:t>Editorial Sudamericana Buenos Aires 1999.</w:t>
            </w:r>
          </w:p>
          <w:p w14:paraId="673835CA" w14:textId="77777777" w:rsidR="001D69C2" w:rsidRDefault="001D69C2" w:rsidP="001D69C2">
            <w:r>
              <w:t xml:space="preserve">Gombrich, Ernst, “Reflexiones sobre la revolución griega”, en </w:t>
            </w:r>
            <w:r>
              <w:rPr>
                <w:i/>
              </w:rPr>
              <w:t>Arte e</w:t>
            </w:r>
            <w:r w:rsidRPr="00A7652A">
              <w:rPr>
                <w:i/>
              </w:rPr>
              <w:t xml:space="preserve"> Ilusión. Estudio sobre la psicología de la representación pictórica</w:t>
            </w:r>
            <w:r>
              <w:t>.</w:t>
            </w:r>
          </w:p>
          <w:p w14:paraId="72746E3B" w14:textId="77777777" w:rsidR="001D69C2" w:rsidRDefault="001D69C2" w:rsidP="001D69C2"/>
          <w:p w14:paraId="77B5C431" w14:textId="1F7316F9" w:rsidR="001D69C2" w:rsidRPr="00A7652A" w:rsidRDefault="000B4CD3" w:rsidP="001D69C2">
            <w:pPr>
              <w:rPr>
                <w:b/>
              </w:rPr>
            </w:pPr>
            <w:r>
              <w:rPr>
                <w:b/>
              </w:rPr>
              <w:t>DOSSIER TEMAS 4 y 5</w:t>
            </w:r>
            <w:r w:rsidR="001D69C2">
              <w:rPr>
                <w:b/>
              </w:rPr>
              <w:t>: CRISTIANISMO Y ARTE MEDIEVAL</w:t>
            </w:r>
          </w:p>
          <w:p w14:paraId="13348842" w14:textId="77777777" w:rsidR="001D69C2" w:rsidRDefault="001D69C2" w:rsidP="001D69C2">
            <w:r>
              <w:t xml:space="preserve">Ernst Gombrich historia del arte Caps. 6, 8, 9, 10. </w:t>
            </w:r>
          </w:p>
          <w:p w14:paraId="615C1A93" w14:textId="77777777" w:rsidR="001D69C2" w:rsidRDefault="001D69C2" w:rsidP="001D69C2">
            <w:r>
              <w:t>Editorial Sudamericana Buenos Aires 1999.</w:t>
            </w:r>
          </w:p>
          <w:p w14:paraId="25746800" w14:textId="77777777" w:rsidR="001D69C2" w:rsidRDefault="001D69C2" w:rsidP="001D69C2">
            <w:r>
              <w:t xml:space="preserve">Huygue, René, “Formas, vida y pensamiento”. En: de </w:t>
            </w:r>
            <w:r w:rsidRPr="00091535">
              <w:rPr>
                <w:i/>
              </w:rPr>
              <w:t>El arte y el hombre</w:t>
            </w:r>
            <w:r>
              <w:t>, Vol. II. Pp. 326 – 334.</w:t>
            </w:r>
          </w:p>
          <w:p w14:paraId="7DC67F5E" w14:textId="77777777" w:rsidR="001D69C2" w:rsidRDefault="001D69C2" w:rsidP="001D69C2">
            <w:proofErr w:type="spellStart"/>
            <w:r>
              <w:t>Norberg</w:t>
            </w:r>
            <w:proofErr w:type="spellEnd"/>
            <w:r>
              <w:t xml:space="preserve"> – </w:t>
            </w:r>
            <w:proofErr w:type="spellStart"/>
            <w:r>
              <w:t>Schulz</w:t>
            </w:r>
            <w:proofErr w:type="spellEnd"/>
            <w:r>
              <w:t xml:space="preserve">, Christian, “La arquitectura paleocristiana y bizantina”. En: </w:t>
            </w:r>
            <w:r w:rsidRPr="00091535">
              <w:rPr>
                <w:i/>
              </w:rPr>
              <w:t>Arquitectura Occidental</w:t>
            </w:r>
            <w:r>
              <w:t xml:space="preserve">, Gustavo </w:t>
            </w:r>
            <w:proofErr w:type="spellStart"/>
            <w:r>
              <w:t>Gilli</w:t>
            </w:r>
            <w:proofErr w:type="spellEnd"/>
            <w:r>
              <w:t>, Barcelona, 1999, pp.60-76.</w:t>
            </w:r>
          </w:p>
          <w:p w14:paraId="51BE883D" w14:textId="77777777" w:rsidR="00334592" w:rsidRDefault="00334592" w:rsidP="00D467B9"/>
          <w:p w14:paraId="157D6C4C" w14:textId="77777777" w:rsidR="00334592" w:rsidRDefault="00334592" w:rsidP="00D467B9"/>
          <w:p w14:paraId="0D57B673" w14:textId="77777777" w:rsidR="00C43AC5" w:rsidRPr="00C43AC5" w:rsidRDefault="00C43AC5" w:rsidP="00C43AC5"/>
          <w:p w14:paraId="78FF14E5" w14:textId="77777777" w:rsidR="00C43AC5" w:rsidRPr="00C43AC5" w:rsidRDefault="00C43AC5" w:rsidP="00C43AC5">
            <w:pPr>
              <w:numPr>
                <w:ilvl w:val="0"/>
                <w:numId w:val="6"/>
              </w:numPr>
              <w:rPr>
                <w:b/>
              </w:rPr>
            </w:pPr>
            <w:r w:rsidRPr="00C43AC5">
              <w:rPr>
                <w:b/>
              </w:rPr>
              <w:t>Enlaces  WEB recomendados:</w:t>
            </w:r>
          </w:p>
          <w:p w14:paraId="6CD17B17" w14:textId="77777777" w:rsidR="00C43AC5" w:rsidRPr="00C43AC5" w:rsidRDefault="00C43AC5" w:rsidP="00C43AC5"/>
          <w:p w14:paraId="796A0886" w14:textId="439EFEB6" w:rsidR="00C43AC5" w:rsidRDefault="00E83434" w:rsidP="00C43AC5">
            <w:hyperlink r:id="rId9" w:history="1">
              <w:r w:rsidR="00C43AC5" w:rsidRPr="00C43AC5">
                <w:rPr>
                  <w:rStyle w:val="Hipervnculo"/>
                </w:rPr>
                <w:t>https://dictionaryofarthistorians.org/</w:t>
              </w:r>
            </w:hyperlink>
          </w:p>
          <w:p w14:paraId="459E74CB" w14:textId="77777777" w:rsidR="00C43AC5" w:rsidRPr="00C43AC5" w:rsidRDefault="00C43AC5" w:rsidP="00C43AC5"/>
          <w:p w14:paraId="73D6038C" w14:textId="77777777" w:rsidR="00C43AC5" w:rsidRPr="00C43AC5" w:rsidRDefault="00E83434" w:rsidP="00C43AC5">
            <w:pPr>
              <w:rPr>
                <w:u w:val="single"/>
              </w:rPr>
            </w:pPr>
            <w:hyperlink r:id="rId10" w:history="1">
              <w:r w:rsidR="00C43AC5" w:rsidRPr="00C43AC5">
                <w:rPr>
                  <w:rStyle w:val="Hipervnculo"/>
                </w:rPr>
                <w:t>http://www.wga.hu/</w:t>
              </w:r>
            </w:hyperlink>
          </w:p>
          <w:p w14:paraId="74531043" w14:textId="77777777" w:rsidR="00C43AC5" w:rsidRPr="00C43AC5" w:rsidRDefault="00C43AC5" w:rsidP="00C43AC5"/>
          <w:p w14:paraId="31A3C4AA" w14:textId="7799603A" w:rsidR="00C43AC5" w:rsidRPr="00C43AC5" w:rsidRDefault="00C43AC5" w:rsidP="00C43AC5">
            <w:pPr>
              <w:rPr>
                <w:u w:val="single"/>
              </w:rPr>
            </w:pPr>
            <w:r w:rsidRPr="00C43AC5">
              <w:t xml:space="preserve"> </w:t>
            </w:r>
            <w:hyperlink r:id="rId11" w:history="1">
              <w:r w:rsidRPr="00703EA8">
                <w:rPr>
                  <w:rStyle w:val="Hipervnculo"/>
                </w:rPr>
                <w:t>http://www.artcyclopedia.com/</w:t>
              </w:r>
            </w:hyperlink>
            <w:r>
              <w:rPr>
                <w:u w:val="single"/>
              </w:rPr>
              <w:t xml:space="preserve"> </w:t>
            </w:r>
          </w:p>
          <w:p w14:paraId="72BC7E01" w14:textId="77777777" w:rsidR="00C43AC5" w:rsidRPr="00C43AC5" w:rsidRDefault="00C43AC5" w:rsidP="00C43AC5">
            <w:pPr>
              <w:rPr>
                <w:u w:val="single"/>
              </w:rPr>
            </w:pPr>
          </w:p>
          <w:p w14:paraId="443ADACF" w14:textId="77777777" w:rsidR="00C43AC5" w:rsidRPr="00C43AC5" w:rsidRDefault="00E83434" w:rsidP="00C43AC5">
            <w:hyperlink r:id="rId12" w:history="1">
              <w:r w:rsidR="00C43AC5" w:rsidRPr="00C43AC5">
                <w:rPr>
                  <w:rStyle w:val="Hipervnculo"/>
                </w:rPr>
                <w:t xml:space="preserve">http://pintura.aut.org/   </w:t>
              </w:r>
            </w:hyperlink>
          </w:p>
          <w:p w14:paraId="20E90726" w14:textId="77777777" w:rsidR="00C43AC5" w:rsidRPr="00C43AC5" w:rsidRDefault="00C43AC5" w:rsidP="00C43AC5">
            <w:pPr>
              <w:rPr>
                <w:u w:val="single"/>
              </w:rPr>
            </w:pPr>
          </w:p>
          <w:p w14:paraId="26C40F61" w14:textId="77777777" w:rsidR="00C43AC5" w:rsidRPr="00C43AC5" w:rsidRDefault="00E83434" w:rsidP="00C43AC5">
            <w:hyperlink r:id="rId13" w:history="1">
              <w:r w:rsidR="00C43AC5" w:rsidRPr="00C43AC5">
                <w:rPr>
                  <w:rStyle w:val="Hipervnculo"/>
                </w:rPr>
                <w:t xml:space="preserve">http://www.arssummum.net/     </w:t>
              </w:r>
            </w:hyperlink>
          </w:p>
          <w:p w14:paraId="4A479ECF" w14:textId="77777777" w:rsidR="00C43AC5" w:rsidRDefault="00C43AC5" w:rsidP="00C43AC5"/>
          <w:p w14:paraId="6AF36011" w14:textId="65FBF0C9" w:rsidR="00C43AC5" w:rsidRDefault="00E83434" w:rsidP="00C43AC5">
            <w:hyperlink r:id="rId14" w:history="1">
              <w:r w:rsidR="00C43AC5" w:rsidRPr="00703EA8">
                <w:rPr>
                  <w:rStyle w:val="Hipervnculo"/>
                </w:rPr>
                <w:t>www.greatbuildings.com</w:t>
              </w:r>
            </w:hyperlink>
            <w:r w:rsidR="00C43AC5">
              <w:t xml:space="preserve"> </w:t>
            </w:r>
          </w:p>
          <w:p w14:paraId="15B96197" w14:textId="77777777" w:rsidR="00C43AC5" w:rsidRDefault="00C43AC5" w:rsidP="00C43AC5"/>
          <w:p w14:paraId="22CDE0B3" w14:textId="77777777" w:rsidR="00C43AC5" w:rsidRPr="00C43AC5" w:rsidRDefault="00E83434" w:rsidP="00C43AC5">
            <w:hyperlink r:id="rId15" w:history="1">
              <w:r w:rsidR="00C43AC5" w:rsidRPr="00C43AC5">
                <w:rPr>
                  <w:rStyle w:val="Hipervnculo"/>
                </w:rPr>
                <w:t>https://arthistoriography.wordpress.com/</w:t>
              </w:r>
            </w:hyperlink>
            <w:r w:rsidR="00C43AC5" w:rsidRPr="00C43AC5">
              <w:t xml:space="preserve"> </w:t>
            </w:r>
          </w:p>
          <w:p w14:paraId="07B054D0" w14:textId="77777777" w:rsidR="00334592" w:rsidRDefault="00334592" w:rsidP="00D467B9"/>
          <w:p w14:paraId="12B261B1" w14:textId="77777777" w:rsidR="00334592" w:rsidRDefault="00334592" w:rsidP="00D467B9"/>
          <w:p w14:paraId="605A8AA2" w14:textId="77777777" w:rsidR="00334592" w:rsidRDefault="00334592" w:rsidP="00D467B9"/>
          <w:p w14:paraId="0C853FB2" w14:textId="77777777" w:rsidR="00334592" w:rsidRDefault="00334592" w:rsidP="00D467B9"/>
          <w:p w14:paraId="6EE95725" w14:textId="77777777" w:rsidR="00334592" w:rsidRDefault="00334592" w:rsidP="00D467B9"/>
          <w:p w14:paraId="08C10B39" w14:textId="77777777" w:rsidR="00334592" w:rsidRDefault="00334592" w:rsidP="00D467B9"/>
          <w:p w14:paraId="70D84905" w14:textId="77777777" w:rsidR="00334592" w:rsidRDefault="00334592" w:rsidP="00D467B9"/>
          <w:p w14:paraId="34763150" w14:textId="77777777" w:rsidR="00334592" w:rsidRDefault="00334592" w:rsidP="00D467B9"/>
          <w:p w14:paraId="354EA480" w14:textId="77777777" w:rsidR="00334592" w:rsidRDefault="00334592" w:rsidP="00D467B9"/>
          <w:p w14:paraId="2509A58F" w14:textId="77777777" w:rsidR="00334592" w:rsidRDefault="00334592" w:rsidP="00D467B9"/>
          <w:p w14:paraId="7E21175E" w14:textId="77777777" w:rsidR="00334592" w:rsidRDefault="00334592" w:rsidP="00D467B9"/>
          <w:p w14:paraId="568A68BC" w14:textId="77777777" w:rsidR="00334592" w:rsidRDefault="00334592" w:rsidP="00D467B9"/>
          <w:p w14:paraId="16E0CA3E" w14:textId="77777777" w:rsidR="00334592" w:rsidRDefault="00334592" w:rsidP="00D467B9"/>
          <w:p w14:paraId="48BB6D1D" w14:textId="77777777" w:rsidR="00334592" w:rsidRDefault="00334592" w:rsidP="00D467B9"/>
          <w:p w14:paraId="5955BB0A" w14:textId="77777777" w:rsidR="00334592" w:rsidRDefault="00334592" w:rsidP="00D467B9"/>
          <w:p w14:paraId="48F54FBD" w14:textId="77777777" w:rsidR="00334592" w:rsidRDefault="00334592" w:rsidP="00D467B9"/>
          <w:p w14:paraId="0600EF17" w14:textId="77777777" w:rsidR="00334592" w:rsidRDefault="00334592" w:rsidP="00D467B9"/>
          <w:p w14:paraId="6CE0E845" w14:textId="77777777" w:rsidR="00334592" w:rsidRDefault="00334592" w:rsidP="00D467B9"/>
          <w:p w14:paraId="0B3B91A3" w14:textId="77777777" w:rsidR="00334592" w:rsidRDefault="00334592" w:rsidP="00D467B9"/>
          <w:p w14:paraId="074EC35B" w14:textId="77777777" w:rsidR="00334592" w:rsidRDefault="00334592" w:rsidP="00D467B9"/>
          <w:p w14:paraId="73A922D1" w14:textId="77777777" w:rsidR="00334592" w:rsidRDefault="00334592" w:rsidP="00D467B9"/>
          <w:p w14:paraId="3AA9A4F0" w14:textId="77777777" w:rsidR="00334592" w:rsidRDefault="00334592" w:rsidP="00D467B9"/>
          <w:p w14:paraId="19294C27" w14:textId="77777777" w:rsidR="00334592" w:rsidRDefault="00334592" w:rsidP="00D467B9"/>
          <w:p w14:paraId="605B3A26" w14:textId="77777777" w:rsidR="00334592" w:rsidRDefault="00334592" w:rsidP="00D467B9"/>
          <w:p w14:paraId="26D2B6AC" w14:textId="77777777" w:rsidR="00334592" w:rsidRDefault="00334592" w:rsidP="00D467B9"/>
          <w:p w14:paraId="7CB6A96A" w14:textId="77777777" w:rsidR="00334592" w:rsidRDefault="00334592" w:rsidP="00D467B9"/>
          <w:p w14:paraId="068E4BE9" w14:textId="77777777" w:rsidR="00334592" w:rsidRDefault="00334592" w:rsidP="00D467B9"/>
          <w:p w14:paraId="1C02DBA0" w14:textId="77777777" w:rsidR="00334592" w:rsidRDefault="00334592" w:rsidP="00D467B9"/>
          <w:p w14:paraId="34B04285" w14:textId="77777777" w:rsidR="00334592" w:rsidRDefault="00334592" w:rsidP="00D467B9"/>
          <w:p w14:paraId="68F4C766" w14:textId="77777777" w:rsidR="00334592" w:rsidRDefault="00334592" w:rsidP="00D467B9"/>
          <w:p w14:paraId="11928127" w14:textId="77777777" w:rsidR="00334592" w:rsidRDefault="00334592" w:rsidP="00D467B9"/>
          <w:p w14:paraId="3C717AA1" w14:textId="77777777" w:rsidR="00334592" w:rsidRDefault="00334592" w:rsidP="00D467B9"/>
          <w:p w14:paraId="687A3493" w14:textId="77777777" w:rsidR="00334592" w:rsidRDefault="00334592" w:rsidP="00D467B9"/>
          <w:p w14:paraId="333FCD2F" w14:textId="77777777" w:rsidR="00334592" w:rsidRDefault="00334592" w:rsidP="00D467B9"/>
          <w:p w14:paraId="31AF5F7D" w14:textId="77777777" w:rsidR="00334592" w:rsidRDefault="00334592" w:rsidP="00D467B9"/>
          <w:p w14:paraId="5017CA43" w14:textId="77777777" w:rsidR="00334592" w:rsidRDefault="00334592" w:rsidP="00D467B9"/>
        </w:tc>
        <w:tc>
          <w:tcPr>
            <w:tcW w:w="5351" w:type="dxa"/>
            <w:tcBorders>
              <w:top w:val="nil"/>
            </w:tcBorders>
          </w:tcPr>
          <w:p w14:paraId="10E8A22F" w14:textId="77777777" w:rsidR="001D69C2" w:rsidRDefault="001D69C2" w:rsidP="001D69C2">
            <w:r w:rsidRPr="00D66F42">
              <w:rPr>
                <w:b/>
              </w:rPr>
              <w:lastRenderedPageBreak/>
              <w:t>1era unidad:</w:t>
            </w:r>
            <w:r>
              <w:t xml:space="preserve"> </w:t>
            </w:r>
          </w:p>
          <w:p w14:paraId="47A2A0A4" w14:textId="6ED269F2" w:rsidR="001D69C2" w:rsidRDefault="001D69C2" w:rsidP="001D69C2">
            <w:r>
              <w:t>Bataille, Georges. “La conciencia de la muerte” (pp.41-56)</w:t>
            </w:r>
            <w:r w:rsidR="00536983">
              <w:t xml:space="preserve">. En </w:t>
            </w:r>
            <w:r w:rsidRPr="00622E5B">
              <w:rPr>
                <w:i/>
              </w:rPr>
              <w:t>Las lágrimas de Eros</w:t>
            </w:r>
            <w:r>
              <w:t>.</w:t>
            </w:r>
          </w:p>
          <w:p w14:paraId="44F99CED" w14:textId="77777777" w:rsidR="001D69C2" w:rsidRPr="00705B1A" w:rsidRDefault="001D69C2" w:rsidP="001D69C2">
            <w:pPr>
              <w:rPr>
                <w:lang w:val="en-GB"/>
              </w:rPr>
            </w:pPr>
            <w:r w:rsidRPr="00705B1A">
              <w:rPr>
                <w:lang w:val="en-GB"/>
              </w:rPr>
              <w:t xml:space="preserve">Tusquest </w:t>
            </w:r>
            <w:proofErr w:type="spellStart"/>
            <w:r w:rsidRPr="00705B1A">
              <w:rPr>
                <w:lang w:val="en-GB"/>
              </w:rPr>
              <w:t>Editores</w:t>
            </w:r>
            <w:proofErr w:type="spellEnd"/>
            <w:r w:rsidRPr="00705B1A">
              <w:rPr>
                <w:lang w:val="en-GB"/>
              </w:rPr>
              <w:t>, 2000.</w:t>
            </w:r>
          </w:p>
          <w:p w14:paraId="370618C6" w14:textId="2BE9C039" w:rsidR="001D69C2" w:rsidRPr="00705B1A" w:rsidRDefault="001D69C2" w:rsidP="001D69C2">
            <w:r>
              <w:t>Fischer,</w:t>
            </w:r>
            <w:r w:rsidRPr="00D66F42">
              <w:t xml:space="preserve"> </w:t>
            </w:r>
            <w:r>
              <w:t>Ernst.  “El</w:t>
            </w:r>
            <w:r w:rsidR="00536983">
              <w:t xml:space="preserve"> trabajo y los instrumentos”. En</w:t>
            </w:r>
            <w:r>
              <w:t xml:space="preserve"> </w:t>
            </w:r>
            <w:r w:rsidRPr="00536983">
              <w:rPr>
                <w:i/>
              </w:rPr>
              <w:t>La necesidad del arte</w:t>
            </w:r>
            <w:r w:rsidRPr="00D66F42">
              <w:t xml:space="preserve"> (pp.  15-25), Ediciones Península, Barcelona, 1967.</w:t>
            </w:r>
          </w:p>
          <w:p w14:paraId="7FF13440" w14:textId="1DEFDA7F" w:rsidR="001D69C2" w:rsidRDefault="001D69C2" w:rsidP="001D69C2">
            <w:r w:rsidRPr="00D66F42">
              <w:t xml:space="preserve">Huyghe, Rene. </w:t>
            </w:r>
            <w:r w:rsidR="00536983">
              <w:t>“Formas, vida y pensamiento”. En</w:t>
            </w:r>
            <w:r w:rsidRPr="00D66F42">
              <w:t xml:space="preserve"> </w:t>
            </w:r>
            <w:r w:rsidRPr="00536983">
              <w:rPr>
                <w:i/>
              </w:rPr>
              <w:t>El arte y el hombre</w:t>
            </w:r>
            <w:r w:rsidR="00536983">
              <w:rPr>
                <w:i/>
              </w:rPr>
              <w:t xml:space="preserve"> </w:t>
            </w:r>
            <w:r w:rsidR="00536983">
              <w:t>Vol. I</w:t>
            </w:r>
            <w:r w:rsidRPr="00D66F42">
              <w:t xml:space="preserve"> Planeta, Barcelona, 1975.</w:t>
            </w:r>
          </w:p>
          <w:p w14:paraId="636E70A9" w14:textId="77777777" w:rsidR="001D69C2" w:rsidRDefault="001D69C2" w:rsidP="001D69C2">
            <w:proofErr w:type="spellStart"/>
            <w:r>
              <w:t>Norberg-Schulz</w:t>
            </w:r>
            <w:proofErr w:type="spellEnd"/>
            <w:r>
              <w:t>, Christian. “</w:t>
            </w:r>
            <w:r w:rsidRPr="0042725B">
              <w:t>Arquitectura</w:t>
            </w:r>
            <w:r>
              <w:t xml:space="preserve"> Egipcia</w:t>
            </w:r>
            <w:r w:rsidRPr="0042725B">
              <w:t xml:space="preserve">”, extraído </w:t>
            </w:r>
            <w:r w:rsidRPr="00330817">
              <w:rPr>
                <w:i/>
              </w:rPr>
              <w:t>de Arquitectura Occidental</w:t>
            </w:r>
            <w:r w:rsidRPr="0042725B">
              <w:t>.</w:t>
            </w:r>
          </w:p>
          <w:p w14:paraId="1EE4F583" w14:textId="77777777" w:rsidR="001D69C2" w:rsidRDefault="001D69C2" w:rsidP="001D69C2">
            <w:pPr>
              <w:rPr>
                <w:b/>
                <w:lang w:val="en-GB"/>
              </w:rPr>
            </w:pPr>
          </w:p>
          <w:p w14:paraId="50AB6E91" w14:textId="77777777" w:rsidR="001D69C2" w:rsidRDefault="001D69C2" w:rsidP="001D69C2">
            <w:r w:rsidRPr="00705B1A">
              <w:rPr>
                <w:b/>
                <w:lang w:val="en-GB"/>
              </w:rPr>
              <w:t>Filmografía</w:t>
            </w:r>
            <w:r w:rsidRPr="00705B1A">
              <w:rPr>
                <w:lang w:val="en-GB"/>
              </w:rPr>
              <w:t xml:space="preserve">: Herzog, Werner: </w:t>
            </w:r>
            <w:r w:rsidRPr="00705B1A">
              <w:rPr>
                <w:i/>
                <w:lang w:val="en-GB"/>
              </w:rPr>
              <w:t>The Cave of forgotten dreams</w:t>
            </w:r>
            <w:r w:rsidRPr="00705B1A">
              <w:rPr>
                <w:lang w:val="en-GB"/>
              </w:rPr>
              <w:t xml:space="preserve">. </w:t>
            </w:r>
            <w:r>
              <w:t>[DVD] Francia, EEUU, Alemania. 2010.</w:t>
            </w:r>
          </w:p>
          <w:p w14:paraId="5BBD918F" w14:textId="77777777" w:rsidR="001D69C2" w:rsidRDefault="001D69C2" w:rsidP="001D69C2">
            <w:pPr>
              <w:rPr>
                <w:b/>
              </w:rPr>
            </w:pPr>
            <w:r w:rsidRPr="00330817">
              <w:rPr>
                <w:b/>
              </w:rPr>
              <w:t>2da unidad:</w:t>
            </w:r>
          </w:p>
          <w:p w14:paraId="1285EF79" w14:textId="4AE94A6C" w:rsidR="001D69C2" w:rsidRDefault="001D69C2" w:rsidP="001D69C2">
            <w:r>
              <w:t>Barach, Mosche, “Las ense</w:t>
            </w:r>
            <w:r w:rsidR="00536983">
              <w:t>ñanzas del taller”. En</w:t>
            </w:r>
            <w:r>
              <w:t xml:space="preserve"> </w:t>
            </w:r>
            <w:r>
              <w:rPr>
                <w:i/>
              </w:rPr>
              <w:t xml:space="preserve">Teorías del arte: de Platón a </w:t>
            </w:r>
            <w:r w:rsidRPr="00091535">
              <w:rPr>
                <w:i/>
              </w:rPr>
              <w:t>Winckelmann</w:t>
            </w:r>
            <w:r>
              <w:t>.</w:t>
            </w:r>
          </w:p>
          <w:p w14:paraId="3740A43D" w14:textId="77777777" w:rsidR="001D69C2" w:rsidRPr="00705B1A" w:rsidRDefault="001D69C2" w:rsidP="001D69C2">
            <w:r>
              <w:t xml:space="preserve">Bengston, German. </w:t>
            </w:r>
            <w:r>
              <w:rPr>
                <w:i/>
              </w:rPr>
              <w:t>Historia de Grecia: Desde los comienzos hasta la época</w:t>
            </w:r>
            <w:r w:rsidRPr="00330817">
              <w:rPr>
                <w:i/>
              </w:rPr>
              <w:t xml:space="preserve"> imperial romana</w:t>
            </w:r>
            <w:r>
              <w:t>. (pp. 11 – 41) Editorial Gredos, Madrid, España. 1986.</w:t>
            </w:r>
          </w:p>
          <w:p w14:paraId="45E9833D" w14:textId="758AB5D1" w:rsidR="001D69C2" w:rsidRDefault="001D69C2" w:rsidP="001D69C2">
            <w:r>
              <w:t>Belting, Hans.  “Imagen, medio y cu</w:t>
            </w:r>
            <w:r w:rsidR="00536983">
              <w:t>erpo” (pp.  29-38). En</w:t>
            </w:r>
            <w:r>
              <w:t xml:space="preserve">  </w:t>
            </w:r>
            <w:r w:rsidR="00536983">
              <w:rPr>
                <w:i/>
              </w:rPr>
              <w:t>Antropología  de  la imagen</w:t>
            </w:r>
            <w:r w:rsidR="00536983">
              <w:t xml:space="preserve">. </w:t>
            </w:r>
            <w:proofErr w:type="spellStart"/>
            <w:r>
              <w:t>Katz</w:t>
            </w:r>
            <w:proofErr w:type="spellEnd"/>
            <w:r>
              <w:t xml:space="preserve"> editores,</w:t>
            </w:r>
          </w:p>
          <w:p w14:paraId="2A5C9527" w14:textId="77777777" w:rsidR="001D69C2" w:rsidRDefault="001D69C2" w:rsidP="001D69C2">
            <w:r>
              <w:t>Buenos Aires, 2009.</w:t>
            </w:r>
          </w:p>
          <w:p w14:paraId="3CD2B26A" w14:textId="467B494C" w:rsidR="001D69C2" w:rsidRPr="00705B1A" w:rsidRDefault="001D69C2" w:rsidP="001D69C2">
            <w:proofErr w:type="spellStart"/>
            <w:r>
              <w:t>Demargne</w:t>
            </w:r>
            <w:proofErr w:type="spellEnd"/>
            <w:r>
              <w:t>, Pier</w:t>
            </w:r>
            <w:r w:rsidR="00536983">
              <w:t>re, “El mundo Egeo”. En</w:t>
            </w:r>
            <w:r>
              <w:t xml:space="preserve"> </w:t>
            </w:r>
            <w:r w:rsidRPr="00536983">
              <w:rPr>
                <w:i/>
              </w:rPr>
              <w:t>El arte y el hombre</w:t>
            </w:r>
            <w:r>
              <w:t xml:space="preserve"> </w:t>
            </w:r>
            <w:proofErr w:type="spellStart"/>
            <w:r>
              <w:t>Vol.I</w:t>
            </w:r>
            <w:proofErr w:type="spellEnd"/>
          </w:p>
          <w:p w14:paraId="7A135DA7" w14:textId="3688B2AE" w:rsidR="001D69C2" w:rsidRDefault="001D69C2" w:rsidP="001D69C2">
            <w:r>
              <w:t>Huygue,  René,  “Formas,  vida</w:t>
            </w:r>
            <w:r w:rsidR="00536983">
              <w:t xml:space="preserve">  y  pensamiento”. En</w:t>
            </w:r>
            <w:r>
              <w:t xml:space="preserve"> </w:t>
            </w:r>
            <w:r w:rsidRPr="00536983">
              <w:rPr>
                <w:i/>
              </w:rPr>
              <w:t>El  arte  y  el  hombre</w:t>
            </w:r>
            <w:r>
              <w:t xml:space="preserve">  Vol. I</w:t>
            </w:r>
          </w:p>
          <w:p w14:paraId="53FCC501" w14:textId="35FC32BE" w:rsidR="001D69C2" w:rsidRDefault="001D69C2" w:rsidP="001D69C2">
            <w:proofErr w:type="spellStart"/>
            <w:r w:rsidRPr="0042725B">
              <w:t>Shiner</w:t>
            </w:r>
            <w:proofErr w:type="spellEnd"/>
            <w:r w:rsidRPr="0042725B">
              <w:t>, Larry, “Los griegos no</w:t>
            </w:r>
            <w:r w:rsidR="00536983">
              <w:t xml:space="preserve"> tenían una palabra para arte”. En </w:t>
            </w:r>
            <w:r w:rsidRPr="00536983">
              <w:rPr>
                <w:i/>
              </w:rPr>
              <w:t>La invención del arte, una historia cultural</w:t>
            </w:r>
            <w:r w:rsidRPr="0042725B">
              <w:t>.</w:t>
            </w:r>
            <w:r>
              <w:t xml:space="preserve"> </w:t>
            </w:r>
          </w:p>
          <w:p w14:paraId="231EA296" w14:textId="69FEB597" w:rsidR="001D69C2" w:rsidRDefault="001D69C2" w:rsidP="001D69C2">
            <w:proofErr w:type="spellStart"/>
            <w:r>
              <w:t>Vogt</w:t>
            </w:r>
            <w:proofErr w:type="spellEnd"/>
            <w:r>
              <w:t xml:space="preserve">, Joseph, “Estado, sociedad y economía” (pp. 33-54), “El cambio cultural reflejado en el arte” (pp.  340-367) extraído </w:t>
            </w:r>
            <w:r>
              <w:rPr>
                <w:i/>
              </w:rPr>
              <w:t>de La decadencia de</w:t>
            </w:r>
            <w:r w:rsidRPr="00330817">
              <w:rPr>
                <w:i/>
              </w:rPr>
              <w:t xml:space="preserve"> Roma:</w:t>
            </w:r>
            <w:r>
              <w:rPr>
                <w:i/>
              </w:rPr>
              <w:t xml:space="preserve"> metamorfosis de </w:t>
            </w:r>
            <w:r w:rsidR="00536983">
              <w:rPr>
                <w:i/>
              </w:rPr>
              <w:t xml:space="preserve">la cultura antigua 200-500 d </w:t>
            </w:r>
            <w:r w:rsidRPr="00330817">
              <w:rPr>
                <w:i/>
              </w:rPr>
              <w:t>C</w:t>
            </w:r>
            <w:r>
              <w:t>, Ediciones Guadarrama, Madrid, 1968.</w:t>
            </w:r>
          </w:p>
          <w:p w14:paraId="69502B8F" w14:textId="77777777" w:rsidR="001D69C2" w:rsidRDefault="001D69C2" w:rsidP="001D69C2">
            <w:proofErr w:type="spellStart"/>
            <w:r>
              <w:t>Woodford</w:t>
            </w:r>
            <w:proofErr w:type="spellEnd"/>
            <w:r>
              <w:t xml:space="preserve">, </w:t>
            </w:r>
            <w:proofErr w:type="spellStart"/>
            <w:r>
              <w:t>Susan</w:t>
            </w:r>
            <w:proofErr w:type="spellEnd"/>
            <w:r>
              <w:t xml:space="preserve">: </w:t>
            </w:r>
            <w:r w:rsidRPr="00536983">
              <w:rPr>
                <w:i/>
              </w:rPr>
              <w:t>Grecia y Roma</w:t>
            </w:r>
            <w:r>
              <w:t xml:space="preserve"> Editorial Gustavo Gili Barcelona 1985.</w:t>
            </w:r>
          </w:p>
          <w:p w14:paraId="43A3E956" w14:textId="77777777" w:rsidR="001D69C2" w:rsidRDefault="001D69C2" w:rsidP="001D69C2"/>
          <w:p w14:paraId="023B60A9" w14:textId="77777777" w:rsidR="001D69C2" w:rsidRDefault="001D69C2" w:rsidP="001D69C2">
            <w:pPr>
              <w:rPr>
                <w:b/>
              </w:rPr>
            </w:pPr>
            <w:r w:rsidRPr="00330817">
              <w:rPr>
                <w:b/>
              </w:rPr>
              <w:t>3ra unidad:</w:t>
            </w:r>
          </w:p>
          <w:p w14:paraId="554F3471" w14:textId="032C42A3" w:rsidR="001D69C2" w:rsidRDefault="001D69C2" w:rsidP="001D69C2">
            <w:proofErr w:type="spellStart"/>
            <w:r>
              <w:lastRenderedPageBreak/>
              <w:t>Duby</w:t>
            </w:r>
            <w:proofErr w:type="spellEnd"/>
            <w:r>
              <w:t>, Georges, “Dios es Luz” (pp. 63 – 84) “La catedral, la ciudad, la escuela” (pp. 85-</w:t>
            </w:r>
            <w:r w:rsidR="00536983">
              <w:t xml:space="preserve"> 104). E</w:t>
            </w:r>
            <w:r>
              <w:t xml:space="preserve">n </w:t>
            </w:r>
            <w:r w:rsidRPr="00536983">
              <w:rPr>
                <w:i/>
              </w:rPr>
              <w:t>Europa en la Edad M</w:t>
            </w:r>
            <w:r>
              <w:t>edia, Paidós, Barcelona, 1986.</w:t>
            </w:r>
          </w:p>
          <w:p w14:paraId="5A9BB129" w14:textId="5D8836FC" w:rsidR="001D69C2" w:rsidRPr="00705B1A" w:rsidRDefault="001D69C2" w:rsidP="001D69C2">
            <w:proofErr w:type="spellStart"/>
            <w:r>
              <w:t>Fossier</w:t>
            </w:r>
            <w:proofErr w:type="spellEnd"/>
            <w:r>
              <w:t>, Robert, “Fragment</w:t>
            </w:r>
            <w:r w:rsidR="00536983">
              <w:t>ación y cambio de Occidente”. En</w:t>
            </w:r>
            <w:r>
              <w:t xml:space="preserve"> </w:t>
            </w:r>
            <w:r w:rsidRPr="00536983">
              <w:rPr>
                <w:i/>
              </w:rPr>
              <w:t>La Edad Media: La formación del mundo medieval</w:t>
            </w:r>
            <w:r>
              <w:t xml:space="preserve"> 350-950 (pp. 76-128). Critica, Madrid, 1998.</w:t>
            </w:r>
          </w:p>
          <w:p w14:paraId="21E85121" w14:textId="52828649" w:rsidR="001D69C2" w:rsidRDefault="001D69C2" w:rsidP="001D69C2">
            <w:proofErr w:type="spellStart"/>
            <w:r>
              <w:t>Francaste</w:t>
            </w:r>
            <w:r w:rsidR="00536983">
              <w:t>l</w:t>
            </w:r>
            <w:proofErr w:type="spellEnd"/>
            <w:r w:rsidR="00536983">
              <w:t>, Pierre. “La Edad Media”.  En</w:t>
            </w:r>
            <w:r>
              <w:t xml:space="preserve"> </w:t>
            </w:r>
            <w:r w:rsidRPr="00536983">
              <w:rPr>
                <w:i/>
              </w:rPr>
              <w:t>Historia de la pintura francesa: (Desde la edad Media hasta Picasso)</w:t>
            </w:r>
            <w:r>
              <w:t>, Alianza, Madrid, 1970.</w:t>
            </w:r>
          </w:p>
          <w:p w14:paraId="687D33A8" w14:textId="4FCBBA78" w:rsidR="001D69C2" w:rsidRDefault="001D69C2" w:rsidP="001D69C2">
            <w:r w:rsidRPr="00330817">
              <w:t xml:space="preserve">Grabar, </w:t>
            </w:r>
            <w:r w:rsidR="00536983">
              <w:t>André. “Los primeros pasos”. En</w:t>
            </w:r>
            <w:r w:rsidRPr="00330817">
              <w:t xml:space="preserve"> </w:t>
            </w:r>
            <w:r w:rsidRPr="00536983">
              <w:rPr>
                <w:i/>
              </w:rPr>
              <w:t>Las vías de la creación en la iconografía cristiana</w:t>
            </w:r>
            <w:r w:rsidRPr="00330817">
              <w:t>, Alianza Forma, Madrid, 1991, pp. 9-37.</w:t>
            </w:r>
          </w:p>
          <w:p w14:paraId="2633979D" w14:textId="77777777" w:rsidR="001D69C2" w:rsidRDefault="001D69C2" w:rsidP="001D69C2">
            <w:proofErr w:type="spellStart"/>
            <w:r>
              <w:t>Gilson</w:t>
            </w:r>
            <w:proofErr w:type="spellEnd"/>
            <w:r>
              <w:t xml:space="preserve">, </w:t>
            </w:r>
            <w:proofErr w:type="spellStart"/>
            <w:r>
              <w:t>Ettiene</w:t>
            </w:r>
            <w:proofErr w:type="spellEnd"/>
            <w:r>
              <w:t xml:space="preserve">, “Los padres griegos y la filosofía”, en: </w:t>
            </w:r>
            <w:r w:rsidRPr="00450722">
              <w:rPr>
                <w:i/>
              </w:rPr>
              <w:t>La filosofía en la Edad Media</w:t>
            </w:r>
            <w:r>
              <w:t>, (pp.10-46) Editorial Gredos, Madrid, 1978.</w:t>
            </w:r>
          </w:p>
          <w:p w14:paraId="244C24E0" w14:textId="77777777" w:rsidR="001D69C2" w:rsidRDefault="001D69C2" w:rsidP="001D69C2">
            <w:r w:rsidRPr="00330817">
              <w:t xml:space="preserve">Huygue, René, “Formas, vida y pensamiento”. En: </w:t>
            </w:r>
            <w:r w:rsidRPr="00536983">
              <w:rPr>
                <w:i/>
              </w:rPr>
              <w:t>El arte y el hombre</w:t>
            </w:r>
            <w:r w:rsidRPr="00330817">
              <w:t xml:space="preserve">, </w:t>
            </w:r>
            <w:proofErr w:type="spellStart"/>
            <w:r w:rsidRPr="00330817">
              <w:t>Vol.II</w:t>
            </w:r>
            <w:proofErr w:type="spellEnd"/>
            <w:r w:rsidRPr="00330817">
              <w:t>. Pp. 2 - 23.</w:t>
            </w:r>
          </w:p>
          <w:p w14:paraId="182F59C1" w14:textId="77777777" w:rsidR="001D69C2" w:rsidRDefault="001D69C2" w:rsidP="001D69C2">
            <w:proofErr w:type="spellStart"/>
            <w:r>
              <w:t>Mâle</w:t>
            </w:r>
            <w:proofErr w:type="spellEnd"/>
            <w:r>
              <w:t xml:space="preserve">, Emile. </w:t>
            </w:r>
            <w:r w:rsidRPr="00536983">
              <w:rPr>
                <w:i/>
              </w:rPr>
              <w:t>El arte religioso del siglo XII al siglo XVIII</w:t>
            </w:r>
            <w:r>
              <w:t>, Fondo de Cultura Económica, México, D.F, 1952.</w:t>
            </w:r>
          </w:p>
          <w:p w14:paraId="6B92F350" w14:textId="4A675BC0" w:rsidR="001D69C2" w:rsidRDefault="001D69C2" w:rsidP="001D69C2">
            <w:r>
              <w:t>Panofsky, Erwin, “</w:t>
            </w:r>
            <w:r w:rsidR="007F5D03">
              <w:t>Concordancias cronológicas”. En</w:t>
            </w:r>
            <w:r>
              <w:t xml:space="preserve"> </w:t>
            </w:r>
            <w:r w:rsidRPr="007F5D03">
              <w:rPr>
                <w:i/>
              </w:rPr>
              <w:t>Arquitectura gótica y el pensamiento escolástico</w:t>
            </w:r>
            <w:r>
              <w:t xml:space="preserve"> (pp.21-30), La piqueta, Madrid, 1986.</w:t>
            </w:r>
          </w:p>
          <w:p w14:paraId="7F8D38B9" w14:textId="33D2D98C" w:rsidR="001D69C2" w:rsidRDefault="001D69C2" w:rsidP="001D69C2">
            <w:proofErr w:type="spellStart"/>
            <w:r>
              <w:t>Schapiro</w:t>
            </w:r>
            <w:proofErr w:type="spellEnd"/>
            <w:r>
              <w:t>, Meyer. “Sobre la actitud estética en el arte r</w:t>
            </w:r>
            <w:r w:rsidR="009F7F83">
              <w:t>ománico” (pp.13-36), en</w:t>
            </w:r>
          </w:p>
          <w:p w14:paraId="67C60A5D" w14:textId="77777777" w:rsidR="001D69C2" w:rsidRDefault="001D69C2" w:rsidP="001D69C2">
            <w:r w:rsidRPr="00330817">
              <w:rPr>
                <w:i/>
              </w:rPr>
              <w:t>Estudios sobre el románico</w:t>
            </w:r>
            <w:r>
              <w:t>. Alianza, 1985.</w:t>
            </w:r>
          </w:p>
          <w:p w14:paraId="3388870D" w14:textId="77777777" w:rsidR="001D69C2" w:rsidRDefault="001D69C2" w:rsidP="001D69C2">
            <w:r>
              <w:t xml:space="preserve">Von Schlosser, Julius: “La Edad Media”. En: </w:t>
            </w:r>
            <w:r w:rsidRPr="00450722">
              <w:rPr>
                <w:i/>
              </w:rPr>
              <w:t>La literatura artística</w:t>
            </w:r>
            <w:r>
              <w:t xml:space="preserve"> (pp. 29-102), Cátedra, Madrid,</w:t>
            </w:r>
          </w:p>
          <w:p w14:paraId="17B1BB77" w14:textId="77777777" w:rsidR="001D69C2" w:rsidRDefault="001D69C2" w:rsidP="001D69C2">
            <w:r>
              <w:t>1993.</w:t>
            </w:r>
          </w:p>
          <w:p w14:paraId="1871917C" w14:textId="1AF8C24F" w:rsidR="001D69C2" w:rsidRPr="000A7B98" w:rsidRDefault="001D69C2" w:rsidP="001D69C2">
            <w:r w:rsidRPr="000A7B98">
              <w:t xml:space="preserve">Von Schlosser, Julius: </w:t>
            </w:r>
            <w:r w:rsidRPr="000A7B98">
              <w:rPr>
                <w:i/>
              </w:rPr>
              <w:t>El arte de la Edad Media</w:t>
            </w:r>
            <w:r w:rsidR="000948DE">
              <w:t xml:space="preserve">, Editorial </w:t>
            </w:r>
            <w:r w:rsidRPr="000A7B98">
              <w:t xml:space="preserve">Gustavo </w:t>
            </w:r>
            <w:proofErr w:type="spellStart"/>
            <w:r w:rsidRPr="000A7B98">
              <w:t>Gilli</w:t>
            </w:r>
            <w:proofErr w:type="spellEnd"/>
            <w:r w:rsidRPr="000A7B98">
              <w:t xml:space="preserve">, Barcelona, 1981. </w:t>
            </w:r>
          </w:p>
          <w:p w14:paraId="57E6FFF0" w14:textId="77777777" w:rsidR="001D69C2" w:rsidRDefault="001D69C2" w:rsidP="001D69C2">
            <w:r>
              <w:t xml:space="preserve">Von </w:t>
            </w:r>
            <w:proofErr w:type="spellStart"/>
            <w:r>
              <w:t>Simson</w:t>
            </w:r>
            <w:proofErr w:type="spellEnd"/>
            <w:r>
              <w:t xml:space="preserve">, Otto, </w:t>
            </w:r>
            <w:r w:rsidRPr="009F7F83">
              <w:rPr>
                <w:i/>
              </w:rPr>
              <w:t>La catedral Gótica</w:t>
            </w:r>
            <w:r>
              <w:t>, Alianza, Madrid, 1982.</w:t>
            </w:r>
          </w:p>
          <w:p w14:paraId="53F57560" w14:textId="77777777" w:rsidR="001D69C2" w:rsidRDefault="001D69C2" w:rsidP="001D69C2">
            <w:r>
              <w:t xml:space="preserve">Wood, Ian. “La cultura”, En: </w:t>
            </w:r>
            <w:proofErr w:type="spellStart"/>
            <w:r>
              <w:t>Mckitterick</w:t>
            </w:r>
            <w:proofErr w:type="spellEnd"/>
            <w:r>
              <w:t xml:space="preserve">, </w:t>
            </w:r>
            <w:proofErr w:type="spellStart"/>
            <w:r>
              <w:t>Rosamond</w:t>
            </w:r>
            <w:proofErr w:type="spellEnd"/>
            <w:r>
              <w:t>, La</w:t>
            </w:r>
          </w:p>
          <w:p w14:paraId="0AA4BFE4" w14:textId="77777777" w:rsidR="001D69C2" w:rsidRDefault="001D69C2" w:rsidP="001D69C2">
            <w:r w:rsidRPr="009F7F83">
              <w:rPr>
                <w:i/>
              </w:rPr>
              <w:t>Alta Edad Media</w:t>
            </w:r>
            <w:r>
              <w:t>: Europa 400-</w:t>
            </w:r>
          </w:p>
          <w:p w14:paraId="6D624366" w14:textId="77777777" w:rsidR="001D69C2" w:rsidRDefault="001D69C2" w:rsidP="001D69C2">
            <w:r>
              <w:t xml:space="preserve">1000 </w:t>
            </w:r>
            <w:proofErr w:type="spellStart"/>
            <w:r>
              <w:t>d.C</w:t>
            </w:r>
            <w:proofErr w:type="spellEnd"/>
            <w:r>
              <w:t xml:space="preserve"> (pp. 177-207) Crítica, Madrid, 2002.</w:t>
            </w:r>
          </w:p>
          <w:p w14:paraId="4BC2B3D9" w14:textId="77777777" w:rsidR="00167373" w:rsidRDefault="00167373" w:rsidP="00D467B9"/>
          <w:p w14:paraId="077A5C62" w14:textId="77777777" w:rsidR="00167373" w:rsidRDefault="00167373" w:rsidP="00D467B9"/>
          <w:p w14:paraId="7C36D930" w14:textId="77777777" w:rsidR="00167373" w:rsidRDefault="00167373" w:rsidP="00D467B9"/>
          <w:p w14:paraId="5F37127A" w14:textId="77777777" w:rsidR="00167373" w:rsidRDefault="00167373" w:rsidP="00D467B9"/>
          <w:p w14:paraId="5ECCBEE4" w14:textId="77777777" w:rsidR="00167373" w:rsidRDefault="00167373" w:rsidP="00D467B9"/>
          <w:p w14:paraId="6FC4123B" w14:textId="77777777" w:rsidR="00167373" w:rsidRDefault="00167373" w:rsidP="00D467B9"/>
          <w:p w14:paraId="4FFC66BB" w14:textId="77777777" w:rsidR="00167373" w:rsidRDefault="00167373" w:rsidP="00167373">
            <w:pPr>
              <w:ind w:left="-250" w:firstLine="250"/>
            </w:pPr>
          </w:p>
        </w:tc>
      </w:tr>
    </w:tbl>
    <w:p w14:paraId="49668D4A" w14:textId="77777777" w:rsidR="00167373" w:rsidRDefault="00167373" w:rsidP="005F13EB"/>
    <w:sectPr w:rsidR="00167373" w:rsidSect="00D63896">
      <w:headerReference w:type="default" r:id="rId16"/>
      <w:pgSz w:w="11900" w:h="1682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83B6" w14:textId="77777777" w:rsidR="00E83434" w:rsidRDefault="00E83434" w:rsidP="003503A5">
      <w:pPr>
        <w:spacing w:after="0" w:line="240" w:lineRule="auto"/>
      </w:pPr>
      <w:r>
        <w:separator/>
      </w:r>
    </w:p>
  </w:endnote>
  <w:endnote w:type="continuationSeparator" w:id="0">
    <w:p w14:paraId="1E5D0B43" w14:textId="77777777" w:rsidR="00E83434" w:rsidRDefault="00E83434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887C" w14:textId="77777777" w:rsidR="00E83434" w:rsidRDefault="00E83434" w:rsidP="003503A5">
      <w:pPr>
        <w:spacing w:after="0" w:line="240" w:lineRule="auto"/>
      </w:pPr>
      <w:r>
        <w:separator/>
      </w:r>
    </w:p>
  </w:footnote>
  <w:footnote w:type="continuationSeparator" w:id="0">
    <w:p w14:paraId="748A4141" w14:textId="77777777" w:rsidR="00E83434" w:rsidRDefault="00E83434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094B" w14:textId="77777777" w:rsidR="00D95E85" w:rsidRDefault="00D95E85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371D3"/>
    <w:multiLevelType w:val="hybridMultilevel"/>
    <w:tmpl w:val="9AE61994"/>
    <w:lvl w:ilvl="0" w:tplc="86945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0A2C"/>
    <w:multiLevelType w:val="hybridMultilevel"/>
    <w:tmpl w:val="6542F9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7DAA"/>
    <w:multiLevelType w:val="hybridMultilevel"/>
    <w:tmpl w:val="550053BC"/>
    <w:lvl w:ilvl="0" w:tplc="7E32C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6272C"/>
    <w:multiLevelType w:val="hybridMultilevel"/>
    <w:tmpl w:val="CABAC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4215D"/>
    <w:multiLevelType w:val="hybridMultilevel"/>
    <w:tmpl w:val="6756AFC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6C060B"/>
    <w:multiLevelType w:val="hybridMultilevel"/>
    <w:tmpl w:val="2460D78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035405"/>
    <w:rsid w:val="00054D20"/>
    <w:rsid w:val="00065BA4"/>
    <w:rsid w:val="000670AF"/>
    <w:rsid w:val="00075401"/>
    <w:rsid w:val="000948DE"/>
    <w:rsid w:val="000B4CD3"/>
    <w:rsid w:val="001548C4"/>
    <w:rsid w:val="00167373"/>
    <w:rsid w:val="00174A46"/>
    <w:rsid w:val="00177D4A"/>
    <w:rsid w:val="001A1A81"/>
    <w:rsid w:val="001A7908"/>
    <w:rsid w:val="001D69C2"/>
    <w:rsid w:val="001E144B"/>
    <w:rsid w:val="001F7F5A"/>
    <w:rsid w:val="002148CD"/>
    <w:rsid w:val="0021545A"/>
    <w:rsid w:val="002171A4"/>
    <w:rsid w:val="00220546"/>
    <w:rsid w:val="002264A9"/>
    <w:rsid w:val="002579E2"/>
    <w:rsid w:val="00263D4B"/>
    <w:rsid w:val="002B3136"/>
    <w:rsid w:val="002D4D02"/>
    <w:rsid w:val="002F1225"/>
    <w:rsid w:val="002F7B80"/>
    <w:rsid w:val="00313D4A"/>
    <w:rsid w:val="00334592"/>
    <w:rsid w:val="003503A5"/>
    <w:rsid w:val="00371759"/>
    <w:rsid w:val="00387436"/>
    <w:rsid w:val="003907CE"/>
    <w:rsid w:val="00401E75"/>
    <w:rsid w:val="004147B9"/>
    <w:rsid w:val="00425C24"/>
    <w:rsid w:val="0042674D"/>
    <w:rsid w:val="00433A4F"/>
    <w:rsid w:val="004403A4"/>
    <w:rsid w:val="00466C0A"/>
    <w:rsid w:val="004731C3"/>
    <w:rsid w:val="004B204B"/>
    <w:rsid w:val="004C1A36"/>
    <w:rsid w:val="004D0517"/>
    <w:rsid w:val="004E1DEB"/>
    <w:rsid w:val="005310FC"/>
    <w:rsid w:val="00536983"/>
    <w:rsid w:val="0055350D"/>
    <w:rsid w:val="00596D84"/>
    <w:rsid w:val="005B08D4"/>
    <w:rsid w:val="005B22B1"/>
    <w:rsid w:val="005F13EB"/>
    <w:rsid w:val="00606FC1"/>
    <w:rsid w:val="00626195"/>
    <w:rsid w:val="00627EBB"/>
    <w:rsid w:val="00647F7F"/>
    <w:rsid w:val="00650896"/>
    <w:rsid w:val="00681EDD"/>
    <w:rsid w:val="006B14D4"/>
    <w:rsid w:val="006F6EDB"/>
    <w:rsid w:val="0070466A"/>
    <w:rsid w:val="00726A58"/>
    <w:rsid w:val="0076351D"/>
    <w:rsid w:val="00776FC7"/>
    <w:rsid w:val="00786C36"/>
    <w:rsid w:val="007A5F17"/>
    <w:rsid w:val="007E3EAB"/>
    <w:rsid w:val="007F5D03"/>
    <w:rsid w:val="00820D6C"/>
    <w:rsid w:val="00847F36"/>
    <w:rsid w:val="00864F57"/>
    <w:rsid w:val="008840B6"/>
    <w:rsid w:val="008E6E99"/>
    <w:rsid w:val="008F76B2"/>
    <w:rsid w:val="0094791B"/>
    <w:rsid w:val="00964852"/>
    <w:rsid w:val="00977604"/>
    <w:rsid w:val="009B3FC1"/>
    <w:rsid w:val="009F7437"/>
    <w:rsid w:val="009F7F83"/>
    <w:rsid w:val="00A3740A"/>
    <w:rsid w:val="00A94384"/>
    <w:rsid w:val="00AB52FA"/>
    <w:rsid w:val="00AB7016"/>
    <w:rsid w:val="00AD576A"/>
    <w:rsid w:val="00AF27BC"/>
    <w:rsid w:val="00B44FFE"/>
    <w:rsid w:val="00B4700D"/>
    <w:rsid w:val="00B555C0"/>
    <w:rsid w:val="00BC7182"/>
    <w:rsid w:val="00C03943"/>
    <w:rsid w:val="00C26DD1"/>
    <w:rsid w:val="00C37C6F"/>
    <w:rsid w:val="00C43AC5"/>
    <w:rsid w:val="00C45707"/>
    <w:rsid w:val="00C87EDC"/>
    <w:rsid w:val="00CA1E9C"/>
    <w:rsid w:val="00CA5298"/>
    <w:rsid w:val="00CC4F3E"/>
    <w:rsid w:val="00CC61F7"/>
    <w:rsid w:val="00D025B4"/>
    <w:rsid w:val="00D467B9"/>
    <w:rsid w:val="00D63896"/>
    <w:rsid w:val="00D91525"/>
    <w:rsid w:val="00D95E85"/>
    <w:rsid w:val="00DC1C7B"/>
    <w:rsid w:val="00DC2854"/>
    <w:rsid w:val="00DC6276"/>
    <w:rsid w:val="00DD7413"/>
    <w:rsid w:val="00E23931"/>
    <w:rsid w:val="00E65F5D"/>
    <w:rsid w:val="00E740CB"/>
    <w:rsid w:val="00E775EE"/>
    <w:rsid w:val="00E83434"/>
    <w:rsid w:val="00EA40D4"/>
    <w:rsid w:val="00EB3297"/>
    <w:rsid w:val="00EE59C6"/>
    <w:rsid w:val="00EF0270"/>
    <w:rsid w:val="00F1179E"/>
    <w:rsid w:val="00F26EFA"/>
    <w:rsid w:val="00F3578F"/>
    <w:rsid w:val="00F60521"/>
    <w:rsid w:val="00F6448D"/>
    <w:rsid w:val="00F9077A"/>
    <w:rsid w:val="00F90B08"/>
    <w:rsid w:val="00FB1F8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6A293"/>
  <w15:docId w15:val="{99017006-2C69-4ABE-A05B-E2D9CB6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6195"/>
    <w:pPr>
      <w:ind w:left="720"/>
      <w:contextualSpacing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C43A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ssummum.net/%20%20%20%20%2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ntura.aut.org/%20%2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cycloped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historiography.wordpress.com/" TargetMode="External"/><Relationship Id="rId10" Type="http://schemas.openxmlformats.org/officeDocument/2006/relationships/hyperlink" Target="http://www.wga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ofarthistorians.org/" TargetMode="External"/><Relationship Id="rId14" Type="http://schemas.openxmlformats.org/officeDocument/2006/relationships/hyperlink" Target="http://www.greatbuilding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D4D58-1C0B-48C8-83BA-81F3B4C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gonzalo arqueros</cp:lastModifiedBy>
  <cp:revision>34</cp:revision>
  <cp:lastPrinted>2018-03-14T15:30:00Z</cp:lastPrinted>
  <dcterms:created xsi:type="dcterms:W3CDTF">2017-01-03T20:37:00Z</dcterms:created>
  <dcterms:modified xsi:type="dcterms:W3CDTF">2020-06-09T18:37:00Z</dcterms:modified>
</cp:coreProperties>
</file>