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16" w:rsidRDefault="00BA7AD2">
      <w:pPr>
        <w:pStyle w:val="Textoindependiente"/>
        <w:rPr>
          <w:rFonts w:ascii="Times New Roman"/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50A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6A86" id="Rectangle 9" o:spid="_x0000_s1026" style="position:absolute;margin-left:0;margin-top:0;width:595pt;height:842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" filled="f" strokecolor="#50a0ff" strokeweight="5pt">
                <w10:wrap anchorx="page" anchory="page"/>
              </v:rect>
            </w:pict>
          </mc:Fallback>
        </mc:AlternateContent>
      </w:r>
    </w:p>
    <w:p w:rsidR="004E5E16" w:rsidRDefault="004E5E16">
      <w:pPr>
        <w:pStyle w:val="Textoindependiente"/>
        <w:rPr>
          <w:rFonts w:ascii="Times New Roman"/>
          <w:sz w:val="20"/>
        </w:rPr>
      </w:pPr>
    </w:p>
    <w:p w:rsidR="004E5E16" w:rsidRDefault="004E5E16">
      <w:pPr>
        <w:pStyle w:val="Textoindependiente"/>
        <w:rPr>
          <w:rFonts w:ascii="Times New Roman"/>
          <w:sz w:val="20"/>
        </w:rPr>
      </w:pPr>
    </w:p>
    <w:p w:rsidR="004E5E16" w:rsidRDefault="004E5E16">
      <w:pPr>
        <w:pStyle w:val="Textoindependiente"/>
        <w:rPr>
          <w:rFonts w:ascii="Times New Roman"/>
          <w:sz w:val="20"/>
        </w:rPr>
      </w:pPr>
    </w:p>
    <w:p w:rsidR="004E5E16" w:rsidRDefault="004E5E16">
      <w:pPr>
        <w:pStyle w:val="Textoindependiente"/>
        <w:spacing w:before="1"/>
        <w:rPr>
          <w:rFonts w:ascii="Times New Roman"/>
          <w:sz w:val="17"/>
        </w:rPr>
      </w:pPr>
    </w:p>
    <w:p w:rsidR="004E5E16" w:rsidRDefault="00BA7AD2">
      <w:pPr>
        <w:pStyle w:val="Textoindependiente"/>
        <w:spacing w:before="116" w:line="208" w:lineRule="auto"/>
        <w:ind w:left="1281" w:right="5217" w:hanging="50"/>
      </w:pPr>
      <w:r>
        <w:rPr>
          <w:noProof/>
          <w:lang w:val="en-US" w:eastAsia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498167</wp:posOffset>
            </wp:positionH>
            <wp:positionV relativeFrom="paragraph">
              <wp:posOffset>-710184</wp:posOffset>
            </wp:positionV>
            <wp:extent cx="548967" cy="11798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67" cy="1179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0A0FF"/>
        </w:rPr>
        <w:t>Vicerrectoría de Asuntos Académicos UNIVERSIDAD DE CHILE</w:t>
      </w:r>
    </w:p>
    <w:p w:rsidR="004E5E16" w:rsidRDefault="00BA7AD2">
      <w:pPr>
        <w:pStyle w:val="Textoindependiente"/>
        <w:spacing w:before="6"/>
        <w:rPr>
          <w:sz w:val="11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1175385</wp:posOffset>
                </wp:positionH>
                <wp:positionV relativeFrom="paragraph">
                  <wp:posOffset>113030</wp:posOffset>
                </wp:positionV>
                <wp:extent cx="406781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4F9F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12E45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55pt,8.9pt" to="412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" strokecolor="#4f9ffe" strokeweight=".20003mm">
                <w10:wrap type="topAndBottom" anchorx="page"/>
              </v:line>
            </w:pict>
          </mc:Fallback>
        </mc:AlternateConten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6"/>
        <w:rPr>
          <w:sz w:val="21"/>
        </w:rPr>
      </w:pPr>
    </w:p>
    <w:p w:rsidR="004E5E16" w:rsidRDefault="00BA7AD2">
      <w:pPr>
        <w:pStyle w:val="Ttulo1"/>
        <w:spacing w:before="93"/>
      </w:pPr>
      <w:r>
        <w:t>PROGRAMA DE ASIGNATURA</w:t>
      </w:r>
    </w:p>
    <w:p w:rsidR="004E5E16" w:rsidRDefault="00BA7AD2">
      <w:pPr>
        <w:spacing w:before="105"/>
        <w:ind w:left="100"/>
        <w:rPr>
          <w:i/>
          <w:sz w:val="18"/>
        </w:rPr>
      </w:pPr>
      <w:r>
        <w:rPr>
          <w:b/>
          <w:sz w:val="18"/>
        </w:rPr>
        <w:t xml:space="preserve">LI701R </w:t>
      </w:r>
      <w:proofErr w:type="spellStart"/>
      <w:r>
        <w:rPr>
          <w:sz w:val="18"/>
        </w:rPr>
        <w:t>Administracion</w:t>
      </w:r>
      <w:proofErr w:type="spellEnd"/>
      <w:r>
        <w:rPr>
          <w:sz w:val="18"/>
        </w:rPr>
        <w:t xml:space="preserve"> General </w:t>
      </w:r>
      <w:r>
        <w:rPr>
          <w:i/>
          <w:sz w:val="18"/>
        </w:rPr>
        <w:t>(Management)</w:t>
      </w:r>
    </w:p>
    <w:p w:rsidR="004E5E16" w:rsidRDefault="004E5E16">
      <w:pPr>
        <w:pStyle w:val="Textoindependiente"/>
        <w:spacing w:before="5"/>
        <w:rPr>
          <w:i/>
          <w:sz w:val="25"/>
        </w:rPr>
      </w:pPr>
    </w:p>
    <w:p w:rsidR="004263DA" w:rsidRDefault="00BA7AD2" w:rsidP="004263DA">
      <w:pPr>
        <w:pStyle w:val="Textoindependiente"/>
        <w:spacing w:line="581" w:lineRule="auto"/>
        <w:ind w:left="102" w:right="1134"/>
      </w:pPr>
      <w:r>
        <w:t xml:space="preserve">Créditos: 8 / Horas Presenciales: 3.0 / Horas No Presenciales: 4.0 </w:t>
      </w:r>
    </w:p>
    <w:p w:rsidR="004E5E16" w:rsidRDefault="00BA7AD2" w:rsidP="004263DA">
      <w:pPr>
        <w:pStyle w:val="Textoindependiente"/>
        <w:spacing w:line="581" w:lineRule="auto"/>
        <w:ind w:left="102" w:right="1134"/>
      </w:pPr>
      <w:r>
        <w:t xml:space="preserve">Facultad de Ciencias Agronómicas, Departamento de </w:t>
      </w:r>
      <w:r w:rsidR="004263DA">
        <w:t>Gestión e Innovación Rural</w:t>
      </w:r>
    </w:p>
    <w:p w:rsidR="000528D5" w:rsidRDefault="000528D5" w:rsidP="000528D5">
      <w:pPr>
        <w:pStyle w:val="Textoindependiente"/>
        <w:spacing w:line="581" w:lineRule="auto"/>
        <w:ind w:left="102" w:right="1134"/>
      </w:pPr>
      <w:r>
        <w:t>Profesor: Daniel Esparza C.</w:t>
      </w:r>
    </w:p>
    <w:p w:rsidR="004E5E16" w:rsidRDefault="00BA7AD2" w:rsidP="000528D5">
      <w:pPr>
        <w:pStyle w:val="Textoindependiente"/>
        <w:spacing w:line="581" w:lineRule="auto"/>
        <w:ind w:left="102" w:right="1134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5F4341" wp14:editId="42A402D5">
                <wp:simplePos x="0" y="0"/>
                <wp:positionH relativeFrom="page">
                  <wp:posOffset>457200</wp:posOffset>
                </wp:positionH>
                <wp:positionV relativeFrom="paragraph">
                  <wp:posOffset>170180</wp:posOffset>
                </wp:positionV>
                <wp:extent cx="664210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23907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4pt" to="5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kUHQIAAEI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" strokeweight="1.5pt">
                <w10:wrap type="topAndBottom" anchorx="page"/>
              </v:line>
            </w:pict>
          </mc:Fallback>
        </mc:AlternateConten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9"/>
        <w:rPr>
          <w:sz w:val="20"/>
        </w:rPr>
      </w:pPr>
    </w:p>
    <w:p w:rsidR="004E5E16" w:rsidRDefault="00BA7AD2">
      <w:pPr>
        <w:pStyle w:val="Ttulo1"/>
      </w:pPr>
      <w:r>
        <w:t>CARACTERÍSTICAS FORMATIVAS DE LA ASIGNATURA</w:t>
      </w:r>
    </w:p>
    <w:p w:rsidR="004E5E16" w:rsidRDefault="004E5E16">
      <w:pPr>
        <w:pStyle w:val="Textoindependiente"/>
        <w:rPr>
          <w:b/>
          <w:sz w:val="24"/>
        </w:rPr>
      </w:pPr>
    </w:p>
    <w:p w:rsidR="004E5E16" w:rsidRDefault="00BA7AD2">
      <w:pPr>
        <w:pStyle w:val="Ttulo2"/>
        <w:spacing w:before="149"/>
      </w:pPr>
      <w:r>
        <w:t>PROPÓSITO GENERAL DE LA ASIGNATURA:</w:t>
      </w:r>
    </w:p>
    <w:p w:rsidR="004E5E16" w:rsidRDefault="00BA7AD2">
      <w:pPr>
        <w:pStyle w:val="Textoindependiente"/>
        <w:spacing w:before="113" w:line="372" w:lineRule="auto"/>
        <w:ind w:left="500" w:right="134"/>
      </w:pPr>
      <w:r>
        <w:t>Esta asignatura contribuye a la comprensión de lo que implica una gestión eficiente de los recursos económicos. En este contexto, la asignatura entrega competencias de orden transversal relativas a planificación, organización, dirección y control de gestión en empresas u organizaciones. En lo específico se entregan competencias vinculadas a marketing, recursos humanos y formulación y evaluación de proyectos, permitiendo que los estudiantes comprendan y apliquen herramientas de gestión para la toma de decisiones.</w:t>
      </w:r>
    </w:p>
    <w:p w:rsidR="004E5E16" w:rsidRDefault="004E5E16">
      <w:pPr>
        <w:pStyle w:val="Textoindependiente"/>
        <w:spacing w:before="5"/>
        <w:rPr>
          <w:sz w:val="27"/>
        </w:rPr>
      </w:pPr>
    </w:p>
    <w:p w:rsidR="004E5E16" w:rsidRDefault="00BA7AD2">
      <w:pPr>
        <w:pStyle w:val="Ttulo2"/>
      </w:pPr>
      <w:r>
        <w:t>RESULTADOS DE APRENDIZAJE:</w:t>
      </w:r>
    </w:p>
    <w:p w:rsidR="004E5E16" w:rsidRDefault="00BA7AD2">
      <w:pPr>
        <w:pStyle w:val="Textoindependiente"/>
        <w:spacing w:before="113" w:line="372" w:lineRule="auto"/>
        <w:ind w:left="500"/>
      </w:pPr>
      <w:r>
        <w:t>1.- Comprende y aplica herramientas de gestión para desarrollar una asignación eficiente de los recursos económicos de entidades tales como empresas, organizaciones, personas o sistemas.</w:t>
      </w:r>
    </w:p>
    <w:p w:rsidR="004E5E16" w:rsidRDefault="004E5E16">
      <w:pPr>
        <w:pStyle w:val="Textoindependiente"/>
        <w:spacing w:before="8"/>
        <w:rPr>
          <w:sz w:val="27"/>
        </w:rPr>
      </w:pPr>
    </w:p>
    <w:p w:rsidR="004E5E16" w:rsidRDefault="00BA7AD2">
      <w:pPr>
        <w:pStyle w:val="Ttulo2"/>
      </w:pPr>
      <w:r>
        <w:t>COMPETENCIAS</w:t>
      </w:r>
    </w:p>
    <w:p w:rsidR="004E5E16" w:rsidRDefault="00BA7AD2">
      <w:pPr>
        <w:pStyle w:val="Textoindependiente"/>
        <w:spacing w:before="113" w:line="372" w:lineRule="auto"/>
        <w:ind w:left="500"/>
      </w:pPr>
      <w:r>
        <w:t>Elaborar y utilizar instrumentos técnicos, normativos, económicos y de gestión que estimulen el manejo sustentable de los recursos naturales.</w:t>
      </w:r>
    </w:p>
    <w:p w:rsidR="004E5E16" w:rsidRDefault="004E5E16">
      <w:pPr>
        <w:pStyle w:val="Textoindependiente"/>
        <w:spacing w:before="8"/>
        <w:rPr>
          <w:sz w:val="27"/>
        </w:rPr>
      </w:pPr>
    </w:p>
    <w:p w:rsidR="004E5E16" w:rsidRDefault="00BA7AD2">
      <w:pPr>
        <w:pStyle w:val="Ttulo2"/>
      </w:pPr>
      <w:r>
        <w:t>SABERES / CONTENIDOS:</w:t>
      </w:r>
    </w:p>
    <w:p w:rsidR="004E5E16" w:rsidRPr="00AA5DB2" w:rsidRDefault="00BA7AD2">
      <w:pPr>
        <w:pStyle w:val="Textoindependiente"/>
        <w:spacing w:before="113"/>
        <w:ind w:left="500"/>
        <w:rPr>
          <w:b/>
        </w:rPr>
      </w:pPr>
      <w:r w:rsidRPr="00AA5DB2">
        <w:rPr>
          <w:b/>
        </w:rPr>
        <w:t xml:space="preserve">1.- </w:t>
      </w:r>
      <w:r w:rsidR="00293A7C">
        <w:rPr>
          <w:b/>
        </w:rPr>
        <w:t>Introducción</w:t>
      </w:r>
      <w:r w:rsidR="00163948">
        <w:rPr>
          <w:b/>
        </w:rPr>
        <w:t>, planificación estratégica</w:t>
      </w:r>
      <w:r w:rsidR="00293A7C">
        <w:rPr>
          <w:b/>
        </w:rPr>
        <w:t xml:space="preserve"> y f</w:t>
      </w:r>
      <w:r w:rsidRPr="00AA5DB2">
        <w:rPr>
          <w:b/>
        </w:rPr>
        <w:t>unciones de la administración.</w:t>
      </w:r>
      <w:r w:rsidR="00163948">
        <w:rPr>
          <w:b/>
        </w:rPr>
        <w:t xml:space="preserve"> (4</w:t>
      </w:r>
      <w:r w:rsidR="003C77FA" w:rsidRPr="00AA5DB2">
        <w:rPr>
          <w:b/>
        </w:rPr>
        <w:t xml:space="preserve"> clases)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8"/>
        <w:rPr>
          <w:sz w:val="17"/>
        </w:rPr>
      </w:pP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El plan estratégico y la claridad en la toma de</w:t>
      </w:r>
      <w:r>
        <w:rPr>
          <w:spacing w:val="-13"/>
          <w:sz w:val="18"/>
        </w:rPr>
        <w:t xml:space="preserve"> </w:t>
      </w:r>
      <w:r>
        <w:rPr>
          <w:sz w:val="18"/>
        </w:rPr>
        <w:t>decisiones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Organización de los</w:t>
      </w:r>
      <w:r>
        <w:rPr>
          <w:spacing w:val="-4"/>
          <w:sz w:val="18"/>
        </w:rPr>
        <w:t xml:space="preserve"> </w:t>
      </w:r>
      <w:r>
        <w:rPr>
          <w:sz w:val="18"/>
        </w:rPr>
        <w:t>recursos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8"/>
        <w:rPr>
          <w:sz w:val="17"/>
        </w:rPr>
      </w:pP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Toma de decisión en el corto plazo: decisiones</w:t>
      </w:r>
      <w:r>
        <w:rPr>
          <w:spacing w:val="-11"/>
          <w:sz w:val="18"/>
        </w:rPr>
        <w:t xml:space="preserve"> </w:t>
      </w:r>
      <w:r>
        <w:rPr>
          <w:sz w:val="18"/>
        </w:rPr>
        <w:t>gerenciales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A7AD2" w:rsidP="003D2717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Control de gestión: objetivos y</w:t>
      </w:r>
      <w:r>
        <w:rPr>
          <w:spacing w:val="-6"/>
          <w:sz w:val="18"/>
        </w:rPr>
        <w:t xml:space="preserve"> </w:t>
      </w:r>
      <w:r>
        <w:rPr>
          <w:sz w:val="18"/>
        </w:rPr>
        <w:t>metas</w:t>
      </w:r>
    </w:p>
    <w:p w:rsidR="000528D5" w:rsidRPr="000528D5" w:rsidRDefault="000528D5" w:rsidP="000528D5">
      <w:pPr>
        <w:tabs>
          <w:tab w:val="left" w:pos="710"/>
        </w:tabs>
        <w:rPr>
          <w:sz w:val="18"/>
        </w:rPr>
      </w:pPr>
    </w:p>
    <w:p w:rsidR="004E5E16" w:rsidRDefault="004E5E16">
      <w:pPr>
        <w:pStyle w:val="Textoindependiente"/>
        <w:rPr>
          <w:sz w:val="20"/>
        </w:rPr>
      </w:pPr>
    </w:p>
    <w:p w:rsidR="004E5E16" w:rsidRPr="00AA5DB2" w:rsidRDefault="00BA7AD2" w:rsidP="003C77FA">
      <w:pPr>
        <w:pStyle w:val="Textoindependiente"/>
        <w:spacing w:before="154"/>
        <w:ind w:left="500"/>
        <w:rPr>
          <w:b/>
        </w:rPr>
        <w:sectPr w:rsidR="004E5E16" w:rsidRPr="00AA5DB2">
          <w:type w:val="continuous"/>
          <w:pgSz w:w="11900" w:h="16840"/>
          <w:pgMar w:top="760" w:right="620" w:bottom="280" w:left="620" w:header="720" w:footer="720" w:gutter="0"/>
          <w:cols w:space="720"/>
        </w:sectPr>
      </w:pPr>
      <w:r w:rsidRPr="00AA5DB2">
        <w:rPr>
          <w:b/>
        </w:rPr>
        <w:t>2.- Gestión económica, contable y financiera.</w:t>
      </w:r>
      <w:r w:rsidR="00293A7C">
        <w:rPr>
          <w:b/>
        </w:rPr>
        <w:t xml:space="preserve"> (1</w:t>
      </w:r>
      <w:r w:rsidR="003C77FA" w:rsidRPr="00AA5DB2">
        <w:rPr>
          <w:b/>
        </w:rPr>
        <w:t xml:space="preserve"> clases)</w:t>
      </w: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spacing w:before="71"/>
        <w:rPr>
          <w:sz w:val="18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4257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50A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5AE6B" id="Rectangle 6" o:spid="_x0000_s1026" style="position:absolute;margin-left:0;margin-top:0;width:595pt;height:842pt;z-index:-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" filled="f" strokecolor="#50a0ff" strokeweight="5pt">
                <w10:wrap anchorx="page" anchory="page"/>
              </v:rect>
            </w:pict>
          </mc:Fallback>
        </mc:AlternateConten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Costos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Estado de</w:t>
      </w:r>
      <w:r>
        <w:rPr>
          <w:spacing w:val="-3"/>
          <w:sz w:val="18"/>
        </w:rPr>
        <w:t xml:space="preserve"> </w:t>
      </w:r>
      <w:r>
        <w:rPr>
          <w:sz w:val="18"/>
        </w:rPr>
        <w:t>resultados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8"/>
        <w:rPr>
          <w:sz w:val="17"/>
        </w:rPr>
      </w:pP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Balance</w:t>
      </w:r>
      <w:r>
        <w:rPr>
          <w:spacing w:val="-2"/>
          <w:sz w:val="18"/>
        </w:rPr>
        <w:t xml:space="preserve"> </w:t>
      </w:r>
      <w:r>
        <w:rPr>
          <w:sz w:val="18"/>
        </w:rPr>
        <w:t>general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3C77FA" w:rsidRPr="003D2717" w:rsidRDefault="00BA7AD2" w:rsidP="003D2717">
      <w:pPr>
        <w:pStyle w:val="Prrafodelista"/>
        <w:numPr>
          <w:ilvl w:val="0"/>
          <w:numId w:val="1"/>
        </w:numPr>
        <w:tabs>
          <w:tab w:val="left" w:pos="710"/>
        </w:tabs>
        <w:spacing w:before="1"/>
        <w:rPr>
          <w:sz w:val="18"/>
        </w:rPr>
      </w:pPr>
      <w:r>
        <w:rPr>
          <w:sz w:val="18"/>
        </w:rPr>
        <w:t>Principales ratios</w:t>
      </w:r>
      <w:r>
        <w:rPr>
          <w:spacing w:val="-3"/>
          <w:sz w:val="18"/>
        </w:rPr>
        <w:t xml:space="preserve"> </w:t>
      </w:r>
      <w:r>
        <w:rPr>
          <w:sz w:val="18"/>
        </w:rPr>
        <w:t>financieros</w:t>
      </w:r>
    </w:p>
    <w:p w:rsidR="004E5E16" w:rsidRDefault="004E5E16">
      <w:pPr>
        <w:pStyle w:val="Textoindependiente"/>
        <w:rPr>
          <w:sz w:val="20"/>
        </w:rPr>
      </w:pPr>
    </w:p>
    <w:p w:rsidR="004E5E16" w:rsidRPr="00AA5DB2" w:rsidRDefault="00BA7AD2">
      <w:pPr>
        <w:pStyle w:val="Textoindependiente"/>
        <w:spacing w:before="153"/>
        <w:ind w:left="500"/>
        <w:rPr>
          <w:b/>
        </w:rPr>
      </w:pPr>
      <w:r w:rsidRPr="00AA5DB2">
        <w:rPr>
          <w:b/>
        </w:rPr>
        <w:t>3.- Gestión de Recursos Humanos</w:t>
      </w:r>
      <w:r w:rsidR="00293A7C">
        <w:rPr>
          <w:b/>
        </w:rPr>
        <w:t xml:space="preserve"> y Habilidades Directivas</w:t>
      </w:r>
      <w:r w:rsidR="003C77FA" w:rsidRPr="00AA5DB2">
        <w:rPr>
          <w:b/>
        </w:rPr>
        <w:t xml:space="preserve"> (3 clases)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Selección y reclutamiento de</w:t>
      </w:r>
      <w:r>
        <w:rPr>
          <w:spacing w:val="-5"/>
          <w:sz w:val="18"/>
        </w:rPr>
        <w:t xml:space="preserve"> </w:t>
      </w:r>
      <w:r>
        <w:rPr>
          <w:sz w:val="18"/>
        </w:rPr>
        <w:t>personal.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8"/>
        <w:rPr>
          <w:sz w:val="17"/>
        </w:rPr>
      </w:pP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Políticas de mantención de recursos</w:t>
      </w:r>
      <w:r>
        <w:rPr>
          <w:spacing w:val="-6"/>
          <w:sz w:val="18"/>
        </w:rPr>
        <w:t xml:space="preserve"> </w:t>
      </w:r>
      <w:r>
        <w:rPr>
          <w:sz w:val="18"/>
        </w:rPr>
        <w:t>humanos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Políticas</w:t>
      </w:r>
      <w:r>
        <w:rPr>
          <w:spacing w:val="-2"/>
          <w:sz w:val="18"/>
        </w:rPr>
        <w:t xml:space="preserve"> </w:t>
      </w:r>
      <w:r>
        <w:rPr>
          <w:sz w:val="18"/>
        </w:rPr>
        <w:t>incentivo/desincentivo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8"/>
        <w:rPr>
          <w:sz w:val="17"/>
        </w:rPr>
      </w:pP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Estilos de</w:t>
      </w:r>
      <w:r>
        <w:rPr>
          <w:spacing w:val="-3"/>
          <w:sz w:val="18"/>
        </w:rPr>
        <w:t xml:space="preserve"> </w:t>
      </w:r>
      <w:r>
        <w:rPr>
          <w:sz w:val="18"/>
        </w:rPr>
        <w:t>dirección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Pr="003D2717" w:rsidRDefault="00BA7AD2" w:rsidP="003D2717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Desarrollo de habilidades</w:t>
      </w:r>
      <w:r>
        <w:rPr>
          <w:spacing w:val="-4"/>
          <w:sz w:val="18"/>
        </w:rPr>
        <w:t xml:space="preserve"> </w:t>
      </w:r>
      <w:r>
        <w:rPr>
          <w:sz w:val="18"/>
        </w:rPr>
        <w:t>directivas.</w:t>
      </w:r>
      <w:r w:rsidR="00293A7C">
        <w:rPr>
          <w:sz w:val="18"/>
        </w:rPr>
        <w:t xml:space="preserve"> Negociación y Conflicto.</w:t>
      </w:r>
    </w:p>
    <w:p w:rsidR="004E5E16" w:rsidRDefault="004E5E16">
      <w:pPr>
        <w:pStyle w:val="Textoindependiente"/>
        <w:rPr>
          <w:sz w:val="20"/>
        </w:rPr>
      </w:pPr>
    </w:p>
    <w:p w:rsidR="004E5E16" w:rsidRPr="00AA5DB2" w:rsidRDefault="00BA7AD2">
      <w:pPr>
        <w:pStyle w:val="Textoindependiente"/>
        <w:spacing w:before="153"/>
        <w:ind w:left="500"/>
        <w:rPr>
          <w:b/>
        </w:rPr>
      </w:pPr>
      <w:r w:rsidRPr="00AA5DB2">
        <w:rPr>
          <w:b/>
        </w:rPr>
        <w:t xml:space="preserve">4.- Principios de </w:t>
      </w:r>
      <w:r w:rsidR="00963E4F" w:rsidRPr="00AA5DB2">
        <w:rPr>
          <w:b/>
        </w:rPr>
        <w:t>Gestión de Operaciones (2 sesiones)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8"/>
        <w:rPr>
          <w:sz w:val="17"/>
        </w:rPr>
      </w:pPr>
    </w:p>
    <w:p w:rsidR="004E5E16" w:rsidRDefault="00963E4F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Tendencias</w:t>
      </w:r>
      <w:r w:rsidR="00FC4C8F">
        <w:rPr>
          <w:sz w:val="18"/>
        </w:rPr>
        <w:t xml:space="preserve"> (JIT, Lean), programación de Actividades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963E4F">
      <w:pPr>
        <w:pStyle w:val="Prrafodelista"/>
        <w:numPr>
          <w:ilvl w:val="0"/>
          <w:numId w:val="1"/>
        </w:numPr>
        <w:tabs>
          <w:tab w:val="left" w:pos="710"/>
        </w:tabs>
        <w:spacing w:before="1"/>
        <w:rPr>
          <w:sz w:val="18"/>
        </w:rPr>
      </w:pPr>
      <w:r>
        <w:rPr>
          <w:sz w:val="18"/>
        </w:rPr>
        <w:t>Inventarios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FC4C8F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Estimación de demanda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rPr>
          <w:sz w:val="29"/>
        </w:rPr>
      </w:pPr>
    </w:p>
    <w:p w:rsidR="004E5E16" w:rsidRPr="00AA5DB2" w:rsidRDefault="00BA7AD2">
      <w:pPr>
        <w:pStyle w:val="Textoindependiente"/>
        <w:ind w:left="500"/>
        <w:rPr>
          <w:b/>
        </w:rPr>
      </w:pPr>
      <w:r w:rsidRPr="00AA5DB2">
        <w:rPr>
          <w:b/>
        </w:rPr>
        <w:t xml:space="preserve">5.- Principios de </w:t>
      </w:r>
      <w:r w:rsidR="004263DA">
        <w:rPr>
          <w:b/>
        </w:rPr>
        <w:t>gestión comercial y marketing en</w:t>
      </w:r>
      <w:r w:rsidRPr="00AA5DB2">
        <w:rPr>
          <w:b/>
        </w:rPr>
        <w:t xml:space="preserve"> recursos naturales y servicios</w:t>
      </w:r>
      <w:r w:rsidR="00163948">
        <w:rPr>
          <w:b/>
        </w:rPr>
        <w:t xml:space="preserve"> (1</w:t>
      </w:r>
      <w:r w:rsidR="003C77FA" w:rsidRPr="00AA5DB2">
        <w:rPr>
          <w:b/>
        </w:rPr>
        <w:t xml:space="preserve"> clases)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Tendencias en el consumo de recursos naturales y de servicios vinculados a</w:t>
      </w:r>
      <w:r>
        <w:rPr>
          <w:spacing w:val="-16"/>
          <w:sz w:val="18"/>
        </w:rPr>
        <w:t xml:space="preserve"> </w:t>
      </w:r>
      <w:r>
        <w:rPr>
          <w:sz w:val="18"/>
        </w:rPr>
        <w:t>éstos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8"/>
        <w:rPr>
          <w:sz w:val="17"/>
        </w:rPr>
      </w:pP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Principios de logística</w:t>
      </w:r>
      <w:r>
        <w:rPr>
          <w:spacing w:val="-4"/>
          <w:sz w:val="18"/>
        </w:rPr>
        <w:t xml:space="preserve"> </w:t>
      </w:r>
      <w:r>
        <w:rPr>
          <w:sz w:val="18"/>
        </w:rPr>
        <w:t>comercial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El enfoque de marketing y su utilidad</w:t>
      </w:r>
      <w:r>
        <w:rPr>
          <w:spacing w:val="-9"/>
          <w:sz w:val="18"/>
        </w:rPr>
        <w:t xml:space="preserve"> </w:t>
      </w:r>
      <w:r>
        <w:rPr>
          <w:sz w:val="18"/>
        </w:rPr>
        <w:t>actual.</w:t>
      </w:r>
    </w:p>
    <w:p w:rsidR="00FC4C8F" w:rsidRDefault="00FC4C8F">
      <w:pPr>
        <w:rPr>
          <w:sz w:val="18"/>
        </w:rPr>
      </w:pPr>
    </w:p>
    <w:p w:rsidR="00FC4C8F" w:rsidRDefault="00FC4C8F">
      <w:pPr>
        <w:rPr>
          <w:sz w:val="18"/>
        </w:rPr>
      </w:pPr>
    </w:p>
    <w:p w:rsidR="004E5E16" w:rsidRPr="00AA5DB2" w:rsidRDefault="00BA7AD2">
      <w:pPr>
        <w:pStyle w:val="Textoindependiente"/>
        <w:spacing w:before="71"/>
        <w:ind w:left="500"/>
        <w:rPr>
          <w:b/>
        </w:rPr>
      </w:pPr>
      <w:r w:rsidRPr="00AA5DB2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50A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630B" id="Rectangle 5" o:spid="_x0000_s1026" style="position:absolute;margin-left:0;margin-top:0;width:595pt;height:842pt;z-index:-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" filled="f" strokecolor="#50a0ff" strokeweight="5pt">
                <w10:wrap anchorx="page" anchory="page"/>
              </v:rect>
            </w:pict>
          </mc:Fallback>
        </mc:AlternateContent>
      </w:r>
      <w:r w:rsidRPr="00AA5DB2">
        <w:rPr>
          <w:b/>
        </w:rPr>
        <w:t>6.- Principios de gestión de proyectos</w:t>
      </w:r>
      <w:r w:rsidR="00293A7C">
        <w:rPr>
          <w:b/>
        </w:rPr>
        <w:t xml:space="preserve"> (1</w:t>
      </w:r>
      <w:r w:rsidR="003C77FA" w:rsidRPr="00AA5DB2">
        <w:rPr>
          <w:b/>
        </w:rPr>
        <w:t xml:space="preserve"> clases)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Componentes básicos para la formulación de un</w:t>
      </w:r>
      <w:r>
        <w:rPr>
          <w:spacing w:val="-10"/>
          <w:sz w:val="18"/>
        </w:rPr>
        <w:t xml:space="preserve"> </w:t>
      </w:r>
      <w:r>
        <w:rPr>
          <w:sz w:val="18"/>
        </w:rPr>
        <w:t>proyecto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8"/>
        <w:rPr>
          <w:sz w:val="17"/>
        </w:rPr>
      </w:pP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rPr>
          <w:sz w:val="18"/>
        </w:rPr>
      </w:pPr>
      <w:r>
        <w:rPr>
          <w:sz w:val="18"/>
        </w:rPr>
        <w:t>Construcción de un modelo de flujo de caja</w:t>
      </w:r>
      <w:r>
        <w:rPr>
          <w:spacing w:val="-10"/>
          <w:sz w:val="18"/>
        </w:rPr>
        <w:t xml:space="preserve"> </w:t>
      </w:r>
      <w:r>
        <w:rPr>
          <w:sz w:val="18"/>
        </w:rPr>
        <w:t>básico.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A7AD2">
      <w:pPr>
        <w:pStyle w:val="Prrafodelista"/>
        <w:numPr>
          <w:ilvl w:val="0"/>
          <w:numId w:val="1"/>
        </w:numPr>
        <w:tabs>
          <w:tab w:val="left" w:pos="710"/>
        </w:tabs>
        <w:spacing w:before="1"/>
        <w:rPr>
          <w:sz w:val="18"/>
        </w:rPr>
      </w:pPr>
      <w:r>
        <w:rPr>
          <w:sz w:val="18"/>
        </w:rPr>
        <w:t>Determinación de principales indicadores de rentabilidad (TIR,</w:t>
      </w:r>
      <w:r>
        <w:rPr>
          <w:spacing w:val="-10"/>
          <w:sz w:val="18"/>
        </w:rPr>
        <w:t xml:space="preserve"> </w:t>
      </w:r>
      <w:r>
        <w:rPr>
          <w:sz w:val="18"/>
        </w:rPr>
        <w:t>VAN).</w:t>
      </w:r>
    </w:p>
    <w:p w:rsidR="00FC4C8F" w:rsidRDefault="00FC4C8F" w:rsidP="00FC4C8F">
      <w:pPr>
        <w:tabs>
          <w:tab w:val="left" w:pos="710"/>
        </w:tabs>
        <w:spacing w:before="1"/>
        <w:rPr>
          <w:sz w:val="18"/>
        </w:rPr>
      </w:pPr>
    </w:p>
    <w:p w:rsidR="003D2717" w:rsidRDefault="003D2717" w:rsidP="00FC4C8F">
      <w:pPr>
        <w:tabs>
          <w:tab w:val="left" w:pos="710"/>
        </w:tabs>
        <w:spacing w:before="1"/>
        <w:rPr>
          <w:sz w:val="18"/>
        </w:rPr>
      </w:pPr>
    </w:p>
    <w:p w:rsidR="003D2717" w:rsidRDefault="003D2717" w:rsidP="00FC4C8F">
      <w:pPr>
        <w:tabs>
          <w:tab w:val="left" w:pos="710"/>
        </w:tabs>
        <w:spacing w:before="1"/>
        <w:rPr>
          <w:sz w:val="18"/>
        </w:rPr>
      </w:pPr>
    </w:p>
    <w:p w:rsidR="003D2717" w:rsidRDefault="003D2717" w:rsidP="00FC4C8F">
      <w:pPr>
        <w:tabs>
          <w:tab w:val="left" w:pos="710"/>
        </w:tabs>
        <w:spacing w:before="1"/>
        <w:rPr>
          <w:sz w:val="18"/>
        </w:rPr>
      </w:pPr>
    </w:p>
    <w:p w:rsidR="003D2717" w:rsidRDefault="003D2717" w:rsidP="00FC4C8F">
      <w:pPr>
        <w:tabs>
          <w:tab w:val="left" w:pos="710"/>
        </w:tabs>
        <w:spacing w:before="1"/>
        <w:rPr>
          <w:sz w:val="18"/>
        </w:rPr>
      </w:pPr>
    </w:p>
    <w:p w:rsidR="003D2717" w:rsidRDefault="003D2717" w:rsidP="00FC4C8F">
      <w:pPr>
        <w:tabs>
          <w:tab w:val="left" w:pos="710"/>
        </w:tabs>
        <w:spacing w:before="1"/>
        <w:rPr>
          <w:sz w:val="18"/>
        </w:rPr>
      </w:pPr>
    </w:p>
    <w:p w:rsidR="003D2717" w:rsidRDefault="003D2717" w:rsidP="00FC4C8F">
      <w:pPr>
        <w:tabs>
          <w:tab w:val="left" w:pos="710"/>
        </w:tabs>
        <w:spacing w:before="1"/>
        <w:rPr>
          <w:sz w:val="18"/>
        </w:rPr>
      </w:pPr>
    </w:p>
    <w:p w:rsidR="003D2717" w:rsidRPr="00FC4C8F" w:rsidRDefault="003D2717" w:rsidP="00FC4C8F">
      <w:pPr>
        <w:tabs>
          <w:tab w:val="left" w:pos="710"/>
        </w:tabs>
        <w:spacing w:before="1"/>
        <w:rPr>
          <w:sz w:val="18"/>
        </w:rPr>
      </w:pPr>
    </w:p>
    <w:p w:rsidR="004E5E16" w:rsidRDefault="004E5E16">
      <w:pPr>
        <w:pStyle w:val="Textoindependiente"/>
        <w:rPr>
          <w:sz w:val="20"/>
        </w:rPr>
      </w:pPr>
    </w:p>
    <w:p w:rsidR="003D2717" w:rsidRDefault="003D2717" w:rsidP="003D2717">
      <w:pPr>
        <w:pStyle w:val="Ttulo2"/>
      </w:pPr>
      <w:r>
        <w:lastRenderedPageBreak/>
        <w:t>CRONOGRAMA DE ACTIVIDADES:</w:t>
      </w:r>
    </w:p>
    <w:p w:rsidR="003D2717" w:rsidRDefault="003D2717" w:rsidP="003D2717">
      <w:pPr>
        <w:pStyle w:val="Ttulo2"/>
      </w:pPr>
    </w:p>
    <w:p w:rsidR="003D2717" w:rsidRDefault="003D2717" w:rsidP="003D2717">
      <w:pPr>
        <w:pStyle w:val="Ttulo2"/>
      </w:pPr>
    </w:p>
    <w:tbl>
      <w:tblPr>
        <w:tblW w:w="10300" w:type="dxa"/>
        <w:tblInd w:w="-10" w:type="dxa"/>
        <w:tblLook w:val="04A0" w:firstRow="1" w:lastRow="0" w:firstColumn="1" w:lastColumn="0" w:noHBand="0" w:noVBand="1"/>
      </w:tblPr>
      <w:tblGrid>
        <w:gridCol w:w="1200"/>
        <w:gridCol w:w="1200"/>
        <w:gridCol w:w="2240"/>
        <w:gridCol w:w="3880"/>
        <w:gridCol w:w="1780"/>
      </w:tblGrid>
      <w:tr w:rsidR="00163948" w:rsidRPr="00163948" w:rsidTr="00163948">
        <w:trPr>
          <w:trHeight w:val="31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 xml:space="preserve">N° de </w:t>
            </w:r>
            <w:proofErr w:type="spellStart"/>
            <w:r w:rsidRPr="0016394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sesión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Fecha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Actividad</w:t>
            </w:r>
            <w:proofErr w:type="spellEnd"/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Contenidos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  <w:t>Profesor</w:t>
            </w:r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15-03-2021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Clase</w:t>
            </w:r>
            <w:proofErr w:type="spellEnd"/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BD69FB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Introducción al curso ¿Qué</w:t>
            </w:r>
            <w:r w:rsidR="00163948"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 xml:space="preserve"> es la Administración? ¿Para que nos sirve?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Daniel Esparza C.</w:t>
            </w:r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22-03-2021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Clase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 xml:space="preserve">Planificación </w:t>
            </w: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Estrategica</w:t>
            </w:r>
            <w:proofErr w:type="spellEnd"/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: visión, misión, objetivos, estrategias. Herramientas.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Daniel Esparza C.</w:t>
            </w:r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29-03-2021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Clase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 xml:space="preserve">Herramientas de Análisis (PESTEL, FODA, Fuerzas de </w:t>
            </w: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Porter</w:t>
            </w:r>
            <w:proofErr w:type="spellEnd"/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Daniel Esparza C.</w:t>
            </w:r>
          </w:p>
        </w:tc>
      </w:tr>
      <w:tr w:rsidR="00163948" w:rsidRPr="00163948" w:rsidTr="00163948">
        <w:trPr>
          <w:trHeight w:val="74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05-04-2021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Clase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Funciones de la administración. Planificar, Organizar, Dirigir y Controlar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Daniel Esparza C.</w:t>
            </w:r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  <w:t>12-04-2021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  <w:t>RECESO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 </w:t>
            </w:r>
          </w:p>
        </w:tc>
      </w:tr>
      <w:tr w:rsidR="00163948" w:rsidRPr="00163948" w:rsidTr="00163948">
        <w:trPr>
          <w:trHeight w:val="7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19-04-2021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Clase y entrega primer informe de avance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Gestión Económica, Contable y Financiera: Nociones de Contabilidad, Costos,  Balance, Ratios financieros y estado de resultados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Daniel Esparza C.</w:t>
            </w:r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26-04-2021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Presentación 1° informe (1° prueba de cátedra)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PRESENTACIONES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Alumnos</w:t>
            </w:r>
            <w:proofErr w:type="spellEnd"/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03-05-2021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Clase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Gestión de Recursos Humanos: subsistemas 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Daniel Esparza C.</w:t>
            </w:r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10-05-2021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Clase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 xml:space="preserve">Gestión de Recursos Humanos: subsistemas (2). </w:t>
            </w: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Negociación</w:t>
            </w:r>
            <w:proofErr w:type="spellEnd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Daniel Esparza C.</w:t>
            </w:r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  <w:t>17-05-2021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FF0000"/>
                <w:sz w:val="18"/>
                <w:szCs w:val="18"/>
                <w:lang w:val="en-US" w:eastAsia="en-US" w:bidi="ar-SA"/>
              </w:rPr>
              <w:t>RECESO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16394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 </w:t>
            </w:r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24-05-2021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Clase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Negociación y Conflicto (test, juegos de roles)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Daniel Esparza C.</w:t>
            </w:r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31-05-2021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Clase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Nociones de Gestión de Ope</w:t>
            </w:r>
            <w:bookmarkStart w:id="0" w:name="_GoBack"/>
            <w:bookmarkEnd w:id="0"/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raciones: JIT, Lean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Daniel Esparza C.</w:t>
            </w:r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07-06-2021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Clase y entrega segundo informe de avance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Nociones de Gestión de Operaciones: inventarios y estimación de demanda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Daniel Esparza C.</w:t>
            </w:r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14-06-2021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 w:bidi="ar-SA"/>
              </w:rPr>
            </w:pPr>
            <w:r w:rsidRPr="00163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 w:bidi="ar-SA"/>
              </w:rPr>
              <w:t> </w:t>
            </w: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Presentación 2° informe (2° prueba de cátedra)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PRESENTACIONES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n-US" w:bidi="ar-SA"/>
              </w:rPr>
              <w:t> </w:t>
            </w: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Alumnos</w:t>
            </w:r>
            <w:proofErr w:type="spellEnd"/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21-06-2021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Clase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Principios de Gestión Comercial y Marketing de Recursos Naturales y Servicios 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Daniel Esparza C.</w:t>
            </w:r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28-06-2021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Clase  y entrega Informe Final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Principios de Gestión de Proyectos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Daniel Esparza C.</w:t>
            </w:r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05-07-2021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Presentación</w:t>
            </w:r>
            <w:proofErr w:type="spellEnd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 xml:space="preserve"> Final (</w:t>
            </w: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Examen</w:t>
            </w:r>
            <w:proofErr w:type="spellEnd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Presentación</w:t>
            </w:r>
            <w:proofErr w:type="spellEnd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 xml:space="preserve"> final </w:t>
            </w: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grupal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Alumnos</w:t>
            </w:r>
            <w:proofErr w:type="spellEnd"/>
          </w:p>
        </w:tc>
      </w:tr>
      <w:tr w:rsidR="00163948" w:rsidRPr="00163948" w:rsidTr="00163948">
        <w:trPr>
          <w:trHeight w:val="5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12-07-2021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16394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Casos</w:t>
            </w:r>
            <w:proofErr w:type="spellEnd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 xml:space="preserve"> </w:t>
            </w:r>
            <w:proofErr w:type="spellStart"/>
            <w:r w:rsidRPr="00163948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especiales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948" w:rsidRPr="00163948" w:rsidRDefault="00163948" w:rsidP="0016394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16394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 </w:t>
            </w:r>
          </w:p>
        </w:tc>
      </w:tr>
    </w:tbl>
    <w:p w:rsidR="003D2717" w:rsidRDefault="003D2717" w:rsidP="003D2717">
      <w:pPr>
        <w:pStyle w:val="Ttulo2"/>
      </w:pPr>
    </w:p>
    <w:p w:rsidR="003D2717" w:rsidRDefault="003D2717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A7AD2">
      <w:pPr>
        <w:pStyle w:val="Ttulo2"/>
      </w:pPr>
      <w:r>
        <w:t>METODOLOGÍA:</w:t>
      </w:r>
    </w:p>
    <w:p w:rsidR="004E5E16" w:rsidRDefault="00BA7AD2">
      <w:pPr>
        <w:pStyle w:val="Textoindependiente"/>
        <w:spacing w:before="113"/>
        <w:ind w:left="500"/>
      </w:pPr>
      <w:r>
        <w:t xml:space="preserve">De enseñanza: Clases expositivas interactivas, resolución de </w:t>
      </w:r>
      <w:r w:rsidR="003D2717">
        <w:t>problemas, juego de roles</w:t>
      </w:r>
      <w:r>
        <w:t>, trabajos en equipo.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A7AD2">
      <w:pPr>
        <w:pStyle w:val="Textoindependiente"/>
        <w:spacing w:before="1" w:line="372" w:lineRule="auto"/>
        <w:ind w:left="500" w:right="134"/>
      </w:pPr>
      <w:r>
        <w:t>De aprendizaje: Análisis de situaciones reales por parte del estudiante, discusiones grupales, generación de informes profesionales, presentaciones escritas y orales, análisis de casos, realización de mapas conceptuales. Auto-instrucción a través de lecturas y desarrollo de trabajos.</w:t>
      </w:r>
    </w:p>
    <w:p w:rsidR="004E5E16" w:rsidRDefault="00BA7AD2">
      <w:pPr>
        <w:pStyle w:val="Textoindependiente"/>
        <w:spacing w:before="5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6421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26208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3pt" to="55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8aHAIAAEI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" strokeweight="1.5pt">
                <w10:wrap type="topAndBottom" anchorx="page"/>
              </v:line>
            </w:pict>
          </mc:Fallback>
        </mc:AlternateContent>
      </w:r>
    </w:p>
    <w:p w:rsidR="004E5E16" w:rsidRDefault="004E5E16">
      <w:pPr>
        <w:pStyle w:val="Textoindependiente"/>
        <w:spacing w:before="2"/>
        <w:rPr>
          <w:sz w:val="25"/>
        </w:rPr>
      </w:pPr>
    </w:p>
    <w:p w:rsidR="003D2717" w:rsidRDefault="003D2717">
      <w:pPr>
        <w:pStyle w:val="Ttulo1"/>
        <w:ind w:right="2376"/>
      </w:pPr>
    </w:p>
    <w:p w:rsidR="003D2717" w:rsidRDefault="003D2717">
      <w:pPr>
        <w:pStyle w:val="Ttulo1"/>
        <w:ind w:right="2376"/>
      </w:pPr>
    </w:p>
    <w:p w:rsidR="003D2717" w:rsidRDefault="003D2717">
      <w:pPr>
        <w:pStyle w:val="Ttulo1"/>
        <w:ind w:right="2376"/>
      </w:pPr>
    </w:p>
    <w:p w:rsidR="003D2717" w:rsidRDefault="003D2717">
      <w:pPr>
        <w:pStyle w:val="Ttulo1"/>
        <w:ind w:right="2376"/>
      </w:pPr>
    </w:p>
    <w:p w:rsidR="003D2717" w:rsidRDefault="003D2717">
      <w:pPr>
        <w:pStyle w:val="Ttulo1"/>
        <w:ind w:right="2376"/>
      </w:pPr>
    </w:p>
    <w:p w:rsidR="003D2717" w:rsidRDefault="003D2717">
      <w:pPr>
        <w:pStyle w:val="Ttulo1"/>
        <w:ind w:right="2376"/>
      </w:pPr>
    </w:p>
    <w:p w:rsidR="003D2717" w:rsidRDefault="003D2717">
      <w:pPr>
        <w:pStyle w:val="Ttulo1"/>
        <w:ind w:right="2376"/>
      </w:pPr>
    </w:p>
    <w:p w:rsidR="003D2717" w:rsidRDefault="003D2717">
      <w:pPr>
        <w:pStyle w:val="Ttulo1"/>
        <w:ind w:right="2376"/>
      </w:pPr>
    </w:p>
    <w:p w:rsidR="004E5E16" w:rsidRDefault="00BA7AD2" w:rsidP="003D2717">
      <w:pPr>
        <w:pStyle w:val="Ttulo1"/>
        <w:ind w:right="2376"/>
      </w:pPr>
      <w:r>
        <w:t>RECURSOS Y EVALUACIONES</w:t>
      </w:r>
    </w:p>
    <w:p w:rsidR="004E5E16" w:rsidRDefault="004E5E16">
      <w:pPr>
        <w:pStyle w:val="Textoindependiente"/>
        <w:rPr>
          <w:b/>
          <w:sz w:val="24"/>
        </w:rPr>
      </w:pPr>
    </w:p>
    <w:p w:rsidR="004E5E16" w:rsidRDefault="00BA7AD2">
      <w:pPr>
        <w:pStyle w:val="Ttulo2"/>
        <w:spacing w:before="148"/>
      </w:pPr>
      <w:r>
        <w:t>METODOLOGÍAS DE EVALUACIÓN:</w:t>
      </w:r>
    </w:p>
    <w:p w:rsidR="004E5E16" w:rsidRDefault="00BA7AD2">
      <w:pPr>
        <w:pStyle w:val="Textoindependiente"/>
        <w:spacing w:before="113" w:line="372" w:lineRule="auto"/>
        <w:ind w:left="500" w:right="134"/>
      </w:pPr>
      <w:r>
        <w:t>La asignatura de Administración General considera una serie de actividades calificadas que permitirán gradualmente visualizar la adquisición de los resultados de aprendizaje antes señalados. Estas actividades comprenden: evaluación a través de controles, presentación y defensa oral de trabajo de investigación. Todo lo anterior se suma a un examen final integrador.</w:t>
      </w:r>
    </w:p>
    <w:p w:rsidR="004E5E16" w:rsidRDefault="004E5E16">
      <w:pPr>
        <w:pStyle w:val="Textoindependiente"/>
        <w:spacing w:before="6"/>
      </w:pPr>
    </w:p>
    <w:tbl>
      <w:tblPr>
        <w:tblW w:w="7040" w:type="dxa"/>
        <w:tblInd w:w="-10" w:type="dxa"/>
        <w:tblLook w:val="04A0" w:firstRow="1" w:lastRow="0" w:firstColumn="1" w:lastColumn="0" w:noHBand="0" w:noVBand="1"/>
      </w:tblPr>
      <w:tblGrid>
        <w:gridCol w:w="4400"/>
        <w:gridCol w:w="1440"/>
        <w:gridCol w:w="1307"/>
      </w:tblGrid>
      <w:tr w:rsidR="003D2717" w:rsidRPr="003D2717" w:rsidTr="003D2717">
        <w:trPr>
          <w:trHeight w:val="49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17" w:rsidRPr="003D2717" w:rsidRDefault="003D2717" w:rsidP="003D271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3D271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Actividad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717" w:rsidRPr="003D2717" w:rsidRDefault="003D2717" w:rsidP="003D271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3D271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717" w:rsidRPr="003D2717" w:rsidRDefault="003D2717" w:rsidP="003D271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en-US" w:bidi="ar-SA"/>
              </w:rPr>
            </w:pPr>
            <w:r w:rsidRPr="003D271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Ponderación</w:t>
            </w:r>
          </w:p>
        </w:tc>
      </w:tr>
      <w:tr w:rsidR="003D2717" w:rsidRPr="003D2717" w:rsidTr="003D2717">
        <w:trPr>
          <w:trHeight w:val="59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7" w:rsidRPr="003D2717" w:rsidRDefault="003D2717" w:rsidP="003D271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3D2717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Presentación grupal primer informe de avance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7" w:rsidRPr="003D2717" w:rsidRDefault="00293A7C" w:rsidP="003D2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26-04-2021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717" w:rsidRPr="003D2717" w:rsidRDefault="003D2717" w:rsidP="003D2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D2717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35%</w:t>
            </w:r>
          </w:p>
        </w:tc>
      </w:tr>
      <w:tr w:rsidR="003D2717" w:rsidRPr="003D2717" w:rsidTr="003D271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7" w:rsidRPr="003D2717" w:rsidRDefault="003D2717" w:rsidP="003D271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3D2717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Presentación grupal segundo informe de avance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7" w:rsidRPr="003D2717" w:rsidRDefault="00293A7C" w:rsidP="003D2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14-06-2021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717" w:rsidRPr="003D2717" w:rsidRDefault="003D2717" w:rsidP="003D2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D2717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35%</w:t>
            </w:r>
          </w:p>
        </w:tc>
      </w:tr>
      <w:tr w:rsidR="003D2717" w:rsidRPr="003D2717" w:rsidTr="003D2717">
        <w:trPr>
          <w:trHeight w:val="52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7" w:rsidRPr="003D2717" w:rsidRDefault="00293A7C" w:rsidP="003D271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Controles cortos,</w:t>
            </w:r>
            <w:r w:rsidR="003D2717" w:rsidRPr="003D2717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 xml:space="preserve"> tareas aplicadas</w:t>
            </w:r>
            <w:r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, informes de clases prácticas, otros.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7" w:rsidRPr="003D2717" w:rsidRDefault="003D2717" w:rsidP="003D2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D2717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sin aviso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717" w:rsidRPr="003D2717" w:rsidRDefault="003D2717" w:rsidP="003D2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D2717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30%</w:t>
            </w:r>
          </w:p>
        </w:tc>
      </w:tr>
      <w:tr w:rsidR="003D2717" w:rsidRPr="003D2717" w:rsidTr="003D2717">
        <w:trPr>
          <w:trHeight w:val="58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7" w:rsidRPr="003D2717" w:rsidRDefault="003D2717" w:rsidP="003D2717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</w:pPr>
            <w:r w:rsidRPr="003D2717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>Presentación grupal  del informe final</w:t>
            </w:r>
            <w:r w:rsidR="00293A7C">
              <w:rPr>
                <w:rFonts w:eastAsia="Times New Roman"/>
                <w:color w:val="000000"/>
                <w:sz w:val="18"/>
                <w:szCs w:val="18"/>
                <w:lang w:eastAsia="en-US" w:bidi="ar-SA"/>
              </w:rPr>
              <w:t xml:space="preserve"> (Examen)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17" w:rsidRPr="003D2717" w:rsidRDefault="00293A7C" w:rsidP="003D2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05-07-2021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717" w:rsidRPr="003D2717" w:rsidRDefault="003D2717" w:rsidP="003D271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</w:pPr>
            <w:r w:rsidRPr="003D2717">
              <w:rPr>
                <w:rFonts w:eastAsia="Times New Roman"/>
                <w:color w:val="000000"/>
                <w:sz w:val="18"/>
                <w:szCs w:val="18"/>
                <w:lang w:val="en-US" w:eastAsia="en-US" w:bidi="ar-SA"/>
              </w:rPr>
              <w:t>25%</w:t>
            </w:r>
          </w:p>
        </w:tc>
      </w:tr>
    </w:tbl>
    <w:p w:rsidR="003D2717" w:rsidRDefault="003D2717">
      <w:pPr>
        <w:pStyle w:val="Textoindependiente"/>
        <w:spacing w:before="6"/>
      </w:pPr>
    </w:p>
    <w:p w:rsidR="003D2717" w:rsidRDefault="003D2717">
      <w:pPr>
        <w:pStyle w:val="Textoindependiente"/>
        <w:spacing w:before="6"/>
        <w:rPr>
          <w:sz w:val="27"/>
        </w:rPr>
      </w:pPr>
    </w:p>
    <w:p w:rsidR="004E5E16" w:rsidRDefault="00BA7AD2">
      <w:pPr>
        <w:pStyle w:val="Ttulo2"/>
        <w:spacing w:before="1"/>
      </w:pPr>
      <w:r>
        <w:t>REQUISITOS DE APROBACIÓN:</w:t>
      </w:r>
    </w:p>
    <w:p w:rsidR="004E5E16" w:rsidRPr="003D2717" w:rsidRDefault="00BA7AD2" w:rsidP="003D2717">
      <w:pPr>
        <w:pStyle w:val="Textoindependiente"/>
        <w:spacing w:before="113"/>
        <w:ind w:left="500"/>
      </w:pPr>
      <w:r>
        <w:t>ASISTENCIA: 75% Teoría y 100% Prácticas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BA7AD2">
      <w:pPr>
        <w:pStyle w:val="Textoindependiente"/>
        <w:spacing w:before="153"/>
        <w:ind w:left="500"/>
      </w:pPr>
      <w:r>
        <w:t>NOTA DE APROBACIÓN MÍNIMA: 4.0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BA7AD2">
      <w:pPr>
        <w:pStyle w:val="Textoindependiente"/>
        <w:spacing w:before="153"/>
        <w:ind w:left="500"/>
      </w:pPr>
      <w:r>
        <w:t>REQUISITOS PARA PRESENTACIÓN A EXÁMEN: Obligatorio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A7AD2">
      <w:pPr>
        <w:pStyle w:val="Ttulo2"/>
      </w:pPr>
      <w:r>
        <w:t>PALABRAS CLAVE:</w:t>
      </w:r>
    </w:p>
    <w:p w:rsidR="004E5E16" w:rsidRDefault="00BA7AD2">
      <w:pPr>
        <w:pStyle w:val="Textoindependiente"/>
        <w:spacing w:before="113"/>
        <w:ind w:left="500"/>
      </w:pPr>
      <w:r>
        <w:t xml:space="preserve">Administración; Gestión; </w:t>
      </w:r>
      <w:r w:rsidR="00293A7C">
        <w:t>Negocios; Instituciones con y sin fines de lucro</w:t>
      </w:r>
      <w:r>
        <w:t>.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8"/>
        <w:rPr>
          <w:sz w:val="17"/>
        </w:rPr>
      </w:pPr>
    </w:p>
    <w:p w:rsidR="004E5E16" w:rsidRDefault="00BA7AD2">
      <w:pPr>
        <w:pStyle w:val="Ttulo2"/>
      </w:pPr>
      <w:r>
        <w:t>BIBLIOGRAFÍA OBLIGATORIA:</w:t>
      </w:r>
    </w:p>
    <w:p w:rsidR="004E5E16" w:rsidRDefault="00BA7AD2">
      <w:pPr>
        <w:pStyle w:val="Textoindependiente"/>
        <w:spacing w:before="113"/>
        <w:ind w:left="500"/>
      </w:pPr>
      <w:r>
        <w:t>No se considera bibliografía obligatoria</w:t>
      </w:r>
      <w:r w:rsidR="00293A7C">
        <w:t>. Se recomienda al tratar temas.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A7AD2">
      <w:pPr>
        <w:pStyle w:val="Ttulo2"/>
        <w:spacing w:before="1"/>
      </w:pPr>
      <w:r>
        <w:t>BIBLIOGRAFÍA COMPLEMENTARIA:</w:t>
      </w:r>
    </w:p>
    <w:p w:rsidR="004E5E16" w:rsidRDefault="00BA7AD2">
      <w:pPr>
        <w:pStyle w:val="Textoindependiente"/>
        <w:spacing w:before="113" w:line="372" w:lineRule="auto"/>
        <w:ind w:left="500"/>
      </w:pPr>
      <w:r>
        <w:t xml:space="preserve">No se considera bibliografía complementaria, sin </w:t>
      </w:r>
      <w:proofErr w:type="gramStart"/>
      <w:r>
        <w:t>embargo</w:t>
      </w:r>
      <w:proofErr w:type="gramEnd"/>
      <w:r>
        <w:t xml:space="preserve"> se sugieren los siguientes textos como lectura de consulta y apoyo para los estudiantes que lo requieran:</w:t>
      </w:r>
    </w:p>
    <w:p w:rsidR="004E5E16" w:rsidRPr="006B1584" w:rsidRDefault="00BA7AD2">
      <w:pPr>
        <w:pStyle w:val="Textoindependiente"/>
        <w:spacing w:before="71"/>
        <w:ind w:left="500"/>
        <w:rPr>
          <w:lang w:val="en-US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50A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68553" id="Rectangle 3" o:spid="_x0000_s1026" style="position:absolute;margin-left:0;margin-top:0;width:595pt;height:842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" filled="f" strokecolor="#50a0ff" strokeweight="5pt">
                <w10:wrap anchorx="page" anchory="page"/>
              </v:rect>
            </w:pict>
          </mc:Fallback>
        </mc:AlternateContent>
      </w:r>
      <w:r w:rsidR="006B1584">
        <w:t>CHIAVENATO, I. 2007. Administración de Recursos Humanos</w:t>
      </w:r>
      <w:r>
        <w:t xml:space="preserve">. </w:t>
      </w:r>
      <w:r w:rsidRPr="006B1584">
        <w:rPr>
          <w:lang w:val="en-US"/>
        </w:rPr>
        <w:t xml:space="preserve">Ed. Mc </w:t>
      </w:r>
      <w:proofErr w:type="spellStart"/>
      <w:r w:rsidRPr="006B1584">
        <w:rPr>
          <w:lang w:val="en-US"/>
        </w:rPr>
        <w:t>Graw</w:t>
      </w:r>
      <w:proofErr w:type="spellEnd"/>
      <w:r w:rsidRPr="006B1584">
        <w:rPr>
          <w:lang w:val="en-US"/>
        </w:rPr>
        <w:t xml:space="preserve"> Hill.</w:t>
      </w:r>
      <w:r w:rsidR="006B1584" w:rsidRPr="006B1584">
        <w:rPr>
          <w:lang w:val="en-US"/>
        </w:rPr>
        <w:t xml:space="preserve"> 8° Ed.</w:t>
      </w:r>
    </w:p>
    <w:p w:rsidR="004E5E16" w:rsidRPr="006B1584" w:rsidRDefault="004E5E16">
      <w:pPr>
        <w:pStyle w:val="Textoindependiente"/>
        <w:rPr>
          <w:sz w:val="20"/>
          <w:lang w:val="en-US"/>
        </w:rPr>
      </w:pPr>
    </w:p>
    <w:p w:rsidR="004E5E16" w:rsidRPr="006B1584" w:rsidRDefault="004E5E16">
      <w:pPr>
        <w:pStyle w:val="Textoindependiente"/>
        <w:spacing w:before="7"/>
        <w:rPr>
          <w:sz w:val="17"/>
          <w:lang w:val="en-US"/>
        </w:rPr>
      </w:pPr>
    </w:p>
    <w:p w:rsidR="004E5E16" w:rsidRPr="006B1584" w:rsidRDefault="00BA7AD2">
      <w:pPr>
        <w:pStyle w:val="Textoindependiente"/>
        <w:ind w:left="500"/>
        <w:rPr>
          <w:lang w:val="en-US"/>
        </w:rPr>
      </w:pPr>
      <w:r>
        <w:t xml:space="preserve">KOONTZ, H. y WIEHRICH, H. 1994. Elementos de la administración. </w:t>
      </w:r>
      <w:r w:rsidRPr="006B1584">
        <w:rPr>
          <w:lang w:val="en-US"/>
        </w:rPr>
        <w:t xml:space="preserve">Ed. Mc </w:t>
      </w:r>
      <w:proofErr w:type="spellStart"/>
      <w:r w:rsidRPr="006B1584">
        <w:rPr>
          <w:lang w:val="en-US"/>
        </w:rPr>
        <w:t>Graw</w:t>
      </w:r>
      <w:proofErr w:type="spellEnd"/>
      <w:r w:rsidRPr="006B1584">
        <w:rPr>
          <w:lang w:val="en-US"/>
        </w:rPr>
        <w:t xml:space="preserve"> Hill. México.</w:t>
      </w:r>
    </w:p>
    <w:p w:rsidR="004E5E16" w:rsidRPr="006B1584" w:rsidRDefault="004E5E16">
      <w:pPr>
        <w:pStyle w:val="Textoindependiente"/>
        <w:rPr>
          <w:sz w:val="20"/>
          <w:lang w:val="en-US"/>
        </w:rPr>
      </w:pPr>
    </w:p>
    <w:p w:rsidR="004E5E16" w:rsidRPr="006B1584" w:rsidRDefault="004E5E16">
      <w:pPr>
        <w:pStyle w:val="Textoindependiente"/>
        <w:spacing w:before="8"/>
        <w:rPr>
          <w:sz w:val="17"/>
          <w:lang w:val="en-US"/>
        </w:rPr>
      </w:pPr>
    </w:p>
    <w:p w:rsidR="004E5E16" w:rsidRPr="006B1584" w:rsidRDefault="00BA7AD2">
      <w:pPr>
        <w:pStyle w:val="Textoindependiente"/>
        <w:ind w:left="500"/>
        <w:rPr>
          <w:lang w:val="en-US"/>
        </w:rPr>
      </w:pPr>
      <w:r>
        <w:t xml:space="preserve">MEDIANO LUCIA. 2004. Gestión de Marketing En Turismo Rural. </w:t>
      </w:r>
      <w:r w:rsidRPr="006B1584">
        <w:rPr>
          <w:lang w:val="en-US"/>
        </w:rPr>
        <w:t>Ed. Person - Prentice Hall.</w:t>
      </w:r>
    </w:p>
    <w:p w:rsidR="004E5E16" w:rsidRPr="006B1584" w:rsidRDefault="004E5E16">
      <w:pPr>
        <w:pStyle w:val="Textoindependiente"/>
        <w:rPr>
          <w:sz w:val="20"/>
          <w:lang w:val="en-US"/>
        </w:rPr>
      </w:pPr>
    </w:p>
    <w:p w:rsidR="004E5E16" w:rsidRPr="006B1584" w:rsidRDefault="004E5E16">
      <w:pPr>
        <w:pStyle w:val="Textoindependiente"/>
        <w:spacing w:before="7"/>
        <w:rPr>
          <w:sz w:val="17"/>
          <w:lang w:val="en-US"/>
        </w:rPr>
      </w:pPr>
    </w:p>
    <w:p w:rsidR="004E5E16" w:rsidRDefault="00BA7AD2">
      <w:pPr>
        <w:pStyle w:val="Textoindependiente"/>
        <w:spacing w:before="1"/>
        <w:ind w:left="500"/>
      </w:pPr>
      <w:r w:rsidRPr="006B1584">
        <w:rPr>
          <w:lang w:val="en-US"/>
        </w:rPr>
        <w:t xml:space="preserve">ROBBINS, STEPHEN and COULTER, MARY. 2004. </w:t>
      </w:r>
      <w:r>
        <w:t>Administración. Ed Prentice Hall.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A7AD2">
      <w:pPr>
        <w:pStyle w:val="Textoindependiente"/>
        <w:ind w:left="500"/>
      </w:pPr>
      <w:r>
        <w:t>SAPAG, N., y SAPAG, R. 2000. Preparación y evaluación de proyectos. Ed. Mc Graw Hill.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A7AD2">
      <w:pPr>
        <w:pStyle w:val="Ttulo2"/>
        <w:spacing w:before="1"/>
      </w:pPr>
      <w:r>
        <w:t>RECURSOS WEB:</w:t>
      </w:r>
    </w:p>
    <w:p w:rsidR="004E5E16" w:rsidRDefault="00BD69FB">
      <w:pPr>
        <w:pStyle w:val="Textoindependiente"/>
        <w:spacing w:before="113"/>
        <w:ind w:left="500"/>
      </w:pPr>
      <w:hyperlink r:id="rId6">
        <w:r w:rsidR="00BA7AD2">
          <w:t>www.ine.cl</w:t>
        </w:r>
      </w:hyperlink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D69FB">
      <w:pPr>
        <w:pStyle w:val="Textoindependiente"/>
        <w:spacing w:line="372" w:lineRule="auto"/>
        <w:ind w:left="500"/>
      </w:pPr>
      <w:hyperlink r:id="rId7">
        <w:r w:rsidR="00BA7AD2">
          <w:t xml:space="preserve">www.camara.cl/trabajamos/comision_portada.aspx?prmID=405 </w:t>
        </w:r>
      </w:hyperlink>
      <w:r w:rsidR="00BA7AD2">
        <w:t xml:space="preserve">Comisión de Recursos Naturales, Bienes Nacionales y Medio </w:t>
      </w:r>
      <w:r w:rsidR="00BA7AD2">
        <w:lastRenderedPageBreak/>
        <w:t xml:space="preserve">Ambiente. </w:t>
      </w:r>
      <w:proofErr w:type="spellStart"/>
      <w:r w:rsidR="00BA7AD2">
        <w:t>Camara</w:t>
      </w:r>
      <w:proofErr w:type="spellEnd"/>
      <w:r w:rsidR="00BA7AD2">
        <w:t xml:space="preserve"> de Diputados de Chile.</w:t>
      </w:r>
    </w:p>
    <w:p w:rsidR="004E5E16" w:rsidRDefault="004E5E16">
      <w:pPr>
        <w:pStyle w:val="Textoindependiente"/>
        <w:spacing w:before="8"/>
        <w:rPr>
          <w:sz w:val="27"/>
        </w:rPr>
      </w:pPr>
    </w:p>
    <w:p w:rsidR="004E5E16" w:rsidRDefault="00BD69FB">
      <w:pPr>
        <w:pStyle w:val="Textoindependiente"/>
        <w:ind w:left="500"/>
      </w:pPr>
      <w:hyperlink r:id="rId8">
        <w:r w:rsidR="00BA7AD2">
          <w:t xml:space="preserve">http://www.mma.gob.cl/1304/w3-channel.html </w:t>
        </w:r>
      </w:hyperlink>
      <w:r w:rsidR="00BA7AD2">
        <w:t>Ministerio de Medio Ambiente de Chile.</w:t>
      </w:r>
    </w:p>
    <w:p w:rsidR="004E5E16" w:rsidRDefault="004E5E16">
      <w:pPr>
        <w:pStyle w:val="Textoindependiente"/>
        <w:rPr>
          <w:sz w:val="20"/>
        </w:rPr>
      </w:pPr>
    </w:p>
    <w:p w:rsidR="004E5E16" w:rsidRDefault="004E5E16">
      <w:pPr>
        <w:pStyle w:val="Textoindependiente"/>
        <w:spacing w:before="7"/>
        <w:rPr>
          <w:sz w:val="17"/>
        </w:rPr>
      </w:pPr>
    </w:p>
    <w:p w:rsidR="004E5E16" w:rsidRDefault="00BD69FB">
      <w:pPr>
        <w:pStyle w:val="Textoindependiente"/>
        <w:spacing w:before="1"/>
        <w:ind w:left="500"/>
      </w:pPr>
      <w:hyperlink r:id="rId9">
        <w:r w:rsidR="00BA7AD2">
          <w:t>www.fao.org</w:t>
        </w:r>
      </w:hyperlink>
    </w:p>
    <w:p w:rsidR="004E5E16" w:rsidRDefault="00BA7AD2">
      <w:pPr>
        <w:pStyle w:val="Textoindependiente"/>
        <w:spacing w:before="5"/>
        <w:rPr>
          <w:sz w:val="2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242570</wp:posOffset>
                </wp:positionV>
                <wp:extent cx="66421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2BC6D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1pt" to="55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IHHQIAAEIEAAAOAAAAZHJzL2Uyb0RvYy54bWysU02P2yAQvVfqf0DcE3/U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" strokeweight="1.5pt">
                <w10:wrap type="topAndBottom" anchorx="page"/>
              </v:line>
            </w:pict>
          </mc:Fallback>
        </mc:AlternateContent>
      </w:r>
    </w:p>
    <w:p w:rsidR="004E5E16" w:rsidRDefault="004E5E16">
      <w:pPr>
        <w:pStyle w:val="Textoindependiente"/>
        <w:spacing w:before="3"/>
        <w:rPr>
          <w:sz w:val="16"/>
        </w:rPr>
      </w:pPr>
    </w:p>
    <w:p w:rsidR="004E5E16" w:rsidRDefault="00BA7AD2">
      <w:pPr>
        <w:pStyle w:val="Textoindependiente"/>
        <w:spacing w:line="312" w:lineRule="auto"/>
        <w:ind w:left="100" w:right="2705"/>
      </w:pPr>
      <w:r>
        <w:t>Autorizada su publicación por la Dirección de Escuela de Facultad de Ciencias Agronómicas Fecha de última autorización 28-04-2015</w:t>
      </w:r>
    </w:p>
    <w:sectPr w:rsidR="004E5E16">
      <w:pgSz w:w="11900" w:h="16840"/>
      <w:pgMar w:top="8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7F24"/>
    <w:multiLevelType w:val="hybridMultilevel"/>
    <w:tmpl w:val="B8C4BB96"/>
    <w:lvl w:ilvl="0" w:tplc="17940708">
      <w:numFmt w:val="bullet"/>
      <w:lvlText w:val="-"/>
      <w:lvlJc w:val="left"/>
      <w:pPr>
        <w:ind w:left="709" w:hanging="210"/>
      </w:pPr>
      <w:rPr>
        <w:rFonts w:ascii="Arial" w:eastAsia="Arial" w:hAnsi="Arial" w:cs="Arial" w:hint="default"/>
        <w:spacing w:val="-1"/>
        <w:w w:val="100"/>
        <w:sz w:val="18"/>
        <w:szCs w:val="18"/>
        <w:lang w:val="es-ES" w:eastAsia="es-ES" w:bidi="es-ES"/>
      </w:rPr>
    </w:lvl>
    <w:lvl w:ilvl="1" w:tplc="095EAD24">
      <w:numFmt w:val="bullet"/>
      <w:lvlText w:val="•"/>
      <w:lvlJc w:val="left"/>
      <w:pPr>
        <w:ind w:left="1696" w:hanging="210"/>
      </w:pPr>
      <w:rPr>
        <w:rFonts w:hint="default"/>
        <w:lang w:val="es-ES" w:eastAsia="es-ES" w:bidi="es-ES"/>
      </w:rPr>
    </w:lvl>
    <w:lvl w:ilvl="2" w:tplc="C010B07E">
      <w:numFmt w:val="bullet"/>
      <w:lvlText w:val="•"/>
      <w:lvlJc w:val="left"/>
      <w:pPr>
        <w:ind w:left="2692" w:hanging="210"/>
      </w:pPr>
      <w:rPr>
        <w:rFonts w:hint="default"/>
        <w:lang w:val="es-ES" w:eastAsia="es-ES" w:bidi="es-ES"/>
      </w:rPr>
    </w:lvl>
    <w:lvl w:ilvl="3" w:tplc="40DA4444">
      <w:numFmt w:val="bullet"/>
      <w:lvlText w:val="•"/>
      <w:lvlJc w:val="left"/>
      <w:pPr>
        <w:ind w:left="3688" w:hanging="210"/>
      </w:pPr>
      <w:rPr>
        <w:rFonts w:hint="default"/>
        <w:lang w:val="es-ES" w:eastAsia="es-ES" w:bidi="es-ES"/>
      </w:rPr>
    </w:lvl>
    <w:lvl w:ilvl="4" w:tplc="427E44E4">
      <w:numFmt w:val="bullet"/>
      <w:lvlText w:val="•"/>
      <w:lvlJc w:val="left"/>
      <w:pPr>
        <w:ind w:left="4684" w:hanging="210"/>
      </w:pPr>
      <w:rPr>
        <w:rFonts w:hint="default"/>
        <w:lang w:val="es-ES" w:eastAsia="es-ES" w:bidi="es-ES"/>
      </w:rPr>
    </w:lvl>
    <w:lvl w:ilvl="5" w:tplc="3DE4E55E">
      <w:numFmt w:val="bullet"/>
      <w:lvlText w:val="•"/>
      <w:lvlJc w:val="left"/>
      <w:pPr>
        <w:ind w:left="5680" w:hanging="210"/>
      </w:pPr>
      <w:rPr>
        <w:rFonts w:hint="default"/>
        <w:lang w:val="es-ES" w:eastAsia="es-ES" w:bidi="es-ES"/>
      </w:rPr>
    </w:lvl>
    <w:lvl w:ilvl="6" w:tplc="CCD49F2A">
      <w:numFmt w:val="bullet"/>
      <w:lvlText w:val="•"/>
      <w:lvlJc w:val="left"/>
      <w:pPr>
        <w:ind w:left="6676" w:hanging="210"/>
      </w:pPr>
      <w:rPr>
        <w:rFonts w:hint="default"/>
        <w:lang w:val="es-ES" w:eastAsia="es-ES" w:bidi="es-ES"/>
      </w:rPr>
    </w:lvl>
    <w:lvl w:ilvl="7" w:tplc="9F9E1F84">
      <w:numFmt w:val="bullet"/>
      <w:lvlText w:val="•"/>
      <w:lvlJc w:val="left"/>
      <w:pPr>
        <w:ind w:left="7672" w:hanging="210"/>
      </w:pPr>
      <w:rPr>
        <w:rFonts w:hint="default"/>
        <w:lang w:val="es-ES" w:eastAsia="es-ES" w:bidi="es-ES"/>
      </w:rPr>
    </w:lvl>
    <w:lvl w:ilvl="8" w:tplc="7402F74E">
      <w:numFmt w:val="bullet"/>
      <w:lvlText w:val="•"/>
      <w:lvlJc w:val="left"/>
      <w:pPr>
        <w:ind w:left="8668" w:hanging="21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6"/>
    <w:rsid w:val="000422EE"/>
    <w:rsid w:val="000528D5"/>
    <w:rsid w:val="00163948"/>
    <w:rsid w:val="00293A7C"/>
    <w:rsid w:val="003C77FA"/>
    <w:rsid w:val="003D2717"/>
    <w:rsid w:val="004263DA"/>
    <w:rsid w:val="004E5E16"/>
    <w:rsid w:val="006B1584"/>
    <w:rsid w:val="007B393A"/>
    <w:rsid w:val="007D5B36"/>
    <w:rsid w:val="008D1747"/>
    <w:rsid w:val="009334F6"/>
    <w:rsid w:val="00963E4F"/>
    <w:rsid w:val="00AA5DB2"/>
    <w:rsid w:val="00BA7AD2"/>
    <w:rsid w:val="00BD69FB"/>
    <w:rsid w:val="00D2536D"/>
    <w:rsid w:val="00DA17C2"/>
    <w:rsid w:val="00FC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BC72"/>
  <w15:docId w15:val="{629A15CD-4EF8-4BDB-9C78-DDD31B30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376" w:right="2377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709" w:hanging="21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4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a.gob.cl/1304/w3-channe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ara.cl/trabajamos/comision_portada.aspx?prmID=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.c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Esparza</dc:creator>
  <cp:lastModifiedBy>usuario</cp:lastModifiedBy>
  <cp:revision>6</cp:revision>
  <dcterms:created xsi:type="dcterms:W3CDTF">2021-03-14T22:55:00Z</dcterms:created>
  <dcterms:modified xsi:type="dcterms:W3CDTF">2021-03-14T23:25:00Z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LastSaved">
    <vt:filetime>2020-03-30T00:00:00Z</vt:filetime>
  </property>
</Properties>
</file>