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1130E" w14:textId="0A57F4B5" w:rsidR="00A94EF8" w:rsidRPr="00F274AC" w:rsidRDefault="00A94EF8" w:rsidP="00A94EF8">
      <w:pPr>
        <w:pStyle w:val="Nombreasigelectivas"/>
        <w:numPr>
          <w:ilvl w:val="0"/>
          <w:numId w:val="0"/>
        </w:numPr>
        <w:rPr>
          <w:sz w:val="28"/>
          <w:szCs w:val="22"/>
        </w:rPr>
      </w:pPr>
      <w:bookmarkStart w:id="0" w:name="_Toc368264613"/>
      <w:r w:rsidRPr="00F274AC">
        <w:rPr>
          <w:sz w:val="28"/>
          <w:szCs w:val="22"/>
        </w:rPr>
        <w:t>GENÉTICA CUANTITATIVA</w:t>
      </w:r>
      <w:bookmarkEnd w:id="0"/>
      <w:r w:rsidR="00C46507">
        <w:rPr>
          <w:sz w:val="28"/>
          <w:szCs w:val="22"/>
        </w:rPr>
        <w:t xml:space="preserve"> (Modalidad Remota)</w:t>
      </w:r>
    </w:p>
    <w:p w14:paraId="4984D13C" w14:textId="77777777" w:rsidR="00964C06" w:rsidRDefault="0079665E"/>
    <w:p w14:paraId="075BB9C6" w14:textId="77777777" w:rsidR="00A94EF8" w:rsidRPr="00BB3E06" w:rsidRDefault="00A94EF8" w:rsidP="00A94EF8">
      <w:pPr>
        <w:rPr>
          <w:rFonts w:ascii="Arial" w:hAnsi="Arial" w:cs="Arial"/>
          <w:caps/>
          <w:sz w:val="22"/>
          <w:szCs w:val="22"/>
          <w:lang w:val="es-MX"/>
        </w:rPr>
      </w:pPr>
      <w:r w:rsidRPr="00BB3E06">
        <w:rPr>
          <w:rFonts w:ascii="Arial" w:hAnsi="Arial" w:cs="Arial"/>
          <w:b/>
          <w:sz w:val="22"/>
          <w:szCs w:val="22"/>
          <w:lang w:val="es-MX"/>
        </w:rPr>
        <w:t>IDENTIFICACIÓN DE LA ASIGNATURA</w:t>
      </w:r>
    </w:p>
    <w:p w14:paraId="64F2A5A3" w14:textId="77777777" w:rsidR="00A94EF8" w:rsidRDefault="00A94EF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30" w:type="dxa"/>
          <w:right w:w="30" w:type="dxa"/>
        </w:tblCellMar>
        <w:tblLook w:val="0000" w:firstRow="0" w:lastRow="0" w:firstColumn="0" w:lastColumn="0" w:noHBand="0" w:noVBand="0"/>
      </w:tblPr>
      <w:tblGrid>
        <w:gridCol w:w="1125"/>
        <w:gridCol w:w="660"/>
        <w:gridCol w:w="433"/>
        <w:gridCol w:w="433"/>
        <w:gridCol w:w="433"/>
        <w:gridCol w:w="433"/>
        <w:gridCol w:w="625"/>
        <w:gridCol w:w="1326"/>
        <w:gridCol w:w="2217"/>
        <w:gridCol w:w="1735"/>
      </w:tblGrid>
      <w:tr w:rsidR="001A5D69" w:rsidRPr="00BB3E06" w14:paraId="78BCCD81" w14:textId="77777777" w:rsidTr="001A5D69">
        <w:trPr>
          <w:trHeight w:val="382"/>
          <w:tblHeader/>
        </w:trPr>
        <w:tc>
          <w:tcPr>
            <w:tcW w:w="597" w:type="pct"/>
            <w:shd w:val="clear" w:color="auto" w:fill="FFFFFF" w:themeFill="background1"/>
            <w:tcMar>
              <w:top w:w="57" w:type="dxa"/>
              <w:bottom w:w="57" w:type="dxa"/>
            </w:tcMar>
            <w:vAlign w:val="center"/>
          </w:tcPr>
          <w:p w14:paraId="4BC94DB5" w14:textId="77777777" w:rsidR="00A94EF8" w:rsidRPr="00BB3E06" w:rsidRDefault="00A94EF8" w:rsidP="008C2C5C">
            <w:pPr>
              <w:pStyle w:val="Ttulo5"/>
              <w:spacing w:before="100" w:beforeAutospacing="1" w:after="100" w:afterAutospacing="1"/>
              <w:jc w:val="center"/>
              <w:rPr>
                <w:rFonts w:ascii="Arial" w:hAnsi="Arial" w:cs="Arial"/>
                <w:i w:val="0"/>
                <w:sz w:val="22"/>
                <w:szCs w:val="22"/>
              </w:rPr>
            </w:pPr>
            <w:r w:rsidRPr="00BB3E06">
              <w:rPr>
                <w:rFonts w:ascii="Arial" w:hAnsi="Arial" w:cs="Arial"/>
                <w:i w:val="0"/>
                <w:sz w:val="22"/>
                <w:szCs w:val="22"/>
              </w:rPr>
              <w:t>CÓDIGO</w:t>
            </w:r>
          </w:p>
        </w:tc>
        <w:tc>
          <w:tcPr>
            <w:tcW w:w="350" w:type="pct"/>
            <w:shd w:val="clear" w:color="auto" w:fill="FFFFFF" w:themeFill="background1"/>
            <w:tcMar>
              <w:top w:w="57" w:type="dxa"/>
              <w:bottom w:w="57" w:type="dxa"/>
            </w:tcMar>
            <w:vAlign w:val="center"/>
          </w:tcPr>
          <w:p w14:paraId="04B6FD63" w14:textId="77777777" w:rsidR="00A94EF8" w:rsidRPr="00BB3E06" w:rsidRDefault="00A94EF8" w:rsidP="008C2C5C">
            <w:pPr>
              <w:pStyle w:val="Ttulo5"/>
              <w:spacing w:before="100" w:beforeAutospacing="1" w:after="100" w:afterAutospacing="1"/>
              <w:jc w:val="center"/>
              <w:rPr>
                <w:rFonts w:ascii="Arial" w:hAnsi="Arial" w:cs="Arial"/>
                <w:i w:val="0"/>
                <w:sz w:val="22"/>
                <w:szCs w:val="22"/>
              </w:rPr>
            </w:pPr>
            <w:r w:rsidRPr="00BB3E06">
              <w:rPr>
                <w:rFonts w:ascii="Arial" w:hAnsi="Arial" w:cs="Arial"/>
                <w:i w:val="0"/>
                <w:sz w:val="22"/>
                <w:szCs w:val="22"/>
              </w:rPr>
              <w:t>SEM</w:t>
            </w:r>
          </w:p>
        </w:tc>
        <w:tc>
          <w:tcPr>
            <w:tcW w:w="230" w:type="pct"/>
            <w:shd w:val="clear" w:color="auto" w:fill="FFFFFF" w:themeFill="background1"/>
            <w:tcMar>
              <w:top w:w="57" w:type="dxa"/>
              <w:bottom w:w="57" w:type="dxa"/>
            </w:tcMar>
            <w:vAlign w:val="center"/>
          </w:tcPr>
          <w:p w14:paraId="7B237044" w14:textId="77777777" w:rsidR="00A94EF8" w:rsidRPr="00BB3E06" w:rsidRDefault="00A94EF8" w:rsidP="008C2C5C">
            <w:pPr>
              <w:autoSpaceDE w:val="0"/>
              <w:autoSpaceDN w:val="0"/>
              <w:adjustRightInd w:val="0"/>
              <w:spacing w:before="100" w:beforeAutospacing="1" w:after="100" w:afterAutospacing="1"/>
              <w:jc w:val="center"/>
              <w:rPr>
                <w:rFonts w:ascii="Arial" w:hAnsi="Arial" w:cs="Arial"/>
                <w:b/>
                <w:bCs/>
              </w:rPr>
            </w:pPr>
            <w:r w:rsidRPr="00BB3E06">
              <w:rPr>
                <w:rFonts w:ascii="Arial" w:hAnsi="Arial" w:cs="Arial"/>
                <w:b/>
                <w:bCs/>
                <w:sz w:val="22"/>
                <w:szCs w:val="22"/>
              </w:rPr>
              <w:t>HT</w:t>
            </w:r>
          </w:p>
        </w:tc>
        <w:tc>
          <w:tcPr>
            <w:tcW w:w="230" w:type="pct"/>
            <w:shd w:val="clear" w:color="auto" w:fill="FFFFFF" w:themeFill="background1"/>
            <w:tcMar>
              <w:top w:w="57" w:type="dxa"/>
              <w:bottom w:w="57" w:type="dxa"/>
            </w:tcMar>
            <w:vAlign w:val="center"/>
          </w:tcPr>
          <w:p w14:paraId="1996CE7A" w14:textId="77777777" w:rsidR="00A94EF8" w:rsidRPr="00BB3E06" w:rsidRDefault="00A94EF8" w:rsidP="008C2C5C">
            <w:pPr>
              <w:autoSpaceDE w:val="0"/>
              <w:autoSpaceDN w:val="0"/>
              <w:adjustRightInd w:val="0"/>
              <w:spacing w:before="100" w:beforeAutospacing="1" w:after="100" w:afterAutospacing="1"/>
              <w:jc w:val="center"/>
              <w:rPr>
                <w:rFonts w:ascii="Arial" w:hAnsi="Arial" w:cs="Arial"/>
                <w:b/>
                <w:bCs/>
              </w:rPr>
            </w:pPr>
            <w:r w:rsidRPr="00BB3E06">
              <w:rPr>
                <w:rFonts w:ascii="Arial" w:hAnsi="Arial" w:cs="Arial"/>
                <w:b/>
                <w:bCs/>
                <w:sz w:val="22"/>
                <w:szCs w:val="22"/>
              </w:rPr>
              <w:t>HS</w:t>
            </w:r>
          </w:p>
        </w:tc>
        <w:tc>
          <w:tcPr>
            <w:tcW w:w="230" w:type="pct"/>
            <w:shd w:val="clear" w:color="auto" w:fill="FFFFFF" w:themeFill="background1"/>
            <w:tcMar>
              <w:top w:w="57" w:type="dxa"/>
              <w:bottom w:w="57" w:type="dxa"/>
            </w:tcMar>
            <w:vAlign w:val="center"/>
          </w:tcPr>
          <w:p w14:paraId="497BD5D8" w14:textId="77777777" w:rsidR="00A94EF8" w:rsidRPr="00BB3E06" w:rsidRDefault="00A94EF8" w:rsidP="008C2C5C">
            <w:pPr>
              <w:autoSpaceDE w:val="0"/>
              <w:autoSpaceDN w:val="0"/>
              <w:adjustRightInd w:val="0"/>
              <w:spacing w:before="100" w:beforeAutospacing="1" w:after="100" w:afterAutospacing="1"/>
              <w:jc w:val="center"/>
              <w:rPr>
                <w:rFonts w:ascii="Arial" w:hAnsi="Arial" w:cs="Arial"/>
                <w:b/>
                <w:bCs/>
              </w:rPr>
            </w:pPr>
            <w:r w:rsidRPr="00BB3E06">
              <w:rPr>
                <w:rFonts w:ascii="Arial" w:hAnsi="Arial" w:cs="Arial"/>
                <w:b/>
                <w:bCs/>
                <w:sz w:val="22"/>
                <w:szCs w:val="22"/>
              </w:rPr>
              <w:t>HP</w:t>
            </w:r>
          </w:p>
        </w:tc>
        <w:tc>
          <w:tcPr>
            <w:tcW w:w="230" w:type="pct"/>
            <w:shd w:val="clear" w:color="auto" w:fill="FFFFFF" w:themeFill="background1"/>
            <w:tcMar>
              <w:top w:w="57" w:type="dxa"/>
              <w:bottom w:w="57" w:type="dxa"/>
            </w:tcMar>
            <w:vAlign w:val="center"/>
          </w:tcPr>
          <w:p w14:paraId="2EC789CD" w14:textId="77777777" w:rsidR="00A94EF8" w:rsidRPr="00BB3E06" w:rsidRDefault="00A94EF8" w:rsidP="008C2C5C">
            <w:pPr>
              <w:autoSpaceDE w:val="0"/>
              <w:autoSpaceDN w:val="0"/>
              <w:adjustRightInd w:val="0"/>
              <w:spacing w:before="100" w:beforeAutospacing="1" w:after="100" w:afterAutospacing="1"/>
              <w:jc w:val="center"/>
              <w:rPr>
                <w:rFonts w:ascii="Arial" w:hAnsi="Arial" w:cs="Arial"/>
                <w:b/>
                <w:bCs/>
              </w:rPr>
            </w:pPr>
            <w:r w:rsidRPr="00BB3E06">
              <w:rPr>
                <w:rFonts w:ascii="Arial" w:hAnsi="Arial" w:cs="Arial"/>
                <w:b/>
                <w:bCs/>
                <w:sz w:val="22"/>
                <w:szCs w:val="22"/>
              </w:rPr>
              <w:t>HA</w:t>
            </w:r>
          </w:p>
        </w:tc>
        <w:tc>
          <w:tcPr>
            <w:tcW w:w="332" w:type="pct"/>
            <w:shd w:val="clear" w:color="auto" w:fill="FFFFFF" w:themeFill="background1"/>
            <w:tcMar>
              <w:top w:w="57" w:type="dxa"/>
              <w:bottom w:w="57" w:type="dxa"/>
            </w:tcMar>
            <w:vAlign w:val="center"/>
          </w:tcPr>
          <w:p w14:paraId="37FE3824" w14:textId="77777777" w:rsidR="00A94EF8" w:rsidRPr="00BB3E06" w:rsidRDefault="00A94EF8" w:rsidP="008C2C5C">
            <w:pPr>
              <w:autoSpaceDE w:val="0"/>
              <w:autoSpaceDN w:val="0"/>
              <w:adjustRightInd w:val="0"/>
              <w:spacing w:before="100" w:beforeAutospacing="1" w:after="100" w:afterAutospacing="1"/>
              <w:jc w:val="center"/>
              <w:rPr>
                <w:rFonts w:ascii="Arial" w:hAnsi="Arial" w:cs="Arial"/>
                <w:b/>
                <w:bCs/>
              </w:rPr>
            </w:pPr>
            <w:r w:rsidRPr="00BB3E06">
              <w:rPr>
                <w:rFonts w:ascii="Arial" w:hAnsi="Arial" w:cs="Arial"/>
                <w:b/>
                <w:bCs/>
                <w:sz w:val="22"/>
                <w:szCs w:val="22"/>
              </w:rPr>
              <w:t>CR</w:t>
            </w:r>
          </w:p>
        </w:tc>
        <w:tc>
          <w:tcPr>
            <w:tcW w:w="704" w:type="pct"/>
            <w:shd w:val="clear" w:color="auto" w:fill="FFFFFF" w:themeFill="background1"/>
            <w:tcMar>
              <w:top w:w="57" w:type="dxa"/>
              <w:bottom w:w="57" w:type="dxa"/>
            </w:tcMar>
            <w:vAlign w:val="center"/>
          </w:tcPr>
          <w:p w14:paraId="2EBC9F89" w14:textId="77777777" w:rsidR="00A94EF8" w:rsidRPr="00BB3E06" w:rsidRDefault="00A94EF8" w:rsidP="008C2C5C">
            <w:pPr>
              <w:autoSpaceDE w:val="0"/>
              <w:autoSpaceDN w:val="0"/>
              <w:adjustRightInd w:val="0"/>
              <w:spacing w:before="100" w:beforeAutospacing="1" w:after="100" w:afterAutospacing="1"/>
              <w:jc w:val="center"/>
              <w:rPr>
                <w:rFonts w:ascii="Arial" w:hAnsi="Arial" w:cs="Arial"/>
                <w:b/>
                <w:bCs/>
                <w:caps/>
              </w:rPr>
            </w:pPr>
            <w:r w:rsidRPr="00BB3E06">
              <w:rPr>
                <w:rFonts w:ascii="Arial" w:hAnsi="Arial" w:cs="Arial"/>
                <w:b/>
                <w:bCs/>
                <w:caps/>
                <w:sz w:val="22"/>
                <w:szCs w:val="22"/>
              </w:rPr>
              <w:t>requisito</w:t>
            </w:r>
          </w:p>
        </w:tc>
        <w:tc>
          <w:tcPr>
            <w:tcW w:w="1177" w:type="pct"/>
            <w:shd w:val="clear" w:color="auto" w:fill="FFFFFF" w:themeFill="background1"/>
            <w:tcMar>
              <w:top w:w="57" w:type="dxa"/>
              <w:bottom w:w="57" w:type="dxa"/>
            </w:tcMar>
            <w:vAlign w:val="center"/>
          </w:tcPr>
          <w:p w14:paraId="1541182C" w14:textId="77777777" w:rsidR="00A94EF8" w:rsidRPr="00BB3E06" w:rsidRDefault="00A94EF8" w:rsidP="008C2C5C">
            <w:pPr>
              <w:autoSpaceDE w:val="0"/>
              <w:autoSpaceDN w:val="0"/>
              <w:adjustRightInd w:val="0"/>
              <w:spacing w:before="100" w:beforeAutospacing="1" w:after="100" w:afterAutospacing="1"/>
              <w:jc w:val="center"/>
              <w:rPr>
                <w:rFonts w:ascii="Arial" w:hAnsi="Arial" w:cs="Arial"/>
                <w:b/>
                <w:bCs/>
              </w:rPr>
            </w:pPr>
            <w:r w:rsidRPr="00BB3E06">
              <w:rPr>
                <w:rFonts w:ascii="Arial" w:hAnsi="Arial" w:cs="Arial"/>
                <w:b/>
                <w:bCs/>
                <w:sz w:val="22"/>
                <w:szCs w:val="22"/>
              </w:rPr>
              <w:t>ÁREA DE FORMACIÓN Y TIPO DE ASIGNATURA</w:t>
            </w:r>
          </w:p>
        </w:tc>
        <w:tc>
          <w:tcPr>
            <w:tcW w:w="921" w:type="pct"/>
            <w:shd w:val="clear" w:color="auto" w:fill="FFFFFF" w:themeFill="background1"/>
            <w:tcMar>
              <w:top w:w="57" w:type="dxa"/>
              <w:bottom w:w="57" w:type="dxa"/>
            </w:tcMar>
            <w:vAlign w:val="center"/>
          </w:tcPr>
          <w:p w14:paraId="7D491BCF" w14:textId="77777777" w:rsidR="00A94EF8" w:rsidRPr="00BB3E06" w:rsidRDefault="00A94EF8" w:rsidP="008C2C5C">
            <w:pPr>
              <w:autoSpaceDE w:val="0"/>
              <w:autoSpaceDN w:val="0"/>
              <w:adjustRightInd w:val="0"/>
              <w:spacing w:before="100" w:beforeAutospacing="1" w:after="100" w:afterAutospacing="1"/>
              <w:jc w:val="center"/>
              <w:rPr>
                <w:rFonts w:ascii="Arial" w:hAnsi="Arial" w:cs="Arial"/>
                <w:b/>
                <w:bCs/>
              </w:rPr>
            </w:pPr>
            <w:r w:rsidRPr="00BB3E06">
              <w:rPr>
                <w:rFonts w:ascii="Arial" w:hAnsi="Arial" w:cs="Arial"/>
                <w:b/>
                <w:bCs/>
                <w:sz w:val="22"/>
                <w:szCs w:val="22"/>
              </w:rPr>
              <w:t>UNIDAD RESPONSABLE</w:t>
            </w:r>
          </w:p>
        </w:tc>
      </w:tr>
      <w:tr w:rsidR="001A5D69" w:rsidRPr="00BB3E06" w14:paraId="66AC8D53" w14:textId="77777777" w:rsidTr="001A5D69">
        <w:trPr>
          <w:trHeight w:val="601"/>
        </w:trPr>
        <w:tc>
          <w:tcPr>
            <w:tcW w:w="597" w:type="pct"/>
            <w:shd w:val="clear" w:color="auto" w:fill="FFFFFF" w:themeFill="background1"/>
            <w:vAlign w:val="center"/>
          </w:tcPr>
          <w:p w14:paraId="7E24D10F" w14:textId="77777777" w:rsidR="00A94EF8" w:rsidRPr="001A5D69" w:rsidRDefault="00A94EF8" w:rsidP="008C2C5C">
            <w:pPr>
              <w:autoSpaceDE w:val="0"/>
              <w:autoSpaceDN w:val="0"/>
              <w:adjustRightInd w:val="0"/>
              <w:spacing w:before="100" w:beforeAutospacing="1" w:after="100" w:afterAutospacing="1"/>
              <w:jc w:val="center"/>
              <w:rPr>
                <w:rFonts w:ascii="Arial" w:hAnsi="Arial" w:cs="Arial"/>
                <w:b/>
              </w:rPr>
            </w:pPr>
            <w:r w:rsidRPr="001A5D69">
              <w:rPr>
                <w:rFonts w:ascii="Arial" w:hAnsi="Arial" w:cs="Arial"/>
                <w:b/>
                <w:color w:val="222222"/>
                <w:sz w:val="16"/>
                <w:szCs w:val="36"/>
                <w:shd w:val="clear" w:color="auto" w:fill="FFFFFF"/>
              </w:rPr>
              <w:t>AG020370-01</w:t>
            </w:r>
          </w:p>
        </w:tc>
        <w:tc>
          <w:tcPr>
            <w:tcW w:w="350" w:type="pct"/>
            <w:shd w:val="clear" w:color="auto" w:fill="FFFFFF" w:themeFill="background1"/>
            <w:vAlign w:val="center"/>
          </w:tcPr>
          <w:p w14:paraId="65752EBF" w14:textId="77777777" w:rsidR="00A94EF8" w:rsidRPr="00BB3E06" w:rsidRDefault="00A94EF8" w:rsidP="008C2C5C">
            <w:pPr>
              <w:autoSpaceDE w:val="0"/>
              <w:autoSpaceDN w:val="0"/>
              <w:adjustRightInd w:val="0"/>
              <w:spacing w:before="100" w:beforeAutospacing="1" w:after="100" w:afterAutospacing="1"/>
              <w:jc w:val="center"/>
              <w:rPr>
                <w:rFonts w:ascii="Arial" w:hAnsi="Arial" w:cs="Arial"/>
              </w:rPr>
            </w:pPr>
            <w:r w:rsidRPr="00BB3E06">
              <w:rPr>
                <w:rFonts w:ascii="Arial" w:hAnsi="Arial" w:cs="Arial"/>
                <w:sz w:val="22"/>
                <w:szCs w:val="22"/>
              </w:rPr>
              <w:t>Otoño</w:t>
            </w:r>
          </w:p>
        </w:tc>
        <w:tc>
          <w:tcPr>
            <w:tcW w:w="230" w:type="pct"/>
            <w:shd w:val="clear" w:color="auto" w:fill="FFFFFF" w:themeFill="background1"/>
            <w:vAlign w:val="center"/>
          </w:tcPr>
          <w:p w14:paraId="5B8F50CB" w14:textId="77777777" w:rsidR="00A94EF8" w:rsidRPr="00BB3E06" w:rsidRDefault="00A94EF8" w:rsidP="008C2C5C">
            <w:pPr>
              <w:autoSpaceDE w:val="0"/>
              <w:autoSpaceDN w:val="0"/>
              <w:adjustRightInd w:val="0"/>
              <w:spacing w:before="100" w:beforeAutospacing="1" w:after="100" w:afterAutospacing="1"/>
              <w:jc w:val="center"/>
              <w:rPr>
                <w:rFonts w:ascii="Arial" w:hAnsi="Arial" w:cs="Arial"/>
              </w:rPr>
            </w:pPr>
            <w:r w:rsidRPr="00BB3E06">
              <w:rPr>
                <w:rFonts w:ascii="Arial" w:hAnsi="Arial" w:cs="Arial"/>
                <w:sz w:val="22"/>
                <w:szCs w:val="22"/>
              </w:rPr>
              <w:t>4</w:t>
            </w:r>
          </w:p>
        </w:tc>
        <w:tc>
          <w:tcPr>
            <w:tcW w:w="230" w:type="pct"/>
            <w:shd w:val="clear" w:color="auto" w:fill="FFFFFF" w:themeFill="background1"/>
            <w:vAlign w:val="center"/>
          </w:tcPr>
          <w:p w14:paraId="241B5BCE" w14:textId="77777777" w:rsidR="00A94EF8" w:rsidRPr="00BB3E06" w:rsidRDefault="00A94EF8" w:rsidP="008C2C5C">
            <w:pPr>
              <w:autoSpaceDE w:val="0"/>
              <w:autoSpaceDN w:val="0"/>
              <w:adjustRightInd w:val="0"/>
              <w:spacing w:before="100" w:beforeAutospacing="1" w:after="100" w:afterAutospacing="1"/>
              <w:jc w:val="center"/>
              <w:rPr>
                <w:rFonts w:ascii="Arial" w:hAnsi="Arial" w:cs="Arial"/>
              </w:rPr>
            </w:pPr>
            <w:r w:rsidRPr="00BB3E06">
              <w:rPr>
                <w:rFonts w:ascii="Arial" w:hAnsi="Arial" w:cs="Arial"/>
                <w:sz w:val="22"/>
                <w:szCs w:val="22"/>
              </w:rPr>
              <w:t>0</w:t>
            </w:r>
          </w:p>
        </w:tc>
        <w:tc>
          <w:tcPr>
            <w:tcW w:w="230" w:type="pct"/>
            <w:shd w:val="clear" w:color="auto" w:fill="FFFFFF" w:themeFill="background1"/>
            <w:vAlign w:val="center"/>
          </w:tcPr>
          <w:p w14:paraId="489DC26E" w14:textId="77777777" w:rsidR="00A94EF8" w:rsidRPr="00BB3E06" w:rsidRDefault="00A94EF8" w:rsidP="008C2C5C">
            <w:pPr>
              <w:autoSpaceDE w:val="0"/>
              <w:autoSpaceDN w:val="0"/>
              <w:adjustRightInd w:val="0"/>
              <w:spacing w:before="100" w:beforeAutospacing="1" w:after="100" w:afterAutospacing="1"/>
              <w:jc w:val="center"/>
              <w:rPr>
                <w:rFonts w:ascii="Arial" w:hAnsi="Arial" w:cs="Arial"/>
              </w:rPr>
            </w:pPr>
            <w:r w:rsidRPr="00BB3E06">
              <w:rPr>
                <w:rFonts w:ascii="Arial" w:hAnsi="Arial" w:cs="Arial"/>
                <w:sz w:val="22"/>
                <w:szCs w:val="22"/>
              </w:rPr>
              <w:t>0</w:t>
            </w:r>
          </w:p>
        </w:tc>
        <w:tc>
          <w:tcPr>
            <w:tcW w:w="230" w:type="pct"/>
            <w:shd w:val="clear" w:color="auto" w:fill="FFFFFF" w:themeFill="background1"/>
            <w:vAlign w:val="center"/>
          </w:tcPr>
          <w:p w14:paraId="6738D292" w14:textId="77777777" w:rsidR="00A94EF8" w:rsidRPr="00BB3E06" w:rsidRDefault="00A94EF8" w:rsidP="008C2C5C">
            <w:pPr>
              <w:autoSpaceDE w:val="0"/>
              <w:autoSpaceDN w:val="0"/>
              <w:adjustRightInd w:val="0"/>
              <w:spacing w:before="100" w:beforeAutospacing="1" w:after="100" w:afterAutospacing="1"/>
              <w:jc w:val="center"/>
              <w:rPr>
                <w:rFonts w:ascii="Arial" w:hAnsi="Arial" w:cs="Arial"/>
              </w:rPr>
            </w:pPr>
            <w:r w:rsidRPr="00BB3E06">
              <w:rPr>
                <w:rFonts w:ascii="Arial" w:hAnsi="Arial" w:cs="Arial"/>
                <w:sz w:val="22"/>
                <w:szCs w:val="22"/>
              </w:rPr>
              <w:t>5</w:t>
            </w:r>
          </w:p>
        </w:tc>
        <w:tc>
          <w:tcPr>
            <w:tcW w:w="332" w:type="pct"/>
            <w:shd w:val="clear" w:color="auto" w:fill="FFFFFF" w:themeFill="background1"/>
            <w:vAlign w:val="center"/>
          </w:tcPr>
          <w:p w14:paraId="09F3185D" w14:textId="77777777" w:rsidR="00A94EF8" w:rsidRPr="00BB3E06" w:rsidRDefault="00A94EF8" w:rsidP="008C2C5C">
            <w:pPr>
              <w:autoSpaceDE w:val="0"/>
              <w:autoSpaceDN w:val="0"/>
              <w:adjustRightInd w:val="0"/>
              <w:spacing w:before="100" w:beforeAutospacing="1" w:after="100" w:afterAutospacing="1"/>
              <w:jc w:val="center"/>
              <w:rPr>
                <w:rFonts w:ascii="Arial" w:hAnsi="Arial" w:cs="Arial"/>
              </w:rPr>
            </w:pPr>
            <w:r w:rsidRPr="00BB3E06">
              <w:rPr>
                <w:rFonts w:ascii="Arial" w:hAnsi="Arial" w:cs="Arial"/>
                <w:sz w:val="22"/>
                <w:szCs w:val="22"/>
              </w:rPr>
              <w:t>9</w:t>
            </w:r>
          </w:p>
        </w:tc>
        <w:tc>
          <w:tcPr>
            <w:tcW w:w="704" w:type="pct"/>
            <w:shd w:val="clear" w:color="auto" w:fill="FFFFFF" w:themeFill="background1"/>
            <w:vAlign w:val="center"/>
          </w:tcPr>
          <w:p w14:paraId="4DFA5BC9" w14:textId="77777777" w:rsidR="00A94EF8" w:rsidRPr="00BB3E06" w:rsidRDefault="00A94EF8" w:rsidP="008C2C5C">
            <w:pPr>
              <w:autoSpaceDE w:val="0"/>
              <w:autoSpaceDN w:val="0"/>
              <w:adjustRightInd w:val="0"/>
              <w:spacing w:before="100" w:beforeAutospacing="1" w:after="100" w:afterAutospacing="1"/>
              <w:jc w:val="center"/>
              <w:rPr>
                <w:rFonts w:ascii="Arial" w:hAnsi="Arial" w:cs="Arial"/>
              </w:rPr>
            </w:pPr>
            <w:r w:rsidRPr="00BB3E06">
              <w:rPr>
                <w:rFonts w:ascii="Arial" w:hAnsi="Arial" w:cs="Arial"/>
                <w:sz w:val="22"/>
                <w:szCs w:val="22"/>
              </w:rPr>
              <w:t>Admisión</w:t>
            </w:r>
          </w:p>
        </w:tc>
        <w:tc>
          <w:tcPr>
            <w:tcW w:w="1177" w:type="pct"/>
            <w:shd w:val="clear" w:color="auto" w:fill="FFFFFF" w:themeFill="background1"/>
            <w:vAlign w:val="center"/>
          </w:tcPr>
          <w:p w14:paraId="18A00A1C" w14:textId="77777777" w:rsidR="00A94EF8" w:rsidRPr="00BB3E06" w:rsidRDefault="00A94EF8" w:rsidP="008C2C5C">
            <w:pPr>
              <w:autoSpaceDE w:val="0"/>
              <w:autoSpaceDN w:val="0"/>
              <w:adjustRightInd w:val="0"/>
              <w:spacing w:before="100" w:beforeAutospacing="1" w:after="100" w:afterAutospacing="1"/>
              <w:jc w:val="center"/>
              <w:rPr>
                <w:rFonts w:ascii="Arial" w:hAnsi="Arial" w:cs="Arial"/>
              </w:rPr>
            </w:pPr>
            <w:r w:rsidRPr="00BB3E06">
              <w:rPr>
                <w:rFonts w:ascii="Arial" w:hAnsi="Arial" w:cs="Arial"/>
                <w:sz w:val="22"/>
                <w:szCs w:val="22"/>
              </w:rPr>
              <w:t>Especializada-electiva</w:t>
            </w:r>
          </w:p>
        </w:tc>
        <w:tc>
          <w:tcPr>
            <w:tcW w:w="921" w:type="pct"/>
            <w:shd w:val="clear" w:color="auto" w:fill="FFFFFF" w:themeFill="background1"/>
            <w:vAlign w:val="center"/>
          </w:tcPr>
          <w:p w14:paraId="4EB090B7" w14:textId="77777777" w:rsidR="00A94EF8" w:rsidRPr="00BB3E06" w:rsidRDefault="00A94EF8" w:rsidP="008C2C5C">
            <w:pPr>
              <w:autoSpaceDE w:val="0"/>
              <w:autoSpaceDN w:val="0"/>
              <w:adjustRightInd w:val="0"/>
              <w:spacing w:before="100" w:beforeAutospacing="1" w:after="100" w:afterAutospacing="1"/>
              <w:jc w:val="center"/>
              <w:rPr>
                <w:rFonts w:ascii="Arial" w:hAnsi="Arial" w:cs="Arial"/>
                <w:highlight w:val="yellow"/>
              </w:rPr>
            </w:pPr>
            <w:r w:rsidRPr="00BB3E06">
              <w:rPr>
                <w:rFonts w:ascii="Arial" w:hAnsi="Arial" w:cs="Arial"/>
                <w:sz w:val="22"/>
                <w:szCs w:val="22"/>
              </w:rPr>
              <w:t>Departamento de Producción Animal</w:t>
            </w:r>
          </w:p>
        </w:tc>
      </w:tr>
    </w:tbl>
    <w:p w14:paraId="04B6A8FC" w14:textId="77777777" w:rsidR="00A94EF8" w:rsidRDefault="00A94EF8"/>
    <w:p w14:paraId="75CEC6C5" w14:textId="77777777" w:rsidR="007D682F" w:rsidRDefault="007D682F" w:rsidP="00A94EF8">
      <w:pPr>
        <w:jc w:val="both"/>
        <w:rPr>
          <w:rFonts w:ascii="Arial" w:hAnsi="Arial" w:cs="Arial"/>
          <w:b/>
          <w:sz w:val="22"/>
          <w:szCs w:val="22"/>
          <w:lang w:val="es-MX"/>
        </w:rPr>
      </w:pPr>
    </w:p>
    <w:p w14:paraId="6E7D7A60" w14:textId="77777777" w:rsidR="00A94EF8" w:rsidRPr="00BB3E06" w:rsidRDefault="00A94EF8" w:rsidP="00A94EF8">
      <w:pPr>
        <w:jc w:val="both"/>
        <w:rPr>
          <w:rFonts w:ascii="Arial" w:hAnsi="Arial" w:cs="Arial"/>
          <w:sz w:val="22"/>
          <w:szCs w:val="22"/>
          <w:lang w:val="es-MX"/>
        </w:rPr>
      </w:pPr>
      <w:r w:rsidRPr="00BB3E06">
        <w:rPr>
          <w:rFonts w:ascii="Arial" w:hAnsi="Arial" w:cs="Arial"/>
          <w:b/>
          <w:sz w:val="22"/>
          <w:szCs w:val="22"/>
          <w:lang w:val="es-MX"/>
        </w:rPr>
        <w:t>DESCRIPCIÓN DE LA ASIGNATURA</w:t>
      </w:r>
    </w:p>
    <w:p w14:paraId="5ECCA2DE" w14:textId="77777777" w:rsidR="00A94EF8" w:rsidRDefault="00A94EF8" w:rsidP="00A94EF8">
      <w:pPr>
        <w:jc w:val="both"/>
        <w:rPr>
          <w:rFonts w:ascii="Arial" w:hAnsi="Arial" w:cs="Arial"/>
          <w:sz w:val="22"/>
          <w:szCs w:val="22"/>
        </w:rPr>
      </w:pPr>
    </w:p>
    <w:p w14:paraId="6B91115C" w14:textId="0080C93C" w:rsidR="00A94EF8" w:rsidRDefault="00A94EF8" w:rsidP="00A94EF8">
      <w:pPr>
        <w:jc w:val="both"/>
        <w:rPr>
          <w:rFonts w:ascii="Arial" w:hAnsi="Arial" w:cs="Arial"/>
          <w:sz w:val="22"/>
          <w:szCs w:val="22"/>
        </w:rPr>
      </w:pPr>
      <w:r w:rsidRPr="00BB3E06">
        <w:rPr>
          <w:rFonts w:ascii="Arial" w:hAnsi="Arial" w:cs="Arial"/>
          <w:sz w:val="22"/>
          <w:szCs w:val="22"/>
        </w:rPr>
        <w:t>El objetico general del curso es integrar conocimientos de genética con conceptos de estadística y biología dentro de un marco de mejoramiento genético</w:t>
      </w:r>
      <w:r>
        <w:rPr>
          <w:rFonts w:ascii="Arial" w:hAnsi="Arial" w:cs="Arial"/>
          <w:sz w:val="22"/>
          <w:szCs w:val="22"/>
        </w:rPr>
        <w:t xml:space="preserve"> de especies domésticas</w:t>
      </w:r>
      <w:r w:rsidR="004E0B69">
        <w:rPr>
          <w:rFonts w:ascii="Arial" w:hAnsi="Arial" w:cs="Arial"/>
          <w:sz w:val="22"/>
          <w:szCs w:val="22"/>
        </w:rPr>
        <w:t xml:space="preserve"> animales y vegetales</w:t>
      </w:r>
      <w:r w:rsidRPr="00BB3E06">
        <w:rPr>
          <w:rFonts w:ascii="Arial" w:hAnsi="Arial" w:cs="Arial"/>
          <w:sz w:val="22"/>
          <w:szCs w:val="22"/>
        </w:rPr>
        <w:t>.</w:t>
      </w:r>
    </w:p>
    <w:p w14:paraId="3753FA26" w14:textId="77777777" w:rsidR="00A94EF8" w:rsidRPr="00BB3E06" w:rsidRDefault="00A94EF8" w:rsidP="00A94EF8">
      <w:pPr>
        <w:jc w:val="both"/>
        <w:rPr>
          <w:rFonts w:ascii="Arial" w:hAnsi="Arial" w:cs="Arial"/>
          <w:sz w:val="22"/>
          <w:szCs w:val="22"/>
        </w:rPr>
      </w:pPr>
      <w:r w:rsidRPr="00BB3E06">
        <w:rPr>
          <w:rFonts w:ascii="Arial" w:hAnsi="Arial" w:cs="Arial"/>
          <w:sz w:val="22"/>
          <w:szCs w:val="22"/>
        </w:rPr>
        <w:t xml:space="preserve"> </w:t>
      </w:r>
    </w:p>
    <w:p w14:paraId="2BB043DF" w14:textId="77777777" w:rsidR="00A94EF8" w:rsidRDefault="00A94EF8" w:rsidP="00A94EF8">
      <w:pPr>
        <w:shd w:val="clear" w:color="auto" w:fill="FFFFFF"/>
        <w:spacing w:line="302" w:lineRule="atLeast"/>
        <w:jc w:val="both"/>
        <w:rPr>
          <w:rFonts w:ascii="Arial" w:hAnsi="Arial" w:cs="Arial"/>
          <w:color w:val="000000"/>
          <w:sz w:val="22"/>
          <w:szCs w:val="22"/>
          <w:lang w:val="es-CL" w:eastAsia="es-CL"/>
        </w:rPr>
      </w:pPr>
      <w:r w:rsidRPr="00BB3E06">
        <w:rPr>
          <w:rFonts w:ascii="Arial" w:hAnsi="Arial" w:cs="Arial"/>
          <w:color w:val="000000"/>
          <w:sz w:val="22"/>
          <w:szCs w:val="22"/>
          <w:lang w:val="es-CL" w:eastAsia="es-CL"/>
        </w:rPr>
        <w:t>Los objetivos específicos del curso son:</w:t>
      </w:r>
    </w:p>
    <w:p w14:paraId="2428811A" w14:textId="1D747088" w:rsidR="00A94EF8" w:rsidRPr="00BB3E06" w:rsidRDefault="00A94EF8" w:rsidP="00A94EF8">
      <w:pPr>
        <w:shd w:val="clear" w:color="auto" w:fill="FFFFFF"/>
        <w:spacing w:line="302" w:lineRule="atLeast"/>
        <w:jc w:val="both"/>
        <w:rPr>
          <w:rFonts w:ascii="Arial" w:hAnsi="Arial" w:cs="Arial"/>
          <w:color w:val="000000"/>
          <w:sz w:val="22"/>
          <w:szCs w:val="22"/>
          <w:lang w:val="es-CL" w:eastAsia="es-CL"/>
        </w:rPr>
      </w:pPr>
      <w:r w:rsidRPr="00BB3E06">
        <w:rPr>
          <w:rFonts w:ascii="Arial" w:hAnsi="Arial" w:cs="Arial"/>
          <w:color w:val="000000"/>
          <w:sz w:val="22"/>
          <w:szCs w:val="22"/>
          <w:lang w:val="es-CL" w:eastAsia="es-CL"/>
        </w:rPr>
        <w:t xml:space="preserve"> </w:t>
      </w:r>
      <w:r w:rsidRPr="00BB3E06">
        <w:rPr>
          <w:rFonts w:ascii="Arial" w:hAnsi="Arial" w:cs="Arial"/>
          <w:color w:val="000000"/>
          <w:sz w:val="22"/>
          <w:szCs w:val="22"/>
          <w:lang w:val="es-CL" w:eastAsia="es-CL"/>
        </w:rPr>
        <w:br/>
        <w:t xml:space="preserve">1. </w:t>
      </w:r>
      <w:r w:rsidR="005C74A6">
        <w:rPr>
          <w:rFonts w:ascii="Arial" w:hAnsi="Arial" w:cs="Arial"/>
          <w:color w:val="000000"/>
          <w:sz w:val="22"/>
          <w:szCs w:val="22"/>
          <w:lang w:val="es-CL" w:eastAsia="es-CL"/>
        </w:rPr>
        <w:t xml:space="preserve">Discutir </w:t>
      </w:r>
      <w:r w:rsidRPr="00BB3E06">
        <w:rPr>
          <w:rFonts w:ascii="Arial" w:hAnsi="Arial" w:cs="Arial"/>
          <w:color w:val="000000"/>
          <w:sz w:val="22"/>
          <w:szCs w:val="22"/>
          <w:lang w:val="es-CL" w:eastAsia="es-CL"/>
        </w:rPr>
        <w:t xml:space="preserve">conceptos fundamentales </w:t>
      </w:r>
      <w:r>
        <w:rPr>
          <w:rFonts w:ascii="Arial" w:hAnsi="Arial" w:cs="Arial"/>
          <w:color w:val="000000"/>
          <w:sz w:val="22"/>
          <w:szCs w:val="22"/>
          <w:lang w:val="es-CL" w:eastAsia="es-CL"/>
        </w:rPr>
        <w:t xml:space="preserve">clásicos </w:t>
      </w:r>
      <w:r w:rsidRPr="00BB3E06">
        <w:rPr>
          <w:rFonts w:ascii="Arial" w:hAnsi="Arial" w:cs="Arial"/>
          <w:color w:val="000000"/>
          <w:sz w:val="22"/>
          <w:szCs w:val="22"/>
          <w:lang w:val="es-CL" w:eastAsia="es-CL"/>
        </w:rPr>
        <w:t>de genética cuantitativa</w:t>
      </w:r>
    </w:p>
    <w:p w14:paraId="40ED9A09" w14:textId="77777777" w:rsidR="00A94EF8" w:rsidRDefault="00A94EF8" w:rsidP="00A94EF8">
      <w:pPr>
        <w:shd w:val="clear" w:color="auto" w:fill="FFFFFF"/>
        <w:spacing w:line="302" w:lineRule="atLeast"/>
        <w:jc w:val="both"/>
        <w:rPr>
          <w:rFonts w:ascii="Arial" w:hAnsi="Arial" w:cs="Arial"/>
          <w:color w:val="000000"/>
          <w:sz w:val="22"/>
          <w:szCs w:val="22"/>
          <w:lang w:val="es-CL" w:eastAsia="es-CL"/>
        </w:rPr>
      </w:pPr>
      <w:r w:rsidRPr="00BB3E06">
        <w:rPr>
          <w:rFonts w:ascii="Arial" w:hAnsi="Arial" w:cs="Arial"/>
          <w:color w:val="000000"/>
          <w:sz w:val="22"/>
          <w:szCs w:val="22"/>
          <w:lang w:val="es-CL" w:eastAsia="es-CL"/>
        </w:rPr>
        <w:t>2. Entender los efectos</w:t>
      </w:r>
      <w:r>
        <w:rPr>
          <w:rFonts w:ascii="Arial" w:hAnsi="Arial" w:cs="Arial"/>
          <w:color w:val="000000"/>
          <w:sz w:val="22"/>
          <w:szCs w:val="22"/>
          <w:lang w:val="es-CL" w:eastAsia="es-CL"/>
        </w:rPr>
        <w:t xml:space="preserve"> cuantitativos </w:t>
      </w:r>
      <w:r w:rsidRPr="00BB3E06">
        <w:rPr>
          <w:rFonts w:ascii="Arial" w:hAnsi="Arial" w:cs="Arial"/>
          <w:color w:val="000000"/>
          <w:sz w:val="22"/>
          <w:szCs w:val="22"/>
          <w:lang w:val="es-CL" w:eastAsia="es-CL"/>
        </w:rPr>
        <w:t>de la genética a nivel de poblaciones</w:t>
      </w:r>
    </w:p>
    <w:p w14:paraId="763B3211" w14:textId="77777777" w:rsidR="00A94EF8" w:rsidRDefault="00A94EF8" w:rsidP="00A94EF8">
      <w:pPr>
        <w:shd w:val="clear" w:color="auto" w:fill="FFFFFF"/>
        <w:spacing w:line="302" w:lineRule="atLeast"/>
        <w:jc w:val="both"/>
        <w:rPr>
          <w:rFonts w:ascii="Arial" w:hAnsi="Arial" w:cs="Arial"/>
          <w:color w:val="000000"/>
          <w:sz w:val="22"/>
          <w:szCs w:val="22"/>
          <w:lang w:val="es-CL" w:eastAsia="es-CL"/>
        </w:rPr>
      </w:pPr>
      <w:r>
        <w:rPr>
          <w:rFonts w:ascii="Arial" w:hAnsi="Arial" w:cs="Arial"/>
          <w:color w:val="000000"/>
          <w:sz w:val="22"/>
          <w:szCs w:val="22"/>
          <w:lang w:val="es-CL" w:eastAsia="es-CL"/>
        </w:rPr>
        <w:t>3. Entender el rol de la genética cuantitativa dentro de un marco de mejoramiento productivo</w:t>
      </w:r>
    </w:p>
    <w:p w14:paraId="52CCBFAC" w14:textId="77777777" w:rsidR="007D682F" w:rsidRPr="00BB3E06" w:rsidRDefault="007D682F" w:rsidP="00A94EF8">
      <w:pPr>
        <w:shd w:val="clear" w:color="auto" w:fill="FFFFFF"/>
        <w:spacing w:line="302" w:lineRule="atLeast"/>
        <w:jc w:val="both"/>
        <w:rPr>
          <w:rFonts w:ascii="Arial" w:hAnsi="Arial" w:cs="Arial"/>
          <w:color w:val="000000"/>
          <w:sz w:val="22"/>
          <w:szCs w:val="22"/>
          <w:lang w:val="es-CL" w:eastAsia="es-CL"/>
        </w:rPr>
      </w:pPr>
    </w:p>
    <w:p w14:paraId="57FCBE78" w14:textId="77777777" w:rsidR="00A94EF8" w:rsidRDefault="00A94EF8" w:rsidP="00A94EF8">
      <w:pPr>
        <w:rPr>
          <w:rFonts w:ascii="Arial" w:hAnsi="Arial" w:cs="Arial"/>
          <w:sz w:val="22"/>
          <w:szCs w:val="22"/>
          <w:highlight w:val="yellow"/>
          <w:lang w:val="es-CL"/>
        </w:rPr>
      </w:pPr>
    </w:p>
    <w:p w14:paraId="02F914AC" w14:textId="77777777" w:rsidR="007D682F" w:rsidRPr="007D682F" w:rsidRDefault="007D682F" w:rsidP="007D682F">
      <w:pPr>
        <w:jc w:val="both"/>
        <w:rPr>
          <w:rFonts w:ascii="Arial" w:hAnsi="Arial" w:cs="Arial"/>
          <w:b/>
          <w:sz w:val="22"/>
          <w:szCs w:val="22"/>
        </w:rPr>
      </w:pPr>
      <w:r w:rsidRPr="007D682F">
        <w:rPr>
          <w:rFonts w:ascii="Arial" w:hAnsi="Arial" w:cs="Arial"/>
          <w:b/>
          <w:sz w:val="22"/>
          <w:szCs w:val="22"/>
        </w:rPr>
        <w:t>DESC</w:t>
      </w:r>
      <w:bookmarkStart w:id="1" w:name="_GoBack"/>
      <w:bookmarkEnd w:id="1"/>
      <w:r w:rsidRPr="007D682F">
        <w:rPr>
          <w:rFonts w:ascii="Arial" w:hAnsi="Arial" w:cs="Arial"/>
          <w:b/>
          <w:sz w:val="22"/>
          <w:szCs w:val="22"/>
        </w:rPr>
        <w:t>RIPCIÓN DE MODALIDAD</w:t>
      </w:r>
    </w:p>
    <w:p w14:paraId="13E2007B" w14:textId="77777777" w:rsidR="007D682F" w:rsidRDefault="007D682F" w:rsidP="007D682F">
      <w:pPr>
        <w:jc w:val="both"/>
        <w:rPr>
          <w:rFonts w:ascii="Arial" w:hAnsi="Arial" w:cs="Arial"/>
          <w:sz w:val="22"/>
          <w:szCs w:val="22"/>
        </w:rPr>
      </w:pPr>
      <w:r w:rsidRPr="007D682F">
        <w:rPr>
          <w:rFonts w:ascii="Arial" w:hAnsi="Arial" w:cs="Arial"/>
          <w:sz w:val="22"/>
          <w:szCs w:val="22"/>
        </w:rPr>
        <w:br/>
        <w:t>El curso se impartirá durante todo el semestre en modalidad remota (TIPO A)</w:t>
      </w:r>
      <w:r>
        <w:rPr>
          <w:rFonts w:ascii="Arial" w:hAnsi="Arial" w:cs="Arial"/>
          <w:sz w:val="22"/>
          <w:szCs w:val="22"/>
        </w:rPr>
        <w:t>.</w:t>
      </w:r>
    </w:p>
    <w:p w14:paraId="1623EB05" w14:textId="70453C83" w:rsidR="00A94EF8" w:rsidRPr="00BB3E06" w:rsidRDefault="007D682F" w:rsidP="007D682F">
      <w:pPr>
        <w:jc w:val="both"/>
        <w:rPr>
          <w:rFonts w:ascii="Arial" w:hAnsi="Arial" w:cs="Arial"/>
          <w:sz w:val="22"/>
          <w:szCs w:val="22"/>
          <w:highlight w:val="yellow"/>
          <w:lang w:val="es-CL"/>
        </w:rPr>
      </w:pPr>
      <w:r w:rsidRPr="007D682F">
        <w:rPr>
          <w:rFonts w:ascii="Arial" w:hAnsi="Arial" w:cs="Arial"/>
          <w:sz w:val="22"/>
          <w:szCs w:val="22"/>
        </w:rPr>
        <w:br/>
      </w:r>
    </w:p>
    <w:p w14:paraId="7AFBE818" w14:textId="77777777" w:rsidR="00A94EF8" w:rsidRPr="00BB3E06" w:rsidRDefault="00A94EF8" w:rsidP="00A94EF8">
      <w:pPr>
        <w:rPr>
          <w:rFonts w:ascii="Arial" w:hAnsi="Arial" w:cs="Arial"/>
          <w:sz w:val="22"/>
          <w:szCs w:val="22"/>
          <w:lang w:val="es-MX"/>
        </w:rPr>
      </w:pPr>
      <w:r w:rsidRPr="00BB3E06">
        <w:rPr>
          <w:rFonts w:ascii="Arial" w:hAnsi="Arial" w:cs="Arial"/>
          <w:b/>
          <w:sz w:val="22"/>
          <w:szCs w:val="22"/>
          <w:lang w:val="es-MX"/>
        </w:rPr>
        <w:t>ESTRATEGIAS METODOLÓGICAS</w:t>
      </w:r>
    </w:p>
    <w:p w14:paraId="2D03D349" w14:textId="77777777" w:rsidR="00A94EF8" w:rsidRDefault="00A94EF8"/>
    <w:p w14:paraId="06CD6706" w14:textId="258DB71E" w:rsidR="00A94EF8" w:rsidRPr="00BB3E06" w:rsidRDefault="00A94EF8" w:rsidP="00A94EF8">
      <w:pPr>
        <w:jc w:val="both"/>
        <w:rPr>
          <w:rFonts w:ascii="Arial" w:hAnsi="Arial" w:cs="Arial"/>
          <w:sz w:val="22"/>
          <w:szCs w:val="22"/>
          <w:lang w:val="es-MX"/>
        </w:rPr>
      </w:pPr>
      <w:r w:rsidRPr="00BB3E06">
        <w:rPr>
          <w:rFonts w:ascii="Arial" w:hAnsi="Arial" w:cs="Arial"/>
          <w:sz w:val="22"/>
          <w:szCs w:val="22"/>
          <w:lang w:val="es-MX"/>
        </w:rPr>
        <w:t xml:space="preserve">El aprendizaje será a través de clases expositivas con discusión de temas donde se exigirá una participación activa de los alumnos. La discusión será apoyada con material bibliográfico dirigido de tal forma que el estudiante pueda confrontar diferentes puntos de vista en un mismo tópico. </w:t>
      </w:r>
      <w:r w:rsidRPr="00A92F25">
        <w:rPr>
          <w:rFonts w:ascii="Arial" w:hAnsi="Arial" w:cs="Arial"/>
          <w:b/>
          <w:sz w:val="22"/>
          <w:szCs w:val="22"/>
          <w:lang w:val="es-MX"/>
        </w:rPr>
        <w:t>El curso contempla la presentación de un seminario</w:t>
      </w:r>
      <w:r w:rsidR="005C74A6">
        <w:rPr>
          <w:rFonts w:ascii="Arial" w:hAnsi="Arial" w:cs="Arial"/>
          <w:b/>
          <w:sz w:val="22"/>
          <w:szCs w:val="22"/>
          <w:lang w:val="es-MX"/>
        </w:rPr>
        <w:t>/trabajo</w:t>
      </w:r>
      <w:r w:rsidRPr="00A92F25">
        <w:rPr>
          <w:rFonts w:ascii="Arial" w:hAnsi="Arial" w:cs="Arial"/>
          <w:b/>
          <w:sz w:val="22"/>
          <w:szCs w:val="22"/>
          <w:lang w:val="es-MX"/>
        </w:rPr>
        <w:t xml:space="preserve"> en clases por cada uno de los estudiantes</w:t>
      </w:r>
      <w:r w:rsidRPr="00BB3E06">
        <w:rPr>
          <w:rFonts w:ascii="Arial" w:hAnsi="Arial" w:cs="Arial"/>
          <w:sz w:val="22"/>
          <w:szCs w:val="22"/>
          <w:lang w:val="es-MX"/>
        </w:rPr>
        <w:t>.</w:t>
      </w:r>
      <w:r w:rsidR="00612EA9">
        <w:rPr>
          <w:rFonts w:ascii="Arial" w:hAnsi="Arial" w:cs="Arial"/>
          <w:sz w:val="22"/>
          <w:szCs w:val="22"/>
          <w:lang w:val="es-MX"/>
        </w:rPr>
        <w:t xml:space="preserve"> El estudiante debe desarrollar en forma individual un set de 7 a 8 ejercicios </w:t>
      </w:r>
      <w:r w:rsidR="00DD44DD">
        <w:rPr>
          <w:rFonts w:ascii="Arial" w:hAnsi="Arial" w:cs="Arial"/>
          <w:sz w:val="22"/>
          <w:szCs w:val="22"/>
          <w:lang w:val="es-MX"/>
        </w:rPr>
        <w:t xml:space="preserve">(tareas) </w:t>
      </w:r>
      <w:r w:rsidR="00612EA9">
        <w:rPr>
          <w:rFonts w:ascii="Arial" w:hAnsi="Arial" w:cs="Arial"/>
          <w:sz w:val="22"/>
          <w:szCs w:val="22"/>
          <w:lang w:val="es-MX"/>
        </w:rPr>
        <w:t xml:space="preserve">los que tienen una ponderación </w:t>
      </w:r>
      <w:r w:rsidR="003F5C3A">
        <w:rPr>
          <w:rFonts w:ascii="Arial" w:hAnsi="Arial" w:cs="Arial"/>
          <w:sz w:val="22"/>
          <w:szCs w:val="22"/>
          <w:lang w:val="es-MX"/>
        </w:rPr>
        <w:t>de 25% en la nota final.</w:t>
      </w:r>
      <w:r w:rsidR="00DD44DD">
        <w:rPr>
          <w:rFonts w:ascii="Arial" w:hAnsi="Arial" w:cs="Arial"/>
          <w:sz w:val="22"/>
          <w:szCs w:val="22"/>
          <w:lang w:val="es-MX"/>
        </w:rPr>
        <w:t xml:space="preserve"> La ejecución de cada uno de estos pasos prácticos es</w:t>
      </w:r>
      <w:r w:rsidR="00DD44DD" w:rsidRPr="009F5612">
        <w:rPr>
          <w:rFonts w:ascii="Arial" w:hAnsi="Arial" w:cs="Arial"/>
          <w:b/>
          <w:sz w:val="22"/>
          <w:szCs w:val="22"/>
          <w:lang w:val="es-MX"/>
        </w:rPr>
        <w:t xml:space="preserve"> obligatoria</w:t>
      </w:r>
      <w:r w:rsidR="00DD44DD">
        <w:rPr>
          <w:rFonts w:ascii="Arial" w:hAnsi="Arial" w:cs="Arial"/>
          <w:sz w:val="22"/>
          <w:szCs w:val="22"/>
          <w:lang w:val="es-MX"/>
        </w:rPr>
        <w:t>, el no cumplimiento de este requisito indica la reprobación del curso.</w:t>
      </w:r>
    </w:p>
    <w:p w14:paraId="47826532" w14:textId="77777777" w:rsidR="00816E59" w:rsidRDefault="00816E59" w:rsidP="00A94EF8">
      <w:pPr>
        <w:spacing w:after="200" w:line="276" w:lineRule="auto"/>
        <w:rPr>
          <w:rFonts w:ascii="Arial" w:hAnsi="Arial" w:cs="Arial"/>
          <w:b/>
          <w:sz w:val="22"/>
          <w:szCs w:val="22"/>
          <w:lang w:val="es-MX"/>
        </w:rPr>
      </w:pPr>
    </w:p>
    <w:p w14:paraId="7071166A" w14:textId="1F1FECAF" w:rsidR="00A94EF8" w:rsidRPr="00A94EF8" w:rsidRDefault="00A94EF8" w:rsidP="00A94EF8">
      <w:pPr>
        <w:spacing w:after="200" w:line="276" w:lineRule="auto"/>
        <w:rPr>
          <w:rFonts w:ascii="Arial" w:hAnsi="Arial" w:cs="Arial"/>
          <w:b/>
          <w:sz w:val="22"/>
          <w:szCs w:val="22"/>
          <w:lang w:val="es-MX"/>
        </w:rPr>
      </w:pPr>
      <w:r w:rsidRPr="00BB3E06">
        <w:rPr>
          <w:rFonts w:ascii="Arial" w:hAnsi="Arial" w:cs="Arial"/>
          <w:b/>
          <w:sz w:val="22"/>
          <w:szCs w:val="22"/>
          <w:lang w:val="es-MX"/>
        </w:rPr>
        <w:t xml:space="preserve">COMPETENCIAS DE LA ASIGNATURA </w:t>
      </w:r>
      <w:r w:rsidRPr="00BB3E06">
        <w:rPr>
          <w:rFonts w:ascii="Arial" w:hAnsi="Arial" w:cs="Arial"/>
          <w:sz w:val="22"/>
          <w:szCs w:val="22"/>
          <w:lang w:val="es-MX"/>
        </w:rPr>
        <w:t>(</w:t>
      </w:r>
      <w:r w:rsidRPr="00BB3E06">
        <w:rPr>
          <w:rFonts w:ascii="Arial" w:hAnsi="Arial" w:cs="Arial"/>
          <w:sz w:val="22"/>
          <w:szCs w:val="22"/>
        </w:rPr>
        <w:t>Tipo: B=Básica, G=Genérica, E=Específica)</w:t>
      </w:r>
    </w:p>
    <w:p w14:paraId="3D75C5E3" w14:textId="77777777" w:rsidR="00A94EF8" w:rsidRPr="00BB3E06" w:rsidRDefault="00A94EF8" w:rsidP="00A94EF8">
      <w:pPr>
        <w:autoSpaceDE w:val="0"/>
        <w:autoSpaceDN w:val="0"/>
        <w:adjustRightInd w:val="0"/>
        <w:rPr>
          <w:rFonts w:ascii="Arial" w:hAnsi="Arial" w:cs="Arial"/>
          <w:sz w:val="22"/>
          <w:szCs w:val="22"/>
          <w:highlight w:val="yellow"/>
        </w:rPr>
      </w:pPr>
    </w:p>
    <w:p w14:paraId="6A356629" w14:textId="77777777" w:rsidR="00A94EF8" w:rsidRPr="00BB3E06" w:rsidRDefault="00A94EF8" w:rsidP="00A94EF8">
      <w:pPr>
        <w:pStyle w:val="Prrafodelista"/>
        <w:widowControl w:val="0"/>
        <w:numPr>
          <w:ilvl w:val="0"/>
          <w:numId w:val="2"/>
        </w:numPr>
        <w:tabs>
          <w:tab w:val="left" w:pos="1420"/>
          <w:tab w:val="left" w:pos="9923"/>
        </w:tabs>
        <w:autoSpaceDE w:val="0"/>
        <w:autoSpaceDN w:val="0"/>
        <w:adjustRightInd w:val="0"/>
        <w:jc w:val="both"/>
        <w:rPr>
          <w:rFonts w:ascii="Arial" w:hAnsi="Arial" w:cs="Arial"/>
          <w:position w:val="1"/>
          <w:sz w:val="22"/>
          <w:szCs w:val="22"/>
        </w:rPr>
      </w:pPr>
      <w:r w:rsidRPr="00BB3E06">
        <w:rPr>
          <w:rFonts w:ascii="Arial" w:hAnsi="Arial" w:cs="Arial"/>
          <w:position w:val="1"/>
          <w:sz w:val="22"/>
          <w:szCs w:val="22"/>
        </w:rPr>
        <w:t>Entrega las bases que permiten al estudiante entender los procesos de la herencia (B)</w:t>
      </w:r>
    </w:p>
    <w:p w14:paraId="1D9D24CA" w14:textId="59C493DB" w:rsidR="00A94EF8" w:rsidRPr="00BB3E06" w:rsidRDefault="00A94EF8" w:rsidP="00A94EF8">
      <w:pPr>
        <w:pStyle w:val="Prrafodelista"/>
        <w:widowControl w:val="0"/>
        <w:numPr>
          <w:ilvl w:val="0"/>
          <w:numId w:val="2"/>
        </w:numPr>
        <w:tabs>
          <w:tab w:val="left" w:pos="1420"/>
          <w:tab w:val="left" w:pos="9923"/>
        </w:tabs>
        <w:autoSpaceDE w:val="0"/>
        <w:autoSpaceDN w:val="0"/>
        <w:adjustRightInd w:val="0"/>
        <w:jc w:val="both"/>
        <w:rPr>
          <w:rFonts w:ascii="Arial" w:hAnsi="Arial" w:cs="Arial"/>
          <w:position w:val="1"/>
          <w:sz w:val="22"/>
          <w:szCs w:val="22"/>
        </w:rPr>
      </w:pPr>
      <w:r w:rsidRPr="00BB3E06">
        <w:rPr>
          <w:rFonts w:ascii="Arial" w:hAnsi="Arial" w:cs="Arial"/>
          <w:position w:val="1"/>
          <w:sz w:val="22"/>
          <w:szCs w:val="22"/>
        </w:rPr>
        <w:t>Conoce y comprende los parámetros genéticos y fenotípicos requeridos para hacer selección artificial y los conceptos</w:t>
      </w:r>
      <w:r w:rsidR="009F5612">
        <w:rPr>
          <w:rFonts w:ascii="Arial" w:hAnsi="Arial" w:cs="Arial"/>
          <w:position w:val="1"/>
          <w:sz w:val="22"/>
          <w:szCs w:val="22"/>
        </w:rPr>
        <w:t xml:space="preserve"> teóricos</w:t>
      </w:r>
      <w:r w:rsidRPr="00BB3E06">
        <w:rPr>
          <w:rFonts w:ascii="Arial" w:hAnsi="Arial" w:cs="Arial"/>
          <w:position w:val="1"/>
          <w:sz w:val="22"/>
          <w:szCs w:val="22"/>
        </w:rPr>
        <w:t xml:space="preserve"> básicos de la </w:t>
      </w:r>
      <w:proofErr w:type="spellStart"/>
      <w:r w:rsidRPr="00BB3E06">
        <w:rPr>
          <w:rFonts w:ascii="Arial" w:hAnsi="Arial" w:cs="Arial"/>
          <w:position w:val="1"/>
          <w:sz w:val="22"/>
          <w:szCs w:val="22"/>
        </w:rPr>
        <w:t>endo</w:t>
      </w:r>
      <w:proofErr w:type="spellEnd"/>
      <w:r w:rsidRPr="00BB3E06">
        <w:rPr>
          <w:rFonts w:ascii="Arial" w:hAnsi="Arial" w:cs="Arial"/>
          <w:position w:val="1"/>
          <w:sz w:val="22"/>
          <w:szCs w:val="22"/>
        </w:rPr>
        <w:t xml:space="preserve"> y </w:t>
      </w:r>
      <w:proofErr w:type="spellStart"/>
      <w:r w:rsidRPr="00BB3E06">
        <w:rPr>
          <w:rFonts w:ascii="Arial" w:hAnsi="Arial" w:cs="Arial"/>
          <w:position w:val="1"/>
          <w:sz w:val="22"/>
          <w:szCs w:val="22"/>
        </w:rPr>
        <w:t>exocría</w:t>
      </w:r>
      <w:proofErr w:type="spellEnd"/>
      <w:r w:rsidRPr="00BB3E06">
        <w:rPr>
          <w:rFonts w:ascii="Arial" w:hAnsi="Arial" w:cs="Arial"/>
          <w:position w:val="1"/>
          <w:sz w:val="22"/>
          <w:szCs w:val="22"/>
        </w:rPr>
        <w:t xml:space="preserve"> (E).</w:t>
      </w:r>
    </w:p>
    <w:p w14:paraId="30991075" w14:textId="77777777" w:rsidR="00A94EF8" w:rsidRPr="00BB3E06" w:rsidRDefault="00A94EF8" w:rsidP="00A94EF8">
      <w:pPr>
        <w:widowControl w:val="0"/>
        <w:tabs>
          <w:tab w:val="left" w:pos="1420"/>
          <w:tab w:val="left" w:pos="9923"/>
        </w:tabs>
        <w:autoSpaceDE w:val="0"/>
        <w:autoSpaceDN w:val="0"/>
        <w:adjustRightInd w:val="0"/>
        <w:jc w:val="both"/>
        <w:rPr>
          <w:rFonts w:ascii="Arial" w:hAnsi="Arial" w:cs="Arial"/>
          <w:position w:val="1"/>
          <w:sz w:val="22"/>
          <w:szCs w:val="22"/>
        </w:rPr>
      </w:pPr>
    </w:p>
    <w:p w14:paraId="7B191F62" w14:textId="77777777" w:rsidR="00A94EF8" w:rsidRPr="00BB3E06" w:rsidRDefault="00A94EF8" w:rsidP="00A94EF8">
      <w:pPr>
        <w:pStyle w:val="Prrafodelista"/>
        <w:widowControl w:val="0"/>
        <w:numPr>
          <w:ilvl w:val="0"/>
          <w:numId w:val="2"/>
        </w:numPr>
        <w:tabs>
          <w:tab w:val="left" w:pos="1440"/>
          <w:tab w:val="left" w:pos="9923"/>
        </w:tabs>
        <w:autoSpaceDE w:val="0"/>
        <w:autoSpaceDN w:val="0"/>
        <w:adjustRightInd w:val="0"/>
        <w:jc w:val="both"/>
        <w:rPr>
          <w:rFonts w:ascii="Arial" w:hAnsi="Arial" w:cs="Arial"/>
          <w:position w:val="1"/>
          <w:sz w:val="22"/>
          <w:szCs w:val="22"/>
        </w:rPr>
      </w:pPr>
      <w:r w:rsidRPr="00BB3E06">
        <w:rPr>
          <w:rFonts w:ascii="Arial" w:hAnsi="Arial" w:cs="Arial"/>
          <w:position w:val="1"/>
          <w:sz w:val="22"/>
          <w:szCs w:val="22"/>
        </w:rPr>
        <w:lastRenderedPageBreak/>
        <w:t>Aplica los conceptos adquiridos según el manejo de las especies y el rubro de producción (E).</w:t>
      </w:r>
    </w:p>
    <w:p w14:paraId="0DD5EC5D" w14:textId="77777777" w:rsidR="00A94EF8" w:rsidRPr="00BB3E06" w:rsidRDefault="00A94EF8" w:rsidP="00A94EF8">
      <w:pPr>
        <w:pStyle w:val="Prrafodelista"/>
        <w:rPr>
          <w:rFonts w:ascii="Arial" w:hAnsi="Arial" w:cs="Arial"/>
          <w:position w:val="1"/>
          <w:sz w:val="22"/>
          <w:szCs w:val="22"/>
        </w:rPr>
      </w:pPr>
    </w:p>
    <w:p w14:paraId="62D965B4" w14:textId="77777777" w:rsidR="00A94EF8" w:rsidRPr="00BB3E06" w:rsidRDefault="00A94EF8" w:rsidP="00A94EF8">
      <w:pPr>
        <w:pStyle w:val="Prrafodelista"/>
        <w:widowControl w:val="0"/>
        <w:numPr>
          <w:ilvl w:val="0"/>
          <w:numId w:val="2"/>
        </w:numPr>
        <w:shd w:val="clear" w:color="auto" w:fill="FFFFFF"/>
        <w:autoSpaceDE w:val="0"/>
        <w:autoSpaceDN w:val="0"/>
        <w:adjustRightInd w:val="0"/>
        <w:jc w:val="both"/>
        <w:rPr>
          <w:rFonts w:ascii="Arial" w:hAnsi="Arial" w:cs="Arial"/>
          <w:position w:val="1"/>
          <w:sz w:val="22"/>
          <w:szCs w:val="22"/>
        </w:rPr>
      </w:pPr>
      <w:r w:rsidRPr="00BB3E06">
        <w:rPr>
          <w:rFonts w:ascii="Arial" w:hAnsi="Arial" w:cs="Arial"/>
          <w:color w:val="000000"/>
          <w:sz w:val="22"/>
          <w:szCs w:val="22"/>
          <w:lang w:val="es-CL" w:eastAsia="es-CL"/>
        </w:rPr>
        <w:t>Demuestra conocimiento de</w:t>
      </w:r>
      <w:r>
        <w:rPr>
          <w:rFonts w:ascii="Arial" w:hAnsi="Arial" w:cs="Arial"/>
          <w:color w:val="000000"/>
          <w:sz w:val="22"/>
          <w:szCs w:val="22"/>
          <w:lang w:val="es-CL" w:eastAsia="es-CL"/>
        </w:rPr>
        <w:t xml:space="preserve">l razonamiento cuantitativo </w:t>
      </w:r>
      <w:r w:rsidRPr="00BB3E06">
        <w:rPr>
          <w:rFonts w:ascii="Arial" w:hAnsi="Arial" w:cs="Arial"/>
          <w:color w:val="000000"/>
          <w:sz w:val="22"/>
          <w:szCs w:val="22"/>
          <w:lang w:val="es-CL" w:eastAsia="es-CL"/>
        </w:rPr>
        <w:t>detrás de la genética y entiende su potencial económico (E).</w:t>
      </w:r>
    </w:p>
    <w:p w14:paraId="491F93E4" w14:textId="77777777" w:rsidR="00A94EF8" w:rsidRDefault="00A94EF8"/>
    <w:p w14:paraId="5B796213" w14:textId="35B42599" w:rsidR="0074043B" w:rsidRDefault="0074043B">
      <w:pPr>
        <w:spacing w:after="200" w:line="276" w:lineRule="auto"/>
        <w:rPr>
          <w:rFonts w:ascii="Arial" w:hAnsi="Arial" w:cs="Arial"/>
          <w:b/>
          <w:sz w:val="22"/>
          <w:szCs w:val="22"/>
          <w:lang w:val="es-MX"/>
        </w:rPr>
      </w:pPr>
    </w:p>
    <w:p w14:paraId="5AB46158" w14:textId="77777777" w:rsidR="00A94EF8" w:rsidRPr="00BB3E06" w:rsidRDefault="00A94EF8" w:rsidP="00A94EF8">
      <w:pPr>
        <w:rPr>
          <w:rFonts w:ascii="Arial" w:hAnsi="Arial" w:cs="Arial"/>
          <w:b/>
          <w:sz w:val="22"/>
          <w:szCs w:val="22"/>
          <w:lang w:val="es-MX"/>
        </w:rPr>
      </w:pPr>
      <w:r w:rsidRPr="00BB3E06">
        <w:rPr>
          <w:rFonts w:ascii="Arial" w:hAnsi="Arial" w:cs="Arial"/>
          <w:b/>
          <w:sz w:val="22"/>
          <w:szCs w:val="22"/>
          <w:lang w:val="es-MX"/>
        </w:rPr>
        <w:t>RECURSOS DOCENTES</w:t>
      </w:r>
    </w:p>
    <w:p w14:paraId="55076321" w14:textId="6CCF4770" w:rsidR="00A94EF8" w:rsidRPr="000F3C9F" w:rsidRDefault="00F83AB8" w:rsidP="00A94EF8">
      <w:pPr>
        <w:pStyle w:val="Prrafodelista"/>
        <w:numPr>
          <w:ilvl w:val="0"/>
          <w:numId w:val="3"/>
        </w:numPr>
        <w:jc w:val="both"/>
        <w:rPr>
          <w:rFonts w:ascii="Arial" w:hAnsi="Arial" w:cs="Arial"/>
          <w:sz w:val="22"/>
          <w:szCs w:val="22"/>
          <w:lang w:val="es-MX"/>
        </w:rPr>
      </w:pPr>
      <w:r>
        <w:rPr>
          <w:rFonts w:ascii="Arial" w:hAnsi="Arial" w:cs="Arial"/>
          <w:sz w:val="22"/>
          <w:szCs w:val="22"/>
          <w:lang w:val="es-MX"/>
        </w:rPr>
        <w:t>El curso se imparte este semestre en modalidad remota usando plataforma ZOOM</w:t>
      </w:r>
      <w:r w:rsidR="00A94EF8" w:rsidRPr="000F3C9F">
        <w:rPr>
          <w:rFonts w:ascii="Arial" w:hAnsi="Arial" w:cs="Arial"/>
          <w:sz w:val="22"/>
          <w:szCs w:val="22"/>
          <w:lang w:val="es-MX"/>
        </w:rPr>
        <w:t>.</w:t>
      </w:r>
    </w:p>
    <w:p w14:paraId="1772D3FD" w14:textId="784E30C7" w:rsidR="00A94EF8" w:rsidRPr="000F3C9F" w:rsidRDefault="00F83AB8" w:rsidP="00A94EF8">
      <w:pPr>
        <w:pStyle w:val="Prrafodelista"/>
        <w:numPr>
          <w:ilvl w:val="0"/>
          <w:numId w:val="3"/>
        </w:numPr>
        <w:jc w:val="both"/>
        <w:rPr>
          <w:rFonts w:ascii="Arial" w:hAnsi="Arial" w:cs="Arial"/>
          <w:sz w:val="22"/>
          <w:szCs w:val="22"/>
          <w:lang w:val="es-MX"/>
        </w:rPr>
      </w:pPr>
      <w:r>
        <w:rPr>
          <w:rFonts w:ascii="Arial" w:hAnsi="Arial" w:cs="Arial"/>
          <w:sz w:val="22"/>
          <w:szCs w:val="22"/>
          <w:lang w:val="es-MX"/>
        </w:rPr>
        <w:t>Adicional a las horas de clases via ZOOM el/la estudiante puede aclarar o discutir conceptos de clases con el profesor, previo acuerdo, vía ZOOM o correo electrónico.</w:t>
      </w:r>
    </w:p>
    <w:p w14:paraId="2B3B5313" w14:textId="77777777" w:rsidR="00A94EF8" w:rsidRPr="000F3C9F" w:rsidRDefault="00A94EF8" w:rsidP="00A94EF8">
      <w:pPr>
        <w:pStyle w:val="Prrafodelista"/>
        <w:numPr>
          <w:ilvl w:val="0"/>
          <w:numId w:val="3"/>
        </w:numPr>
        <w:jc w:val="both"/>
        <w:rPr>
          <w:rFonts w:ascii="Arial" w:hAnsi="Arial" w:cs="Arial"/>
          <w:sz w:val="22"/>
          <w:szCs w:val="22"/>
          <w:lang w:val="es-MX"/>
        </w:rPr>
      </w:pPr>
      <w:r w:rsidRPr="000F3C9F">
        <w:rPr>
          <w:rFonts w:ascii="Arial" w:hAnsi="Arial" w:cs="Arial"/>
          <w:sz w:val="22"/>
          <w:szCs w:val="22"/>
          <w:lang w:val="es-MX"/>
        </w:rPr>
        <w:t>Apuntes de clase.</w:t>
      </w:r>
    </w:p>
    <w:p w14:paraId="1DEEC24B" w14:textId="77777777" w:rsidR="00A94EF8" w:rsidRPr="000F3C9F" w:rsidRDefault="00A94EF8" w:rsidP="00A94EF8">
      <w:pPr>
        <w:pStyle w:val="Prrafodelista"/>
        <w:numPr>
          <w:ilvl w:val="0"/>
          <w:numId w:val="3"/>
        </w:numPr>
        <w:jc w:val="both"/>
        <w:rPr>
          <w:rFonts w:ascii="Arial" w:hAnsi="Arial" w:cs="Arial"/>
          <w:sz w:val="22"/>
          <w:szCs w:val="22"/>
          <w:lang w:val="es-MX"/>
        </w:rPr>
      </w:pPr>
      <w:r w:rsidRPr="000F3C9F">
        <w:rPr>
          <w:rFonts w:ascii="Arial" w:hAnsi="Arial" w:cs="Arial"/>
          <w:sz w:val="22"/>
          <w:szCs w:val="22"/>
          <w:lang w:val="es-MX"/>
        </w:rPr>
        <w:t>Entrega de enlaces a sitios de internet con material de estudio</w:t>
      </w:r>
    </w:p>
    <w:p w14:paraId="6BA0682C" w14:textId="77777777" w:rsidR="00D545A4" w:rsidRDefault="00D545A4" w:rsidP="00A94EF8">
      <w:pPr>
        <w:rPr>
          <w:rFonts w:ascii="Arial" w:hAnsi="Arial" w:cs="Arial"/>
          <w:b/>
          <w:sz w:val="22"/>
          <w:szCs w:val="22"/>
          <w:lang w:val="es-MX"/>
        </w:rPr>
      </w:pPr>
    </w:p>
    <w:p w14:paraId="03C95148" w14:textId="77777777" w:rsidR="00D545A4" w:rsidRDefault="00D545A4" w:rsidP="00A94EF8">
      <w:pPr>
        <w:rPr>
          <w:rFonts w:ascii="Arial" w:hAnsi="Arial" w:cs="Arial"/>
          <w:b/>
          <w:sz w:val="22"/>
          <w:szCs w:val="22"/>
          <w:lang w:val="es-MX"/>
        </w:rPr>
      </w:pPr>
    </w:p>
    <w:p w14:paraId="5D3FDCD8" w14:textId="77777777" w:rsidR="00A94EF8" w:rsidRPr="00BB3E06" w:rsidRDefault="00A94EF8" w:rsidP="00A94EF8">
      <w:pPr>
        <w:rPr>
          <w:rFonts w:ascii="Arial" w:hAnsi="Arial" w:cs="Arial"/>
          <w:b/>
          <w:sz w:val="22"/>
          <w:szCs w:val="22"/>
          <w:lang w:val="es-MX"/>
        </w:rPr>
      </w:pPr>
      <w:r w:rsidRPr="00BB3E06">
        <w:rPr>
          <w:rFonts w:ascii="Arial" w:hAnsi="Arial" w:cs="Arial"/>
          <w:b/>
          <w:sz w:val="22"/>
          <w:szCs w:val="22"/>
          <w:lang w:val="es-MX"/>
        </w:rPr>
        <w:t>CONTENIDOS</w:t>
      </w:r>
    </w:p>
    <w:p w14:paraId="76083251" w14:textId="77777777" w:rsidR="00A94EF8" w:rsidRPr="00BB3E06" w:rsidRDefault="00A94EF8" w:rsidP="00A94EF8">
      <w:pPr>
        <w:rPr>
          <w:rFonts w:ascii="Arial" w:hAnsi="Arial" w:cs="Arial"/>
          <w:b/>
          <w:sz w:val="22"/>
          <w:szCs w:val="22"/>
          <w:lang w:val="es-MX"/>
        </w:rPr>
      </w:pPr>
    </w:p>
    <w:p w14:paraId="337F4430" w14:textId="77777777" w:rsidR="00A94EF8" w:rsidRPr="00BB3E06" w:rsidRDefault="00A94EF8" w:rsidP="00A94EF8">
      <w:pPr>
        <w:widowControl w:val="0"/>
        <w:tabs>
          <w:tab w:val="left" w:pos="9923"/>
        </w:tabs>
        <w:autoSpaceDE w:val="0"/>
        <w:autoSpaceDN w:val="0"/>
        <w:adjustRightInd w:val="0"/>
        <w:ind w:left="567" w:hanging="567"/>
        <w:jc w:val="both"/>
        <w:rPr>
          <w:rFonts w:ascii="Arial" w:hAnsi="Arial" w:cs="Arial"/>
          <w:position w:val="1"/>
          <w:sz w:val="22"/>
          <w:szCs w:val="22"/>
          <w:lang w:val="pt-BR"/>
        </w:rPr>
      </w:pPr>
      <w:r w:rsidRPr="00BB3E06">
        <w:rPr>
          <w:rFonts w:ascii="Arial" w:hAnsi="Arial" w:cs="Arial"/>
          <w:b/>
          <w:position w:val="1"/>
          <w:sz w:val="22"/>
          <w:szCs w:val="22"/>
        </w:rPr>
        <w:t xml:space="preserve">I </w:t>
      </w:r>
      <w:r w:rsidRPr="00BB3E06">
        <w:rPr>
          <w:rFonts w:ascii="Arial" w:hAnsi="Arial" w:cs="Arial"/>
          <w:position w:val="1"/>
          <w:sz w:val="22"/>
          <w:szCs w:val="22"/>
        </w:rPr>
        <w:t xml:space="preserve">      Introducción</w:t>
      </w:r>
    </w:p>
    <w:p w14:paraId="3467BB88" w14:textId="77777777" w:rsidR="00A94EF8" w:rsidRPr="00BB3E06" w:rsidRDefault="00A94EF8" w:rsidP="00A94EF8">
      <w:pPr>
        <w:widowControl w:val="0"/>
        <w:tabs>
          <w:tab w:val="left" w:pos="9923"/>
        </w:tabs>
        <w:autoSpaceDE w:val="0"/>
        <w:autoSpaceDN w:val="0"/>
        <w:adjustRightInd w:val="0"/>
        <w:ind w:left="567"/>
        <w:jc w:val="both"/>
        <w:rPr>
          <w:rFonts w:ascii="Arial" w:hAnsi="Arial" w:cs="Arial"/>
          <w:position w:val="1"/>
          <w:sz w:val="22"/>
          <w:szCs w:val="22"/>
          <w:lang w:val="pt-BR"/>
        </w:rPr>
      </w:pPr>
      <w:r w:rsidRPr="00BB3E06">
        <w:rPr>
          <w:rFonts w:ascii="Arial" w:hAnsi="Arial" w:cs="Arial"/>
          <w:position w:val="1"/>
          <w:sz w:val="22"/>
          <w:szCs w:val="22"/>
          <w:lang w:val="pt-BR"/>
        </w:rPr>
        <w:t xml:space="preserve">Fundamentos de genética </w:t>
      </w:r>
      <w:proofErr w:type="spellStart"/>
      <w:r w:rsidRPr="00BB3E06">
        <w:rPr>
          <w:rFonts w:ascii="Arial" w:hAnsi="Arial" w:cs="Arial"/>
          <w:position w:val="1"/>
          <w:sz w:val="22"/>
          <w:szCs w:val="22"/>
          <w:lang w:val="pt-BR"/>
        </w:rPr>
        <w:t>cuantitativa</w:t>
      </w:r>
      <w:proofErr w:type="spellEnd"/>
      <w:r w:rsidRPr="00BB3E06">
        <w:rPr>
          <w:rFonts w:ascii="Arial" w:hAnsi="Arial" w:cs="Arial"/>
          <w:position w:val="1"/>
          <w:sz w:val="22"/>
          <w:szCs w:val="22"/>
          <w:lang w:val="pt-BR"/>
        </w:rPr>
        <w:t>.</w:t>
      </w:r>
    </w:p>
    <w:p w14:paraId="0A921EEF" w14:textId="77777777" w:rsidR="00A94EF8" w:rsidRPr="00BB3E06" w:rsidRDefault="00A94EF8" w:rsidP="00A94EF8">
      <w:pPr>
        <w:widowControl w:val="0"/>
        <w:tabs>
          <w:tab w:val="left" w:pos="9923"/>
        </w:tabs>
        <w:autoSpaceDE w:val="0"/>
        <w:autoSpaceDN w:val="0"/>
        <w:adjustRightInd w:val="0"/>
        <w:ind w:left="567"/>
        <w:jc w:val="both"/>
        <w:rPr>
          <w:rFonts w:ascii="Arial" w:hAnsi="Arial" w:cs="Arial"/>
          <w:position w:val="1"/>
          <w:sz w:val="22"/>
          <w:szCs w:val="22"/>
          <w:lang w:val="pt-BR"/>
        </w:rPr>
      </w:pPr>
    </w:p>
    <w:p w14:paraId="22B97817" w14:textId="77777777" w:rsidR="00A94EF8" w:rsidRPr="00BB3E06" w:rsidRDefault="00A94EF8" w:rsidP="00A94EF8">
      <w:pPr>
        <w:widowControl w:val="0"/>
        <w:tabs>
          <w:tab w:val="left" w:pos="9923"/>
        </w:tabs>
        <w:autoSpaceDE w:val="0"/>
        <w:autoSpaceDN w:val="0"/>
        <w:adjustRightInd w:val="0"/>
        <w:ind w:left="567" w:hanging="567"/>
        <w:jc w:val="both"/>
        <w:rPr>
          <w:rFonts w:ascii="Arial" w:hAnsi="Arial" w:cs="Arial"/>
          <w:position w:val="1"/>
          <w:sz w:val="22"/>
          <w:szCs w:val="22"/>
        </w:rPr>
      </w:pPr>
      <w:r w:rsidRPr="00BB3E06">
        <w:rPr>
          <w:rFonts w:ascii="Arial" w:hAnsi="Arial" w:cs="Arial"/>
          <w:b/>
          <w:position w:val="1"/>
          <w:sz w:val="22"/>
          <w:szCs w:val="22"/>
        </w:rPr>
        <w:t xml:space="preserve">II     </w:t>
      </w:r>
      <w:r w:rsidRPr="00BB3E06">
        <w:rPr>
          <w:rFonts w:ascii="Arial" w:hAnsi="Arial" w:cs="Arial"/>
          <w:position w:val="1"/>
          <w:sz w:val="22"/>
          <w:szCs w:val="22"/>
        </w:rPr>
        <w:t>Constitución genética de una población mendeliana</w:t>
      </w:r>
    </w:p>
    <w:p w14:paraId="4040C5D9" w14:textId="77777777" w:rsidR="00A94EF8" w:rsidRPr="00BB3E06" w:rsidRDefault="00A94EF8" w:rsidP="00A94EF8">
      <w:pPr>
        <w:widowControl w:val="0"/>
        <w:tabs>
          <w:tab w:val="left" w:pos="9923"/>
        </w:tabs>
        <w:autoSpaceDE w:val="0"/>
        <w:autoSpaceDN w:val="0"/>
        <w:adjustRightInd w:val="0"/>
        <w:ind w:left="567"/>
        <w:jc w:val="both"/>
        <w:rPr>
          <w:rFonts w:ascii="Arial" w:hAnsi="Arial" w:cs="Arial"/>
          <w:position w:val="1"/>
          <w:sz w:val="22"/>
          <w:szCs w:val="22"/>
        </w:rPr>
      </w:pPr>
      <w:r w:rsidRPr="00BB3E06">
        <w:rPr>
          <w:rFonts w:ascii="Arial" w:hAnsi="Arial" w:cs="Arial"/>
          <w:position w:val="1"/>
          <w:sz w:val="22"/>
          <w:szCs w:val="22"/>
        </w:rPr>
        <w:t>Frecuencias génicas y genotípicas.</w:t>
      </w:r>
    </w:p>
    <w:p w14:paraId="0FF2F837" w14:textId="77777777" w:rsidR="00A94EF8" w:rsidRPr="00BB3E06" w:rsidRDefault="00A94EF8" w:rsidP="00A94EF8">
      <w:pPr>
        <w:widowControl w:val="0"/>
        <w:tabs>
          <w:tab w:val="left" w:pos="9923"/>
        </w:tabs>
        <w:autoSpaceDE w:val="0"/>
        <w:autoSpaceDN w:val="0"/>
        <w:adjustRightInd w:val="0"/>
        <w:ind w:left="567"/>
        <w:jc w:val="both"/>
        <w:rPr>
          <w:rFonts w:ascii="Arial" w:hAnsi="Arial" w:cs="Arial"/>
          <w:position w:val="1"/>
          <w:sz w:val="22"/>
          <w:szCs w:val="22"/>
        </w:rPr>
      </w:pPr>
      <w:r w:rsidRPr="00BB3E06">
        <w:rPr>
          <w:rFonts w:ascii="Arial" w:hAnsi="Arial" w:cs="Arial"/>
          <w:position w:val="1"/>
          <w:sz w:val="22"/>
          <w:szCs w:val="22"/>
        </w:rPr>
        <w:t>Equilibrio Hardy-</w:t>
      </w:r>
      <w:proofErr w:type="spellStart"/>
      <w:r w:rsidRPr="00BB3E06">
        <w:rPr>
          <w:rFonts w:ascii="Arial" w:hAnsi="Arial" w:cs="Arial"/>
          <w:position w:val="1"/>
          <w:sz w:val="22"/>
          <w:szCs w:val="22"/>
        </w:rPr>
        <w:t>Weinberg</w:t>
      </w:r>
      <w:proofErr w:type="spellEnd"/>
      <w:r w:rsidRPr="00BB3E06">
        <w:rPr>
          <w:rFonts w:ascii="Arial" w:hAnsi="Arial" w:cs="Arial"/>
          <w:position w:val="1"/>
          <w:sz w:val="22"/>
          <w:szCs w:val="22"/>
        </w:rPr>
        <w:t>.</w:t>
      </w:r>
    </w:p>
    <w:p w14:paraId="77291C69" w14:textId="77777777" w:rsidR="00A94EF8" w:rsidRPr="00BB3E06" w:rsidRDefault="00A94EF8" w:rsidP="00A94EF8">
      <w:pPr>
        <w:widowControl w:val="0"/>
        <w:tabs>
          <w:tab w:val="left" w:pos="9923"/>
        </w:tabs>
        <w:autoSpaceDE w:val="0"/>
        <w:autoSpaceDN w:val="0"/>
        <w:adjustRightInd w:val="0"/>
        <w:ind w:left="567"/>
        <w:jc w:val="both"/>
        <w:rPr>
          <w:rFonts w:ascii="Arial" w:hAnsi="Arial" w:cs="Arial"/>
          <w:position w:val="1"/>
          <w:sz w:val="22"/>
          <w:szCs w:val="22"/>
        </w:rPr>
      </w:pPr>
    </w:p>
    <w:p w14:paraId="7F33DE74" w14:textId="77777777" w:rsidR="00A94EF8" w:rsidRPr="00BB3E06" w:rsidRDefault="00A94EF8" w:rsidP="00A94EF8">
      <w:pPr>
        <w:widowControl w:val="0"/>
        <w:tabs>
          <w:tab w:val="left" w:pos="9923"/>
        </w:tabs>
        <w:autoSpaceDE w:val="0"/>
        <w:autoSpaceDN w:val="0"/>
        <w:adjustRightInd w:val="0"/>
        <w:ind w:left="567" w:hanging="567"/>
        <w:jc w:val="both"/>
        <w:rPr>
          <w:rFonts w:ascii="Arial" w:hAnsi="Arial" w:cs="Arial"/>
          <w:position w:val="1"/>
          <w:sz w:val="22"/>
          <w:szCs w:val="22"/>
        </w:rPr>
      </w:pPr>
      <w:r w:rsidRPr="00BB3E06">
        <w:rPr>
          <w:rFonts w:ascii="Arial" w:hAnsi="Arial" w:cs="Arial"/>
          <w:b/>
          <w:position w:val="1"/>
          <w:sz w:val="22"/>
          <w:szCs w:val="22"/>
        </w:rPr>
        <w:t xml:space="preserve">III    </w:t>
      </w:r>
      <w:r w:rsidRPr="00BB3E06">
        <w:rPr>
          <w:rFonts w:ascii="Arial" w:hAnsi="Arial" w:cs="Arial"/>
          <w:position w:val="1"/>
          <w:sz w:val="22"/>
          <w:szCs w:val="22"/>
        </w:rPr>
        <w:t>Cambio de las frecuencias génicas</w:t>
      </w:r>
    </w:p>
    <w:p w14:paraId="03EA0127" w14:textId="77777777" w:rsidR="00A94EF8" w:rsidRPr="00BB3E06" w:rsidRDefault="00A94EF8" w:rsidP="00A94EF8">
      <w:pPr>
        <w:widowControl w:val="0"/>
        <w:tabs>
          <w:tab w:val="left" w:pos="9923"/>
        </w:tabs>
        <w:autoSpaceDE w:val="0"/>
        <w:autoSpaceDN w:val="0"/>
        <w:adjustRightInd w:val="0"/>
        <w:ind w:left="567"/>
        <w:jc w:val="both"/>
        <w:rPr>
          <w:rFonts w:ascii="Arial" w:hAnsi="Arial" w:cs="Arial"/>
          <w:position w:val="1"/>
          <w:sz w:val="22"/>
          <w:szCs w:val="22"/>
        </w:rPr>
      </w:pPr>
      <w:r w:rsidRPr="00BB3E06">
        <w:rPr>
          <w:rFonts w:ascii="Arial" w:hAnsi="Arial" w:cs="Arial"/>
          <w:position w:val="1"/>
          <w:sz w:val="22"/>
          <w:szCs w:val="22"/>
        </w:rPr>
        <w:t>Procesos sistemáticos:</w:t>
      </w:r>
    </w:p>
    <w:p w14:paraId="433AF622" w14:textId="77777777" w:rsidR="00A94EF8" w:rsidRPr="00BB3E06" w:rsidRDefault="00A94EF8" w:rsidP="00A94EF8">
      <w:pPr>
        <w:widowControl w:val="0"/>
        <w:tabs>
          <w:tab w:val="left" w:pos="9923"/>
        </w:tabs>
        <w:autoSpaceDE w:val="0"/>
        <w:autoSpaceDN w:val="0"/>
        <w:adjustRightInd w:val="0"/>
        <w:ind w:left="567"/>
        <w:jc w:val="both"/>
        <w:rPr>
          <w:rFonts w:ascii="Arial" w:hAnsi="Arial" w:cs="Arial"/>
          <w:position w:val="1"/>
          <w:sz w:val="22"/>
          <w:szCs w:val="22"/>
        </w:rPr>
      </w:pPr>
      <w:r w:rsidRPr="00BB3E06">
        <w:rPr>
          <w:rFonts w:ascii="Arial" w:hAnsi="Arial" w:cs="Arial"/>
          <w:position w:val="1"/>
          <w:sz w:val="22"/>
          <w:szCs w:val="22"/>
        </w:rPr>
        <w:t>Migración</w:t>
      </w:r>
    </w:p>
    <w:p w14:paraId="48013C56" w14:textId="77777777" w:rsidR="00A94EF8" w:rsidRPr="00BB3E06" w:rsidRDefault="00A94EF8" w:rsidP="00A94EF8">
      <w:pPr>
        <w:widowControl w:val="0"/>
        <w:tabs>
          <w:tab w:val="left" w:pos="9923"/>
        </w:tabs>
        <w:autoSpaceDE w:val="0"/>
        <w:autoSpaceDN w:val="0"/>
        <w:adjustRightInd w:val="0"/>
        <w:ind w:left="567"/>
        <w:jc w:val="both"/>
        <w:rPr>
          <w:rFonts w:ascii="Arial" w:hAnsi="Arial" w:cs="Arial"/>
          <w:position w:val="1"/>
          <w:sz w:val="22"/>
          <w:szCs w:val="22"/>
        </w:rPr>
      </w:pPr>
      <w:r w:rsidRPr="00BB3E06">
        <w:rPr>
          <w:rFonts w:ascii="Arial" w:hAnsi="Arial" w:cs="Arial"/>
          <w:position w:val="1"/>
          <w:sz w:val="22"/>
          <w:szCs w:val="22"/>
        </w:rPr>
        <w:t>Mutación</w:t>
      </w:r>
    </w:p>
    <w:p w14:paraId="72747BBE" w14:textId="77777777" w:rsidR="00A94EF8" w:rsidRPr="00BB3E06" w:rsidRDefault="00A94EF8" w:rsidP="00A94EF8">
      <w:pPr>
        <w:widowControl w:val="0"/>
        <w:tabs>
          <w:tab w:val="left" w:pos="9923"/>
        </w:tabs>
        <w:autoSpaceDE w:val="0"/>
        <w:autoSpaceDN w:val="0"/>
        <w:adjustRightInd w:val="0"/>
        <w:ind w:left="567"/>
        <w:jc w:val="both"/>
        <w:rPr>
          <w:rFonts w:ascii="Arial" w:hAnsi="Arial" w:cs="Arial"/>
          <w:position w:val="1"/>
          <w:sz w:val="22"/>
          <w:szCs w:val="22"/>
        </w:rPr>
      </w:pPr>
      <w:r w:rsidRPr="00BB3E06">
        <w:rPr>
          <w:rFonts w:ascii="Arial" w:hAnsi="Arial" w:cs="Arial"/>
          <w:position w:val="1"/>
          <w:sz w:val="22"/>
          <w:szCs w:val="22"/>
        </w:rPr>
        <w:t>Selección natural</w:t>
      </w:r>
    </w:p>
    <w:p w14:paraId="79BC1351" w14:textId="77777777" w:rsidR="00A94EF8" w:rsidRPr="00BB3E06" w:rsidRDefault="00A94EF8" w:rsidP="00A94EF8">
      <w:pPr>
        <w:widowControl w:val="0"/>
        <w:tabs>
          <w:tab w:val="left" w:pos="9923"/>
        </w:tabs>
        <w:autoSpaceDE w:val="0"/>
        <w:autoSpaceDN w:val="0"/>
        <w:adjustRightInd w:val="0"/>
        <w:ind w:left="567"/>
        <w:jc w:val="both"/>
        <w:rPr>
          <w:rFonts w:ascii="Arial" w:hAnsi="Arial" w:cs="Arial"/>
          <w:position w:val="1"/>
          <w:sz w:val="22"/>
          <w:szCs w:val="22"/>
        </w:rPr>
      </w:pPr>
      <w:r w:rsidRPr="00BB3E06">
        <w:rPr>
          <w:rFonts w:ascii="Arial" w:hAnsi="Arial" w:cs="Arial"/>
          <w:position w:val="1"/>
          <w:sz w:val="22"/>
          <w:szCs w:val="22"/>
        </w:rPr>
        <w:t xml:space="preserve">Procesos dispersivos: </w:t>
      </w:r>
    </w:p>
    <w:p w14:paraId="3F3E0ED3" w14:textId="77777777" w:rsidR="00A94EF8" w:rsidRDefault="00A94EF8" w:rsidP="00A94EF8">
      <w:pPr>
        <w:widowControl w:val="0"/>
        <w:tabs>
          <w:tab w:val="left" w:pos="9923"/>
        </w:tabs>
        <w:autoSpaceDE w:val="0"/>
        <w:autoSpaceDN w:val="0"/>
        <w:adjustRightInd w:val="0"/>
        <w:ind w:left="567"/>
        <w:jc w:val="both"/>
        <w:rPr>
          <w:rFonts w:ascii="Arial" w:hAnsi="Arial" w:cs="Arial"/>
          <w:position w:val="1"/>
          <w:sz w:val="22"/>
          <w:szCs w:val="22"/>
        </w:rPr>
      </w:pPr>
      <w:r w:rsidRPr="00BB3E06">
        <w:rPr>
          <w:rFonts w:ascii="Arial" w:hAnsi="Arial" w:cs="Arial"/>
          <w:position w:val="1"/>
          <w:sz w:val="22"/>
          <w:szCs w:val="22"/>
        </w:rPr>
        <w:t>Deriva gén</w:t>
      </w:r>
      <w:r>
        <w:rPr>
          <w:rFonts w:ascii="Arial" w:hAnsi="Arial" w:cs="Arial"/>
          <w:position w:val="1"/>
          <w:sz w:val="22"/>
          <w:szCs w:val="22"/>
        </w:rPr>
        <w:t>ica</w:t>
      </w:r>
    </w:p>
    <w:p w14:paraId="4ACB8CFE" w14:textId="77777777" w:rsidR="00A94EF8" w:rsidRDefault="00A94EF8" w:rsidP="00A94EF8">
      <w:pPr>
        <w:widowControl w:val="0"/>
        <w:tabs>
          <w:tab w:val="left" w:pos="9923"/>
        </w:tabs>
        <w:autoSpaceDE w:val="0"/>
        <w:autoSpaceDN w:val="0"/>
        <w:adjustRightInd w:val="0"/>
        <w:ind w:left="567"/>
        <w:jc w:val="both"/>
        <w:rPr>
          <w:rFonts w:ascii="Arial" w:hAnsi="Arial" w:cs="Arial"/>
          <w:position w:val="1"/>
          <w:sz w:val="22"/>
          <w:szCs w:val="22"/>
        </w:rPr>
      </w:pPr>
    </w:p>
    <w:p w14:paraId="7DECCC07" w14:textId="77777777" w:rsidR="00A94EF8" w:rsidRDefault="00A94EF8" w:rsidP="00A94EF8">
      <w:pPr>
        <w:widowControl w:val="0"/>
        <w:tabs>
          <w:tab w:val="left" w:pos="9923"/>
        </w:tabs>
        <w:autoSpaceDE w:val="0"/>
        <w:autoSpaceDN w:val="0"/>
        <w:adjustRightInd w:val="0"/>
        <w:jc w:val="both"/>
        <w:rPr>
          <w:rFonts w:ascii="Arial" w:hAnsi="Arial" w:cs="Arial"/>
          <w:position w:val="1"/>
          <w:sz w:val="22"/>
          <w:szCs w:val="22"/>
        </w:rPr>
      </w:pPr>
      <w:r w:rsidRPr="00F75794">
        <w:rPr>
          <w:rFonts w:ascii="Arial" w:hAnsi="Arial" w:cs="Arial"/>
          <w:b/>
          <w:position w:val="1"/>
          <w:sz w:val="22"/>
          <w:szCs w:val="22"/>
        </w:rPr>
        <w:t>IV</w:t>
      </w:r>
      <w:r>
        <w:rPr>
          <w:rFonts w:ascii="Arial" w:hAnsi="Arial" w:cs="Arial"/>
          <w:position w:val="1"/>
          <w:sz w:val="22"/>
          <w:szCs w:val="22"/>
        </w:rPr>
        <w:t xml:space="preserve">    Repaso Conceptos de Estadística</w:t>
      </w:r>
    </w:p>
    <w:p w14:paraId="005C2DFF" w14:textId="77777777" w:rsidR="00A94EF8" w:rsidRDefault="00A94EF8" w:rsidP="00A94EF8">
      <w:pPr>
        <w:widowControl w:val="0"/>
        <w:tabs>
          <w:tab w:val="left" w:pos="9923"/>
        </w:tabs>
        <w:autoSpaceDE w:val="0"/>
        <w:autoSpaceDN w:val="0"/>
        <w:adjustRightInd w:val="0"/>
        <w:jc w:val="both"/>
        <w:rPr>
          <w:rFonts w:ascii="Arial" w:hAnsi="Arial" w:cs="Arial"/>
          <w:position w:val="1"/>
          <w:sz w:val="22"/>
          <w:szCs w:val="22"/>
        </w:rPr>
      </w:pPr>
      <w:r>
        <w:rPr>
          <w:rFonts w:ascii="Arial" w:hAnsi="Arial" w:cs="Arial"/>
          <w:position w:val="1"/>
          <w:sz w:val="22"/>
          <w:szCs w:val="22"/>
        </w:rPr>
        <w:t xml:space="preserve">         Media</w:t>
      </w:r>
    </w:p>
    <w:p w14:paraId="6B5D3014" w14:textId="77777777" w:rsidR="00A94EF8" w:rsidRDefault="00A94EF8" w:rsidP="00A94EF8">
      <w:pPr>
        <w:widowControl w:val="0"/>
        <w:tabs>
          <w:tab w:val="left" w:pos="9923"/>
        </w:tabs>
        <w:autoSpaceDE w:val="0"/>
        <w:autoSpaceDN w:val="0"/>
        <w:adjustRightInd w:val="0"/>
        <w:jc w:val="both"/>
        <w:rPr>
          <w:rFonts w:ascii="Arial" w:hAnsi="Arial" w:cs="Arial"/>
          <w:position w:val="1"/>
          <w:sz w:val="22"/>
          <w:szCs w:val="22"/>
        </w:rPr>
      </w:pPr>
      <w:r>
        <w:rPr>
          <w:rFonts w:ascii="Arial" w:hAnsi="Arial" w:cs="Arial"/>
          <w:position w:val="1"/>
          <w:sz w:val="22"/>
          <w:szCs w:val="22"/>
        </w:rPr>
        <w:t xml:space="preserve">         Varianza</w:t>
      </w:r>
    </w:p>
    <w:p w14:paraId="710A620E" w14:textId="77777777" w:rsidR="00A94EF8" w:rsidRDefault="00A94EF8" w:rsidP="00A94EF8">
      <w:pPr>
        <w:widowControl w:val="0"/>
        <w:tabs>
          <w:tab w:val="left" w:pos="9923"/>
        </w:tabs>
        <w:autoSpaceDE w:val="0"/>
        <w:autoSpaceDN w:val="0"/>
        <w:adjustRightInd w:val="0"/>
        <w:jc w:val="both"/>
        <w:rPr>
          <w:rFonts w:ascii="Arial" w:hAnsi="Arial" w:cs="Arial"/>
          <w:position w:val="1"/>
          <w:sz w:val="22"/>
          <w:szCs w:val="22"/>
        </w:rPr>
      </w:pPr>
      <w:r>
        <w:rPr>
          <w:rFonts w:ascii="Arial" w:hAnsi="Arial" w:cs="Arial"/>
          <w:position w:val="1"/>
          <w:sz w:val="22"/>
          <w:szCs w:val="22"/>
        </w:rPr>
        <w:t xml:space="preserve">         Análisis de Varianza</w:t>
      </w:r>
    </w:p>
    <w:p w14:paraId="3660A5CD" w14:textId="77777777" w:rsidR="00A94EF8" w:rsidRDefault="00A94EF8" w:rsidP="00A94EF8">
      <w:pPr>
        <w:widowControl w:val="0"/>
        <w:tabs>
          <w:tab w:val="left" w:pos="9923"/>
        </w:tabs>
        <w:autoSpaceDE w:val="0"/>
        <w:autoSpaceDN w:val="0"/>
        <w:adjustRightInd w:val="0"/>
        <w:jc w:val="both"/>
        <w:rPr>
          <w:rFonts w:ascii="Arial" w:hAnsi="Arial" w:cs="Arial"/>
          <w:position w:val="1"/>
          <w:sz w:val="22"/>
          <w:szCs w:val="22"/>
        </w:rPr>
      </w:pPr>
      <w:r>
        <w:rPr>
          <w:rFonts w:ascii="Arial" w:hAnsi="Arial" w:cs="Arial"/>
          <w:position w:val="1"/>
          <w:sz w:val="22"/>
          <w:szCs w:val="22"/>
        </w:rPr>
        <w:t xml:space="preserve">         Correlación</w:t>
      </w:r>
    </w:p>
    <w:p w14:paraId="34C586E9" w14:textId="77777777" w:rsidR="00A94EF8" w:rsidRDefault="00A94EF8" w:rsidP="00A94EF8">
      <w:pPr>
        <w:widowControl w:val="0"/>
        <w:tabs>
          <w:tab w:val="left" w:pos="9923"/>
        </w:tabs>
        <w:autoSpaceDE w:val="0"/>
        <w:autoSpaceDN w:val="0"/>
        <w:adjustRightInd w:val="0"/>
        <w:jc w:val="both"/>
        <w:rPr>
          <w:rFonts w:ascii="Arial" w:hAnsi="Arial" w:cs="Arial"/>
          <w:position w:val="1"/>
          <w:sz w:val="22"/>
          <w:szCs w:val="22"/>
        </w:rPr>
      </w:pPr>
      <w:r>
        <w:rPr>
          <w:rFonts w:ascii="Arial" w:hAnsi="Arial" w:cs="Arial"/>
          <w:position w:val="1"/>
          <w:sz w:val="22"/>
          <w:szCs w:val="22"/>
        </w:rPr>
        <w:t xml:space="preserve">         Regresión</w:t>
      </w:r>
    </w:p>
    <w:p w14:paraId="18D55F88" w14:textId="77777777" w:rsidR="00A94EF8" w:rsidRPr="00BB3E06" w:rsidRDefault="00A94EF8" w:rsidP="00A94EF8">
      <w:pPr>
        <w:widowControl w:val="0"/>
        <w:tabs>
          <w:tab w:val="left" w:pos="9923"/>
        </w:tabs>
        <w:autoSpaceDE w:val="0"/>
        <w:autoSpaceDN w:val="0"/>
        <w:adjustRightInd w:val="0"/>
        <w:jc w:val="both"/>
        <w:rPr>
          <w:rFonts w:ascii="Arial" w:hAnsi="Arial" w:cs="Arial"/>
          <w:position w:val="1"/>
          <w:sz w:val="22"/>
          <w:szCs w:val="22"/>
        </w:rPr>
      </w:pPr>
      <w:r>
        <w:rPr>
          <w:rFonts w:ascii="Arial" w:hAnsi="Arial" w:cs="Arial"/>
          <w:position w:val="1"/>
          <w:sz w:val="22"/>
          <w:szCs w:val="22"/>
        </w:rPr>
        <w:t xml:space="preserve">       </w:t>
      </w:r>
    </w:p>
    <w:p w14:paraId="4CBE9170" w14:textId="77777777" w:rsidR="00A94EF8" w:rsidRPr="00BB3E06" w:rsidRDefault="00A94EF8" w:rsidP="00A94EF8">
      <w:pPr>
        <w:widowControl w:val="0"/>
        <w:tabs>
          <w:tab w:val="left" w:pos="284"/>
          <w:tab w:val="left" w:pos="567"/>
          <w:tab w:val="left" w:pos="9923"/>
        </w:tabs>
        <w:autoSpaceDE w:val="0"/>
        <w:autoSpaceDN w:val="0"/>
        <w:adjustRightInd w:val="0"/>
        <w:ind w:left="567" w:hanging="567"/>
        <w:jc w:val="both"/>
        <w:rPr>
          <w:rFonts w:ascii="Arial" w:hAnsi="Arial" w:cs="Arial"/>
          <w:position w:val="1"/>
          <w:sz w:val="22"/>
          <w:szCs w:val="22"/>
        </w:rPr>
      </w:pPr>
      <w:r w:rsidRPr="00BB3E06">
        <w:rPr>
          <w:rFonts w:ascii="Arial" w:hAnsi="Arial" w:cs="Arial"/>
          <w:b/>
          <w:position w:val="1"/>
          <w:sz w:val="22"/>
          <w:szCs w:val="22"/>
        </w:rPr>
        <w:t>V</w:t>
      </w:r>
      <w:r w:rsidRPr="00BB3E06">
        <w:rPr>
          <w:rFonts w:ascii="Arial" w:hAnsi="Arial" w:cs="Arial"/>
          <w:position w:val="1"/>
          <w:sz w:val="22"/>
          <w:szCs w:val="22"/>
        </w:rPr>
        <w:t xml:space="preserve">    Valores y medias</w:t>
      </w:r>
    </w:p>
    <w:p w14:paraId="45DE55E5" w14:textId="77777777" w:rsidR="00A94EF8" w:rsidRPr="00BB3E06" w:rsidRDefault="00A94EF8" w:rsidP="00A94EF8">
      <w:pPr>
        <w:widowControl w:val="0"/>
        <w:tabs>
          <w:tab w:val="left" w:pos="567"/>
          <w:tab w:val="left" w:pos="9923"/>
        </w:tabs>
        <w:autoSpaceDE w:val="0"/>
        <w:autoSpaceDN w:val="0"/>
        <w:adjustRightInd w:val="0"/>
        <w:ind w:left="567"/>
        <w:jc w:val="both"/>
        <w:rPr>
          <w:rFonts w:ascii="Arial" w:hAnsi="Arial" w:cs="Arial"/>
          <w:position w:val="1"/>
          <w:sz w:val="22"/>
          <w:szCs w:val="22"/>
        </w:rPr>
      </w:pPr>
      <w:r w:rsidRPr="00BB3E06">
        <w:rPr>
          <w:rFonts w:ascii="Arial" w:hAnsi="Arial" w:cs="Arial"/>
          <w:position w:val="1"/>
          <w:sz w:val="22"/>
          <w:szCs w:val="22"/>
        </w:rPr>
        <w:t>Promedio poblacional</w:t>
      </w:r>
    </w:p>
    <w:p w14:paraId="7D9214B8" w14:textId="77777777" w:rsidR="00A94EF8" w:rsidRDefault="00A94EF8" w:rsidP="00A94EF8">
      <w:pPr>
        <w:widowControl w:val="0"/>
        <w:tabs>
          <w:tab w:val="left" w:pos="567"/>
          <w:tab w:val="left" w:pos="9923"/>
        </w:tabs>
        <w:autoSpaceDE w:val="0"/>
        <w:autoSpaceDN w:val="0"/>
        <w:adjustRightInd w:val="0"/>
        <w:ind w:left="567"/>
        <w:jc w:val="both"/>
        <w:rPr>
          <w:rFonts w:ascii="Arial" w:hAnsi="Arial" w:cs="Arial"/>
          <w:position w:val="1"/>
          <w:sz w:val="22"/>
          <w:szCs w:val="22"/>
        </w:rPr>
      </w:pPr>
      <w:r w:rsidRPr="00BB3E06">
        <w:rPr>
          <w:rFonts w:ascii="Arial" w:hAnsi="Arial" w:cs="Arial"/>
          <w:position w:val="1"/>
          <w:sz w:val="22"/>
          <w:szCs w:val="22"/>
        </w:rPr>
        <w:t>Efecto promedio</w:t>
      </w:r>
      <w:r w:rsidR="00F4591C">
        <w:rPr>
          <w:rFonts w:ascii="Arial" w:hAnsi="Arial" w:cs="Arial"/>
          <w:position w:val="1"/>
          <w:sz w:val="22"/>
          <w:szCs w:val="22"/>
        </w:rPr>
        <w:t xml:space="preserve"> de un alelo</w:t>
      </w:r>
    </w:p>
    <w:p w14:paraId="6831D193" w14:textId="77777777" w:rsidR="00A94EF8" w:rsidRPr="00BB3E06" w:rsidRDefault="00A94EF8" w:rsidP="00A94EF8">
      <w:pPr>
        <w:widowControl w:val="0"/>
        <w:tabs>
          <w:tab w:val="left" w:pos="567"/>
          <w:tab w:val="left" w:pos="9923"/>
        </w:tabs>
        <w:autoSpaceDE w:val="0"/>
        <w:autoSpaceDN w:val="0"/>
        <w:adjustRightInd w:val="0"/>
        <w:ind w:left="567"/>
        <w:jc w:val="both"/>
        <w:rPr>
          <w:rFonts w:ascii="Arial" w:hAnsi="Arial" w:cs="Arial"/>
          <w:position w:val="1"/>
          <w:sz w:val="22"/>
          <w:szCs w:val="22"/>
        </w:rPr>
      </w:pPr>
      <w:r>
        <w:rPr>
          <w:rFonts w:ascii="Arial" w:hAnsi="Arial" w:cs="Arial"/>
          <w:position w:val="1"/>
          <w:sz w:val="22"/>
          <w:szCs w:val="22"/>
        </w:rPr>
        <w:t>Efecto promedio de sustitución de un alelo</w:t>
      </w:r>
    </w:p>
    <w:p w14:paraId="5A41E29F" w14:textId="77777777" w:rsidR="00A94EF8" w:rsidRPr="00BB3E06" w:rsidRDefault="00A94EF8" w:rsidP="00A94EF8">
      <w:pPr>
        <w:widowControl w:val="0"/>
        <w:tabs>
          <w:tab w:val="left" w:pos="567"/>
          <w:tab w:val="left" w:pos="9923"/>
        </w:tabs>
        <w:autoSpaceDE w:val="0"/>
        <w:autoSpaceDN w:val="0"/>
        <w:adjustRightInd w:val="0"/>
        <w:ind w:left="567"/>
        <w:jc w:val="both"/>
        <w:rPr>
          <w:rFonts w:ascii="Arial" w:hAnsi="Arial" w:cs="Arial"/>
          <w:position w:val="1"/>
          <w:sz w:val="22"/>
          <w:szCs w:val="22"/>
        </w:rPr>
      </w:pPr>
      <w:r w:rsidRPr="00BB3E06">
        <w:rPr>
          <w:rFonts w:ascii="Arial" w:hAnsi="Arial" w:cs="Arial"/>
          <w:position w:val="1"/>
          <w:sz w:val="22"/>
          <w:szCs w:val="22"/>
        </w:rPr>
        <w:t>Valor de cría</w:t>
      </w:r>
    </w:p>
    <w:p w14:paraId="2C9FCF05" w14:textId="1B9756F3" w:rsidR="00A94EF8" w:rsidRPr="00BB3E06" w:rsidRDefault="00A94EF8" w:rsidP="00A94EF8">
      <w:pPr>
        <w:widowControl w:val="0"/>
        <w:tabs>
          <w:tab w:val="left" w:pos="567"/>
          <w:tab w:val="left" w:pos="9923"/>
        </w:tabs>
        <w:autoSpaceDE w:val="0"/>
        <w:autoSpaceDN w:val="0"/>
        <w:adjustRightInd w:val="0"/>
        <w:ind w:left="567"/>
        <w:jc w:val="both"/>
        <w:rPr>
          <w:rFonts w:ascii="Arial" w:hAnsi="Arial" w:cs="Arial"/>
          <w:position w:val="1"/>
          <w:sz w:val="22"/>
          <w:szCs w:val="22"/>
        </w:rPr>
      </w:pPr>
      <w:r w:rsidRPr="00BB3E06">
        <w:rPr>
          <w:rFonts w:ascii="Arial" w:hAnsi="Arial" w:cs="Arial"/>
          <w:position w:val="1"/>
          <w:sz w:val="22"/>
          <w:szCs w:val="22"/>
        </w:rPr>
        <w:t>Dominancia</w:t>
      </w:r>
      <w:r w:rsidR="004731D9">
        <w:rPr>
          <w:rFonts w:ascii="Arial" w:hAnsi="Arial" w:cs="Arial"/>
          <w:position w:val="1"/>
          <w:sz w:val="22"/>
          <w:szCs w:val="22"/>
        </w:rPr>
        <w:t xml:space="preserve">, </w:t>
      </w:r>
      <w:proofErr w:type="spellStart"/>
      <w:r w:rsidR="004731D9">
        <w:rPr>
          <w:rFonts w:ascii="Arial" w:hAnsi="Arial" w:cs="Arial"/>
          <w:position w:val="1"/>
          <w:sz w:val="22"/>
          <w:szCs w:val="22"/>
        </w:rPr>
        <w:t>Sobredominancia</w:t>
      </w:r>
      <w:proofErr w:type="spellEnd"/>
    </w:p>
    <w:p w14:paraId="09D5C3D1" w14:textId="77777777" w:rsidR="00A94EF8" w:rsidRPr="00BB3E06" w:rsidRDefault="00A94EF8" w:rsidP="00A94EF8">
      <w:pPr>
        <w:widowControl w:val="0"/>
        <w:tabs>
          <w:tab w:val="left" w:pos="567"/>
          <w:tab w:val="left" w:pos="9923"/>
        </w:tabs>
        <w:autoSpaceDE w:val="0"/>
        <w:autoSpaceDN w:val="0"/>
        <w:adjustRightInd w:val="0"/>
        <w:ind w:left="567"/>
        <w:jc w:val="both"/>
        <w:rPr>
          <w:rFonts w:ascii="Arial" w:hAnsi="Arial" w:cs="Arial"/>
          <w:position w:val="1"/>
          <w:sz w:val="22"/>
          <w:szCs w:val="22"/>
        </w:rPr>
      </w:pPr>
      <w:proofErr w:type="spellStart"/>
      <w:r w:rsidRPr="00BB3E06">
        <w:rPr>
          <w:rFonts w:ascii="Arial" w:hAnsi="Arial" w:cs="Arial"/>
          <w:position w:val="1"/>
          <w:sz w:val="22"/>
          <w:szCs w:val="22"/>
        </w:rPr>
        <w:t>Epistasis</w:t>
      </w:r>
      <w:proofErr w:type="spellEnd"/>
    </w:p>
    <w:p w14:paraId="68C5E9F6" w14:textId="77777777" w:rsidR="00A94EF8" w:rsidRPr="00BB3E06" w:rsidRDefault="00A94EF8" w:rsidP="00A94EF8">
      <w:pPr>
        <w:widowControl w:val="0"/>
        <w:tabs>
          <w:tab w:val="left" w:pos="9923"/>
        </w:tabs>
        <w:autoSpaceDE w:val="0"/>
        <w:autoSpaceDN w:val="0"/>
        <w:adjustRightInd w:val="0"/>
        <w:ind w:left="567"/>
        <w:jc w:val="both"/>
        <w:rPr>
          <w:rFonts w:ascii="Arial" w:hAnsi="Arial" w:cs="Arial"/>
          <w:position w:val="1"/>
          <w:sz w:val="22"/>
          <w:szCs w:val="22"/>
        </w:rPr>
      </w:pPr>
    </w:p>
    <w:p w14:paraId="0BAD75AF" w14:textId="77777777" w:rsidR="00A94EF8" w:rsidRPr="00BB3E06" w:rsidRDefault="00A94EF8" w:rsidP="00A94EF8">
      <w:pPr>
        <w:widowControl w:val="0"/>
        <w:tabs>
          <w:tab w:val="left" w:pos="9923"/>
        </w:tabs>
        <w:autoSpaceDE w:val="0"/>
        <w:autoSpaceDN w:val="0"/>
        <w:adjustRightInd w:val="0"/>
        <w:ind w:left="567" w:hanging="567"/>
        <w:jc w:val="both"/>
        <w:rPr>
          <w:rFonts w:ascii="Arial" w:hAnsi="Arial" w:cs="Arial"/>
          <w:position w:val="1"/>
          <w:sz w:val="22"/>
          <w:szCs w:val="22"/>
        </w:rPr>
      </w:pPr>
      <w:r w:rsidRPr="00BB3E06">
        <w:rPr>
          <w:rFonts w:ascii="Arial" w:hAnsi="Arial" w:cs="Arial"/>
          <w:b/>
          <w:position w:val="1"/>
          <w:sz w:val="22"/>
          <w:szCs w:val="22"/>
        </w:rPr>
        <w:t>V</w:t>
      </w:r>
      <w:r>
        <w:rPr>
          <w:rFonts w:ascii="Arial" w:hAnsi="Arial" w:cs="Arial"/>
          <w:b/>
          <w:position w:val="1"/>
          <w:sz w:val="22"/>
          <w:szCs w:val="22"/>
        </w:rPr>
        <w:t>I</w:t>
      </w:r>
      <w:r w:rsidRPr="00BB3E06">
        <w:rPr>
          <w:rFonts w:ascii="Arial" w:hAnsi="Arial" w:cs="Arial"/>
          <w:position w:val="1"/>
          <w:sz w:val="22"/>
          <w:szCs w:val="22"/>
        </w:rPr>
        <w:t xml:space="preserve">      Varianza</w:t>
      </w:r>
    </w:p>
    <w:p w14:paraId="188882F5" w14:textId="54B0DFA8" w:rsidR="00A94EF8" w:rsidRPr="00BB3E06" w:rsidRDefault="004731D9" w:rsidP="00A94EF8">
      <w:pPr>
        <w:widowControl w:val="0"/>
        <w:tabs>
          <w:tab w:val="left" w:pos="9923"/>
        </w:tabs>
        <w:autoSpaceDE w:val="0"/>
        <w:autoSpaceDN w:val="0"/>
        <w:adjustRightInd w:val="0"/>
        <w:ind w:left="567"/>
        <w:jc w:val="both"/>
        <w:rPr>
          <w:rFonts w:ascii="Arial" w:hAnsi="Arial" w:cs="Arial"/>
          <w:position w:val="1"/>
          <w:sz w:val="22"/>
          <w:szCs w:val="22"/>
        </w:rPr>
      </w:pPr>
      <w:r>
        <w:rPr>
          <w:rFonts w:ascii="Arial" w:hAnsi="Arial" w:cs="Arial"/>
          <w:position w:val="1"/>
          <w:sz w:val="22"/>
          <w:szCs w:val="22"/>
        </w:rPr>
        <w:t xml:space="preserve">  </w:t>
      </w:r>
      <w:r w:rsidR="00A94EF8" w:rsidRPr="00BB3E06">
        <w:rPr>
          <w:rFonts w:ascii="Arial" w:hAnsi="Arial" w:cs="Arial"/>
          <w:position w:val="1"/>
          <w:sz w:val="22"/>
          <w:szCs w:val="22"/>
        </w:rPr>
        <w:t>Componentes genéticos de la varianza</w:t>
      </w:r>
    </w:p>
    <w:p w14:paraId="4814B650" w14:textId="064D0B23" w:rsidR="00A94EF8" w:rsidRPr="00BB3E06" w:rsidRDefault="004731D9" w:rsidP="00A94EF8">
      <w:pPr>
        <w:widowControl w:val="0"/>
        <w:tabs>
          <w:tab w:val="left" w:pos="9923"/>
        </w:tabs>
        <w:autoSpaceDE w:val="0"/>
        <w:autoSpaceDN w:val="0"/>
        <w:adjustRightInd w:val="0"/>
        <w:ind w:left="567"/>
        <w:jc w:val="both"/>
        <w:rPr>
          <w:rFonts w:ascii="Arial" w:hAnsi="Arial" w:cs="Arial"/>
          <w:position w:val="1"/>
          <w:sz w:val="22"/>
          <w:szCs w:val="22"/>
        </w:rPr>
      </w:pPr>
      <w:r>
        <w:rPr>
          <w:rFonts w:ascii="Arial" w:hAnsi="Arial" w:cs="Arial"/>
          <w:position w:val="1"/>
          <w:sz w:val="22"/>
          <w:szCs w:val="22"/>
        </w:rPr>
        <w:t xml:space="preserve">  </w:t>
      </w:r>
      <w:r w:rsidR="00A94EF8" w:rsidRPr="00BB3E06">
        <w:rPr>
          <w:rFonts w:ascii="Arial" w:hAnsi="Arial" w:cs="Arial"/>
          <w:position w:val="1"/>
          <w:sz w:val="22"/>
          <w:szCs w:val="22"/>
        </w:rPr>
        <w:t>Varianza ambiental</w:t>
      </w:r>
    </w:p>
    <w:p w14:paraId="5DA2F593" w14:textId="076D4718" w:rsidR="00A94EF8" w:rsidRPr="00BB3E06" w:rsidRDefault="004731D9" w:rsidP="00A94EF8">
      <w:pPr>
        <w:widowControl w:val="0"/>
        <w:tabs>
          <w:tab w:val="left" w:pos="9923"/>
        </w:tabs>
        <w:autoSpaceDE w:val="0"/>
        <w:autoSpaceDN w:val="0"/>
        <w:adjustRightInd w:val="0"/>
        <w:ind w:left="567"/>
        <w:jc w:val="both"/>
        <w:rPr>
          <w:rFonts w:ascii="Arial" w:hAnsi="Arial" w:cs="Arial"/>
          <w:position w:val="1"/>
          <w:sz w:val="22"/>
          <w:szCs w:val="22"/>
        </w:rPr>
      </w:pPr>
      <w:r>
        <w:rPr>
          <w:rFonts w:ascii="Arial" w:hAnsi="Arial" w:cs="Arial"/>
          <w:position w:val="1"/>
          <w:sz w:val="22"/>
          <w:szCs w:val="22"/>
        </w:rPr>
        <w:lastRenderedPageBreak/>
        <w:t xml:space="preserve">  </w:t>
      </w:r>
      <w:r w:rsidR="00A94EF8" w:rsidRPr="00BB3E06">
        <w:rPr>
          <w:rFonts w:ascii="Arial" w:hAnsi="Arial" w:cs="Arial"/>
          <w:position w:val="1"/>
          <w:sz w:val="22"/>
          <w:szCs w:val="22"/>
        </w:rPr>
        <w:t>Interacciones y correlaciones genético-ambientales</w:t>
      </w:r>
    </w:p>
    <w:p w14:paraId="4FB3F26D" w14:textId="77777777" w:rsidR="00A94EF8" w:rsidRPr="00BB3E06" w:rsidRDefault="00A94EF8" w:rsidP="00A94EF8">
      <w:pPr>
        <w:widowControl w:val="0"/>
        <w:tabs>
          <w:tab w:val="left" w:pos="9923"/>
        </w:tabs>
        <w:autoSpaceDE w:val="0"/>
        <w:autoSpaceDN w:val="0"/>
        <w:adjustRightInd w:val="0"/>
        <w:ind w:left="567"/>
        <w:jc w:val="both"/>
        <w:rPr>
          <w:rFonts w:ascii="Arial" w:hAnsi="Arial" w:cs="Arial"/>
          <w:position w:val="1"/>
          <w:sz w:val="22"/>
          <w:szCs w:val="22"/>
        </w:rPr>
      </w:pPr>
    </w:p>
    <w:p w14:paraId="45681A43" w14:textId="77777777" w:rsidR="00A94EF8" w:rsidRDefault="00A94EF8" w:rsidP="00A94EF8">
      <w:pPr>
        <w:widowControl w:val="0"/>
        <w:tabs>
          <w:tab w:val="left" w:pos="9923"/>
        </w:tabs>
        <w:autoSpaceDE w:val="0"/>
        <w:autoSpaceDN w:val="0"/>
        <w:adjustRightInd w:val="0"/>
        <w:ind w:left="567" w:hanging="567"/>
        <w:jc w:val="both"/>
        <w:rPr>
          <w:rFonts w:ascii="Arial" w:hAnsi="Arial" w:cs="Arial"/>
          <w:position w:val="1"/>
          <w:sz w:val="22"/>
          <w:szCs w:val="22"/>
        </w:rPr>
      </w:pPr>
      <w:r w:rsidRPr="00BB3E06">
        <w:rPr>
          <w:rFonts w:ascii="Arial" w:hAnsi="Arial" w:cs="Arial"/>
          <w:b/>
          <w:position w:val="1"/>
          <w:sz w:val="22"/>
          <w:szCs w:val="22"/>
        </w:rPr>
        <w:t>VI</w:t>
      </w:r>
      <w:r>
        <w:rPr>
          <w:rFonts w:ascii="Arial" w:hAnsi="Arial" w:cs="Arial"/>
          <w:b/>
          <w:position w:val="1"/>
          <w:sz w:val="22"/>
          <w:szCs w:val="22"/>
        </w:rPr>
        <w:t>I</w:t>
      </w:r>
      <w:r w:rsidRPr="00BB3E06">
        <w:rPr>
          <w:rFonts w:ascii="Arial" w:hAnsi="Arial" w:cs="Arial"/>
          <w:b/>
          <w:position w:val="1"/>
          <w:sz w:val="22"/>
          <w:szCs w:val="22"/>
        </w:rPr>
        <w:t xml:space="preserve">   </w:t>
      </w:r>
      <w:r w:rsidRPr="00BB3E06">
        <w:rPr>
          <w:rFonts w:ascii="Arial" w:hAnsi="Arial" w:cs="Arial"/>
          <w:position w:val="1"/>
          <w:sz w:val="22"/>
          <w:szCs w:val="22"/>
        </w:rPr>
        <w:t>Parecido entre parientes</w:t>
      </w:r>
    </w:p>
    <w:p w14:paraId="45C44DF0" w14:textId="77777777" w:rsidR="00A94EF8" w:rsidRPr="00BB3E06" w:rsidRDefault="00A94EF8" w:rsidP="00A94EF8">
      <w:pPr>
        <w:widowControl w:val="0"/>
        <w:tabs>
          <w:tab w:val="left" w:pos="9923"/>
        </w:tabs>
        <w:autoSpaceDE w:val="0"/>
        <w:autoSpaceDN w:val="0"/>
        <w:adjustRightInd w:val="0"/>
        <w:ind w:left="567" w:firstLine="34"/>
        <w:jc w:val="both"/>
        <w:rPr>
          <w:rFonts w:ascii="Arial" w:hAnsi="Arial" w:cs="Arial"/>
          <w:position w:val="1"/>
          <w:sz w:val="22"/>
          <w:szCs w:val="22"/>
        </w:rPr>
      </w:pPr>
      <w:r>
        <w:rPr>
          <w:rFonts w:ascii="Arial" w:hAnsi="Arial" w:cs="Arial"/>
          <w:position w:val="1"/>
          <w:sz w:val="22"/>
          <w:szCs w:val="22"/>
        </w:rPr>
        <w:t>Parentesco y Endogamia</w:t>
      </w:r>
    </w:p>
    <w:p w14:paraId="16EEC29D" w14:textId="77777777" w:rsidR="00A94EF8" w:rsidRPr="00BB3E06" w:rsidRDefault="00A94EF8" w:rsidP="00A94EF8">
      <w:pPr>
        <w:widowControl w:val="0"/>
        <w:tabs>
          <w:tab w:val="left" w:pos="9923"/>
        </w:tabs>
        <w:autoSpaceDE w:val="0"/>
        <w:autoSpaceDN w:val="0"/>
        <w:adjustRightInd w:val="0"/>
        <w:ind w:left="567"/>
        <w:jc w:val="both"/>
        <w:rPr>
          <w:rFonts w:ascii="Arial" w:hAnsi="Arial" w:cs="Arial"/>
          <w:position w:val="1"/>
          <w:sz w:val="22"/>
          <w:szCs w:val="22"/>
        </w:rPr>
      </w:pPr>
      <w:r w:rsidRPr="00BB3E06">
        <w:rPr>
          <w:rFonts w:ascii="Arial" w:hAnsi="Arial" w:cs="Arial"/>
          <w:position w:val="1"/>
          <w:sz w:val="22"/>
          <w:szCs w:val="22"/>
        </w:rPr>
        <w:t>Covarianza genética (Progenie y un padre; progenie y promedio de los padres;</w:t>
      </w:r>
      <w:r w:rsidR="001E4121">
        <w:rPr>
          <w:rFonts w:ascii="Arial" w:hAnsi="Arial" w:cs="Arial"/>
          <w:position w:val="1"/>
          <w:sz w:val="22"/>
          <w:szCs w:val="22"/>
        </w:rPr>
        <w:t xml:space="preserve"> </w:t>
      </w:r>
      <w:r w:rsidRPr="00BB3E06">
        <w:rPr>
          <w:rFonts w:ascii="Arial" w:hAnsi="Arial" w:cs="Arial"/>
          <w:position w:val="1"/>
          <w:sz w:val="22"/>
          <w:szCs w:val="22"/>
        </w:rPr>
        <w:t>medios hermanos; hermanos completos)</w:t>
      </w:r>
    </w:p>
    <w:p w14:paraId="60ACAD04" w14:textId="77777777" w:rsidR="00A94EF8" w:rsidRPr="00BB3E06" w:rsidRDefault="00A94EF8" w:rsidP="00A94EF8">
      <w:pPr>
        <w:widowControl w:val="0"/>
        <w:tabs>
          <w:tab w:val="left" w:pos="9923"/>
        </w:tabs>
        <w:autoSpaceDE w:val="0"/>
        <w:autoSpaceDN w:val="0"/>
        <w:adjustRightInd w:val="0"/>
        <w:ind w:left="426"/>
        <w:jc w:val="both"/>
        <w:rPr>
          <w:rFonts w:ascii="Arial" w:hAnsi="Arial" w:cs="Arial"/>
          <w:position w:val="1"/>
          <w:sz w:val="22"/>
          <w:szCs w:val="22"/>
        </w:rPr>
      </w:pPr>
    </w:p>
    <w:p w14:paraId="5B766431" w14:textId="77777777" w:rsidR="00A94EF8" w:rsidRPr="00BB3E06" w:rsidRDefault="00A94EF8" w:rsidP="00A94EF8">
      <w:pPr>
        <w:widowControl w:val="0"/>
        <w:tabs>
          <w:tab w:val="left" w:pos="9923"/>
        </w:tabs>
        <w:autoSpaceDE w:val="0"/>
        <w:autoSpaceDN w:val="0"/>
        <w:adjustRightInd w:val="0"/>
        <w:ind w:left="567" w:hanging="567"/>
        <w:jc w:val="both"/>
        <w:rPr>
          <w:rFonts w:ascii="Arial" w:hAnsi="Arial" w:cs="Arial"/>
          <w:position w:val="1"/>
          <w:sz w:val="22"/>
          <w:szCs w:val="22"/>
        </w:rPr>
      </w:pPr>
      <w:r w:rsidRPr="00BB3E06">
        <w:rPr>
          <w:rFonts w:ascii="Arial" w:hAnsi="Arial" w:cs="Arial"/>
          <w:b/>
          <w:position w:val="1"/>
          <w:sz w:val="22"/>
          <w:szCs w:val="22"/>
        </w:rPr>
        <w:t>VII</w:t>
      </w:r>
      <w:r>
        <w:rPr>
          <w:rFonts w:ascii="Arial" w:hAnsi="Arial" w:cs="Arial"/>
          <w:b/>
          <w:position w:val="1"/>
          <w:sz w:val="22"/>
          <w:szCs w:val="22"/>
        </w:rPr>
        <w:t>I</w:t>
      </w:r>
      <w:r w:rsidRPr="00BB3E06">
        <w:rPr>
          <w:rFonts w:ascii="Arial" w:hAnsi="Arial" w:cs="Arial"/>
          <w:position w:val="1"/>
          <w:sz w:val="22"/>
          <w:szCs w:val="22"/>
        </w:rPr>
        <w:t xml:space="preserve">  Heredabilidad</w:t>
      </w:r>
    </w:p>
    <w:p w14:paraId="67EEA1A9" w14:textId="77777777" w:rsidR="00A94EF8" w:rsidRPr="00BB3E06" w:rsidRDefault="00A94EF8" w:rsidP="00A94EF8">
      <w:pPr>
        <w:widowControl w:val="0"/>
        <w:tabs>
          <w:tab w:val="left" w:pos="9923"/>
        </w:tabs>
        <w:autoSpaceDE w:val="0"/>
        <w:autoSpaceDN w:val="0"/>
        <w:adjustRightInd w:val="0"/>
        <w:ind w:left="567"/>
        <w:jc w:val="both"/>
        <w:rPr>
          <w:rFonts w:ascii="Arial" w:hAnsi="Arial" w:cs="Arial"/>
          <w:position w:val="1"/>
          <w:sz w:val="22"/>
          <w:szCs w:val="22"/>
        </w:rPr>
      </w:pPr>
      <w:r w:rsidRPr="00BB3E06">
        <w:rPr>
          <w:rFonts w:ascii="Arial" w:hAnsi="Arial" w:cs="Arial"/>
          <w:position w:val="1"/>
          <w:sz w:val="22"/>
          <w:szCs w:val="22"/>
        </w:rPr>
        <w:t>Concepto</w:t>
      </w:r>
    </w:p>
    <w:p w14:paraId="48BCC5E2" w14:textId="77777777" w:rsidR="00112725" w:rsidRDefault="00A94EF8" w:rsidP="00A94EF8">
      <w:pPr>
        <w:widowControl w:val="0"/>
        <w:tabs>
          <w:tab w:val="left" w:pos="9923"/>
        </w:tabs>
        <w:autoSpaceDE w:val="0"/>
        <w:autoSpaceDN w:val="0"/>
        <w:adjustRightInd w:val="0"/>
        <w:ind w:left="567"/>
        <w:jc w:val="both"/>
        <w:rPr>
          <w:rFonts w:ascii="Arial" w:hAnsi="Arial" w:cs="Arial"/>
          <w:position w:val="1"/>
          <w:sz w:val="22"/>
          <w:szCs w:val="22"/>
        </w:rPr>
      </w:pPr>
      <w:r w:rsidRPr="00BB3E06">
        <w:rPr>
          <w:rFonts w:ascii="Arial" w:hAnsi="Arial" w:cs="Arial"/>
          <w:position w:val="1"/>
          <w:sz w:val="22"/>
          <w:szCs w:val="22"/>
        </w:rPr>
        <w:t>Análisis conceptual de parámetros</w:t>
      </w:r>
    </w:p>
    <w:p w14:paraId="0D0041C0" w14:textId="77777777" w:rsidR="00A94EF8" w:rsidRPr="00BB3E06" w:rsidRDefault="00112725" w:rsidP="00A94EF8">
      <w:pPr>
        <w:widowControl w:val="0"/>
        <w:tabs>
          <w:tab w:val="left" w:pos="9923"/>
        </w:tabs>
        <w:autoSpaceDE w:val="0"/>
        <w:autoSpaceDN w:val="0"/>
        <w:adjustRightInd w:val="0"/>
        <w:ind w:left="567"/>
        <w:jc w:val="both"/>
        <w:rPr>
          <w:rFonts w:ascii="Arial" w:hAnsi="Arial" w:cs="Arial"/>
          <w:position w:val="1"/>
          <w:sz w:val="22"/>
          <w:szCs w:val="22"/>
        </w:rPr>
      </w:pPr>
      <w:r>
        <w:rPr>
          <w:rFonts w:ascii="Arial" w:hAnsi="Arial" w:cs="Arial"/>
          <w:position w:val="1"/>
          <w:sz w:val="22"/>
          <w:szCs w:val="22"/>
        </w:rPr>
        <w:t>M</w:t>
      </w:r>
      <w:r w:rsidR="00A94EF8" w:rsidRPr="00BB3E06">
        <w:rPr>
          <w:rFonts w:ascii="Arial" w:hAnsi="Arial" w:cs="Arial"/>
          <w:position w:val="1"/>
          <w:sz w:val="22"/>
          <w:szCs w:val="22"/>
        </w:rPr>
        <w:t>étodos estadísticos usados en la estimación de la heredabilidad</w:t>
      </w:r>
    </w:p>
    <w:p w14:paraId="5DE723A3" w14:textId="77777777" w:rsidR="00A94EF8" w:rsidRPr="00BB3E06" w:rsidRDefault="00A94EF8" w:rsidP="00A94EF8">
      <w:pPr>
        <w:widowControl w:val="0"/>
        <w:tabs>
          <w:tab w:val="left" w:pos="9923"/>
        </w:tabs>
        <w:autoSpaceDE w:val="0"/>
        <w:autoSpaceDN w:val="0"/>
        <w:adjustRightInd w:val="0"/>
        <w:ind w:left="567"/>
        <w:jc w:val="both"/>
        <w:rPr>
          <w:rFonts w:ascii="Arial" w:hAnsi="Arial" w:cs="Arial"/>
          <w:position w:val="1"/>
          <w:sz w:val="22"/>
          <w:szCs w:val="22"/>
        </w:rPr>
      </w:pPr>
      <w:r w:rsidRPr="00BB3E06">
        <w:rPr>
          <w:rFonts w:ascii="Arial" w:hAnsi="Arial" w:cs="Arial"/>
          <w:position w:val="1"/>
          <w:sz w:val="22"/>
          <w:szCs w:val="22"/>
        </w:rPr>
        <w:t xml:space="preserve">Correlación </w:t>
      </w:r>
      <w:proofErr w:type="spellStart"/>
      <w:r w:rsidRPr="00BB3E06">
        <w:rPr>
          <w:rFonts w:ascii="Arial" w:hAnsi="Arial" w:cs="Arial"/>
          <w:position w:val="1"/>
          <w:sz w:val="22"/>
          <w:szCs w:val="22"/>
        </w:rPr>
        <w:t>intraclase</w:t>
      </w:r>
      <w:proofErr w:type="spellEnd"/>
      <w:r w:rsidRPr="00BB3E06">
        <w:rPr>
          <w:rFonts w:ascii="Arial" w:hAnsi="Arial" w:cs="Arial"/>
          <w:position w:val="1"/>
          <w:sz w:val="22"/>
          <w:szCs w:val="22"/>
        </w:rPr>
        <w:t xml:space="preserve"> y regresión </w:t>
      </w:r>
      <w:proofErr w:type="spellStart"/>
      <w:r w:rsidRPr="00BB3E06">
        <w:rPr>
          <w:rFonts w:ascii="Arial" w:hAnsi="Arial" w:cs="Arial"/>
          <w:position w:val="1"/>
          <w:sz w:val="22"/>
          <w:szCs w:val="22"/>
        </w:rPr>
        <w:t>intramacho</w:t>
      </w:r>
      <w:proofErr w:type="spellEnd"/>
    </w:p>
    <w:p w14:paraId="074F0999" w14:textId="77777777" w:rsidR="00A94EF8" w:rsidRPr="00BB3E06" w:rsidRDefault="00A94EF8" w:rsidP="00A94EF8">
      <w:pPr>
        <w:widowControl w:val="0"/>
        <w:tabs>
          <w:tab w:val="left" w:pos="9923"/>
        </w:tabs>
        <w:autoSpaceDE w:val="0"/>
        <w:autoSpaceDN w:val="0"/>
        <w:adjustRightInd w:val="0"/>
        <w:ind w:left="567"/>
        <w:jc w:val="both"/>
        <w:rPr>
          <w:rFonts w:ascii="Arial" w:hAnsi="Arial" w:cs="Arial"/>
          <w:position w:val="1"/>
          <w:sz w:val="22"/>
          <w:szCs w:val="22"/>
        </w:rPr>
      </w:pPr>
      <w:r w:rsidRPr="00BB3E06">
        <w:rPr>
          <w:rFonts w:ascii="Arial" w:hAnsi="Arial" w:cs="Arial"/>
          <w:position w:val="1"/>
          <w:sz w:val="22"/>
          <w:szCs w:val="22"/>
        </w:rPr>
        <w:t>Precisión de las estimaciones</w:t>
      </w:r>
    </w:p>
    <w:p w14:paraId="7E2FDCD7" w14:textId="77777777" w:rsidR="00A94EF8" w:rsidRPr="00BB3E06" w:rsidRDefault="00A94EF8" w:rsidP="00A94EF8">
      <w:pPr>
        <w:widowControl w:val="0"/>
        <w:tabs>
          <w:tab w:val="left" w:pos="9923"/>
        </w:tabs>
        <w:autoSpaceDE w:val="0"/>
        <w:autoSpaceDN w:val="0"/>
        <w:adjustRightInd w:val="0"/>
        <w:jc w:val="both"/>
        <w:rPr>
          <w:rFonts w:ascii="Arial" w:hAnsi="Arial" w:cs="Arial"/>
          <w:position w:val="1"/>
          <w:sz w:val="22"/>
          <w:szCs w:val="22"/>
        </w:rPr>
      </w:pPr>
    </w:p>
    <w:p w14:paraId="0D380F08" w14:textId="77777777" w:rsidR="00A94EF8" w:rsidRPr="00BB3E06" w:rsidRDefault="00A94EF8" w:rsidP="00A94EF8">
      <w:pPr>
        <w:widowControl w:val="0"/>
        <w:tabs>
          <w:tab w:val="left" w:pos="9923"/>
        </w:tabs>
        <w:autoSpaceDE w:val="0"/>
        <w:autoSpaceDN w:val="0"/>
        <w:adjustRightInd w:val="0"/>
        <w:jc w:val="both"/>
        <w:rPr>
          <w:rFonts w:ascii="Arial" w:hAnsi="Arial" w:cs="Arial"/>
          <w:position w:val="1"/>
          <w:sz w:val="22"/>
          <w:szCs w:val="22"/>
        </w:rPr>
      </w:pPr>
      <w:r>
        <w:rPr>
          <w:rFonts w:ascii="Arial" w:hAnsi="Arial" w:cs="Arial"/>
          <w:b/>
          <w:position w:val="1"/>
          <w:sz w:val="22"/>
          <w:szCs w:val="22"/>
        </w:rPr>
        <w:t>IX</w:t>
      </w:r>
      <w:r w:rsidRPr="00BB3E06">
        <w:rPr>
          <w:rFonts w:ascii="Arial" w:hAnsi="Arial" w:cs="Arial"/>
          <w:position w:val="1"/>
          <w:sz w:val="22"/>
          <w:szCs w:val="22"/>
        </w:rPr>
        <w:t xml:space="preserve"> Selección I</w:t>
      </w:r>
    </w:p>
    <w:p w14:paraId="3AA5612D" w14:textId="77777777" w:rsidR="00A94EF8" w:rsidRPr="00BB3E06" w:rsidRDefault="00A94EF8" w:rsidP="00A94EF8">
      <w:pPr>
        <w:widowControl w:val="0"/>
        <w:tabs>
          <w:tab w:val="left" w:pos="9923"/>
        </w:tabs>
        <w:autoSpaceDE w:val="0"/>
        <w:autoSpaceDN w:val="0"/>
        <w:adjustRightInd w:val="0"/>
        <w:ind w:firstLine="567"/>
        <w:jc w:val="both"/>
        <w:rPr>
          <w:rFonts w:ascii="Arial" w:hAnsi="Arial" w:cs="Arial"/>
          <w:position w:val="1"/>
          <w:sz w:val="22"/>
          <w:szCs w:val="22"/>
        </w:rPr>
      </w:pPr>
      <w:r w:rsidRPr="00BB3E06">
        <w:rPr>
          <w:rFonts w:ascii="Arial" w:hAnsi="Arial" w:cs="Arial"/>
          <w:position w:val="1"/>
          <w:sz w:val="22"/>
          <w:szCs w:val="22"/>
        </w:rPr>
        <w:t>Respuesta a la selección</w:t>
      </w:r>
    </w:p>
    <w:p w14:paraId="758DC8D2" w14:textId="77777777" w:rsidR="00A94EF8" w:rsidRPr="00BB3E06" w:rsidRDefault="00A94EF8" w:rsidP="00A94EF8">
      <w:pPr>
        <w:widowControl w:val="0"/>
        <w:tabs>
          <w:tab w:val="left" w:pos="9923"/>
        </w:tabs>
        <w:autoSpaceDE w:val="0"/>
        <w:autoSpaceDN w:val="0"/>
        <w:adjustRightInd w:val="0"/>
        <w:ind w:firstLine="567"/>
        <w:jc w:val="both"/>
        <w:rPr>
          <w:rFonts w:ascii="Arial" w:hAnsi="Arial" w:cs="Arial"/>
          <w:position w:val="1"/>
          <w:sz w:val="22"/>
          <w:szCs w:val="22"/>
        </w:rPr>
      </w:pPr>
      <w:r w:rsidRPr="00BB3E06">
        <w:rPr>
          <w:rFonts w:ascii="Arial" w:hAnsi="Arial" w:cs="Arial"/>
          <w:position w:val="1"/>
          <w:sz w:val="22"/>
          <w:szCs w:val="22"/>
        </w:rPr>
        <w:t>Diferencial de selección</w:t>
      </w:r>
    </w:p>
    <w:p w14:paraId="5B5E1972" w14:textId="77777777" w:rsidR="00A94EF8" w:rsidRPr="00BB3E06" w:rsidRDefault="00A94EF8" w:rsidP="00A94EF8">
      <w:pPr>
        <w:widowControl w:val="0"/>
        <w:tabs>
          <w:tab w:val="left" w:pos="9923"/>
        </w:tabs>
        <w:autoSpaceDE w:val="0"/>
        <w:autoSpaceDN w:val="0"/>
        <w:adjustRightInd w:val="0"/>
        <w:ind w:firstLine="567"/>
        <w:jc w:val="both"/>
        <w:rPr>
          <w:rFonts w:ascii="Arial" w:hAnsi="Arial" w:cs="Arial"/>
          <w:position w:val="1"/>
          <w:sz w:val="22"/>
          <w:szCs w:val="22"/>
        </w:rPr>
      </w:pPr>
      <w:r w:rsidRPr="00BB3E06">
        <w:rPr>
          <w:rFonts w:ascii="Arial" w:hAnsi="Arial" w:cs="Arial"/>
          <w:position w:val="1"/>
          <w:sz w:val="22"/>
          <w:szCs w:val="22"/>
        </w:rPr>
        <w:t>Intensidad de selección</w:t>
      </w:r>
    </w:p>
    <w:p w14:paraId="44031FAD" w14:textId="77777777" w:rsidR="00A94EF8" w:rsidRPr="00BB3E06" w:rsidRDefault="00A94EF8" w:rsidP="00A94EF8">
      <w:pPr>
        <w:widowControl w:val="0"/>
        <w:tabs>
          <w:tab w:val="left" w:pos="9923"/>
        </w:tabs>
        <w:autoSpaceDE w:val="0"/>
        <w:autoSpaceDN w:val="0"/>
        <w:adjustRightInd w:val="0"/>
        <w:ind w:firstLine="567"/>
        <w:jc w:val="both"/>
        <w:rPr>
          <w:rFonts w:ascii="Arial" w:hAnsi="Arial" w:cs="Arial"/>
          <w:position w:val="1"/>
          <w:sz w:val="22"/>
          <w:szCs w:val="22"/>
        </w:rPr>
      </w:pPr>
      <w:r w:rsidRPr="00BB3E06">
        <w:rPr>
          <w:rFonts w:ascii="Arial" w:hAnsi="Arial" w:cs="Arial"/>
          <w:position w:val="1"/>
          <w:sz w:val="22"/>
          <w:szCs w:val="22"/>
        </w:rPr>
        <w:t>Intervalo entre generaciones</w:t>
      </w:r>
    </w:p>
    <w:p w14:paraId="46E313F4" w14:textId="77777777" w:rsidR="00A94EF8" w:rsidRPr="00BB3E06" w:rsidRDefault="00A94EF8" w:rsidP="00A94EF8">
      <w:pPr>
        <w:widowControl w:val="0"/>
        <w:tabs>
          <w:tab w:val="left" w:pos="9923"/>
        </w:tabs>
        <w:autoSpaceDE w:val="0"/>
        <w:autoSpaceDN w:val="0"/>
        <w:adjustRightInd w:val="0"/>
        <w:ind w:firstLine="567"/>
        <w:jc w:val="both"/>
        <w:rPr>
          <w:rFonts w:ascii="Arial" w:hAnsi="Arial" w:cs="Arial"/>
          <w:position w:val="1"/>
          <w:sz w:val="22"/>
          <w:szCs w:val="22"/>
        </w:rPr>
      </w:pPr>
      <w:r w:rsidRPr="00BB3E06">
        <w:rPr>
          <w:rFonts w:ascii="Arial" w:hAnsi="Arial" w:cs="Arial"/>
          <w:position w:val="1"/>
          <w:sz w:val="22"/>
          <w:szCs w:val="22"/>
        </w:rPr>
        <w:t>Heredabilidad realizada</w:t>
      </w:r>
    </w:p>
    <w:p w14:paraId="108144E5" w14:textId="77777777" w:rsidR="00A94EF8" w:rsidRPr="00BB3E06" w:rsidRDefault="00A94EF8" w:rsidP="00A94EF8">
      <w:pPr>
        <w:widowControl w:val="0"/>
        <w:tabs>
          <w:tab w:val="left" w:pos="9923"/>
        </w:tabs>
        <w:autoSpaceDE w:val="0"/>
        <w:autoSpaceDN w:val="0"/>
        <w:adjustRightInd w:val="0"/>
        <w:ind w:firstLine="567"/>
        <w:jc w:val="both"/>
        <w:rPr>
          <w:rFonts w:ascii="Arial" w:hAnsi="Arial" w:cs="Arial"/>
          <w:position w:val="1"/>
          <w:sz w:val="22"/>
          <w:szCs w:val="22"/>
        </w:rPr>
      </w:pPr>
      <w:r w:rsidRPr="00BB3E06">
        <w:rPr>
          <w:rFonts w:ascii="Arial" w:hAnsi="Arial" w:cs="Arial"/>
          <w:position w:val="1"/>
          <w:sz w:val="22"/>
          <w:szCs w:val="22"/>
        </w:rPr>
        <w:t>Límites de la selección</w:t>
      </w:r>
    </w:p>
    <w:p w14:paraId="4A3CC315" w14:textId="77777777" w:rsidR="00A94EF8" w:rsidRPr="00BB3E06" w:rsidRDefault="00A94EF8" w:rsidP="00A94EF8">
      <w:pPr>
        <w:widowControl w:val="0"/>
        <w:tabs>
          <w:tab w:val="left" w:pos="9923"/>
        </w:tabs>
        <w:autoSpaceDE w:val="0"/>
        <w:autoSpaceDN w:val="0"/>
        <w:adjustRightInd w:val="0"/>
        <w:ind w:firstLine="567"/>
        <w:jc w:val="both"/>
        <w:rPr>
          <w:rFonts w:ascii="Arial" w:hAnsi="Arial" w:cs="Arial"/>
          <w:position w:val="1"/>
          <w:sz w:val="22"/>
          <w:szCs w:val="22"/>
        </w:rPr>
      </w:pPr>
      <w:r w:rsidRPr="00BB3E06">
        <w:rPr>
          <w:rFonts w:ascii="Arial" w:hAnsi="Arial" w:cs="Arial"/>
          <w:position w:val="1"/>
          <w:sz w:val="22"/>
          <w:szCs w:val="22"/>
        </w:rPr>
        <w:t xml:space="preserve">Identificación de los efectos no-genéticos identificables (Corrección) </w:t>
      </w:r>
    </w:p>
    <w:p w14:paraId="1814D7D2" w14:textId="77777777" w:rsidR="00A94EF8" w:rsidRPr="00BB3E06" w:rsidRDefault="00A94EF8" w:rsidP="00A94EF8">
      <w:pPr>
        <w:widowControl w:val="0"/>
        <w:tabs>
          <w:tab w:val="left" w:pos="9923"/>
        </w:tabs>
        <w:autoSpaceDE w:val="0"/>
        <w:autoSpaceDN w:val="0"/>
        <w:adjustRightInd w:val="0"/>
        <w:ind w:firstLine="567"/>
        <w:jc w:val="both"/>
        <w:rPr>
          <w:rFonts w:ascii="Arial" w:hAnsi="Arial" w:cs="Arial"/>
          <w:position w:val="1"/>
          <w:sz w:val="22"/>
          <w:szCs w:val="22"/>
        </w:rPr>
      </w:pPr>
      <w:r w:rsidRPr="00BB3E06">
        <w:rPr>
          <w:rFonts w:ascii="Arial" w:hAnsi="Arial" w:cs="Arial"/>
          <w:position w:val="1"/>
          <w:sz w:val="22"/>
          <w:szCs w:val="22"/>
        </w:rPr>
        <w:t>Características de expresión repetida (Repetibilidad)</w:t>
      </w:r>
    </w:p>
    <w:p w14:paraId="72A848EF" w14:textId="77777777" w:rsidR="00A94EF8" w:rsidRPr="00BB3E06" w:rsidRDefault="00A94EF8" w:rsidP="00A94EF8">
      <w:pPr>
        <w:widowControl w:val="0"/>
        <w:tabs>
          <w:tab w:val="left" w:pos="9923"/>
        </w:tabs>
        <w:autoSpaceDE w:val="0"/>
        <w:autoSpaceDN w:val="0"/>
        <w:adjustRightInd w:val="0"/>
        <w:ind w:firstLine="567"/>
        <w:jc w:val="both"/>
        <w:rPr>
          <w:rFonts w:ascii="Arial" w:hAnsi="Arial" w:cs="Arial"/>
          <w:position w:val="1"/>
          <w:sz w:val="22"/>
          <w:szCs w:val="22"/>
        </w:rPr>
      </w:pPr>
      <w:r w:rsidRPr="00BB3E06">
        <w:rPr>
          <w:rFonts w:ascii="Arial" w:hAnsi="Arial" w:cs="Arial"/>
          <w:position w:val="1"/>
          <w:sz w:val="22"/>
          <w:szCs w:val="22"/>
        </w:rPr>
        <w:t>Estimación del valor de cría</w:t>
      </w:r>
    </w:p>
    <w:p w14:paraId="3D02FB20" w14:textId="77777777" w:rsidR="00A94EF8" w:rsidRPr="00BB3E06" w:rsidRDefault="00A94EF8" w:rsidP="00A94EF8">
      <w:pPr>
        <w:widowControl w:val="0"/>
        <w:tabs>
          <w:tab w:val="left" w:pos="9923"/>
        </w:tabs>
        <w:autoSpaceDE w:val="0"/>
        <w:autoSpaceDN w:val="0"/>
        <w:adjustRightInd w:val="0"/>
        <w:ind w:firstLine="567"/>
        <w:jc w:val="both"/>
        <w:rPr>
          <w:rFonts w:ascii="Arial" w:hAnsi="Arial" w:cs="Arial"/>
          <w:position w:val="1"/>
          <w:sz w:val="22"/>
          <w:szCs w:val="22"/>
        </w:rPr>
      </w:pPr>
      <w:r w:rsidRPr="00BB3E06">
        <w:rPr>
          <w:rFonts w:ascii="Arial" w:hAnsi="Arial" w:cs="Arial"/>
          <w:position w:val="1"/>
          <w:sz w:val="22"/>
          <w:szCs w:val="22"/>
        </w:rPr>
        <w:t>Capacidad de producción más probable</w:t>
      </w:r>
    </w:p>
    <w:p w14:paraId="3668CFAB" w14:textId="77777777" w:rsidR="00A94EF8" w:rsidRPr="00BB3E06" w:rsidRDefault="00A94EF8" w:rsidP="00A94EF8">
      <w:pPr>
        <w:widowControl w:val="0"/>
        <w:tabs>
          <w:tab w:val="left" w:pos="9923"/>
        </w:tabs>
        <w:autoSpaceDE w:val="0"/>
        <w:autoSpaceDN w:val="0"/>
        <w:adjustRightInd w:val="0"/>
        <w:jc w:val="both"/>
        <w:rPr>
          <w:rFonts w:ascii="Arial" w:hAnsi="Arial" w:cs="Arial"/>
          <w:position w:val="1"/>
          <w:sz w:val="22"/>
          <w:szCs w:val="22"/>
        </w:rPr>
      </w:pPr>
    </w:p>
    <w:p w14:paraId="6DF3B32D" w14:textId="77777777" w:rsidR="00A94EF8" w:rsidRPr="00BB3E06" w:rsidRDefault="00A94EF8" w:rsidP="00A94EF8">
      <w:pPr>
        <w:widowControl w:val="0"/>
        <w:tabs>
          <w:tab w:val="left" w:pos="9923"/>
        </w:tabs>
        <w:autoSpaceDE w:val="0"/>
        <w:autoSpaceDN w:val="0"/>
        <w:adjustRightInd w:val="0"/>
        <w:jc w:val="both"/>
        <w:rPr>
          <w:rFonts w:ascii="Arial" w:hAnsi="Arial" w:cs="Arial"/>
          <w:position w:val="1"/>
          <w:sz w:val="22"/>
          <w:szCs w:val="22"/>
        </w:rPr>
      </w:pPr>
      <w:r w:rsidRPr="00BB3E06">
        <w:rPr>
          <w:rFonts w:ascii="Arial" w:hAnsi="Arial" w:cs="Arial"/>
          <w:b/>
          <w:position w:val="1"/>
          <w:sz w:val="22"/>
          <w:szCs w:val="22"/>
        </w:rPr>
        <w:t xml:space="preserve">X   </w:t>
      </w:r>
      <w:r w:rsidRPr="00BB3E06">
        <w:rPr>
          <w:rFonts w:ascii="Arial" w:hAnsi="Arial" w:cs="Arial"/>
          <w:position w:val="1"/>
          <w:sz w:val="22"/>
          <w:szCs w:val="22"/>
        </w:rPr>
        <w:t>Selección II</w:t>
      </w:r>
    </w:p>
    <w:p w14:paraId="392DC04E" w14:textId="77777777" w:rsidR="00A94EF8" w:rsidRPr="00BB3E06" w:rsidRDefault="00A94EF8" w:rsidP="00A94EF8">
      <w:pPr>
        <w:widowControl w:val="0"/>
        <w:tabs>
          <w:tab w:val="left" w:pos="9923"/>
        </w:tabs>
        <w:autoSpaceDE w:val="0"/>
        <w:autoSpaceDN w:val="0"/>
        <w:adjustRightInd w:val="0"/>
        <w:ind w:firstLine="567"/>
        <w:jc w:val="both"/>
        <w:rPr>
          <w:rFonts w:ascii="Arial" w:hAnsi="Arial" w:cs="Arial"/>
          <w:position w:val="1"/>
          <w:sz w:val="22"/>
          <w:szCs w:val="22"/>
        </w:rPr>
      </w:pPr>
      <w:r w:rsidRPr="00BB3E06">
        <w:rPr>
          <w:rFonts w:ascii="Arial" w:hAnsi="Arial" w:cs="Arial"/>
          <w:position w:val="1"/>
          <w:sz w:val="22"/>
          <w:szCs w:val="22"/>
        </w:rPr>
        <w:t>Correlaciones fenotípica, genética y ambiental</w:t>
      </w:r>
    </w:p>
    <w:p w14:paraId="2B374D06" w14:textId="77777777" w:rsidR="00A94EF8" w:rsidRPr="00BB3E06" w:rsidRDefault="00A94EF8" w:rsidP="00A94EF8">
      <w:pPr>
        <w:widowControl w:val="0"/>
        <w:tabs>
          <w:tab w:val="left" w:pos="9923"/>
        </w:tabs>
        <w:autoSpaceDE w:val="0"/>
        <w:autoSpaceDN w:val="0"/>
        <w:adjustRightInd w:val="0"/>
        <w:ind w:firstLine="567"/>
        <w:jc w:val="both"/>
        <w:rPr>
          <w:rFonts w:ascii="Arial" w:hAnsi="Arial" w:cs="Arial"/>
          <w:position w:val="1"/>
          <w:sz w:val="22"/>
          <w:szCs w:val="22"/>
        </w:rPr>
      </w:pPr>
      <w:r w:rsidRPr="00BB3E06">
        <w:rPr>
          <w:rFonts w:ascii="Arial" w:hAnsi="Arial" w:cs="Arial"/>
          <w:position w:val="1"/>
          <w:sz w:val="22"/>
          <w:szCs w:val="22"/>
        </w:rPr>
        <w:t>Respuesta correlacionada</w:t>
      </w:r>
    </w:p>
    <w:p w14:paraId="0392AD1C" w14:textId="77777777" w:rsidR="00A94EF8" w:rsidRPr="00BB3E06" w:rsidRDefault="00A94EF8" w:rsidP="00A94EF8">
      <w:pPr>
        <w:widowControl w:val="0"/>
        <w:tabs>
          <w:tab w:val="left" w:pos="9923"/>
        </w:tabs>
        <w:autoSpaceDE w:val="0"/>
        <w:autoSpaceDN w:val="0"/>
        <w:adjustRightInd w:val="0"/>
        <w:ind w:firstLine="567"/>
        <w:jc w:val="both"/>
        <w:rPr>
          <w:rFonts w:ascii="Arial" w:hAnsi="Arial" w:cs="Arial"/>
          <w:position w:val="1"/>
          <w:sz w:val="22"/>
          <w:szCs w:val="22"/>
        </w:rPr>
      </w:pPr>
      <w:r w:rsidRPr="00BB3E06">
        <w:rPr>
          <w:rFonts w:ascii="Arial" w:hAnsi="Arial" w:cs="Arial"/>
          <w:position w:val="1"/>
          <w:sz w:val="22"/>
          <w:szCs w:val="22"/>
        </w:rPr>
        <w:t>Selección indirecta</w:t>
      </w:r>
    </w:p>
    <w:p w14:paraId="2D07BB0D" w14:textId="77777777" w:rsidR="00A94EF8" w:rsidRPr="00BB3E06" w:rsidRDefault="00A94EF8" w:rsidP="00A94EF8">
      <w:pPr>
        <w:widowControl w:val="0"/>
        <w:tabs>
          <w:tab w:val="left" w:pos="9923"/>
        </w:tabs>
        <w:autoSpaceDE w:val="0"/>
        <w:autoSpaceDN w:val="0"/>
        <w:adjustRightInd w:val="0"/>
        <w:ind w:firstLine="567"/>
        <w:jc w:val="both"/>
        <w:rPr>
          <w:rFonts w:ascii="Arial" w:hAnsi="Arial" w:cs="Arial"/>
          <w:position w:val="1"/>
          <w:sz w:val="22"/>
          <w:szCs w:val="22"/>
        </w:rPr>
      </w:pPr>
      <w:r w:rsidRPr="00BB3E06">
        <w:rPr>
          <w:rFonts w:ascii="Arial" w:hAnsi="Arial" w:cs="Arial"/>
          <w:position w:val="1"/>
          <w:sz w:val="22"/>
          <w:szCs w:val="22"/>
        </w:rPr>
        <w:t>Selección por varias variables (índice de selección)</w:t>
      </w:r>
    </w:p>
    <w:p w14:paraId="1C9FBE30" w14:textId="77777777" w:rsidR="00A94EF8" w:rsidRPr="00BB3E06" w:rsidRDefault="00A94EF8" w:rsidP="00A94EF8">
      <w:pPr>
        <w:widowControl w:val="0"/>
        <w:tabs>
          <w:tab w:val="left" w:pos="9923"/>
        </w:tabs>
        <w:autoSpaceDE w:val="0"/>
        <w:autoSpaceDN w:val="0"/>
        <w:adjustRightInd w:val="0"/>
        <w:jc w:val="both"/>
        <w:rPr>
          <w:rFonts w:ascii="Arial" w:hAnsi="Arial" w:cs="Arial"/>
          <w:position w:val="1"/>
          <w:sz w:val="22"/>
          <w:szCs w:val="22"/>
        </w:rPr>
      </w:pPr>
    </w:p>
    <w:p w14:paraId="374FF075" w14:textId="77777777" w:rsidR="00A94EF8" w:rsidRPr="00BB3E06" w:rsidRDefault="00A94EF8" w:rsidP="00A94EF8">
      <w:pPr>
        <w:widowControl w:val="0"/>
        <w:tabs>
          <w:tab w:val="left" w:pos="9923"/>
        </w:tabs>
        <w:autoSpaceDE w:val="0"/>
        <w:autoSpaceDN w:val="0"/>
        <w:adjustRightInd w:val="0"/>
        <w:jc w:val="both"/>
        <w:rPr>
          <w:rFonts w:ascii="Arial" w:hAnsi="Arial" w:cs="Arial"/>
          <w:position w:val="1"/>
          <w:sz w:val="22"/>
          <w:szCs w:val="22"/>
        </w:rPr>
      </w:pPr>
      <w:r w:rsidRPr="00BB3E06">
        <w:rPr>
          <w:rFonts w:ascii="Arial" w:hAnsi="Arial" w:cs="Arial"/>
          <w:b/>
          <w:position w:val="1"/>
          <w:sz w:val="22"/>
          <w:szCs w:val="22"/>
        </w:rPr>
        <w:t>X</w:t>
      </w:r>
      <w:r>
        <w:rPr>
          <w:rFonts w:ascii="Arial" w:hAnsi="Arial" w:cs="Arial"/>
          <w:b/>
          <w:position w:val="1"/>
          <w:sz w:val="22"/>
          <w:szCs w:val="22"/>
        </w:rPr>
        <w:t>I</w:t>
      </w:r>
      <w:r w:rsidRPr="00BB3E06">
        <w:rPr>
          <w:rFonts w:ascii="Arial" w:hAnsi="Arial" w:cs="Arial"/>
          <w:position w:val="1"/>
          <w:sz w:val="22"/>
          <w:szCs w:val="22"/>
        </w:rPr>
        <w:t xml:space="preserve">      </w:t>
      </w:r>
      <w:proofErr w:type="spellStart"/>
      <w:r w:rsidRPr="00BB3E06">
        <w:rPr>
          <w:rFonts w:ascii="Arial" w:hAnsi="Arial" w:cs="Arial"/>
          <w:position w:val="1"/>
          <w:sz w:val="22"/>
          <w:szCs w:val="22"/>
        </w:rPr>
        <w:t>Endocría</w:t>
      </w:r>
      <w:proofErr w:type="spellEnd"/>
      <w:r w:rsidRPr="00BB3E06">
        <w:rPr>
          <w:rFonts w:ascii="Arial" w:hAnsi="Arial" w:cs="Arial"/>
          <w:position w:val="1"/>
          <w:sz w:val="22"/>
          <w:szCs w:val="22"/>
        </w:rPr>
        <w:t xml:space="preserve"> y </w:t>
      </w:r>
      <w:proofErr w:type="spellStart"/>
      <w:r w:rsidRPr="00BB3E06">
        <w:rPr>
          <w:rFonts w:ascii="Arial" w:hAnsi="Arial" w:cs="Arial"/>
          <w:position w:val="1"/>
          <w:sz w:val="22"/>
          <w:szCs w:val="22"/>
        </w:rPr>
        <w:t>Exocría</w:t>
      </w:r>
      <w:proofErr w:type="spellEnd"/>
      <w:r w:rsidRPr="00BB3E06">
        <w:rPr>
          <w:rFonts w:ascii="Arial" w:hAnsi="Arial" w:cs="Arial"/>
          <w:position w:val="1"/>
          <w:sz w:val="22"/>
          <w:szCs w:val="22"/>
        </w:rPr>
        <w:t xml:space="preserve"> </w:t>
      </w:r>
    </w:p>
    <w:p w14:paraId="10C89B1D" w14:textId="387687CF" w:rsidR="00A94EF8" w:rsidRPr="00BB3E06" w:rsidRDefault="00612EA9" w:rsidP="00A94EF8">
      <w:pPr>
        <w:widowControl w:val="0"/>
        <w:tabs>
          <w:tab w:val="left" w:pos="9923"/>
        </w:tabs>
        <w:autoSpaceDE w:val="0"/>
        <w:autoSpaceDN w:val="0"/>
        <w:adjustRightInd w:val="0"/>
        <w:ind w:firstLine="567"/>
        <w:jc w:val="both"/>
        <w:rPr>
          <w:rFonts w:ascii="Arial" w:hAnsi="Arial" w:cs="Arial"/>
          <w:position w:val="1"/>
          <w:sz w:val="22"/>
          <w:szCs w:val="22"/>
        </w:rPr>
      </w:pPr>
      <w:r>
        <w:rPr>
          <w:rFonts w:ascii="Arial" w:hAnsi="Arial" w:cs="Arial"/>
          <w:position w:val="1"/>
          <w:sz w:val="22"/>
          <w:szCs w:val="22"/>
        </w:rPr>
        <w:t xml:space="preserve"> </w:t>
      </w:r>
      <w:r w:rsidR="00A94EF8" w:rsidRPr="00BB3E06">
        <w:rPr>
          <w:rFonts w:ascii="Arial" w:hAnsi="Arial" w:cs="Arial"/>
          <w:position w:val="1"/>
          <w:sz w:val="22"/>
          <w:szCs w:val="22"/>
        </w:rPr>
        <w:t xml:space="preserve">Depresión endogámica </w:t>
      </w:r>
    </w:p>
    <w:p w14:paraId="7AF35C82" w14:textId="3644F282" w:rsidR="00A94EF8" w:rsidRPr="00BB3E06" w:rsidRDefault="00612EA9" w:rsidP="00A94EF8">
      <w:pPr>
        <w:widowControl w:val="0"/>
        <w:tabs>
          <w:tab w:val="left" w:pos="9923"/>
        </w:tabs>
        <w:autoSpaceDE w:val="0"/>
        <w:autoSpaceDN w:val="0"/>
        <w:adjustRightInd w:val="0"/>
        <w:ind w:firstLine="567"/>
        <w:jc w:val="both"/>
        <w:rPr>
          <w:rFonts w:ascii="Arial" w:hAnsi="Arial" w:cs="Arial"/>
          <w:position w:val="1"/>
          <w:sz w:val="22"/>
          <w:szCs w:val="22"/>
        </w:rPr>
      </w:pPr>
      <w:r>
        <w:rPr>
          <w:rFonts w:ascii="Arial" w:hAnsi="Arial" w:cs="Arial"/>
          <w:position w:val="1"/>
          <w:sz w:val="22"/>
          <w:szCs w:val="22"/>
        </w:rPr>
        <w:t xml:space="preserve"> </w:t>
      </w:r>
      <w:r w:rsidR="00A94EF8" w:rsidRPr="00BB3E06">
        <w:rPr>
          <w:rFonts w:ascii="Arial" w:hAnsi="Arial" w:cs="Arial"/>
          <w:position w:val="1"/>
          <w:sz w:val="22"/>
          <w:szCs w:val="22"/>
        </w:rPr>
        <w:t>Heterosis</w:t>
      </w:r>
    </w:p>
    <w:p w14:paraId="6530D12C" w14:textId="77777777" w:rsidR="00A94EF8" w:rsidRPr="00BB3E06" w:rsidRDefault="00A94EF8" w:rsidP="00A94EF8">
      <w:pPr>
        <w:widowControl w:val="0"/>
        <w:tabs>
          <w:tab w:val="left" w:pos="9923"/>
        </w:tabs>
        <w:autoSpaceDE w:val="0"/>
        <w:autoSpaceDN w:val="0"/>
        <w:adjustRightInd w:val="0"/>
        <w:jc w:val="both"/>
        <w:rPr>
          <w:rFonts w:ascii="Arial" w:hAnsi="Arial" w:cs="Arial"/>
          <w:position w:val="1"/>
          <w:sz w:val="22"/>
          <w:szCs w:val="22"/>
        </w:rPr>
      </w:pPr>
    </w:p>
    <w:p w14:paraId="1CD57F32" w14:textId="77777777" w:rsidR="00A94EF8" w:rsidRPr="00BB3E06" w:rsidRDefault="00A94EF8" w:rsidP="00A94EF8">
      <w:pPr>
        <w:widowControl w:val="0"/>
        <w:tabs>
          <w:tab w:val="left" w:pos="9923"/>
        </w:tabs>
        <w:autoSpaceDE w:val="0"/>
        <w:autoSpaceDN w:val="0"/>
        <w:adjustRightInd w:val="0"/>
        <w:jc w:val="both"/>
        <w:rPr>
          <w:rFonts w:ascii="Arial" w:hAnsi="Arial" w:cs="Arial"/>
          <w:position w:val="1"/>
          <w:sz w:val="22"/>
          <w:szCs w:val="22"/>
        </w:rPr>
      </w:pPr>
      <w:r w:rsidRPr="00BB3E06">
        <w:rPr>
          <w:rFonts w:ascii="Arial" w:hAnsi="Arial" w:cs="Arial"/>
          <w:b/>
          <w:position w:val="1"/>
          <w:sz w:val="22"/>
          <w:szCs w:val="22"/>
        </w:rPr>
        <w:t>XI</w:t>
      </w:r>
      <w:r>
        <w:rPr>
          <w:rFonts w:ascii="Arial" w:hAnsi="Arial" w:cs="Arial"/>
          <w:b/>
          <w:position w:val="1"/>
          <w:sz w:val="22"/>
          <w:szCs w:val="22"/>
        </w:rPr>
        <w:t>I</w:t>
      </w:r>
      <w:r w:rsidRPr="00BB3E06">
        <w:rPr>
          <w:rFonts w:ascii="Arial" w:hAnsi="Arial" w:cs="Arial"/>
          <w:position w:val="1"/>
          <w:sz w:val="22"/>
          <w:szCs w:val="22"/>
        </w:rPr>
        <w:t xml:space="preserve">    </w:t>
      </w:r>
      <w:proofErr w:type="spellStart"/>
      <w:r w:rsidRPr="00BB3E06">
        <w:rPr>
          <w:rFonts w:ascii="Arial" w:hAnsi="Arial" w:cs="Arial"/>
          <w:position w:val="1"/>
          <w:sz w:val="22"/>
          <w:szCs w:val="22"/>
        </w:rPr>
        <w:t>Endocría</w:t>
      </w:r>
      <w:proofErr w:type="spellEnd"/>
    </w:p>
    <w:p w14:paraId="457D5E75" w14:textId="7966ED3C" w:rsidR="00A94EF8" w:rsidRPr="00BB3E06" w:rsidRDefault="00A94EF8" w:rsidP="00A94EF8">
      <w:pPr>
        <w:widowControl w:val="0"/>
        <w:tabs>
          <w:tab w:val="left" w:pos="9923"/>
        </w:tabs>
        <w:autoSpaceDE w:val="0"/>
        <w:autoSpaceDN w:val="0"/>
        <w:adjustRightInd w:val="0"/>
        <w:ind w:firstLine="567"/>
        <w:jc w:val="both"/>
        <w:rPr>
          <w:rFonts w:ascii="Arial" w:hAnsi="Arial" w:cs="Arial"/>
          <w:position w:val="1"/>
          <w:sz w:val="22"/>
          <w:szCs w:val="22"/>
        </w:rPr>
      </w:pPr>
      <w:r w:rsidRPr="00BB3E06">
        <w:rPr>
          <w:rFonts w:ascii="Arial" w:hAnsi="Arial" w:cs="Arial"/>
          <w:position w:val="1"/>
          <w:sz w:val="22"/>
          <w:szCs w:val="22"/>
        </w:rPr>
        <w:t xml:space="preserve">Uso de la </w:t>
      </w:r>
      <w:r w:rsidR="00C656C6">
        <w:rPr>
          <w:rFonts w:ascii="Arial" w:hAnsi="Arial" w:cs="Arial"/>
          <w:position w:val="1"/>
          <w:sz w:val="22"/>
          <w:szCs w:val="22"/>
        </w:rPr>
        <w:t>endogamia</w:t>
      </w:r>
      <w:r w:rsidRPr="00BB3E06">
        <w:rPr>
          <w:rFonts w:ascii="Arial" w:hAnsi="Arial" w:cs="Arial"/>
          <w:position w:val="1"/>
          <w:sz w:val="22"/>
          <w:szCs w:val="22"/>
        </w:rPr>
        <w:t xml:space="preserve"> en producción animal</w:t>
      </w:r>
    </w:p>
    <w:p w14:paraId="759D784E" w14:textId="77777777" w:rsidR="00A94EF8" w:rsidRPr="00BB3E06" w:rsidRDefault="00A94EF8" w:rsidP="00A94EF8">
      <w:pPr>
        <w:widowControl w:val="0"/>
        <w:tabs>
          <w:tab w:val="left" w:pos="9923"/>
        </w:tabs>
        <w:autoSpaceDE w:val="0"/>
        <w:autoSpaceDN w:val="0"/>
        <w:adjustRightInd w:val="0"/>
        <w:ind w:firstLine="567"/>
        <w:jc w:val="both"/>
        <w:rPr>
          <w:rFonts w:ascii="Arial" w:hAnsi="Arial" w:cs="Arial"/>
          <w:position w:val="1"/>
          <w:sz w:val="22"/>
          <w:szCs w:val="22"/>
        </w:rPr>
      </w:pPr>
      <w:r w:rsidRPr="00BB3E06">
        <w:rPr>
          <w:rFonts w:ascii="Arial" w:hAnsi="Arial" w:cs="Arial"/>
          <w:position w:val="1"/>
          <w:sz w:val="22"/>
          <w:szCs w:val="22"/>
        </w:rPr>
        <w:t xml:space="preserve">Efecto de la </w:t>
      </w:r>
      <w:proofErr w:type="spellStart"/>
      <w:r w:rsidRPr="00BB3E06">
        <w:rPr>
          <w:rFonts w:ascii="Arial" w:hAnsi="Arial" w:cs="Arial"/>
          <w:position w:val="1"/>
          <w:sz w:val="22"/>
          <w:szCs w:val="22"/>
        </w:rPr>
        <w:t>endocría</w:t>
      </w:r>
      <w:proofErr w:type="spellEnd"/>
      <w:r w:rsidRPr="00BB3E06">
        <w:rPr>
          <w:rFonts w:ascii="Arial" w:hAnsi="Arial" w:cs="Arial"/>
          <w:position w:val="1"/>
          <w:sz w:val="22"/>
          <w:szCs w:val="22"/>
        </w:rPr>
        <w:t xml:space="preserve"> sobre la </w:t>
      </w:r>
      <w:proofErr w:type="spellStart"/>
      <w:r w:rsidRPr="00BB3E06">
        <w:rPr>
          <w:rFonts w:ascii="Arial" w:hAnsi="Arial" w:cs="Arial"/>
          <w:position w:val="1"/>
          <w:sz w:val="22"/>
          <w:szCs w:val="22"/>
        </w:rPr>
        <w:t>heredabilidad</w:t>
      </w:r>
      <w:proofErr w:type="spellEnd"/>
    </w:p>
    <w:p w14:paraId="351D4551" w14:textId="77777777" w:rsidR="00A94EF8" w:rsidRPr="00BB3E06" w:rsidRDefault="00A94EF8" w:rsidP="00A94EF8">
      <w:pPr>
        <w:widowControl w:val="0"/>
        <w:tabs>
          <w:tab w:val="left" w:pos="9923"/>
        </w:tabs>
        <w:autoSpaceDE w:val="0"/>
        <w:autoSpaceDN w:val="0"/>
        <w:adjustRightInd w:val="0"/>
        <w:ind w:firstLine="567"/>
        <w:jc w:val="both"/>
        <w:rPr>
          <w:rFonts w:ascii="Arial" w:hAnsi="Arial" w:cs="Arial"/>
          <w:position w:val="1"/>
          <w:sz w:val="22"/>
          <w:szCs w:val="22"/>
        </w:rPr>
      </w:pPr>
      <w:r w:rsidRPr="00BB3E06">
        <w:rPr>
          <w:rFonts w:ascii="Arial" w:hAnsi="Arial" w:cs="Arial"/>
          <w:position w:val="1"/>
          <w:sz w:val="22"/>
          <w:szCs w:val="22"/>
        </w:rPr>
        <w:t>Cálculo del parentesco y endogamia</w:t>
      </w:r>
    </w:p>
    <w:p w14:paraId="3EF90D5E" w14:textId="77777777" w:rsidR="00A94EF8" w:rsidRPr="00BB3E06" w:rsidRDefault="00A94EF8" w:rsidP="00A94EF8">
      <w:pPr>
        <w:widowControl w:val="0"/>
        <w:tabs>
          <w:tab w:val="left" w:pos="9923"/>
        </w:tabs>
        <w:autoSpaceDE w:val="0"/>
        <w:autoSpaceDN w:val="0"/>
        <w:adjustRightInd w:val="0"/>
        <w:jc w:val="both"/>
        <w:rPr>
          <w:rFonts w:ascii="Arial" w:hAnsi="Arial" w:cs="Arial"/>
          <w:position w:val="1"/>
          <w:sz w:val="22"/>
          <w:szCs w:val="22"/>
        </w:rPr>
      </w:pPr>
    </w:p>
    <w:p w14:paraId="738299ED" w14:textId="77777777" w:rsidR="00A94EF8" w:rsidRPr="00BB3E06" w:rsidRDefault="00A94EF8" w:rsidP="00A94EF8">
      <w:pPr>
        <w:widowControl w:val="0"/>
        <w:tabs>
          <w:tab w:val="left" w:pos="9923"/>
        </w:tabs>
        <w:autoSpaceDE w:val="0"/>
        <w:autoSpaceDN w:val="0"/>
        <w:adjustRightInd w:val="0"/>
        <w:jc w:val="both"/>
        <w:rPr>
          <w:rFonts w:ascii="Arial" w:hAnsi="Arial" w:cs="Arial"/>
          <w:position w:val="1"/>
          <w:sz w:val="22"/>
          <w:szCs w:val="22"/>
        </w:rPr>
      </w:pPr>
      <w:r w:rsidRPr="00BB3E06">
        <w:rPr>
          <w:rFonts w:ascii="Arial" w:hAnsi="Arial" w:cs="Arial"/>
          <w:b/>
          <w:position w:val="1"/>
          <w:sz w:val="22"/>
          <w:szCs w:val="22"/>
        </w:rPr>
        <w:t>XII</w:t>
      </w:r>
      <w:r>
        <w:rPr>
          <w:rFonts w:ascii="Arial" w:hAnsi="Arial" w:cs="Arial"/>
          <w:b/>
          <w:position w:val="1"/>
          <w:sz w:val="22"/>
          <w:szCs w:val="22"/>
        </w:rPr>
        <w:t>I</w:t>
      </w:r>
      <w:r w:rsidRPr="00BB3E06">
        <w:rPr>
          <w:rFonts w:ascii="Arial" w:hAnsi="Arial" w:cs="Arial"/>
          <w:b/>
          <w:position w:val="1"/>
          <w:sz w:val="22"/>
          <w:szCs w:val="22"/>
        </w:rPr>
        <w:t xml:space="preserve">  </w:t>
      </w:r>
      <w:proofErr w:type="spellStart"/>
      <w:r w:rsidRPr="00BB3E06">
        <w:rPr>
          <w:rFonts w:ascii="Arial" w:hAnsi="Arial" w:cs="Arial"/>
          <w:position w:val="1"/>
          <w:sz w:val="22"/>
          <w:szCs w:val="22"/>
        </w:rPr>
        <w:t>Exocría</w:t>
      </w:r>
      <w:proofErr w:type="spellEnd"/>
      <w:r w:rsidRPr="00BB3E06">
        <w:rPr>
          <w:rFonts w:ascii="Arial" w:hAnsi="Arial" w:cs="Arial"/>
          <w:position w:val="1"/>
          <w:sz w:val="22"/>
          <w:szCs w:val="22"/>
        </w:rPr>
        <w:t xml:space="preserve"> </w:t>
      </w:r>
    </w:p>
    <w:p w14:paraId="7457FD93" w14:textId="77777777" w:rsidR="00A94EF8" w:rsidRPr="00BB3E06" w:rsidRDefault="00A94EF8" w:rsidP="00A94EF8">
      <w:pPr>
        <w:widowControl w:val="0"/>
        <w:tabs>
          <w:tab w:val="left" w:pos="9923"/>
        </w:tabs>
        <w:autoSpaceDE w:val="0"/>
        <w:autoSpaceDN w:val="0"/>
        <w:adjustRightInd w:val="0"/>
        <w:ind w:firstLine="567"/>
        <w:jc w:val="both"/>
        <w:rPr>
          <w:rFonts w:ascii="Arial" w:hAnsi="Arial" w:cs="Arial"/>
          <w:position w:val="1"/>
          <w:sz w:val="22"/>
          <w:szCs w:val="22"/>
        </w:rPr>
      </w:pPr>
      <w:r>
        <w:rPr>
          <w:rFonts w:ascii="Arial" w:hAnsi="Arial" w:cs="Arial"/>
          <w:position w:val="1"/>
          <w:sz w:val="22"/>
          <w:szCs w:val="22"/>
        </w:rPr>
        <w:t>Heterosis</w:t>
      </w:r>
    </w:p>
    <w:p w14:paraId="6EA7E091" w14:textId="77777777" w:rsidR="00A94EF8" w:rsidRPr="00BB3E06" w:rsidRDefault="00A94EF8" w:rsidP="00A94EF8">
      <w:pPr>
        <w:widowControl w:val="0"/>
        <w:tabs>
          <w:tab w:val="left" w:pos="9923"/>
        </w:tabs>
        <w:autoSpaceDE w:val="0"/>
        <w:autoSpaceDN w:val="0"/>
        <w:adjustRightInd w:val="0"/>
        <w:ind w:firstLine="567"/>
        <w:jc w:val="both"/>
        <w:rPr>
          <w:rFonts w:ascii="Arial" w:hAnsi="Arial" w:cs="Arial"/>
          <w:position w:val="1"/>
          <w:sz w:val="22"/>
          <w:szCs w:val="22"/>
        </w:rPr>
      </w:pPr>
      <w:r w:rsidRPr="00BB3E06">
        <w:rPr>
          <w:rFonts w:ascii="Arial" w:hAnsi="Arial" w:cs="Arial"/>
          <w:position w:val="1"/>
          <w:sz w:val="22"/>
          <w:szCs w:val="22"/>
        </w:rPr>
        <w:t>Cruzamientos rotacionales</w:t>
      </w:r>
    </w:p>
    <w:p w14:paraId="395F17BB" w14:textId="77777777" w:rsidR="00A94EF8" w:rsidRPr="00BB3E06" w:rsidRDefault="00A94EF8" w:rsidP="00A94EF8">
      <w:pPr>
        <w:widowControl w:val="0"/>
        <w:tabs>
          <w:tab w:val="left" w:pos="9923"/>
        </w:tabs>
        <w:autoSpaceDE w:val="0"/>
        <w:autoSpaceDN w:val="0"/>
        <w:adjustRightInd w:val="0"/>
        <w:ind w:firstLine="567"/>
        <w:jc w:val="both"/>
        <w:rPr>
          <w:rFonts w:ascii="Arial" w:hAnsi="Arial" w:cs="Arial"/>
          <w:position w:val="1"/>
          <w:sz w:val="22"/>
          <w:szCs w:val="22"/>
        </w:rPr>
      </w:pPr>
      <w:r w:rsidRPr="00BB3E06">
        <w:rPr>
          <w:rFonts w:ascii="Arial" w:hAnsi="Arial" w:cs="Arial"/>
          <w:position w:val="1"/>
          <w:sz w:val="22"/>
          <w:szCs w:val="22"/>
        </w:rPr>
        <w:t>Razas compuestas o sintéticas</w:t>
      </w:r>
    </w:p>
    <w:p w14:paraId="101E40EC" w14:textId="77777777" w:rsidR="00A94EF8" w:rsidRPr="00BB3E06" w:rsidRDefault="00A94EF8" w:rsidP="00A94EF8">
      <w:pPr>
        <w:widowControl w:val="0"/>
        <w:tabs>
          <w:tab w:val="left" w:pos="9923"/>
        </w:tabs>
        <w:autoSpaceDE w:val="0"/>
        <w:autoSpaceDN w:val="0"/>
        <w:adjustRightInd w:val="0"/>
        <w:ind w:left="567"/>
        <w:jc w:val="both"/>
        <w:rPr>
          <w:rFonts w:ascii="Arial" w:hAnsi="Arial" w:cs="Arial"/>
          <w:position w:val="1"/>
          <w:sz w:val="22"/>
          <w:szCs w:val="22"/>
        </w:rPr>
      </w:pPr>
      <w:r w:rsidRPr="00BB3E06">
        <w:rPr>
          <w:rFonts w:ascii="Arial" w:hAnsi="Arial" w:cs="Arial"/>
          <w:position w:val="1"/>
          <w:sz w:val="22"/>
          <w:szCs w:val="22"/>
        </w:rPr>
        <w:t>Cruzamientos estáticos</w:t>
      </w:r>
    </w:p>
    <w:p w14:paraId="73AD44FE" w14:textId="77777777" w:rsidR="00A94EF8" w:rsidRDefault="00A94EF8"/>
    <w:p w14:paraId="593CCB5E" w14:textId="77777777" w:rsidR="00A94EF8" w:rsidRDefault="00A94EF8"/>
    <w:p w14:paraId="0C52C22C" w14:textId="2FE0F160" w:rsidR="00A94EF8" w:rsidRPr="00BB3E06" w:rsidRDefault="00A94EF8" w:rsidP="00A94EF8">
      <w:pPr>
        <w:rPr>
          <w:rFonts w:ascii="Arial" w:hAnsi="Arial" w:cs="Arial"/>
          <w:sz w:val="22"/>
          <w:szCs w:val="22"/>
          <w:lang w:val="es-ES"/>
        </w:rPr>
      </w:pPr>
      <w:r w:rsidRPr="00BB3E06">
        <w:rPr>
          <w:rFonts w:ascii="Arial" w:hAnsi="Arial" w:cs="Arial"/>
          <w:b/>
          <w:sz w:val="22"/>
          <w:szCs w:val="22"/>
          <w:lang w:val="es-ES"/>
        </w:rPr>
        <w:t>PROFESORES PARTICIPANTES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6"/>
        <w:gridCol w:w="3319"/>
        <w:gridCol w:w="3671"/>
      </w:tblGrid>
      <w:tr w:rsidR="00A94EF8" w:rsidRPr="00BB3E06" w14:paraId="2B3454B7" w14:textId="77777777" w:rsidTr="008C2C5C">
        <w:tc>
          <w:tcPr>
            <w:tcW w:w="1350" w:type="pct"/>
            <w:tcBorders>
              <w:top w:val="single" w:sz="4" w:space="0" w:color="auto"/>
              <w:left w:val="single" w:sz="4" w:space="0" w:color="auto"/>
              <w:bottom w:val="single" w:sz="4" w:space="0" w:color="auto"/>
              <w:right w:val="single" w:sz="4" w:space="0" w:color="auto"/>
            </w:tcBorders>
            <w:vAlign w:val="center"/>
          </w:tcPr>
          <w:p w14:paraId="5DEFD079" w14:textId="77777777" w:rsidR="00A94EF8" w:rsidRPr="00BB3E06" w:rsidRDefault="00A94EF8" w:rsidP="008C2C5C">
            <w:pPr>
              <w:tabs>
                <w:tab w:val="left" w:pos="1397"/>
              </w:tabs>
              <w:jc w:val="center"/>
              <w:rPr>
                <w:rFonts w:ascii="Arial" w:hAnsi="Arial" w:cs="Arial"/>
                <w:i/>
                <w:iCs/>
                <w:lang w:val="es-CL"/>
              </w:rPr>
            </w:pPr>
            <w:r w:rsidRPr="00BB3E06">
              <w:rPr>
                <w:rFonts w:ascii="Arial" w:hAnsi="Arial" w:cs="Arial"/>
                <w:i/>
                <w:iCs/>
                <w:sz w:val="22"/>
                <w:szCs w:val="22"/>
                <w:lang w:val="es-CL"/>
              </w:rPr>
              <w:t>Profesor(a)</w:t>
            </w:r>
          </w:p>
        </w:tc>
        <w:tc>
          <w:tcPr>
            <w:tcW w:w="1733" w:type="pct"/>
            <w:tcBorders>
              <w:top w:val="single" w:sz="4" w:space="0" w:color="auto"/>
              <w:left w:val="single" w:sz="4" w:space="0" w:color="auto"/>
              <w:bottom w:val="single" w:sz="4" w:space="0" w:color="auto"/>
              <w:right w:val="single" w:sz="4" w:space="0" w:color="auto"/>
            </w:tcBorders>
            <w:vAlign w:val="center"/>
          </w:tcPr>
          <w:p w14:paraId="541D9E87" w14:textId="77777777" w:rsidR="00A94EF8" w:rsidRPr="00BB3E06" w:rsidRDefault="00A94EF8" w:rsidP="008C2C5C">
            <w:pPr>
              <w:jc w:val="center"/>
              <w:rPr>
                <w:rFonts w:ascii="Arial" w:hAnsi="Arial" w:cs="Arial"/>
                <w:i/>
                <w:iCs/>
                <w:lang w:val="es-CL"/>
              </w:rPr>
            </w:pPr>
            <w:r w:rsidRPr="00BB3E06">
              <w:rPr>
                <w:rFonts w:ascii="Arial" w:hAnsi="Arial" w:cs="Arial"/>
                <w:i/>
                <w:iCs/>
                <w:sz w:val="22"/>
                <w:szCs w:val="22"/>
                <w:lang w:val="es-CL"/>
              </w:rPr>
              <w:t>Departamento</w:t>
            </w:r>
          </w:p>
        </w:tc>
        <w:tc>
          <w:tcPr>
            <w:tcW w:w="1917" w:type="pct"/>
            <w:tcBorders>
              <w:top w:val="single" w:sz="4" w:space="0" w:color="auto"/>
              <w:left w:val="single" w:sz="4" w:space="0" w:color="auto"/>
              <w:bottom w:val="single" w:sz="4" w:space="0" w:color="auto"/>
              <w:right w:val="single" w:sz="4" w:space="0" w:color="auto"/>
            </w:tcBorders>
            <w:vAlign w:val="center"/>
          </w:tcPr>
          <w:p w14:paraId="0F578274" w14:textId="77777777" w:rsidR="00A94EF8" w:rsidRPr="00BB3E06" w:rsidRDefault="00A94EF8" w:rsidP="008C2C5C">
            <w:pPr>
              <w:jc w:val="center"/>
              <w:rPr>
                <w:rFonts w:ascii="Arial" w:hAnsi="Arial" w:cs="Arial"/>
                <w:i/>
                <w:iCs/>
                <w:lang w:val="es-CL"/>
              </w:rPr>
            </w:pPr>
            <w:r w:rsidRPr="00BB3E06">
              <w:rPr>
                <w:rFonts w:ascii="Arial" w:hAnsi="Arial" w:cs="Arial"/>
                <w:i/>
                <w:iCs/>
                <w:sz w:val="22"/>
                <w:szCs w:val="22"/>
                <w:lang w:val="es-CL"/>
              </w:rPr>
              <w:t>Especialidad o área</w:t>
            </w:r>
          </w:p>
        </w:tc>
      </w:tr>
      <w:tr w:rsidR="00A94EF8" w:rsidRPr="00BB3E06" w14:paraId="478B15C8" w14:textId="77777777" w:rsidTr="008C2C5C">
        <w:tc>
          <w:tcPr>
            <w:tcW w:w="1350" w:type="pct"/>
            <w:tcBorders>
              <w:top w:val="single" w:sz="4" w:space="0" w:color="auto"/>
              <w:left w:val="single" w:sz="4" w:space="0" w:color="auto"/>
              <w:bottom w:val="single" w:sz="4" w:space="0" w:color="auto"/>
              <w:right w:val="single" w:sz="4" w:space="0" w:color="auto"/>
            </w:tcBorders>
            <w:vAlign w:val="center"/>
          </w:tcPr>
          <w:p w14:paraId="11A2A947" w14:textId="77777777" w:rsidR="00A94EF8" w:rsidRPr="00BB3E06" w:rsidRDefault="00A94EF8" w:rsidP="008C2C5C">
            <w:pPr>
              <w:ind w:left="72" w:right="72"/>
              <w:jc w:val="center"/>
              <w:rPr>
                <w:rFonts w:ascii="Arial" w:hAnsi="Arial" w:cs="Arial"/>
                <w:lang w:val="pt-BR"/>
              </w:rPr>
            </w:pPr>
            <w:r w:rsidRPr="00BB3E06">
              <w:rPr>
                <w:rFonts w:ascii="Arial" w:hAnsi="Arial" w:cs="Arial"/>
                <w:sz w:val="22"/>
                <w:szCs w:val="22"/>
                <w:lang w:val="pt-BR"/>
              </w:rPr>
              <w:t>Héctor Uribe</w:t>
            </w:r>
          </w:p>
        </w:tc>
        <w:tc>
          <w:tcPr>
            <w:tcW w:w="1733" w:type="pct"/>
            <w:tcBorders>
              <w:top w:val="single" w:sz="4" w:space="0" w:color="auto"/>
              <w:left w:val="single" w:sz="4" w:space="0" w:color="auto"/>
              <w:bottom w:val="single" w:sz="4" w:space="0" w:color="auto"/>
              <w:right w:val="single" w:sz="4" w:space="0" w:color="auto"/>
            </w:tcBorders>
            <w:vAlign w:val="center"/>
          </w:tcPr>
          <w:p w14:paraId="2844D67F" w14:textId="77777777" w:rsidR="00A94EF8" w:rsidRPr="00BB3E06" w:rsidRDefault="00A94EF8" w:rsidP="008C2C5C">
            <w:pPr>
              <w:jc w:val="center"/>
              <w:rPr>
                <w:rFonts w:ascii="Arial" w:hAnsi="Arial" w:cs="Arial"/>
                <w:lang w:val="es-ES"/>
              </w:rPr>
            </w:pPr>
            <w:r w:rsidRPr="00BB3E06">
              <w:rPr>
                <w:rFonts w:ascii="Arial" w:hAnsi="Arial" w:cs="Arial"/>
                <w:sz w:val="22"/>
                <w:szCs w:val="22"/>
                <w:lang w:val="es-ES"/>
              </w:rPr>
              <w:t>Producción Animal</w:t>
            </w:r>
          </w:p>
        </w:tc>
        <w:tc>
          <w:tcPr>
            <w:tcW w:w="1917" w:type="pct"/>
            <w:tcBorders>
              <w:top w:val="single" w:sz="4" w:space="0" w:color="auto"/>
              <w:left w:val="single" w:sz="4" w:space="0" w:color="auto"/>
              <w:bottom w:val="single" w:sz="4" w:space="0" w:color="auto"/>
              <w:right w:val="single" w:sz="4" w:space="0" w:color="auto"/>
            </w:tcBorders>
            <w:vAlign w:val="center"/>
          </w:tcPr>
          <w:p w14:paraId="73E58779" w14:textId="77777777" w:rsidR="00A94EF8" w:rsidRPr="00BB3E06" w:rsidRDefault="00A94EF8" w:rsidP="008C2C5C">
            <w:pPr>
              <w:jc w:val="center"/>
              <w:rPr>
                <w:rFonts w:ascii="Arial" w:hAnsi="Arial" w:cs="Arial"/>
                <w:lang w:val="es-CL"/>
              </w:rPr>
            </w:pPr>
            <w:r>
              <w:rPr>
                <w:rFonts w:ascii="Arial" w:hAnsi="Arial" w:cs="Arial"/>
                <w:sz w:val="22"/>
                <w:szCs w:val="22"/>
                <w:lang w:val="es-CL"/>
              </w:rPr>
              <w:t>Mejoramiento G</w:t>
            </w:r>
            <w:r w:rsidRPr="00BB3E06">
              <w:rPr>
                <w:rFonts w:ascii="Arial" w:hAnsi="Arial" w:cs="Arial"/>
                <w:sz w:val="22"/>
                <w:szCs w:val="22"/>
                <w:lang w:val="es-CL"/>
              </w:rPr>
              <w:t>enético</w:t>
            </w:r>
          </w:p>
        </w:tc>
      </w:tr>
    </w:tbl>
    <w:p w14:paraId="3DCF77FE" w14:textId="77777777" w:rsidR="00A94EF8" w:rsidRPr="00BB3E06" w:rsidRDefault="00A94EF8" w:rsidP="00A94EF8">
      <w:pPr>
        <w:rPr>
          <w:rFonts w:ascii="Arial" w:hAnsi="Arial" w:cs="Arial"/>
          <w:sz w:val="22"/>
          <w:szCs w:val="22"/>
          <w:lang w:val="es-CL"/>
        </w:rPr>
      </w:pPr>
    </w:p>
    <w:p w14:paraId="5B3B190C" w14:textId="77777777" w:rsidR="00A94EF8" w:rsidRDefault="00A94EF8" w:rsidP="00A94EF8">
      <w:pPr>
        <w:rPr>
          <w:rFonts w:ascii="Arial" w:hAnsi="Arial" w:cs="Arial"/>
          <w:b/>
          <w:sz w:val="22"/>
          <w:szCs w:val="22"/>
          <w:lang w:val="es-CL"/>
        </w:rPr>
      </w:pPr>
    </w:p>
    <w:p w14:paraId="053CD008" w14:textId="77777777" w:rsidR="00A94EF8" w:rsidRPr="00BB3E06" w:rsidRDefault="00A94EF8" w:rsidP="00A94EF8">
      <w:pPr>
        <w:rPr>
          <w:rFonts w:ascii="Arial" w:hAnsi="Arial" w:cs="Arial"/>
          <w:sz w:val="22"/>
          <w:szCs w:val="22"/>
          <w:lang w:val="es-MX"/>
        </w:rPr>
      </w:pPr>
      <w:r w:rsidRPr="00BB3E06">
        <w:rPr>
          <w:rFonts w:ascii="Arial" w:hAnsi="Arial" w:cs="Arial"/>
          <w:b/>
          <w:sz w:val="22"/>
          <w:szCs w:val="22"/>
          <w:lang w:val="es-CL"/>
        </w:rPr>
        <w:t>EVALUACI</w:t>
      </w:r>
      <w:r w:rsidRPr="00BB3E06">
        <w:rPr>
          <w:rFonts w:ascii="Arial" w:hAnsi="Arial" w:cs="Arial"/>
          <w:b/>
          <w:sz w:val="22"/>
          <w:szCs w:val="22"/>
          <w:lang w:val="es-MX"/>
        </w:rPr>
        <w:t xml:space="preserve">ÓN DEL APRENDIZAJE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4"/>
        <w:gridCol w:w="1452"/>
      </w:tblGrid>
      <w:tr w:rsidR="00A94EF8" w:rsidRPr="00BB3E06" w14:paraId="2684D3F8" w14:textId="77777777" w:rsidTr="008C2C5C">
        <w:trPr>
          <w:cantSplit/>
        </w:trPr>
        <w:tc>
          <w:tcPr>
            <w:tcW w:w="4271" w:type="pct"/>
            <w:tcBorders>
              <w:top w:val="single" w:sz="4" w:space="0" w:color="auto"/>
              <w:left w:val="single" w:sz="4" w:space="0" w:color="auto"/>
              <w:bottom w:val="single" w:sz="4" w:space="0" w:color="auto"/>
              <w:right w:val="single" w:sz="4" w:space="0" w:color="auto"/>
            </w:tcBorders>
          </w:tcPr>
          <w:p w14:paraId="09058140" w14:textId="77777777" w:rsidR="00A94EF8" w:rsidRPr="00BB3E06" w:rsidRDefault="00A94EF8" w:rsidP="008C2C5C">
            <w:pPr>
              <w:jc w:val="center"/>
              <w:rPr>
                <w:rFonts w:ascii="Arial" w:hAnsi="Arial" w:cs="Arial"/>
                <w:i/>
                <w:iCs/>
                <w:lang w:val="es-MX"/>
              </w:rPr>
            </w:pPr>
            <w:r w:rsidRPr="00BB3E06">
              <w:rPr>
                <w:rFonts w:ascii="Arial" w:hAnsi="Arial" w:cs="Arial"/>
                <w:i/>
                <w:iCs/>
                <w:sz w:val="22"/>
                <w:szCs w:val="22"/>
              </w:rPr>
              <w:t>Actividades</w:t>
            </w:r>
          </w:p>
        </w:tc>
        <w:tc>
          <w:tcPr>
            <w:tcW w:w="729" w:type="pct"/>
            <w:tcBorders>
              <w:top w:val="single" w:sz="4" w:space="0" w:color="auto"/>
              <w:left w:val="single" w:sz="4" w:space="0" w:color="auto"/>
              <w:bottom w:val="single" w:sz="4" w:space="0" w:color="auto"/>
              <w:right w:val="single" w:sz="4" w:space="0" w:color="auto"/>
            </w:tcBorders>
          </w:tcPr>
          <w:p w14:paraId="333C2C86" w14:textId="77777777" w:rsidR="00A94EF8" w:rsidRPr="00BB3E06" w:rsidRDefault="00A94EF8" w:rsidP="008C2C5C">
            <w:pPr>
              <w:jc w:val="center"/>
              <w:rPr>
                <w:rFonts w:ascii="Arial" w:hAnsi="Arial" w:cs="Arial"/>
                <w:i/>
                <w:iCs/>
                <w:lang w:val="es-MX"/>
              </w:rPr>
            </w:pPr>
            <w:r w:rsidRPr="00BB3E06">
              <w:rPr>
                <w:rFonts w:ascii="Arial" w:hAnsi="Arial" w:cs="Arial"/>
                <w:i/>
                <w:iCs/>
                <w:sz w:val="22"/>
                <w:szCs w:val="22"/>
              </w:rPr>
              <w:t>Ponderación</w:t>
            </w:r>
          </w:p>
        </w:tc>
      </w:tr>
      <w:tr w:rsidR="00A94EF8" w:rsidRPr="00BB3E06" w14:paraId="14E26B2B" w14:textId="77777777" w:rsidTr="008C2C5C">
        <w:trPr>
          <w:cantSplit/>
        </w:trPr>
        <w:tc>
          <w:tcPr>
            <w:tcW w:w="4271" w:type="pct"/>
            <w:tcBorders>
              <w:top w:val="single" w:sz="4" w:space="0" w:color="auto"/>
              <w:left w:val="single" w:sz="4" w:space="0" w:color="auto"/>
              <w:bottom w:val="single" w:sz="4" w:space="0" w:color="auto"/>
              <w:right w:val="single" w:sz="4" w:space="0" w:color="auto"/>
            </w:tcBorders>
          </w:tcPr>
          <w:p w14:paraId="50C488EA" w14:textId="77777777" w:rsidR="00A94EF8" w:rsidRPr="00BB3E06" w:rsidRDefault="00A94EF8" w:rsidP="008C2C5C">
            <w:pPr>
              <w:jc w:val="both"/>
              <w:rPr>
                <w:rFonts w:ascii="Arial" w:hAnsi="Arial" w:cs="Arial"/>
              </w:rPr>
            </w:pPr>
            <w:r w:rsidRPr="00BB3E06">
              <w:rPr>
                <w:rFonts w:ascii="Arial" w:hAnsi="Arial" w:cs="Arial"/>
                <w:sz w:val="22"/>
                <w:szCs w:val="22"/>
              </w:rPr>
              <w:t xml:space="preserve">Prueba 1 </w:t>
            </w:r>
          </w:p>
        </w:tc>
        <w:tc>
          <w:tcPr>
            <w:tcW w:w="729" w:type="pct"/>
            <w:tcBorders>
              <w:top w:val="single" w:sz="4" w:space="0" w:color="auto"/>
              <w:left w:val="single" w:sz="4" w:space="0" w:color="auto"/>
              <w:bottom w:val="single" w:sz="4" w:space="0" w:color="auto"/>
              <w:right w:val="single" w:sz="4" w:space="0" w:color="auto"/>
            </w:tcBorders>
            <w:vAlign w:val="center"/>
          </w:tcPr>
          <w:p w14:paraId="1EC55F36" w14:textId="77777777" w:rsidR="00A94EF8" w:rsidRPr="00BB3E06" w:rsidRDefault="00A94EF8" w:rsidP="008C2C5C">
            <w:pPr>
              <w:jc w:val="center"/>
              <w:rPr>
                <w:rFonts w:ascii="Arial" w:hAnsi="Arial" w:cs="Arial"/>
                <w:lang w:val="es-MX"/>
              </w:rPr>
            </w:pPr>
            <w:r w:rsidRPr="00BB3E06">
              <w:rPr>
                <w:rFonts w:ascii="Arial" w:hAnsi="Arial" w:cs="Arial"/>
                <w:sz w:val="22"/>
                <w:szCs w:val="22"/>
                <w:lang w:val="es-MX"/>
              </w:rPr>
              <w:t>2</w:t>
            </w:r>
            <w:r>
              <w:rPr>
                <w:rFonts w:ascii="Arial" w:hAnsi="Arial" w:cs="Arial"/>
                <w:sz w:val="22"/>
                <w:szCs w:val="22"/>
                <w:lang w:val="es-MX"/>
              </w:rPr>
              <w:t>0</w:t>
            </w:r>
            <w:r w:rsidRPr="00BB3E06">
              <w:rPr>
                <w:rFonts w:ascii="Arial" w:hAnsi="Arial" w:cs="Arial"/>
                <w:sz w:val="22"/>
                <w:szCs w:val="22"/>
                <w:lang w:val="es-MX"/>
              </w:rPr>
              <w:t>%</w:t>
            </w:r>
          </w:p>
        </w:tc>
      </w:tr>
      <w:tr w:rsidR="00A94EF8" w:rsidRPr="00BB3E06" w14:paraId="090D10BF" w14:textId="77777777" w:rsidTr="008C2C5C">
        <w:trPr>
          <w:cantSplit/>
        </w:trPr>
        <w:tc>
          <w:tcPr>
            <w:tcW w:w="4271" w:type="pct"/>
            <w:tcBorders>
              <w:top w:val="single" w:sz="4" w:space="0" w:color="auto"/>
              <w:left w:val="single" w:sz="4" w:space="0" w:color="auto"/>
              <w:bottom w:val="single" w:sz="4" w:space="0" w:color="auto"/>
              <w:right w:val="single" w:sz="4" w:space="0" w:color="auto"/>
            </w:tcBorders>
          </w:tcPr>
          <w:p w14:paraId="4D360E36" w14:textId="77777777" w:rsidR="00A94EF8" w:rsidRPr="00BB3E06" w:rsidRDefault="00A94EF8" w:rsidP="008C2C5C">
            <w:pPr>
              <w:jc w:val="both"/>
              <w:rPr>
                <w:rFonts w:ascii="Arial" w:hAnsi="Arial" w:cs="Arial"/>
              </w:rPr>
            </w:pPr>
            <w:r w:rsidRPr="00BB3E06">
              <w:rPr>
                <w:rFonts w:ascii="Arial" w:hAnsi="Arial" w:cs="Arial"/>
                <w:sz w:val="22"/>
                <w:szCs w:val="22"/>
              </w:rPr>
              <w:t xml:space="preserve">Prueba 2 </w:t>
            </w:r>
          </w:p>
        </w:tc>
        <w:tc>
          <w:tcPr>
            <w:tcW w:w="729" w:type="pct"/>
            <w:tcBorders>
              <w:top w:val="single" w:sz="4" w:space="0" w:color="auto"/>
              <w:left w:val="single" w:sz="4" w:space="0" w:color="auto"/>
              <w:bottom w:val="single" w:sz="4" w:space="0" w:color="auto"/>
              <w:right w:val="single" w:sz="4" w:space="0" w:color="auto"/>
            </w:tcBorders>
            <w:vAlign w:val="center"/>
          </w:tcPr>
          <w:p w14:paraId="2DCC134C" w14:textId="77777777" w:rsidR="00A94EF8" w:rsidRPr="00BB3E06" w:rsidRDefault="00AC4C39" w:rsidP="00AC4C39">
            <w:pPr>
              <w:jc w:val="center"/>
              <w:rPr>
                <w:rFonts w:ascii="Arial" w:hAnsi="Arial" w:cs="Arial"/>
              </w:rPr>
            </w:pPr>
            <w:r>
              <w:rPr>
                <w:rFonts w:ascii="Arial" w:hAnsi="Arial" w:cs="Arial"/>
                <w:sz w:val="22"/>
                <w:szCs w:val="22"/>
              </w:rPr>
              <w:t>25</w:t>
            </w:r>
            <w:r w:rsidR="00A94EF8" w:rsidRPr="00BB3E06">
              <w:rPr>
                <w:rFonts w:ascii="Arial" w:hAnsi="Arial" w:cs="Arial"/>
                <w:sz w:val="22"/>
                <w:szCs w:val="22"/>
              </w:rPr>
              <w:t>%</w:t>
            </w:r>
          </w:p>
        </w:tc>
      </w:tr>
      <w:tr w:rsidR="00A94EF8" w:rsidRPr="00BB3E06" w14:paraId="534B6485" w14:textId="77777777" w:rsidTr="008C2C5C">
        <w:trPr>
          <w:cantSplit/>
        </w:trPr>
        <w:tc>
          <w:tcPr>
            <w:tcW w:w="4271" w:type="pct"/>
            <w:tcBorders>
              <w:top w:val="single" w:sz="4" w:space="0" w:color="auto"/>
              <w:left w:val="single" w:sz="4" w:space="0" w:color="auto"/>
              <w:bottom w:val="single" w:sz="4" w:space="0" w:color="auto"/>
              <w:right w:val="single" w:sz="4" w:space="0" w:color="auto"/>
            </w:tcBorders>
          </w:tcPr>
          <w:p w14:paraId="55482376" w14:textId="77777777" w:rsidR="00A94EF8" w:rsidRPr="00BB3E06" w:rsidRDefault="00A94EF8" w:rsidP="008C2C5C">
            <w:pPr>
              <w:jc w:val="both"/>
              <w:rPr>
                <w:rFonts w:ascii="Arial" w:hAnsi="Arial" w:cs="Arial"/>
              </w:rPr>
            </w:pPr>
            <w:r>
              <w:rPr>
                <w:rFonts w:ascii="Arial" w:hAnsi="Arial" w:cs="Arial"/>
                <w:sz w:val="22"/>
                <w:szCs w:val="22"/>
              </w:rPr>
              <w:t>Seminario</w:t>
            </w:r>
          </w:p>
        </w:tc>
        <w:tc>
          <w:tcPr>
            <w:tcW w:w="729" w:type="pct"/>
            <w:tcBorders>
              <w:top w:val="single" w:sz="4" w:space="0" w:color="auto"/>
              <w:left w:val="single" w:sz="4" w:space="0" w:color="auto"/>
              <w:bottom w:val="single" w:sz="4" w:space="0" w:color="auto"/>
              <w:right w:val="single" w:sz="4" w:space="0" w:color="auto"/>
            </w:tcBorders>
            <w:vAlign w:val="center"/>
          </w:tcPr>
          <w:p w14:paraId="4B8548EC" w14:textId="77777777" w:rsidR="00A94EF8" w:rsidRPr="00BB3E06" w:rsidRDefault="00A94EF8" w:rsidP="008C2C5C">
            <w:pPr>
              <w:jc w:val="center"/>
              <w:rPr>
                <w:rFonts w:ascii="Arial" w:hAnsi="Arial" w:cs="Arial"/>
              </w:rPr>
            </w:pPr>
            <w:r>
              <w:rPr>
                <w:rFonts w:ascii="Arial" w:hAnsi="Arial" w:cs="Arial"/>
                <w:sz w:val="22"/>
                <w:szCs w:val="22"/>
              </w:rPr>
              <w:t>10%</w:t>
            </w:r>
          </w:p>
        </w:tc>
      </w:tr>
      <w:tr w:rsidR="00A94EF8" w:rsidRPr="00BB3E06" w14:paraId="5D269EDA" w14:textId="77777777" w:rsidTr="008C2C5C">
        <w:trPr>
          <w:cantSplit/>
        </w:trPr>
        <w:tc>
          <w:tcPr>
            <w:tcW w:w="4271" w:type="pct"/>
            <w:tcBorders>
              <w:top w:val="single" w:sz="4" w:space="0" w:color="auto"/>
              <w:left w:val="single" w:sz="4" w:space="0" w:color="auto"/>
              <w:bottom w:val="single" w:sz="4" w:space="0" w:color="auto"/>
              <w:right w:val="single" w:sz="4" w:space="0" w:color="auto"/>
            </w:tcBorders>
          </w:tcPr>
          <w:p w14:paraId="0E5C138B" w14:textId="77777777" w:rsidR="00A94EF8" w:rsidRPr="00BB3E06" w:rsidRDefault="00A94EF8" w:rsidP="008C2C5C">
            <w:pPr>
              <w:jc w:val="both"/>
              <w:rPr>
                <w:rFonts w:ascii="Arial" w:hAnsi="Arial" w:cs="Arial"/>
              </w:rPr>
            </w:pPr>
            <w:r>
              <w:rPr>
                <w:rFonts w:ascii="Arial" w:hAnsi="Arial" w:cs="Arial"/>
                <w:sz w:val="22"/>
                <w:szCs w:val="22"/>
              </w:rPr>
              <w:t>Examen Final</w:t>
            </w:r>
          </w:p>
        </w:tc>
        <w:tc>
          <w:tcPr>
            <w:tcW w:w="729" w:type="pct"/>
            <w:tcBorders>
              <w:top w:val="single" w:sz="4" w:space="0" w:color="auto"/>
              <w:left w:val="single" w:sz="4" w:space="0" w:color="auto"/>
              <w:bottom w:val="single" w:sz="4" w:space="0" w:color="auto"/>
              <w:right w:val="single" w:sz="4" w:space="0" w:color="auto"/>
            </w:tcBorders>
            <w:vAlign w:val="center"/>
          </w:tcPr>
          <w:p w14:paraId="7D666B12" w14:textId="77777777" w:rsidR="00A94EF8" w:rsidRPr="00BB3E06" w:rsidRDefault="00A94EF8" w:rsidP="003D08C1">
            <w:pPr>
              <w:jc w:val="center"/>
              <w:rPr>
                <w:rFonts w:ascii="Arial" w:hAnsi="Arial" w:cs="Arial"/>
              </w:rPr>
            </w:pPr>
            <w:r>
              <w:rPr>
                <w:rFonts w:ascii="Arial" w:hAnsi="Arial" w:cs="Arial"/>
                <w:sz w:val="22"/>
                <w:szCs w:val="22"/>
              </w:rPr>
              <w:t>2</w:t>
            </w:r>
            <w:r w:rsidR="003D08C1">
              <w:rPr>
                <w:rFonts w:ascii="Arial" w:hAnsi="Arial" w:cs="Arial"/>
                <w:sz w:val="22"/>
                <w:szCs w:val="22"/>
              </w:rPr>
              <w:t>0</w:t>
            </w:r>
            <w:r w:rsidRPr="00BB3E06">
              <w:rPr>
                <w:rFonts w:ascii="Arial" w:hAnsi="Arial" w:cs="Arial"/>
                <w:sz w:val="22"/>
                <w:szCs w:val="22"/>
              </w:rPr>
              <w:t>%</w:t>
            </w:r>
          </w:p>
        </w:tc>
      </w:tr>
      <w:tr w:rsidR="00A94EF8" w:rsidRPr="00BB3E06" w14:paraId="6F1C2B93" w14:textId="77777777" w:rsidTr="008C2C5C">
        <w:trPr>
          <w:cantSplit/>
        </w:trPr>
        <w:tc>
          <w:tcPr>
            <w:tcW w:w="4271" w:type="pct"/>
            <w:tcBorders>
              <w:top w:val="single" w:sz="4" w:space="0" w:color="auto"/>
              <w:left w:val="single" w:sz="4" w:space="0" w:color="auto"/>
              <w:bottom w:val="single" w:sz="4" w:space="0" w:color="auto"/>
              <w:right w:val="single" w:sz="4" w:space="0" w:color="auto"/>
            </w:tcBorders>
          </w:tcPr>
          <w:p w14:paraId="2DA90137" w14:textId="77777777" w:rsidR="00A94EF8" w:rsidRDefault="00A94EF8" w:rsidP="008C2C5C">
            <w:pPr>
              <w:jc w:val="both"/>
              <w:rPr>
                <w:rFonts w:ascii="Arial" w:hAnsi="Arial" w:cs="Arial"/>
              </w:rPr>
            </w:pPr>
            <w:r>
              <w:rPr>
                <w:rFonts w:ascii="Arial" w:hAnsi="Arial" w:cs="Arial"/>
                <w:sz w:val="22"/>
                <w:szCs w:val="22"/>
              </w:rPr>
              <w:t>Tareas</w:t>
            </w:r>
          </w:p>
        </w:tc>
        <w:tc>
          <w:tcPr>
            <w:tcW w:w="729" w:type="pct"/>
            <w:tcBorders>
              <w:top w:val="single" w:sz="4" w:space="0" w:color="auto"/>
              <w:left w:val="single" w:sz="4" w:space="0" w:color="auto"/>
              <w:bottom w:val="single" w:sz="4" w:space="0" w:color="auto"/>
              <w:right w:val="single" w:sz="4" w:space="0" w:color="auto"/>
            </w:tcBorders>
            <w:vAlign w:val="center"/>
          </w:tcPr>
          <w:p w14:paraId="47A063A9" w14:textId="77777777" w:rsidR="00A94EF8" w:rsidRDefault="00AC4C39" w:rsidP="003D08C1">
            <w:pPr>
              <w:jc w:val="center"/>
              <w:rPr>
                <w:rFonts w:ascii="Arial" w:hAnsi="Arial" w:cs="Arial"/>
              </w:rPr>
            </w:pPr>
            <w:r>
              <w:rPr>
                <w:rFonts w:ascii="Arial" w:hAnsi="Arial" w:cs="Arial"/>
                <w:sz w:val="22"/>
                <w:szCs w:val="22"/>
              </w:rPr>
              <w:t>2</w:t>
            </w:r>
            <w:r w:rsidR="003D08C1">
              <w:rPr>
                <w:rFonts w:ascii="Arial" w:hAnsi="Arial" w:cs="Arial"/>
                <w:sz w:val="22"/>
                <w:szCs w:val="22"/>
              </w:rPr>
              <w:t>5</w:t>
            </w:r>
            <w:r w:rsidR="00A94EF8">
              <w:rPr>
                <w:rFonts w:ascii="Arial" w:hAnsi="Arial" w:cs="Arial"/>
                <w:sz w:val="22"/>
                <w:szCs w:val="22"/>
              </w:rPr>
              <w:t>%</w:t>
            </w:r>
          </w:p>
        </w:tc>
      </w:tr>
    </w:tbl>
    <w:p w14:paraId="26C096CC" w14:textId="77777777" w:rsidR="00A94EF8" w:rsidRPr="00266092" w:rsidRDefault="00A94EF8" w:rsidP="00A94EF8">
      <w:pPr>
        <w:rPr>
          <w:rFonts w:ascii="Arial" w:hAnsi="Arial" w:cs="Arial"/>
          <w:b/>
          <w:sz w:val="22"/>
          <w:szCs w:val="22"/>
          <w:lang w:val="es-CL"/>
        </w:rPr>
      </w:pPr>
      <w:r w:rsidRPr="00266092">
        <w:rPr>
          <w:rFonts w:ascii="Arial" w:hAnsi="Arial" w:cs="Arial"/>
          <w:b/>
          <w:sz w:val="22"/>
          <w:szCs w:val="22"/>
          <w:lang w:val="es-CL"/>
        </w:rPr>
        <w:t xml:space="preserve">BIBLIOGRAFÍA </w:t>
      </w:r>
    </w:p>
    <w:p w14:paraId="4565D545" w14:textId="77777777" w:rsidR="00A94EF8" w:rsidRPr="00266092" w:rsidRDefault="00A94EF8" w:rsidP="00A94EF8">
      <w:pPr>
        <w:rPr>
          <w:rFonts w:ascii="Arial" w:hAnsi="Arial" w:cs="Arial"/>
          <w:b/>
          <w:sz w:val="22"/>
          <w:szCs w:val="22"/>
          <w:lang w:val="es-CL"/>
        </w:rPr>
      </w:pPr>
    </w:p>
    <w:p w14:paraId="6EB384A4" w14:textId="21B1B392" w:rsidR="00A94EF8" w:rsidRDefault="00A94EF8" w:rsidP="00A94EF8">
      <w:pPr>
        <w:widowControl w:val="0"/>
        <w:tabs>
          <w:tab w:val="left" w:pos="4940"/>
          <w:tab w:val="left" w:pos="9923"/>
        </w:tabs>
        <w:autoSpaceDE w:val="0"/>
        <w:autoSpaceDN w:val="0"/>
        <w:adjustRightInd w:val="0"/>
        <w:jc w:val="both"/>
        <w:rPr>
          <w:rFonts w:ascii="Arial" w:hAnsi="Arial" w:cs="Arial"/>
          <w:position w:val="1"/>
          <w:sz w:val="22"/>
          <w:szCs w:val="22"/>
          <w:lang w:val="en-US"/>
        </w:rPr>
      </w:pPr>
      <w:r>
        <w:rPr>
          <w:rFonts w:ascii="Arial" w:hAnsi="Arial" w:cs="Arial"/>
          <w:position w:val="1"/>
          <w:sz w:val="22"/>
          <w:szCs w:val="22"/>
          <w:lang w:val="es-CL"/>
        </w:rPr>
        <w:t xml:space="preserve">CARDELLINO R. </w:t>
      </w:r>
      <w:r w:rsidR="00D8271C">
        <w:rPr>
          <w:rFonts w:ascii="Arial" w:hAnsi="Arial" w:cs="Arial"/>
          <w:position w:val="1"/>
          <w:sz w:val="22"/>
          <w:szCs w:val="22"/>
          <w:lang w:val="es-CL"/>
        </w:rPr>
        <w:t>y</w:t>
      </w:r>
      <w:r>
        <w:rPr>
          <w:rFonts w:ascii="Arial" w:hAnsi="Arial" w:cs="Arial"/>
          <w:position w:val="1"/>
          <w:sz w:val="22"/>
          <w:szCs w:val="22"/>
          <w:lang w:val="es-CL"/>
        </w:rPr>
        <w:t xml:space="preserve"> ROVIRA J. 1987. Mejoramiento Genético Animal. Editorial Agropecuaria Hemisferio Sur S. R. L. Montevideo, Uruguay. </w:t>
      </w:r>
      <w:r w:rsidRPr="00EE13B7">
        <w:rPr>
          <w:rFonts w:ascii="Arial" w:hAnsi="Arial" w:cs="Arial"/>
          <w:position w:val="1"/>
          <w:sz w:val="22"/>
          <w:szCs w:val="22"/>
          <w:lang w:val="en-US"/>
        </w:rPr>
        <w:t>253 p.</w:t>
      </w:r>
    </w:p>
    <w:p w14:paraId="3942A315" w14:textId="4C773B90" w:rsidR="00040183" w:rsidRDefault="00040183" w:rsidP="00A94EF8">
      <w:pPr>
        <w:widowControl w:val="0"/>
        <w:tabs>
          <w:tab w:val="left" w:pos="4940"/>
          <w:tab w:val="left" w:pos="9923"/>
        </w:tabs>
        <w:autoSpaceDE w:val="0"/>
        <w:autoSpaceDN w:val="0"/>
        <w:adjustRightInd w:val="0"/>
        <w:jc w:val="both"/>
        <w:rPr>
          <w:rFonts w:ascii="Arial" w:hAnsi="Arial" w:cs="Arial"/>
          <w:position w:val="1"/>
          <w:sz w:val="22"/>
          <w:szCs w:val="22"/>
          <w:lang w:val="en-US"/>
        </w:rPr>
      </w:pPr>
    </w:p>
    <w:p w14:paraId="28E109A9" w14:textId="38042E77" w:rsidR="00040183" w:rsidRPr="00040183" w:rsidRDefault="00040183" w:rsidP="00040183">
      <w:pPr>
        <w:suppressAutoHyphens/>
        <w:ind w:left="34" w:hanging="34"/>
        <w:jc w:val="both"/>
        <w:rPr>
          <w:rFonts w:ascii="Arial" w:eastAsia="Batang" w:hAnsi="Arial" w:cs="Arial"/>
          <w:spacing w:val="-3"/>
          <w:sz w:val="22"/>
          <w:szCs w:val="22"/>
          <w:lang w:val="en-US"/>
        </w:rPr>
      </w:pPr>
      <w:r w:rsidRPr="00040183">
        <w:rPr>
          <w:rFonts w:ascii="Arial" w:hAnsi="Arial" w:cs="Arial"/>
          <w:bCs/>
          <w:sz w:val="22"/>
          <w:szCs w:val="22"/>
          <w:lang w:val="en-US"/>
        </w:rPr>
        <w:t xml:space="preserve">CHARMANTIER, D. GARANT, and L. E. B. KRUUK. 2014. </w:t>
      </w:r>
      <w:r w:rsidRPr="00040183">
        <w:rPr>
          <w:rFonts w:ascii="Arial" w:hAnsi="Arial" w:cs="Arial"/>
          <w:kern w:val="36"/>
          <w:sz w:val="22"/>
          <w:szCs w:val="22"/>
          <w:lang w:val="en-US"/>
        </w:rPr>
        <w:t xml:space="preserve">Quantitative Genetics in the Wild. </w:t>
      </w:r>
      <w:r w:rsidRPr="00B95CF9">
        <w:rPr>
          <w:rFonts w:ascii="Arial" w:hAnsi="Arial" w:cs="Arial"/>
          <w:sz w:val="22"/>
          <w:szCs w:val="22"/>
          <w:lang w:val="en-US"/>
        </w:rPr>
        <w:t xml:space="preserve">Oxford University Press. </w:t>
      </w:r>
      <w:r w:rsidRPr="00B95CF9">
        <w:rPr>
          <w:rFonts w:ascii="Arial" w:hAnsi="Arial" w:cs="Arial"/>
          <w:sz w:val="22"/>
          <w:szCs w:val="22"/>
          <w:shd w:val="clear" w:color="auto" w:fill="FFFFFF"/>
          <w:lang w:val="en-US"/>
        </w:rPr>
        <w:t>ISBN: 9780199674237</w:t>
      </w:r>
    </w:p>
    <w:p w14:paraId="5C3C59BB" w14:textId="77777777" w:rsidR="00040183" w:rsidRDefault="00040183" w:rsidP="00040183">
      <w:pPr>
        <w:suppressAutoHyphens/>
        <w:ind w:left="34" w:hanging="34"/>
        <w:jc w:val="both"/>
        <w:rPr>
          <w:rFonts w:ascii="Arial" w:eastAsia="Batang" w:hAnsi="Arial" w:cs="Arial"/>
          <w:spacing w:val="-3"/>
          <w:sz w:val="22"/>
          <w:szCs w:val="22"/>
          <w:lang w:val="en-US"/>
        </w:rPr>
      </w:pPr>
    </w:p>
    <w:p w14:paraId="78F32D74" w14:textId="77777777" w:rsidR="00A94EF8" w:rsidRPr="00FD199B" w:rsidRDefault="00A94EF8" w:rsidP="00A94EF8">
      <w:pPr>
        <w:widowControl w:val="0"/>
        <w:tabs>
          <w:tab w:val="left" w:pos="4940"/>
          <w:tab w:val="left" w:pos="9923"/>
        </w:tabs>
        <w:autoSpaceDE w:val="0"/>
        <w:autoSpaceDN w:val="0"/>
        <w:adjustRightInd w:val="0"/>
        <w:jc w:val="both"/>
        <w:rPr>
          <w:rFonts w:ascii="Arial" w:hAnsi="Arial" w:cs="Arial"/>
          <w:position w:val="1"/>
          <w:sz w:val="22"/>
          <w:szCs w:val="22"/>
          <w:lang w:val="es-CL"/>
        </w:rPr>
      </w:pPr>
      <w:r w:rsidRPr="0031551C">
        <w:rPr>
          <w:rFonts w:ascii="Arial" w:hAnsi="Arial" w:cs="Arial"/>
          <w:position w:val="1"/>
          <w:sz w:val="22"/>
          <w:szCs w:val="22"/>
          <w:lang w:val="en-US"/>
        </w:rPr>
        <w:t xml:space="preserve">FALCONER D.S. and T.F.C. MACKAY.  </w:t>
      </w:r>
      <w:r w:rsidRPr="00BB3E06">
        <w:rPr>
          <w:rFonts w:ascii="Arial" w:hAnsi="Arial" w:cs="Arial"/>
          <w:position w:val="1"/>
          <w:sz w:val="22"/>
          <w:szCs w:val="22"/>
          <w:lang w:val="en-CA"/>
        </w:rPr>
        <w:t xml:space="preserve">1996.  Introduction to Quantitative Genetics. Fourth ed. </w:t>
      </w:r>
      <w:r w:rsidRPr="00FD199B">
        <w:rPr>
          <w:rFonts w:ascii="Arial" w:hAnsi="Arial" w:cs="Arial"/>
          <w:position w:val="1"/>
          <w:sz w:val="22"/>
          <w:szCs w:val="22"/>
          <w:lang w:val="es-CL"/>
        </w:rPr>
        <w:t xml:space="preserve">Addison Wesley </w:t>
      </w:r>
      <w:proofErr w:type="spellStart"/>
      <w:r w:rsidRPr="00FD199B">
        <w:rPr>
          <w:rFonts w:ascii="Arial" w:hAnsi="Arial" w:cs="Arial"/>
          <w:position w:val="1"/>
          <w:sz w:val="22"/>
          <w:szCs w:val="22"/>
          <w:lang w:val="es-CL"/>
        </w:rPr>
        <w:t>Longman</w:t>
      </w:r>
      <w:proofErr w:type="spellEnd"/>
      <w:r w:rsidRPr="00FD199B">
        <w:rPr>
          <w:rFonts w:ascii="Arial" w:hAnsi="Arial" w:cs="Arial"/>
          <w:position w:val="1"/>
          <w:sz w:val="22"/>
          <w:szCs w:val="22"/>
          <w:lang w:val="es-CL"/>
        </w:rPr>
        <w:t xml:space="preserve"> </w:t>
      </w:r>
      <w:proofErr w:type="spellStart"/>
      <w:r w:rsidRPr="00FD199B">
        <w:rPr>
          <w:rFonts w:ascii="Arial" w:hAnsi="Arial" w:cs="Arial"/>
          <w:position w:val="1"/>
          <w:sz w:val="22"/>
          <w:szCs w:val="22"/>
          <w:lang w:val="es-CL"/>
        </w:rPr>
        <w:t>Limited</w:t>
      </w:r>
      <w:proofErr w:type="spellEnd"/>
      <w:r w:rsidRPr="00FD199B">
        <w:rPr>
          <w:rFonts w:ascii="Arial" w:hAnsi="Arial" w:cs="Arial"/>
          <w:position w:val="1"/>
          <w:sz w:val="22"/>
          <w:szCs w:val="22"/>
          <w:lang w:val="es-CL"/>
        </w:rPr>
        <w:t>. Edinburgh. 464 p.</w:t>
      </w:r>
    </w:p>
    <w:p w14:paraId="2423C130" w14:textId="77777777" w:rsidR="00A94EF8" w:rsidRPr="00FD199B" w:rsidRDefault="00A94EF8" w:rsidP="00A94EF8">
      <w:pPr>
        <w:widowControl w:val="0"/>
        <w:tabs>
          <w:tab w:val="left" w:pos="9923"/>
        </w:tabs>
        <w:autoSpaceDE w:val="0"/>
        <w:autoSpaceDN w:val="0"/>
        <w:adjustRightInd w:val="0"/>
        <w:jc w:val="both"/>
        <w:rPr>
          <w:rFonts w:ascii="Arial" w:hAnsi="Arial" w:cs="Arial"/>
          <w:position w:val="1"/>
          <w:sz w:val="22"/>
          <w:szCs w:val="22"/>
          <w:lang w:val="es-CL"/>
        </w:rPr>
      </w:pPr>
    </w:p>
    <w:p w14:paraId="0AB726A2" w14:textId="2E26E927" w:rsidR="00A94EF8" w:rsidRPr="00FD199B" w:rsidRDefault="00A94EF8" w:rsidP="00A94EF8">
      <w:pPr>
        <w:widowControl w:val="0"/>
        <w:tabs>
          <w:tab w:val="left" w:pos="9923"/>
        </w:tabs>
        <w:autoSpaceDE w:val="0"/>
        <w:autoSpaceDN w:val="0"/>
        <w:adjustRightInd w:val="0"/>
        <w:jc w:val="both"/>
        <w:rPr>
          <w:rFonts w:ascii="Arial" w:hAnsi="Arial" w:cs="Arial"/>
          <w:position w:val="1"/>
          <w:sz w:val="22"/>
          <w:szCs w:val="22"/>
          <w:lang w:val="en-US"/>
        </w:rPr>
      </w:pPr>
      <w:r w:rsidRPr="00FD199B">
        <w:rPr>
          <w:rFonts w:ascii="Arial" w:hAnsi="Arial" w:cs="Arial"/>
          <w:position w:val="1"/>
          <w:sz w:val="22"/>
          <w:szCs w:val="22"/>
          <w:lang w:val="es-CL"/>
        </w:rPr>
        <w:t xml:space="preserve">GARCIA X. 1992. </w:t>
      </w:r>
      <w:r w:rsidRPr="00BB3E06">
        <w:rPr>
          <w:rFonts w:ascii="Arial" w:hAnsi="Arial" w:cs="Arial"/>
          <w:position w:val="1"/>
          <w:sz w:val="22"/>
          <w:szCs w:val="22"/>
        </w:rPr>
        <w:t xml:space="preserve">Estimadores del valor genético aditivo en animales I. Una fuente de información. Publicación Docente 14. Departamento de Producción Animal. Facultad de Ciencias Agrarias y Forestales. </w:t>
      </w:r>
      <w:r w:rsidRPr="00FD199B">
        <w:rPr>
          <w:rFonts w:ascii="Arial" w:hAnsi="Arial" w:cs="Arial"/>
          <w:position w:val="1"/>
          <w:sz w:val="22"/>
          <w:szCs w:val="22"/>
          <w:lang w:val="en-US"/>
        </w:rPr>
        <w:t>149 p.</w:t>
      </w:r>
    </w:p>
    <w:p w14:paraId="13A1FBCE" w14:textId="4845C2E3" w:rsidR="00005BDE" w:rsidRPr="00FD199B" w:rsidRDefault="00005BDE" w:rsidP="00A94EF8">
      <w:pPr>
        <w:widowControl w:val="0"/>
        <w:tabs>
          <w:tab w:val="left" w:pos="9923"/>
        </w:tabs>
        <w:autoSpaceDE w:val="0"/>
        <w:autoSpaceDN w:val="0"/>
        <w:adjustRightInd w:val="0"/>
        <w:jc w:val="both"/>
        <w:rPr>
          <w:rFonts w:ascii="Arial" w:hAnsi="Arial" w:cs="Arial"/>
          <w:position w:val="1"/>
          <w:sz w:val="22"/>
          <w:szCs w:val="22"/>
          <w:lang w:val="en-US"/>
        </w:rPr>
      </w:pPr>
    </w:p>
    <w:p w14:paraId="36D341B4" w14:textId="1233A90D" w:rsidR="00005BDE" w:rsidRPr="00005BDE" w:rsidRDefault="00005BDE" w:rsidP="00005BDE">
      <w:pPr>
        <w:pStyle w:val="Ttulo1"/>
        <w:shd w:val="clear" w:color="auto" w:fill="FFFFFF"/>
        <w:spacing w:before="0"/>
        <w:jc w:val="both"/>
        <w:rPr>
          <w:rFonts w:ascii="Arial" w:hAnsi="Arial" w:cs="Arial"/>
          <w:color w:val="111111"/>
          <w:sz w:val="22"/>
          <w:szCs w:val="22"/>
          <w:lang w:val="en-US" w:eastAsia="es-CL"/>
        </w:rPr>
      </w:pPr>
      <w:r w:rsidRPr="00005BDE">
        <w:rPr>
          <w:rStyle w:val="a-size-large"/>
          <w:rFonts w:ascii="Arial" w:hAnsi="Arial" w:cs="Arial"/>
          <w:color w:val="111111"/>
          <w:sz w:val="22"/>
          <w:szCs w:val="22"/>
          <w:lang w:val="en-US"/>
        </w:rPr>
        <w:t>Lynch M. and Walsh B. Genetics and Analysis of Quantitative Traits</w:t>
      </w:r>
      <w:r w:rsidRPr="00005BDE">
        <w:rPr>
          <w:rFonts w:ascii="Arial" w:hAnsi="Arial" w:cs="Arial"/>
          <w:color w:val="111111"/>
          <w:sz w:val="22"/>
          <w:szCs w:val="22"/>
          <w:lang w:val="en-US"/>
        </w:rPr>
        <w:t xml:space="preserve">. </w:t>
      </w:r>
      <w:r w:rsidR="00FD199B">
        <w:rPr>
          <w:rFonts w:ascii="Arial" w:hAnsi="Arial" w:cs="Arial"/>
          <w:color w:val="111111"/>
          <w:sz w:val="22"/>
          <w:szCs w:val="22"/>
          <w:lang w:val="en-US"/>
        </w:rPr>
        <w:t xml:space="preserve">1998. </w:t>
      </w:r>
      <w:proofErr w:type="spellStart"/>
      <w:r w:rsidRPr="00005BDE">
        <w:rPr>
          <w:rFonts w:ascii="Arial" w:hAnsi="Arial" w:cs="Arial"/>
          <w:color w:val="111111"/>
          <w:sz w:val="22"/>
          <w:szCs w:val="22"/>
          <w:lang w:val="en-US"/>
        </w:rPr>
        <w:t>Sinauer</w:t>
      </w:r>
      <w:proofErr w:type="spellEnd"/>
      <w:r w:rsidRPr="00005BDE">
        <w:rPr>
          <w:rFonts w:ascii="Arial" w:hAnsi="Arial" w:cs="Arial"/>
          <w:color w:val="111111"/>
          <w:sz w:val="22"/>
          <w:szCs w:val="22"/>
          <w:lang w:val="en-US"/>
        </w:rPr>
        <w:t xml:space="preserve"> Associates Inc.</w:t>
      </w:r>
      <w:r>
        <w:rPr>
          <w:rFonts w:ascii="Arial" w:hAnsi="Arial" w:cs="Arial"/>
          <w:color w:val="111111"/>
          <w:sz w:val="22"/>
          <w:szCs w:val="22"/>
          <w:lang w:val="en-US"/>
        </w:rPr>
        <w:t xml:space="preserve"> </w:t>
      </w:r>
      <w:r w:rsidRPr="00005BDE">
        <w:rPr>
          <w:rFonts w:ascii="Arial" w:hAnsi="Arial" w:cs="Arial"/>
          <w:color w:val="111111"/>
          <w:sz w:val="22"/>
          <w:szCs w:val="22"/>
          <w:lang w:val="en-US"/>
        </w:rPr>
        <w:t xml:space="preserve">23 Plumtree Road, Sunderland MA 01365, USA. </w:t>
      </w:r>
    </w:p>
    <w:p w14:paraId="37524905" w14:textId="77777777" w:rsidR="00005BDE" w:rsidRPr="00005BDE" w:rsidRDefault="00005BDE" w:rsidP="00A94EF8">
      <w:pPr>
        <w:widowControl w:val="0"/>
        <w:tabs>
          <w:tab w:val="left" w:pos="9923"/>
        </w:tabs>
        <w:autoSpaceDE w:val="0"/>
        <w:autoSpaceDN w:val="0"/>
        <w:adjustRightInd w:val="0"/>
        <w:jc w:val="both"/>
        <w:rPr>
          <w:rFonts w:ascii="Arial" w:hAnsi="Arial" w:cs="Arial"/>
          <w:position w:val="1"/>
          <w:sz w:val="22"/>
          <w:szCs w:val="22"/>
          <w:lang w:val="en-US"/>
        </w:rPr>
      </w:pPr>
    </w:p>
    <w:p w14:paraId="6E4B7E06" w14:textId="77777777" w:rsidR="00A94EF8" w:rsidRPr="00BB3E06" w:rsidRDefault="00A94EF8" w:rsidP="00A94EF8">
      <w:pPr>
        <w:widowControl w:val="0"/>
        <w:tabs>
          <w:tab w:val="left" w:pos="4180"/>
          <w:tab w:val="left" w:pos="4960"/>
          <w:tab w:val="left" w:pos="9923"/>
        </w:tabs>
        <w:autoSpaceDE w:val="0"/>
        <w:autoSpaceDN w:val="0"/>
        <w:adjustRightInd w:val="0"/>
        <w:jc w:val="both"/>
        <w:rPr>
          <w:rFonts w:ascii="Arial" w:hAnsi="Arial" w:cs="Arial"/>
          <w:position w:val="1"/>
          <w:sz w:val="22"/>
          <w:szCs w:val="22"/>
        </w:rPr>
      </w:pPr>
      <w:r w:rsidRPr="00C46507">
        <w:rPr>
          <w:rFonts w:ascii="Arial" w:hAnsi="Arial" w:cs="Arial"/>
          <w:position w:val="1"/>
          <w:sz w:val="22"/>
          <w:szCs w:val="22"/>
          <w:lang w:val="en-CA"/>
        </w:rPr>
        <w:t xml:space="preserve">MAGOFKE J.C. y </w:t>
      </w:r>
      <w:proofErr w:type="spellStart"/>
      <w:r w:rsidRPr="00C46507">
        <w:rPr>
          <w:rFonts w:ascii="Arial" w:hAnsi="Arial" w:cs="Arial"/>
          <w:position w:val="1"/>
          <w:sz w:val="22"/>
          <w:szCs w:val="22"/>
          <w:lang w:val="en-CA"/>
        </w:rPr>
        <w:t>García</w:t>
      </w:r>
      <w:proofErr w:type="spellEnd"/>
      <w:r w:rsidRPr="00C46507">
        <w:rPr>
          <w:rFonts w:ascii="Arial" w:hAnsi="Arial" w:cs="Arial"/>
          <w:position w:val="1"/>
          <w:sz w:val="22"/>
          <w:szCs w:val="22"/>
          <w:lang w:val="en-CA"/>
        </w:rPr>
        <w:t xml:space="preserve"> X. 2007. </w:t>
      </w:r>
      <w:r w:rsidRPr="00BB3E06">
        <w:rPr>
          <w:rFonts w:ascii="Arial" w:hAnsi="Arial" w:cs="Arial"/>
          <w:position w:val="1"/>
          <w:sz w:val="22"/>
          <w:szCs w:val="22"/>
        </w:rPr>
        <w:t xml:space="preserve">Uso del cruzamiento entre razas para mejorar </w:t>
      </w:r>
      <w:proofErr w:type="spellStart"/>
      <w:r w:rsidRPr="00BB3E06">
        <w:rPr>
          <w:rFonts w:ascii="Arial" w:hAnsi="Arial" w:cs="Arial"/>
          <w:position w:val="1"/>
          <w:sz w:val="22"/>
          <w:szCs w:val="22"/>
        </w:rPr>
        <w:t>Ia</w:t>
      </w:r>
      <w:proofErr w:type="spellEnd"/>
      <w:r w:rsidRPr="00BB3E06">
        <w:rPr>
          <w:rFonts w:ascii="Arial" w:hAnsi="Arial" w:cs="Arial"/>
          <w:position w:val="1"/>
          <w:sz w:val="22"/>
          <w:szCs w:val="22"/>
        </w:rPr>
        <w:t xml:space="preserve"> productividad en animales. Departamento de Producción animal. 81 p.</w:t>
      </w:r>
    </w:p>
    <w:p w14:paraId="612E9886" w14:textId="77777777" w:rsidR="00A94EF8" w:rsidRPr="00BB3E06" w:rsidRDefault="00A94EF8" w:rsidP="00A94EF8">
      <w:pPr>
        <w:widowControl w:val="0"/>
        <w:tabs>
          <w:tab w:val="left" w:pos="4180"/>
          <w:tab w:val="left" w:pos="4960"/>
          <w:tab w:val="left" w:pos="9923"/>
        </w:tabs>
        <w:autoSpaceDE w:val="0"/>
        <w:autoSpaceDN w:val="0"/>
        <w:adjustRightInd w:val="0"/>
        <w:jc w:val="both"/>
        <w:rPr>
          <w:rFonts w:ascii="Arial" w:hAnsi="Arial" w:cs="Arial"/>
          <w:position w:val="1"/>
          <w:sz w:val="22"/>
          <w:szCs w:val="22"/>
        </w:rPr>
      </w:pPr>
    </w:p>
    <w:p w14:paraId="539E3FB2" w14:textId="77777777" w:rsidR="00A94EF8" w:rsidRPr="00E573D0" w:rsidRDefault="00A94EF8" w:rsidP="00A94EF8">
      <w:pPr>
        <w:spacing w:after="150"/>
        <w:ind w:right="150"/>
        <w:jc w:val="both"/>
        <w:rPr>
          <w:rFonts w:ascii="Arial" w:hAnsi="Arial" w:cs="Arial"/>
          <w:color w:val="000000" w:themeColor="text1"/>
          <w:sz w:val="22"/>
          <w:szCs w:val="22"/>
          <w:lang w:val="en-US" w:eastAsia="en-CA"/>
        </w:rPr>
      </w:pPr>
      <w:r w:rsidRPr="00BB3E06">
        <w:rPr>
          <w:rFonts w:ascii="Arial" w:hAnsi="Arial" w:cs="Arial"/>
          <w:color w:val="000000" w:themeColor="text1"/>
          <w:sz w:val="22"/>
          <w:szCs w:val="22"/>
          <w:lang w:val="es-CL"/>
        </w:rPr>
        <w:t xml:space="preserve">RUSTOM, A. 2012. Estadística Descriptiva, Probabilidad e Inferencia. </w:t>
      </w:r>
      <w:r w:rsidRPr="00BB3E06">
        <w:rPr>
          <w:rFonts w:ascii="Arial" w:hAnsi="Arial" w:cs="Arial"/>
          <w:color w:val="000000" w:themeColor="text1"/>
          <w:sz w:val="22"/>
          <w:szCs w:val="22"/>
        </w:rPr>
        <w:t xml:space="preserve">Una visión conceptual. Facultad de Ciencias Agronómicas, Universidad de Chile. </w:t>
      </w:r>
      <w:r w:rsidRPr="00E573D0">
        <w:rPr>
          <w:rFonts w:ascii="Arial" w:hAnsi="Arial" w:cs="Arial"/>
          <w:bCs/>
          <w:color w:val="000000" w:themeColor="text1"/>
          <w:sz w:val="22"/>
          <w:szCs w:val="22"/>
          <w:lang w:val="en-US" w:eastAsia="en-CA"/>
        </w:rPr>
        <w:t xml:space="preserve">ISBN/ISSN: </w:t>
      </w:r>
      <w:r w:rsidRPr="00E573D0">
        <w:rPr>
          <w:rFonts w:ascii="Arial" w:hAnsi="Arial" w:cs="Arial"/>
          <w:color w:val="000000" w:themeColor="text1"/>
          <w:sz w:val="22"/>
          <w:szCs w:val="22"/>
          <w:lang w:val="en-US" w:eastAsia="en-CA"/>
        </w:rPr>
        <w:t>978-956-19-0790-4</w:t>
      </w:r>
    </w:p>
    <w:p w14:paraId="78FE6288" w14:textId="34ED2D9E" w:rsidR="00A94EF8" w:rsidRDefault="00A94EF8" w:rsidP="00A94EF8">
      <w:pPr>
        <w:suppressAutoHyphens/>
        <w:ind w:left="34" w:hanging="34"/>
        <w:jc w:val="both"/>
        <w:rPr>
          <w:rFonts w:ascii="Arial" w:eastAsia="Batang" w:hAnsi="Arial" w:cs="Arial"/>
          <w:spacing w:val="-3"/>
          <w:sz w:val="22"/>
          <w:szCs w:val="22"/>
          <w:lang w:val="en-US"/>
        </w:rPr>
      </w:pPr>
      <w:r w:rsidRPr="00BB3E06">
        <w:rPr>
          <w:rFonts w:ascii="Arial" w:eastAsia="Batang" w:hAnsi="Arial" w:cs="Arial"/>
          <w:spacing w:val="-3"/>
          <w:sz w:val="22"/>
          <w:szCs w:val="22"/>
          <w:lang w:val="en-US"/>
        </w:rPr>
        <w:t xml:space="preserve">VAN VLECK, L.D. 1993. Selection Index. An introduction to mixed model methods. </w:t>
      </w:r>
      <w:r w:rsidRPr="00630F59">
        <w:rPr>
          <w:rFonts w:ascii="Arial" w:eastAsia="Batang" w:hAnsi="Arial" w:cs="Arial"/>
          <w:spacing w:val="-3"/>
          <w:sz w:val="22"/>
          <w:szCs w:val="22"/>
          <w:lang w:val="en-US"/>
        </w:rPr>
        <w:t>CRC Press. Boca Raton Ann Arbor London</w:t>
      </w:r>
    </w:p>
    <w:p w14:paraId="48774C60" w14:textId="77777777" w:rsidR="00040183" w:rsidRDefault="00040183" w:rsidP="00A94EF8">
      <w:pPr>
        <w:suppressAutoHyphens/>
        <w:ind w:left="34" w:hanging="34"/>
        <w:jc w:val="both"/>
        <w:rPr>
          <w:rFonts w:ascii="Arial" w:eastAsia="Batang" w:hAnsi="Arial" w:cs="Arial"/>
          <w:b/>
          <w:spacing w:val="-3"/>
          <w:sz w:val="22"/>
          <w:szCs w:val="22"/>
          <w:lang w:val="en-US"/>
        </w:rPr>
      </w:pPr>
    </w:p>
    <w:p w14:paraId="2E9B950C" w14:textId="77777777" w:rsidR="00040183" w:rsidRDefault="00040183" w:rsidP="00A94EF8">
      <w:pPr>
        <w:suppressAutoHyphens/>
        <w:ind w:left="34" w:hanging="34"/>
        <w:jc w:val="both"/>
        <w:rPr>
          <w:rFonts w:ascii="Arial" w:eastAsia="Batang" w:hAnsi="Arial" w:cs="Arial"/>
          <w:b/>
          <w:spacing w:val="-3"/>
          <w:sz w:val="22"/>
          <w:szCs w:val="22"/>
          <w:lang w:val="en-US"/>
        </w:rPr>
      </w:pPr>
    </w:p>
    <w:p w14:paraId="442ED022" w14:textId="23B9EBE6" w:rsidR="009B6FA9" w:rsidRPr="009B6FA9" w:rsidRDefault="009B6FA9" w:rsidP="00A94EF8">
      <w:pPr>
        <w:suppressAutoHyphens/>
        <w:ind w:left="34" w:hanging="34"/>
        <w:jc w:val="both"/>
        <w:rPr>
          <w:rFonts w:ascii="Arial" w:eastAsia="Batang" w:hAnsi="Arial" w:cs="Arial"/>
          <w:b/>
          <w:spacing w:val="-3"/>
          <w:sz w:val="22"/>
          <w:szCs w:val="22"/>
          <w:lang w:val="en-US"/>
        </w:rPr>
      </w:pPr>
      <w:r w:rsidRPr="009B6FA9">
        <w:rPr>
          <w:rFonts w:ascii="Arial" w:eastAsia="Batang" w:hAnsi="Arial" w:cs="Arial"/>
          <w:b/>
          <w:spacing w:val="-3"/>
          <w:sz w:val="22"/>
          <w:szCs w:val="22"/>
          <w:lang w:val="en-US"/>
        </w:rPr>
        <w:t>SITIOS WEB DE INTERÉS</w:t>
      </w:r>
    </w:p>
    <w:p w14:paraId="52F38496" w14:textId="77777777" w:rsidR="00A94EF8" w:rsidRDefault="00A94EF8" w:rsidP="00A94EF8">
      <w:pPr>
        <w:spacing w:after="150"/>
        <w:ind w:right="150"/>
        <w:jc w:val="both"/>
        <w:rPr>
          <w:rFonts w:ascii="Arial" w:hAnsi="Arial" w:cs="Arial"/>
          <w:color w:val="000000" w:themeColor="text1"/>
          <w:sz w:val="22"/>
          <w:szCs w:val="22"/>
          <w:lang w:val="en-US" w:eastAsia="en-CA"/>
        </w:rPr>
      </w:pPr>
    </w:p>
    <w:p w14:paraId="63325F55" w14:textId="046FD2BE" w:rsidR="009B6FA9" w:rsidRPr="00A31661" w:rsidRDefault="0079665E" w:rsidP="00A94EF8">
      <w:pPr>
        <w:spacing w:after="150"/>
        <w:ind w:right="150"/>
        <w:jc w:val="both"/>
        <w:rPr>
          <w:rStyle w:val="Hipervnculo"/>
          <w:rFonts w:ascii="Arial" w:hAnsi="Arial" w:cs="Arial"/>
          <w:sz w:val="22"/>
          <w:szCs w:val="22"/>
          <w:lang w:val="en-US" w:eastAsia="en-CA"/>
        </w:rPr>
      </w:pPr>
      <w:hyperlink r:id="rId8" w:history="1">
        <w:r w:rsidR="009B6FA9" w:rsidRPr="00A31661">
          <w:rPr>
            <w:rStyle w:val="Hipervnculo"/>
            <w:rFonts w:ascii="Arial" w:hAnsi="Arial" w:cs="Arial"/>
            <w:sz w:val="22"/>
            <w:szCs w:val="22"/>
            <w:lang w:val="en-US" w:eastAsia="en-CA"/>
          </w:rPr>
          <w:t>https://sites.google.com/site/honglee0707/course</w:t>
        </w:r>
      </w:hyperlink>
    </w:p>
    <w:p w14:paraId="50F46856" w14:textId="5A123B52" w:rsidR="000423A1" w:rsidRPr="00FD199B" w:rsidRDefault="0079665E" w:rsidP="00A94EF8">
      <w:pPr>
        <w:spacing w:after="150"/>
        <w:ind w:right="150"/>
        <w:jc w:val="both"/>
        <w:rPr>
          <w:rFonts w:ascii="Arial" w:hAnsi="Arial" w:cs="Arial"/>
          <w:sz w:val="22"/>
          <w:szCs w:val="22"/>
          <w:lang w:val="en-US"/>
        </w:rPr>
      </w:pPr>
      <w:hyperlink r:id="rId9" w:history="1">
        <w:r w:rsidR="000423A1" w:rsidRPr="00A31661">
          <w:rPr>
            <w:rStyle w:val="Hipervnculo"/>
            <w:rFonts w:ascii="Arial" w:hAnsi="Arial" w:cs="Arial"/>
            <w:sz w:val="22"/>
            <w:szCs w:val="22"/>
            <w:lang w:val="en-US"/>
          </w:rPr>
          <w:t>http://nitro.biosci.arizona.edu/nyquist/nyquist.html</w:t>
        </w:r>
      </w:hyperlink>
    </w:p>
    <w:p w14:paraId="399E29BF" w14:textId="7863C2FD" w:rsidR="001F4462" w:rsidRPr="00FD199B" w:rsidRDefault="0079665E" w:rsidP="00A94EF8">
      <w:pPr>
        <w:spacing w:after="150"/>
        <w:ind w:right="150"/>
        <w:jc w:val="both"/>
        <w:rPr>
          <w:lang w:val="en-US"/>
        </w:rPr>
      </w:pPr>
      <w:hyperlink r:id="rId10" w:history="1">
        <w:r w:rsidR="001F4462" w:rsidRPr="00FD199B">
          <w:rPr>
            <w:rFonts w:ascii="Arial" w:hAnsi="Arial" w:cs="Arial"/>
            <w:color w:val="0000FF"/>
            <w:sz w:val="22"/>
            <w:szCs w:val="22"/>
            <w:u w:val="single"/>
            <w:lang w:val="en-US"/>
          </w:rPr>
          <w:t>http://darwin.eeb.uconn.edu/uncommon-ground/eeb348/</w:t>
        </w:r>
      </w:hyperlink>
    </w:p>
    <w:p w14:paraId="1E802EDA" w14:textId="21BC6F43" w:rsidR="009B6FA9" w:rsidRDefault="0079665E" w:rsidP="00A94EF8">
      <w:pPr>
        <w:spacing w:after="150"/>
        <w:ind w:right="150"/>
        <w:jc w:val="both"/>
        <w:rPr>
          <w:rStyle w:val="Hipervnculo"/>
          <w:lang w:val="en-US"/>
        </w:rPr>
      </w:pPr>
      <w:hyperlink r:id="rId11" w:history="1">
        <w:r w:rsidR="00197664" w:rsidRPr="00197664">
          <w:rPr>
            <w:rStyle w:val="Hipervnculo"/>
            <w:lang w:val="en-US"/>
          </w:rPr>
          <w:t>https://www.sydney.edu.au/science/news-and-events/2020/05/25/online-mendelian-inheritance-animals.html</w:t>
        </w:r>
      </w:hyperlink>
    </w:p>
    <w:p w14:paraId="7607F6EA" w14:textId="40D47DDA" w:rsidR="00EB0B36" w:rsidRPr="004E0B69" w:rsidRDefault="0079665E" w:rsidP="00A94EF8">
      <w:pPr>
        <w:spacing w:after="150"/>
        <w:ind w:right="150"/>
        <w:jc w:val="both"/>
        <w:rPr>
          <w:lang w:val="en-US"/>
        </w:rPr>
      </w:pPr>
      <w:hyperlink r:id="rId12" w:history="1">
        <w:r w:rsidR="00EB0B36" w:rsidRPr="00EB0B36">
          <w:rPr>
            <w:rStyle w:val="Hipervnculo"/>
            <w:lang w:val="en-US"/>
          </w:rPr>
          <w:t>https://udel.edu/~mcdonald/mythtongueroll.html</w:t>
        </w:r>
      </w:hyperlink>
    </w:p>
    <w:p w14:paraId="32ECDC0D" w14:textId="77777777" w:rsidR="00EB0B36" w:rsidRPr="00FD199B" w:rsidRDefault="00EB0B36" w:rsidP="00A94EF8">
      <w:pPr>
        <w:spacing w:after="150"/>
        <w:ind w:right="150"/>
        <w:jc w:val="both"/>
        <w:rPr>
          <w:rFonts w:ascii="Arial" w:hAnsi="Arial" w:cs="Arial"/>
          <w:color w:val="000000" w:themeColor="text1"/>
          <w:sz w:val="22"/>
          <w:szCs w:val="22"/>
          <w:lang w:val="en-US" w:eastAsia="en-CA"/>
        </w:rPr>
      </w:pPr>
    </w:p>
    <w:sectPr w:rsidR="00EB0B36" w:rsidRPr="00FD199B" w:rsidSect="00A94EF8">
      <w:headerReference w:type="default" r:id="rId13"/>
      <w:pgSz w:w="12240" w:h="15840"/>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5E3DEF" w14:textId="77777777" w:rsidR="0079665E" w:rsidRDefault="0079665E" w:rsidP="00A94EF8">
      <w:r>
        <w:separator/>
      </w:r>
    </w:p>
  </w:endnote>
  <w:endnote w:type="continuationSeparator" w:id="0">
    <w:p w14:paraId="79487E45" w14:textId="77777777" w:rsidR="0079665E" w:rsidRDefault="0079665E" w:rsidP="00A94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MS Mincho"/>
    <w:panose1 w:val="00000000000000000000"/>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FEC70F" w14:textId="77777777" w:rsidR="0079665E" w:rsidRDefault="0079665E" w:rsidP="00A94EF8">
      <w:r>
        <w:separator/>
      </w:r>
    </w:p>
  </w:footnote>
  <w:footnote w:type="continuationSeparator" w:id="0">
    <w:p w14:paraId="0F46D71C" w14:textId="77777777" w:rsidR="0079665E" w:rsidRDefault="0079665E" w:rsidP="00A94E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6982713"/>
      <w:docPartObj>
        <w:docPartGallery w:val="Page Numbers (Top of Page)"/>
        <w:docPartUnique/>
      </w:docPartObj>
    </w:sdtPr>
    <w:sdtEndPr/>
    <w:sdtContent>
      <w:p w14:paraId="059838F5" w14:textId="77777777" w:rsidR="00A94EF8" w:rsidRDefault="00A94EF8">
        <w:pPr>
          <w:pStyle w:val="Encabezado"/>
          <w:jc w:val="right"/>
        </w:pPr>
        <w:r>
          <w:fldChar w:fldCharType="begin"/>
        </w:r>
        <w:r>
          <w:instrText>PAGE   \* MERGEFORMAT</w:instrText>
        </w:r>
        <w:r>
          <w:fldChar w:fldCharType="separate"/>
        </w:r>
        <w:r w:rsidR="00DC2866" w:rsidRPr="00DC2866">
          <w:rPr>
            <w:noProof/>
            <w:lang w:val="es-ES"/>
          </w:rPr>
          <w:t>1</w:t>
        </w:r>
        <w:r>
          <w:fldChar w:fldCharType="end"/>
        </w:r>
      </w:p>
    </w:sdtContent>
  </w:sdt>
  <w:p w14:paraId="3BCDCDF2" w14:textId="77777777" w:rsidR="00A94EF8" w:rsidRDefault="00A94EF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30D87"/>
    <w:multiLevelType w:val="hybridMultilevel"/>
    <w:tmpl w:val="247CEF38"/>
    <w:lvl w:ilvl="0" w:tplc="E7484B20">
      <w:start w:val="1"/>
      <w:numFmt w:val="decimal"/>
      <w:pStyle w:val="Nombreasigelectivas"/>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6DB33498"/>
    <w:multiLevelType w:val="hybridMultilevel"/>
    <w:tmpl w:val="E7A09456"/>
    <w:lvl w:ilvl="0" w:tplc="E5603F4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B595BD2"/>
    <w:multiLevelType w:val="hybridMultilevel"/>
    <w:tmpl w:val="C2FE045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activeWritingStyle w:appName="MSWord" w:lang="es-CL"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en-CA" w:vendorID="64" w:dllVersion="131078" w:nlCheck="1" w:checkStyle="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MwNTQ0MzM3MDMwsTBT0lEKTi0uzszPAykwrgUAnlnTySwAAAA="/>
  </w:docVars>
  <w:rsids>
    <w:rsidRoot w:val="00A94EF8"/>
    <w:rsid w:val="00005BDE"/>
    <w:rsid w:val="00040183"/>
    <w:rsid w:val="000423A1"/>
    <w:rsid w:val="000D24C2"/>
    <w:rsid w:val="000D39A1"/>
    <w:rsid w:val="000E474B"/>
    <w:rsid w:val="00112725"/>
    <w:rsid w:val="00140D31"/>
    <w:rsid w:val="00177C34"/>
    <w:rsid w:val="00197589"/>
    <w:rsid w:val="00197664"/>
    <w:rsid w:val="001A5D69"/>
    <w:rsid w:val="001E4121"/>
    <w:rsid w:val="001F1A4D"/>
    <w:rsid w:val="001F4462"/>
    <w:rsid w:val="00273793"/>
    <w:rsid w:val="0031551C"/>
    <w:rsid w:val="00357E30"/>
    <w:rsid w:val="003B2132"/>
    <w:rsid w:val="003D08C1"/>
    <w:rsid w:val="003F5C3A"/>
    <w:rsid w:val="00415FD7"/>
    <w:rsid w:val="004731D9"/>
    <w:rsid w:val="004C2097"/>
    <w:rsid w:val="004D70F0"/>
    <w:rsid w:val="004E0B69"/>
    <w:rsid w:val="00505B96"/>
    <w:rsid w:val="005123A4"/>
    <w:rsid w:val="00563E5E"/>
    <w:rsid w:val="005C1CE8"/>
    <w:rsid w:val="005C74A6"/>
    <w:rsid w:val="005D0518"/>
    <w:rsid w:val="00612EA9"/>
    <w:rsid w:val="006E7E5E"/>
    <w:rsid w:val="006F77A6"/>
    <w:rsid w:val="0074043B"/>
    <w:rsid w:val="0079665E"/>
    <w:rsid w:val="007D682F"/>
    <w:rsid w:val="0080620E"/>
    <w:rsid w:val="00816E59"/>
    <w:rsid w:val="008D2CDC"/>
    <w:rsid w:val="008E327E"/>
    <w:rsid w:val="00900380"/>
    <w:rsid w:val="00946AC8"/>
    <w:rsid w:val="009B6FA9"/>
    <w:rsid w:val="009C1E93"/>
    <w:rsid w:val="009D09BD"/>
    <w:rsid w:val="009F5612"/>
    <w:rsid w:val="00A31661"/>
    <w:rsid w:val="00A94EF8"/>
    <w:rsid w:val="00AC4C39"/>
    <w:rsid w:val="00B95CF9"/>
    <w:rsid w:val="00BD74C9"/>
    <w:rsid w:val="00C11999"/>
    <w:rsid w:val="00C46507"/>
    <w:rsid w:val="00C656C6"/>
    <w:rsid w:val="00D545A4"/>
    <w:rsid w:val="00D8271C"/>
    <w:rsid w:val="00DC2866"/>
    <w:rsid w:val="00DD44DD"/>
    <w:rsid w:val="00DE2C07"/>
    <w:rsid w:val="00E20E37"/>
    <w:rsid w:val="00EB0B36"/>
    <w:rsid w:val="00EE13B7"/>
    <w:rsid w:val="00EE3720"/>
    <w:rsid w:val="00EF5503"/>
    <w:rsid w:val="00F274AC"/>
    <w:rsid w:val="00F4591C"/>
    <w:rsid w:val="00F65AFB"/>
    <w:rsid w:val="00F83AB8"/>
    <w:rsid w:val="00FA4A20"/>
    <w:rsid w:val="00FD1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04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EF8"/>
    <w:pPr>
      <w:spacing w:after="0" w:line="240" w:lineRule="auto"/>
    </w:pPr>
    <w:rPr>
      <w:rFonts w:ascii="Times New Roman" w:eastAsia="Times New Roman" w:hAnsi="Times New Roman" w:cs="Times New Roman"/>
      <w:sz w:val="24"/>
      <w:szCs w:val="24"/>
      <w:lang w:val="es-ES_tradnl" w:eastAsia="es-ES"/>
    </w:rPr>
  </w:style>
  <w:style w:type="paragraph" w:styleId="Ttulo1">
    <w:name w:val="heading 1"/>
    <w:basedOn w:val="Normal"/>
    <w:next w:val="Normal"/>
    <w:link w:val="Ttulo1Car"/>
    <w:uiPriority w:val="9"/>
    <w:qFormat/>
    <w:rsid w:val="00005BD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5">
    <w:name w:val="heading 5"/>
    <w:basedOn w:val="Normal"/>
    <w:next w:val="Normal"/>
    <w:link w:val="Ttulo5Car"/>
    <w:uiPriority w:val="99"/>
    <w:qFormat/>
    <w:rsid w:val="00A94EF8"/>
    <w:pPr>
      <w:spacing w:before="240" w:after="60"/>
      <w:outlineLvl w:val="4"/>
    </w:pPr>
    <w:rPr>
      <w:rFonts w:ascii="Calibri" w:eastAsia="MS Minngs"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mbreasigelectivas">
    <w:name w:val="Nombre asig electivas"/>
    <w:basedOn w:val="Prrafodelista"/>
    <w:qFormat/>
    <w:rsid w:val="00A94EF8"/>
    <w:pPr>
      <w:numPr>
        <w:numId w:val="1"/>
      </w:numPr>
      <w:tabs>
        <w:tab w:val="num" w:pos="360"/>
      </w:tabs>
      <w:ind w:left="357" w:hanging="357"/>
      <w:jc w:val="both"/>
      <w:outlineLvl w:val="0"/>
    </w:pPr>
    <w:rPr>
      <w:rFonts w:ascii="Arial" w:hAnsi="Arial" w:cs="Arial"/>
      <w:b/>
      <w:sz w:val="18"/>
      <w:szCs w:val="18"/>
    </w:rPr>
  </w:style>
  <w:style w:type="paragraph" w:styleId="Prrafodelista">
    <w:name w:val="List Paragraph"/>
    <w:basedOn w:val="Normal"/>
    <w:uiPriority w:val="34"/>
    <w:qFormat/>
    <w:rsid w:val="00A94EF8"/>
    <w:pPr>
      <w:ind w:left="720"/>
      <w:contextualSpacing/>
    </w:pPr>
  </w:style>
  <w:style w:type="character" w:customStyle="1" w:styleId="Ttulo5Car">
    <w:name w:val="Título 5 Car"/>
    <w:basedOn w:val="Fuentedeprrafopredeter"/>
    <w:link w:val="Ttulo5"/>
    <w:uiPriority w:val="99"/>
    <w:rsid w:val="00A94EF8"/>
    <w:rPr>
      <w:rFonts w:ascii="Calibri" w:eastAsia="MS Minngs" w:hAnsi="Calibri" w:cs="Times New Roman"/>
      <w:b/>
      <w:bCs/>
      <w:i/>
      <w:iCs/>
      <w:sz w:val="26"/>
      <w:szCs w:val="26"/>
      <w:lang w:val="es-ES_tradnl" w:eastAsia="es-ES"/>
    </w:rPr>
  </w:style>
  <w:style w:type="character" w:styleId="Hipervnculo">
    <w:name w:val="Hyperlink"/>
    <w:basedOn w:val="Fuentedeprrafopredeter"/>
    <w:uiPriority w:val="99"/>
    <w:unhideWhenUsed/>
    <w:rsid w:val="00A94EF8"/>
    <w:rPr>
      <w:color w:val="0000FF"/>
      <w:u w:val="single"/>
    </w:rPr>
  </w:style>
  <w:style w:type="character" w:styleId="Hipervnculovisitado">
    <w:name w:val="FollowedHyperlink"/>
    <w:basedOn w:val="Fuentedeprrafopredeter"/>
    <w:uiPriority w:val="99"/>
    <w:semiHidden/>
    <w:unhideWhenUsed/>
    <w:rsid w:val="00A94EF8"/>
    <w:rPr>
      <w:color w:val="800080" w:themeColor="followedHyperlink"/>
      <w:u w:val="single"/>
    </w:rPr>
  </w:style>
  <w:style w:type="paragraph" w:styleId="Encabezado">
    <w:name w:val="header"/>
    <w:basedOn w:val="Normal"/>
    <w:link w:val="EncabezadoCar"/>
    <w:uiPriority w:val="99"/>
    <w:unhideWhenUsed/>
    <w:rsid w:val="00A94EF8"/>
    <w:pPr>
      <w:tabs>
        <w:tab w:val="center" w:pos="4680"/>
        <w:tab w:val="right" w:pos="9360"/>
      </w:tabs>
    </w:pPr>
  </w:style>
  <w:style w:type="character" w:customStyle="1" w:styleId="EncabezadoCar">
    <w:name w:val="Encabezado Car"/>
    <w:basedOn w:val="Fuentedeprrafopredeter"/>
    <w:link w:val="Encabezado"/>
    <w:uiPriority w:val="99"/>
    <w:rsid w:val="00A94EF8"/>
    <w:rPr>
      <w:rFonts w:ascii="Times New Roman" w:eastAsia="Times New Roman" w:hAnsi="Times New Roman" w:cs="Times New Roman"/>
      <w:sz w:val="24"/>
      <w:szCs w:val="24"/>
      <w:lang w:val="es-ES_tradnl" w:eastAsia="es-ES"/>
    </w:rPr>
  </w:style>
  <w:style w:type="paragraph" w:styleId="Piedepgina">
    <w:name w:val="footer"/>
    <w:basedOn w:val="Normal"/>
    <w:link w:val="PiedepginaCar"/>
    <w:uiPriority w:val="99"/>
    <w:unhideWhenUsed/>
    <w:rsid w:val="00A94EF8"/>
    <w:pPr>
      <w:tabs>
        <w:tab w:val="center" w:pos="4680"/>
        <w:tab w:val="right" w:pos="9360"/>
      </w:tabs>
    </w:pPr>
  </w:style>
  <w:style w:type="character" w:customStyle="1" w:styleId="PiedepginaCar">
    <w:name w:val="Pie de página Car"/>
    <w:basedOn w:val="Fuentedeprrafopredeter"/>
    <w:link w:val="Piedepgina"/>
    <w:uiPriority w:val="99"/>
    <w:rsid w:val="00A94EF8"/>
    <w:rPr>
      <w:rFonts w:ascii="Times New Roman" w:eastAsia="Times New Roman" w:hAnsi="Times New Roman" w:cs="Times New Roman"/>
      <w:sz w:val="24"/>
      <w:szCs w:val="24"/>
      <w:lang w:val="es-ES_tradnl" w:eastAsia="es-ES"/>
    </w:rPr>
  </w:style>
  <w:style w:type="character" w:customStyle="1" w:styleId="Ttulo1Car">
    <w:name w:val="Título 1 Car"/>
    <w:basedOn w:val="Fuentedeprrafopredeter"/>
    <w:link w:val="Ttulo1"/>
    <w:uiPriority w:val="9"/>
    <w:rsid w:val="00005BDE"/>
    <w:rPr>
      <w:rFonts w:asciiTheme="majorHAnsi" w:eastAsiaTheme="majorEastAsia" w:hAnsiTheme="majorHAnsi" w:cstheme="majorBidi"/>
      <w:color w:val="365F91" w:themeColor="accent1" w:themeShade="BF"/>
      <w:sz w:val="32"/>
      <w:szCs w:val="32"/>
      <w:lang w:val="es-ES_tradnl" w:eastAsia="es-ES"/>
    </w:rPr>
  </w:style>
  <w:style w:type="character" w:customStyle="1" w:styleId="a-size-large">
    <w:name w:val="a-size-large"/>
    <w:basedOn w:val="Fuentedeprrafopredeter"/>
    <w:rsid w:val="00005B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EF8"/>
    <w:pPr>
      <w:spacing w:after="0" w:line="240" w:lineRule="auto"/>
    </w:pPr>
    <w:rPr>
      <w:rFonts w:ascii="Times New Roman" w:eastAsia="Times New Roman" w:hAnsi="Times New Roman" w:cs="Times New Roman"/>
      <w:sz w:val="24"/>
      <w:szCs w:val="24"/>
      <w:lang w:val="es-ES_tradnl" w:eastAsia="es-ES"/>
    </w:rPr>
  </w:style>
  <w:style w:type="paragraph" w:styleId="Ttulo1">
    <w:name w:val="heading 1"/>
    <w:basedOn w:val="Normal"/>
    <w:next w:val="Normal"/>
    <w:link w:val="Ttulo1Car"/>
    <w:uiPriority w:val="9"/>
    <w:qFormat/>
    <w:rsid w:val="00005BD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5">
    <w:name w:val="heading 5"/>
    <w:basedOn w:val="Normal"/>
    <w:next w:val="Normal"/>
    <w:link w:val="Ttulo5Car"/>
    <w:uiPriority w:val="99"/>
    <w:qFormat/>
    <w:rsid w:val="00A94EF8"/>
    <w:pPr>
      <w:spacing w:before="240" w:after="60"/>
      <w:outlineLvl w:val="4"/>
    </w:pPr>
    <w:rPr>
      <w:rFonts w:ascii="Calibri" w:eastAsia="MS Minngs"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mbreasigelectivas">
    <w:name w:val="Nombre asig electivas"/>
    <w:basedOn w:val="Prrafodelista"/>
    <w:qFormat/>
    <w:rsid w:val="00A94EF8"/>
    <w:pPr>
      <w:numPr>
        <w:numId w:val="1"/>
      </w:numPr>
      <w:tabs>
        <w:tab w:val="num" w:pos="360"/>
      </w:tabs>
      <w:ind w:left="357" w:hanging="357"/>
      <w:jc w:val="both"/>
      <w:outlineLvl w:val="0"/>
    </w:pPr>
    <w:rPr>
      <w:rFonts w:ascii="Arial" w:hAnsi="Arial" w:cs="Arial"/>
      <w:b/>
      <w:sz w:val="18"/>
      <w:szCs w:val="18"/>
    </w:rPr>
  </w:style>
  <w:style w:type="paragraph" w:styleId="Prrafodelista">
    <w:name w:val="List Paragraph"/>
    <w:basedOn w:val="Normal"/>
    <w:uiPriority w:val="34"/>
    <w:qFormat/>
    <w:rsid w:val="00A94EF8"/>
    <w:pPr>
      <w:ind w:left="720"/>
      <w:contextualSpacing/>
    </w:pPr>
  </w:style>
  <w:style w:type="character" w:customStyle="1" w:styleId="Ttulo5Car">
    <w:name w:val="Título 5 Car"/>
    <w:basedOn w:val="Fuentedeprrafopredeter"/>
    <w:link w:val="Ttulo5"/>
    <w:uiPriority w:val="99"/>
    <w:rsid w:val="00A94EF8"/>
    <w:rPr>
      <w:rFonts w:ascii="Calibri" w:eastAsia="MS Minngs" w:hAnsi="Calibri" w:cs="Times New Roman"/>
      <w:b/>
      <w:bCs/>
      <w:i/>
      <w:iCs/>
      <w:sz w:val="26"/>
      <w:szCs w:val="26"/>
      <w:lang w:val="es-ES_tradnl" w:eastAsia="es-ES"/>
    </w:rPr>
  </w:style>
  <w:style w:type="character" w:styleId="Hipervnculo">
    <w:name w:val="Hyperlink"/>
    <w:basedOn w:val="Fuentedeprrafopredeter"/>
    <w:uiPriority w:val="99"/>
    <w:unhideWhenUsed/>
    <w:rsid w:val="00A94EF8"/>
    <w:rPr>
      <w:color w:val="0000FF"/>
      <w:u w:val="single"/>
    </w:rPr>
  </w:style>
  <w:style w:type="character" w:styleId="Hipervnculovisitado">
    <w:name w:val="FollowedHyperlink"/>
    <w:basedOn w:val="Fuentedeprrafopredeter"/>
    <w:uiPriority w:val="99"/>
    <w:semiHidden/>
    <w:unhideWhenUsed/>
    <w:rsid w:val="00A94EF8"/>
    <w:rPr>
      <w:color w:val="800080" w:themeColor="followedHyperlink"/>
      <w:u w:val="single"/>
    </w:rPr>
  </w:style>
  <w:style w:type="paragraph" w:styleId="Encabezado">
    <w:name w:val="header"/>
    <w:basedOn w:val="Normal"/>
    <w:link w:val="EncabezadoCar"/>
    <w:uiPriority w:val="99"/>
    <w:unhideWhenUsed/>
    <w:rsid w:val="00A94EF8"/>
    <w:pPr>
      <w:tabs>
        <w:tab w:val="center" w:pos="4680"/>
        <w:tab w:val="right" w:pos="9360"/>
      </w:tabs>
    </w:pPr>
  </w:style>
  <w:style w:type="character" w:customStyle="1" w:styleId="EncabezadoCar">
    <w:name w:val="Encabezado Car"/>
    <w:basedOn w:val="Fuentedeprrafopredeter"/>
    <w:link w:val="Encabezado"/>
    <w:uiPriority w:val="99"/>
    <w:rsid w:val="00A94EF8"/>
    <w:rPr>
      <w:rFonts w:ascii="Times New Roman" w:eastAsia="Times New Roman" w:hAnsi="Times New Roman" w:cs="Times New Roman"/>
      <w:sz w:val="24"/>
      <w:szCs w:val="24"/>
      <w:lang w:val="es-ES_tradnl" w:eastAsia="es-ES"/>
    </w:rPr>
  </w:style>
  <w:style w:type="paragraph" w:styleId="Piedepgina">
    <w:name w:val="footer"/>
    <w:basedOn w:val="Normal"/>
    <w:link w:val="PiedepginaCar"/>
    <w:uiPriority w:val="99"/>
    <w:unhideWhenUsed/>
    <w:rsid w:val="00A94EF8"/>
    <w:pPr>
      <w:tabs>
        <w:tab w:val="center" w:pos="4680"/>
        <w:tab w:val="right" w:pos="9360"/>
      </w:tabs>
    </w:pPr>
  </w:style>
  <w:style w:type="character" w:customStyle="1" w:styleId="PiedepginaCar">
    <w:name w:val="Pie de página Car"/>
    <w:basedOn w:val="Fuentedeprrafopredeter"/>
    <w:link w:val="Piedepgina"/>
    <w:uiPriority w:val="99"/>
    <w:rsid w:val="00A94EF8"/>
    <w:rPr>
      <w:rFonts w:ascii="Times New Roman" w:eastAsia="Times New Roman" w:hAnsi="Times New Roman" w:cs="Times New Roman"/>
      <w:sz w:val="24"/>
      <w:szCs w:val="24"/>
      <w:lang w:val="es-ES_tradnl" w:eastAsia="es-ES"/>
    </w:rPr>
  </w:style>
  <w:style w:type="character" w:customStyle="1" w:styleId="Ttulo1Car">
    <w:name w:val="Título 1 Car"/>
    <w:basedOn w:val="Fuentedeprrafopredeter"/>
    <w:link w:val="Ttulo1"/>
    <w:uiPriority w:val="9"/>
    <w:rsid w:val="00005BDE"/>
    <w:rPr>
      <w:rFonts w:asciiTheme="majorHAnsi" w:eastAsiaTheme="majorEastAsia" w:hAnsiTheme="majorHAnsi" w:cstheme="majorBidi"/>
      <w:color w:val="365F91" w:themeColor="accent1" w:themeShade="BF"/>
      <w:sz w:val="32"/>
      <w:szCs w:val="32"/>
      <w:lang w:val="es-ES_tradnl" w:eastAsia="es-ES"/>
    </w:rPr>
  </w:style>
  <w:style w:type="character" w:customStyle="1" w:styleId="a-size-large">
    <w:name w:val="a-size-large"/>
    <w:basedOn w:val="Fuentedeprrafopredeter"/>
    <w:rsid w:val="00005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56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site/honglee0707/course"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udel.edu/~mcdonald/mythtongueroll.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sydney.edu.au/science/news-and-events/2020/05/25/online-mendelian-inheritance-animals.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arwin.eeb.uconn.edu/uncommon-ground/eeb348/" TargetMode="External"/><Relationship Id="rId4" Type="http://schemas.openxmlformats.org/officeDocument/2006/relationships/settings" Target="settings.xml"/><Relationship Id="rId9" Type="http://schemas.openxmlformats.org/officeDocument/2006/relationships/hyperlink" Target="http://nitro.biosci.arizona.edu/nyquist/nyquist.html"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1020</Words>
  <Characters>5614</Characters>
  <Application>Microsoft Office Word</Application>
  <DocSecurity>0</DocSecurity>
  <Lines>46</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Hector Uribe</dc:creator>
  <cp:lastModifiedBy>Familia Silva Cerda</cp:lastModifiedBy>
  <cp:revision>2</cp:revision>
  <cp:lastPrinted>2019-03-06T11:55:00Z</cp:lastPrinted>
  <dcterms:created xsi:type="dcterms:W3CDTF">2021-01-25T20:19:00Z</dcterms:created>
  <dcterms:modified xsi:type="dcterms:W3CDTF">2021-01-25T20:19:00Z</dcterms:modified>
</cp:coreProperties>
</file>