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FA" w:rsidRPr="002772FA" w:rsidRDefault="00454DFB" w:rsidP="002772FA">
      <w:pPr>
        <w:rPr>
          <w:sz w:val="22"/>
          <w:szCs w:val="22"/>
          <w:lang w:val="es-CL"/>
        </w:rPr>
      </w:pPr>
      <w:bookmarkStart w:id="0" w:name="_GoBack"/>
      <w:bookmarkEnd w:id="0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:rsidR="002772FA" w:rsidRDefault="002772FA" w:rsidP="00B80091">
      <w:pPr>
        <w:jc w:val="center"/>
        <w:rPr>
          <w:b/>
          <w:lang w:val="es-CL"/>
        </w:rPr>
      </w:pPr>
    </w:p>
    <w:p w:rsidR="00C417EC" w:rsidRDefault="002772FA" w:rsidP="005C27D4">
      <w:pPr>
        <w:jc w:val="center"/>
        <w:rPr>
          <w:b/>
          <w:lang w:val="es-CL"/>
        </w:rPr>
      </w:pPr>
      <w:r>
        <w:rPr>
          <w:b/>
          <w:lang w:val="es-CL"/>
        </w:rPr>
        <w:t>Programa</w:t>
      </w:r>
    </w:p>
    <w:p w:rsidR="00C417EC" w:rsidRDefault="00F26040" w:rsidP="00B80091">
      <w:pPr>
        <w:jc w:val="center"/>
        <w:rPr>
          <w:b/>
          <w:lang w:val="es-CL"/>
        </w:rPr>
      </w:pPr>
      <w:r>
        <w:rPr>
          <w:b/>
          <w:lang w:val="es-CL"/>
        </w:rPr>
        <w:t>PROCESO PSICODIA</w:t>
      </w:r>
      <w:r w:rsidR="00C417EC">
        <w:rPr>
          <w:b/>
          <w:lang w:val="es-CL"/>
        </w:rPr>
        <w:t>G</w:t>
      </w:r>
      <w:r>
        <w:rPr>
          <w:b/>
          <w:lang w:val="es-CL"/>
        </w:rPr>
        <w:t>N</w:t>
      </w:r>
      <w:r w:rsidR="00C417EC">
        <w:rPr>
          <w:b/>
          <w:lang w:val="es-CL"/>
        </w:rPr>
        <w:t>ÓSTICO EN NIÑOS Y ADOLESCENTES</w:t>
      </w:r>
    </w:p>
    <w:p w:rsidR="0023376E" w:rsidRPr="0023376E" w:rsidRDefault="0023376E" w:rsidP="0023376E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B80091" w:rsidRPr="00231FE9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B80091" w:rsidRPr="00231FE9" w:rsidRDefault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I. Identificación de la actividad curricular</w:t>
            </w:r>
          </w:p>
        </w:tc>
      </w:tr>
      <w:tr w:rsidR="00445426" w:rsidRP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23376E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Psicología</w:t>
            </w:r>
          </w:p>
        </w:tc>
      </w:tr>
      <w:tr w:rsidR="0066786A" w:rsidRP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86A" w:rsidRPr="00231FE9" w:rsidRDefault="0066786A" w:rsidP="0066786A">
            <w:pPr>
              <w:rPr>
                <w:lang w:val="es-CL"/>
              </w:rPr>
            </w:pPr>
            <w:r w:rsidRPr="00231FE9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86A" w:rsidRPr="00231FE9" w:rsidRDefault="007B67D4" w:rsidP="0066786A">
            <w:pPr>
              <w:rPr>
                <w:lang w:val="es-CL"/>
              </w:rPr>
            </w:pPr>
            <w:r>
              <w:rPr>
                <w:lang w:val="es-CL"/>
              </w:rPr>
              <w:t>Ps. Ivette González Sarkis. Dr. (c)</w:t>
            </w:r>
          </w:p>
        </w:tc>
      </w:tr>
      <w:tr w:rsidR="00445426" w:rsidRP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7B67D4" w:rsidRDefault="008E348D" w:rsidP="00445426">
            <w:pPr>
              <w:rPr>
                <w:lang w:val="es-CL"/>
              </w:rPr>
            </w:pPr>
            <w:r w:rsidRPr="007B67D4">
              <w:rPr>
                <w:lang w:val="es-CL"/>
              </w:rPr>
              <w:t xml:space="preserve">De especialización </w:t>
            </w:r>
          </w:p>
        </w:tc>
      </w:tr>
      <w:tr w:rsidR="00445426" w:rsidRP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002AFE" w:rsidP="00445426">
            <w:pPr>
              <w:rPr>
                <w:lang w:val="es-CL"/>
              </w:rPr>
            </w:pPr>
            <w:r>
              <w:rPr>
                <w:lang w:val="es-CL"/>
              </w:rPr>
              <w:t>Séptimo</w:t>
            </w:r>
          </w:p>
        </w:tc>
      </w:tr>
      <w:tr w:rsidR="00B80091" w:rsidRP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231FE9" w:rsidRDefault="008E348D" w:rsidP="00B80091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B80091" w:rsidRP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7B67D4" w:rsidRDefault="00B80091" w:rsidP="00B80091">
            <w:pPr>
              <w:rPr>
                <w:lang w:val="es-CL"/>
              </w:rPr>
            </w:pPr>
            <w:r w:rsidRPr="007B67D4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7B67D4" w:rsidRDefault="008E348D" w:rsidP="00B80091">
            <w:pPr>
              <w:rPr>
                <w:lang w:val="es-CL"/>
              </w:rPr>
            </w:pPr>
            <w:r w:rsidRPr="007B67D4">
              <w:rPr>
                <w:lang w:val="es-CL"/>
              </w:rPr>
              <w:t>Optativo</w:t>
            </w:r>
          </w:p>
        </w:tc>
      </w:tr>
      <w:tr w:rsidR="00445426" w:rsidRP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8E348D" w:rsidP="00445426">
            <w:pPr>
              <w:rPr>
                <w:lang w:val="es-CL"/>
              </w:rPr>
            </w:pPr>
            <w:r>
              <w:rPr>
                <w:lang w:val="es-CL"/>
              </w:rPr>
              <w:t>R</w:t>
            </w:r>
            <w:r w:rsidR="00445426" w:rsidRPr="00231FE9">
              <w:rPr>
                <w:lang w:val="es-CL"/>
              </w:rPr>
              <w:t>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1F221D" w:rsidRDefault="001F221D" w:rsidP="00445426">
            <w:pPr>
              <w:rPr>
                <w:color w:val="FF0000"/>
                <w:lang w:val="es-CL"/>
              </w:rPr>
            </w:pPr>
            <w:r w:rsidRPr="001F221D">
              <w:rPr>
                <w:color w:val="FF0000"/>
                <w:lang w:val="es-CL"/>
              </w:rPr>
              <w:t xml:space="preserve">A completar por </w:t>
            </w:r>
            <w:smartTag w:uri="urn:schemas-microsoft-com:office:smarttags" w:element="PersonName">
              <w:smartTagPr>
                <w:attr w:name="ProductID" w:val="la Secretar￭a"/>
              </w:smartTagPr>
              <w:r w:rsidRPr="001F221D">
                <w:rPr>
                  <w:color w:val="FF0000"/>
                  <w:lang w:val="es-CL"/>
                </w:rPr>
                <w:t>la Secretaría</w:t>
              </w:r>
            </w:smartTag>
            <w:r w:rsidRPr="001F221D">
              <w:rPr>
                <w:color w:val="FF0000"/>
                <w:lang w:val="es-CL"/>
              </w:rPr>
              <w:t xml:space="preserve"> de Carrera en función del plan de estudios.</w:t>
            </w:r>
          </w:p>
        </w:tc>
      </w:tr>
      <w:tr w:rsidR="00B80091" w:rsidRP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445426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231FE9" w:rsidRDefault="008E348D" w:rsidP="00B80091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42377D">
              <w:rPr>
                <w:lang w:val="es-CL"/>
              </w:rPr>
              <w:t>5</w:t>
            </w:r>
          </w:p>
        </w:tc>
      </w:tr>
      <w:tr w:rsidR="00B80091" w:rsidRPr="00231FE9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B80091" w:rsidRPr="00231FE9" w:rsidRDefault="001F221D" w:rsidP="00B80091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II.</w:t>
            </w:r>
            <w:r w:rsidR="00B80091" w:rsidRPr="00231FE9">
              <w:rPr>
                <w:b/>
                <w:lang w:val="es-CL"/>
              </w:rPr>
              <w:t xml:space="preserve"> Descripción / Justificación de la actividad curricular</w:t>
            </w:r>
          </w:p>
        </w:tc>
      </w:tr>
      <w:tr w:rsidR="00B80091" w:rsidRPr="00231FE9">
        <w:tc>
          <w:tcPr>
            <w:tcW w:w="8644" w:type="dxa"/>
            <w:gridSpan w:val="2"/>
          </w:tcPr>
          <w:p w:rsidR="00D267E8" w:rsidRDefault="00D267E8" w:rsidP="000B3EBE">
            <w:pPr>
              <w:jc w:val="both"/>
            </w:pPr>
          </w:p>
          <w:p w:rsidR="000B3EBE" w:rsidRPr="000B3EBE" w:rsidRDefault="000B3EBE" w:rsidP="000B3EBE">
            <w:pPr>
              <w:jc w:val="both"/>
            </w:pPr>
            <w:r w:rsidRPr="000B3EBE">
              <w:t xml:space="preserve">Esta asignatura centra su interés en la evaluación psicológica en niños y adolescentes entendida como un proceso diagnóstico. </w:t>
            </w:r>
          </w:p>
          <w:p w:rsidR="000B3EBE" w:rsidRPr="000B3EBE" w:rsidRDefault="000B3EBE" w:rsidP="000B3EBE">
            <w:pPr>
              <w:jc w:val="both"/>
            </w:pPr>
          </w:p>
          <w:p w:rsidR="000B3EBE" w:rsidRPr="000B3EBE" w:rsidRDefault="000B3EBE" w:rsidP="000B3EBE">
            <w:pPr>
              <w:jc w:val="both"/>
            </w:pPr>
            <w:r w:rsidRPr="000B3EBE">
              <w:t xml:space="preserve">Entenderemos como proceso psicodiágnóstico la concatenación de actividades que tiene como objetivo formular una o más hipótesis diagnósticas, considerando el desarrollo evolutivo, cognitivo, afectivo y social, a partir de la información generada por la aplicación de diversos instrumentos. </w:t>
            </w:r>
          </w:p>
          <w:p w:rsidR="000B3EBE" w:rsidRPr="000B3EBE" w:rsidRDefault="000B3EBE" w:rsidP="000B3EBE">
            <w:pPr>
              <w:jc w:val="both"/>
            </w:pPr>
          </w:p>
          <w:p w:rsidR="000B3EBE" w:rsidRPr="000B3EBE" w:rsidRDefault="000B3EBE" w:rsidP="000B3EBE">
            <w:pPr>
              <w:jc w:val="both"/>
            </w:pPr>
            <w:r w:rsidRPr="000B3EBE">
              <w:t xml:space="preserve">En el marco de esta evaluación psicodiagnóstica, y a partir del motivo de consulta, debemos plantearnos un sistema de objetivos claro y definido capaz de orientar las actividades que desarrollaremos en el proceso diagnóstico. </w:t>
            </w:r>
          </w:p>
          <w:p w:rsidR="000B3EBE" w:rsidRPr="000B3EBE" w:rsidRDefault="000B3EBE" w:rsidP="000B3EBE">
            <w:pPr>
              <w:jc w:val="both"/>
            </w:pPr>
          </w:p>
          <w:p w:rsidR="008E348D" w:rsidRDefault="000B3EBE" w:rsidP="00303D02">
            <w:pPr>
              <w:jc w:val="both"/>
            </w:pPr>
            <w:r w:rsidRPr="000B3EBE">
              <w:t>Con este mismo fin, resulta de gran relevancia conocer las principales pruebas psicológicas que existen en el área infanto-juvenil, además de contar con los conocimientos básicos de aplicac</w:t>
            </w:r>
            <w:r w:rsidR="00A3399C">
              <w:t>ión e interpretación, con el objetivo</w:t>
            </w:r>
            <w:r w:rsidRPr="000B3EBE">
              <w:t xml:space="preserve"> de formular las hipótesis diagnósticas que den respuesta a las interrogantes </w:t>
            </w:r>
            <w:r w:rsidR="00A3399C">
              <w:t>expuestas</w:t>
            </w:r>
            <w:r w:rsidRPr="000B3EBE">
              <w:t xml:space="preserve"> en un primer momento. Además</w:t>
            </w:r>
            <w:r w:rsidR="00A3399C">
              <w:t>,</w:t>
            </w:r>
            <w:r w:rsidRPr="000B3EBE">
              <w:t xml:space="preserve"> este proceso psicodiagnóstico</w:t>
            </w:r>
            <w:r w:rsidR="00A3399C">
              <w:t>,</w:t>
            </w:r>
            <w:r w:rsidRPr="000B3EBE">
              <w:t xml:space="preserve"> orientará las intervenciones preventivas y terapéuticas que se llevarán a cabo con posterioridad.</w:t>
            </w:r>
          </w:p>
          <w:p w:rsidR="00EE233E" w:rsidRPr="000B3EBE" w:rsidRDefault="00EE233E" w:rsidP="00303D02">
            <w:pPr>
              <w:jc w:val="both"/>
            </w:pPr>
          </w:p>
        </w:tc>
      </w:tr>
      <w:tr w:rsidR="00B80091" w:rsidRPr="00231FE9">
        <w:tc>
          <w:tcPr>
            <w:tcW w:w="8644" w:type="dxa"/>
            <w:gridSpan w:val="2"/>
          </w:tcPr>
          <w:p w:rsidR="00B80091" w:rsidRPr="00231FE9" w:rsidRDefault="001F221D" w:rsidP="00B80091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III.</w:t>
            </w:r>
            <w:r w:rsidR="00B80091" w:rsidRPr="00231FE9">
              <w:rPr>
                <w:b/>
                <w:lang w:val="es-CL"/>
              </w:rPr>
              <w:t xml:space="preserve"> Objetivos de la actividad curricular</w:t>
            </w:r>
          </w:p>
        </w:tc>
      </w:tr>
      <w:tr w:rsidR="00B80091" w:rsidRPr="00231FE9">
        <w:tc>
          <w:tcPr>
            <w:tcW w:w="8644" w:type="dxa"/>
            <w:gridSpan w:val="2"/>
          </w:tcPr>
          <w:p w:rsidR="00D267E8" w:rsidRDefault="00D267E8" w:rsidP="000B3EBE">
            <w:pPr>
              <w:jc w:val="both"/>
              <w:rPr>
                <w:b/>
              </w:rPr>
            </w:pPr>
          </w:p>
          <w:p w:rsidR="000B3EBE" w:rsidRPr="000B3EBE" w:rsidRDefault="005C27D4" w:rsidP="000B3EBE">
            <w:pPr>
              <w:jc w:val="both"/>
              <w:rPr>
                <w:b/>
              </w:rPr>
            </w:pPr>
            <w:r>
              <w:rPr>
                <w:b/>
              </w:rPr>
              <w:t>General</w:t>
            </w:r>
          </w:p>
          <w:p w:rsidR="000B3EBE" w:rsidRPr="000B3EBE" w:rsidRDefault="000B3EBE" w:rsidP="000B3EBE">
            <w:pPr>
              <w:jc w:val="both"/>
              <w:rPr>
                <w:b/>
              </w:rPr>
            </w:pPr>
            <w:r w:rsidRPr="000B3EBE">
              <w:t xml:space="preserve">Desarrollar un proceso psicodiagnóstico en niños y adolescentes. </w:t>
            </w:r>
          </w:p>
          <w:p w:rsidR="00D267E8" w:rsidRDefault="00D267E8" w:rsidP="000B3EBE">
            <w:pPr>
              <w:jc w:val="both"/>
              <w:rPr>
                <w:b/>
              </w:rPr>
            </w:pPr>
          </w:p>
          <w:p w:rsidR="000B3EBE" w:rsidRPr="000B3EBE" w:rsidRDefault="005C27D4" w:rsidP="000B3EBE">
            <w:pPr>
              <w:jc w:val="both"/>
              <w:rPr>
                <w:b/>
              </w:rPr>
            </w:pPr>
            <w:r>
              <w:rPr>
                <w:b/>
              </w:rPr>
              <w:t>Específicos</w:t>
            </w:r>
          </w:p>
          <w:p w:rsidR="000B3EBE" w:rsidRPr="000B3EBE" w:rsidRDefault="000B3EBE" w:rsidP="000B3EBE">
            <w:pPr>
              <w:numPr>
                <w:ilvl w:val="0"/>
                <w:numId w:val="22"/>
              </w:numPr>
              <w:jc w:val="both"/>
            </w:pPr>
            <w:r w:rsidRPr="000B3EBE">
              <w:t>Comprender la evaluación psicológica infanto-juvenil como un proceso psicodiagnóstico.</w:t>
            </w:r>
          </w:p>
          <w:p w:rsidR="000B3EBE" w:rsidRPr="000B3EBE" w:rsidRDefault="000B3EBE" w:rsidP="000B3EBE">
            <w:pPr>
              <w:numPr>
                <w:ilvl w:val="0"/>
                <w:numId w:val="22"/>
              </w:numPr>
              <w:jc w:val="both"/>
            </w:pPr>
            <w:r w:rsidRPr="000B3EBE">
              <w:t>Conocer las técnicas de entrevistas y los principales test psicológicos por área de evaluación para niños y adolescentes.</w:t>
            </w:r>
          </w:p>
          <w:p w:rsidR="000B3EBE" w:rsidRPr="000B3EBE" w:rsidRDefault="000B3EBE" w:rsidP="000B3EBE">
            <w:pPr>
              <w:numPr>
                <w:ilvl w:val="0"/>
                <w:numId w:val="22"/>
              </w:numPr>
              <w:jc w:val="both"/>
            </w:pPr>
            <w:r w:rsidRPr="000B3EBE">
              <w:t>Analizar e interpretar los diferentes test psicológicos infanto-juveniles.</w:t>
            </w:r>
          </w:p>
          <w:p w:rsidR="000B3EBE" w:rsidRPr="000B3EBE" w:rsidRDefault="000B3EBE" w:rsidP="000B3EBE">
            <w:pPr>
              <w:numPr>
                <w:ilvl w:val="0"/>
                <w:numId w:val="22"/>
              </w:numPr>
              <w:jc w:val="both"/>
            </w:pPr>
            <w:r w:rsidRPr="000B3EBE">
              <w:lastRenderedPageBreak/>
              <w:t>Integrar la información obtenida de la aplicación de los test psicológicos.</w:t>
            </w:r>
          </w:p>
          <w:p w:rsidR="000B3EBE" w:rsidRPr="000B3EBE" w:rsidRDefault="000B3EBE" w:rsidP="000B3EBE">
            <w:pPr>
              <w:numPr>
                <w:ilvl w:val="0"/>
                <w:numId w:val="22"/>
              </w:numPr>
              <w:jc w:val="both"/>
            </w:pPr>
            <w:r w:rsidRPr="000B3EBE">
              <w:t>Realizar una devolución de este proceso a niños, adolescentes y padres.</w:t>
            </w:r>
          </w:p>
          <w:p w:rsidR="008E348D" w:rsidRPr="00EE233E" w:rsidRDefault="000B3EBE" w:rsidP="00303D0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B3EBE">
              <w:t xml:space="preserve">Favorecer una aproximación </w:t>
            </w:r>
            <w:r w:rsidR="00EE233E" w:rsidRPr="000B3EBE">
              <w:t>crítica</w:t>
            </w:r>
            <w:r w:rsidRPr="000B3EBE">
              <w:t xml:space="preserve"> y científica al uso de las pruebas psicológicas.</w:t>
            </w:r>
          </w:p>
          <w:p w:rsidR="00EE233E" w:rsidRPr="000B3EBE" w:rsidRDefault="00EE233E" w:rsidP="00EE233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45426" w:rsidRPr="00231FE9">
        <w:tc>
          <w:tcPr>
            <w:tcW w:w="8644" w:type="dxa"/>
            <w:gridSpan w:val="2"/>
          </w:tcPr>
          <w:p w:rsidR="00445426" w:rsidRPr="00231FE9" w:rsidRDefault="00231FE9" w:rsidP="00445426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IV</w:t>
            </w:r>
            <w:r w:rsidR="001F221D">
              <w:rPr>
                <w:b/>
                <w:lang w:val="es-CL"/>
              </w:rPr>
              <w:t>.</w:t>
            </w:r>
            <w:r w:rsidR="00445426" w:rsidRPr="00231FE9">
              <w:rPr>
                <w:b/>
                <w:lang w:val="es-CL"/>
              </w:rPr>
              <w:t xml:space="preserve"> Temáticas o contenidos de la actividad curricular</w:t>
            </w:r>
          </w:p>
        </w:tc>
      </w:tr>
      <w:tr w:rsidR="00445426" w:rsidRPr="00231FE9">
        <w:tc>
          <w:tcPr>
            <w:tcW w:w="8644" w:type="dxa"/>
            <w:gridSpan w:val="2"/>
          </w:tcPr>
          <w:p w:rsidR="00D267E8" w:rsidRDefault="00D267E8" w:rsidP="000B3EBE">
            <w:pPr>
              <w:jc w:val="both"/>
            </w:pPr>
          </w:p>
          <w:p w:rsidR="000B3EBE" w:rsidRPr="00D267E8" w:rsidRDefault="000B3EBE" w:rsidP="000B3EBE">
            <w:pPr>
              <w:jc w:val="both"/>
              <w:rPr>
                <w:b/>
              </w:rPr>
            </w:pPr>
            <w:r w:rsidRPr="00D267E8">
              <w:rPr>
                <w:b/>
              </w:rPr>
              <w:t>UNIDAD 1</w:t>
            </w:r>
          </w:p>
          <w:p w:rsidR="000B3EBE" w:rsidRPr="000B3EBE" w:rsidRDefault="000B3EBE" w:rsidP="000B3EBE">
            <w:pPr>
              <w:jc w:val="both"/>
            </w:pPr>
            <w:r w:rsidRPr="000B3EBE">
              <w:t>Introducción a la evaluación psicológica, fundamentos teóricos y éticos.</w:t>
            </w:r>
          </w:p>
          <w:p w:rsidR="000B3EBE" w:rsidRPr="000B3EBE" w:rsidRDefault="000B3EBE" w:rsidP="000B3EBE">
            <w:pPr>
              <w:jc w:val="both"/>
            </w:pPr>
          </w:p>
          <w:p w:rsidR="000B3EBE" w:rsidRPr="00D267E8" w:rsidRDefault="000B3EBE" w:rsidP="000B3EBE">
            <w:pPr>
              <w:jc w:val="both"/>
              <w:rPr>
                <w:b/>
              </w:rPr>
            </w:pPr>
            <w:r w:rsidRPr="00D267E8">
              <w:rPr>
                <w:b/>
              </w:rPr>
              <w:t>UNIDAD 2</w:t>
            </w:r>
          </w:p>
          <w:p w:rsidR="000B3EBE" w:rsidRPr="000B3EBE" w:rsidRDefault="000B3EBE" w:rsidP="000B3EBE">
            <w:pPr>
              <w:jc w:val="both"/>
            </w:pPr>
            <w:r w:rsidRPr="000B3EBE">
              <w:t>La entrevista clínica para niños, adolescentes y padres.</w:t>
            </w:r>
          </w:p>
          <w:p w:rsidR="000B3EBE" w:rsidRPr="000B3EBE" w:rsidRDefault="000B3EBE" w:rsidP="000B3EBE">
            <w:pPr>
              <w:jc w:val="both"/>
            </w:pPr>
          </w:p>
          <w:p w:rsidR="000B3EBE" w:rsidRPr="00D267E8" w:rsidRDefault="000B3EBE" w:rsidP="000B3EBE">
            <w:pPr>
              <w:jc w:val="both"/>
              <w:rPr>
                <w:b/>
              </w:rPr>
            </w:pPr>
            <w:r w:rsidRPr="00D267E8">
              <w:rPr>
                <w:b/>
              </w:rPr>
              <w:t>UNIDAD 3</w:t>
            </w:r>
          </w:p>
          <w:p w:rsidR="000B3EBE" w:rsidRPr="000B3EBE" w:rsidRDefault="000B3EBE" w:rsidP="000B3EBE">
            <w:pPr>
              <w:jc w:val="both"/>
            </w:pPr>
            <w:r w:rsidRPr="000B3EBE">
              <w:t>Pruebas Proyectivas:</w:t>
            </w:r>
          </w:p>
          <w:p w:rsidR="000B3EBE" w:rsidRPr="000B3EBE" w:rsidRDefault="000B3EBE" w:rsidP="000B3EBE">
            <w:pPr>
              <w:numPr>
                <w:ilvl w:val="0"/>
                <w:numId w:val="23"/>
              </w:numPr>
              <w:jc w:val="both"/>
            </w:pPr>
            <w:r w:rsidRPr="000B3EBE">
              <w:t>Pruebas temáticas: CAT, TAT</w:t>
            </w:r>
            <w:r w:rsidR="00ED1417">
              <w:t>.</w:t>
            </w:r>
          </w:p>
          <w:p w:rsidR="000B3EBE" w:rsidRPr="000B3EBE" w:rsidRDefault="00A603BC" w:rsidP="000B3EBE">
            <w:pPr>
              <w:numPr>
                <w:ilvl w:val="0"/>
                <w:numId w:val="23"/>
              </w:numPr>
              <w:jc w:val="both"/>
            </w:pPr>
            <w:r>
              <w:t>Pruebas gráficas</w:t>
            </w:r>
          </w:p>
          <w:p w:rsidR="00123732" w:rsidRDefault="00123732" w:rsidP="000B3EBE">
            <w:pPr>
              <w:jc w:val="both"/>
              <w:rPr>
                <w:b/>
              </w:rPr>
            </w:pPr>
          </w:p>
          <w:p w:rsidR="000B3EBE" w:rsidRPr="00D267E8" w:rsidRDefault="000B3EBE" w:rsidP="000B3EBE">
            <w:pPr>
              <w:jc w:val="both"/>
              <w:rPr>
                <w:b/>
              </w:rPr>
            </w:pPr>
            <w:r w:rsidRPr="00D267E8">
              <w:rPr>
                <w:b/>
              </w:rPr>
              <w:t>UNIDAD 4</w:t>
            </w:r>
          </w:p>
          <w:p w:rsidR="000B3EBE" w:rsidRPr="000B3EBE" w:rsidRDefault="000B3EBE" w:rsidP="000B3EBE">
            <w:pPr>
              <w:jc w:val="both"/>
            </w:pPr>
            <w:r w:rsidRPr="000B3EBE">
              <w:t>Pruebas de Inteligencia:</w:t>
            </w:r>
          </w:p>
          <w:p w:rsidR="000B3EBE" w:rsidRPr="000B3EBE" w:rsidRDefault="000B3EBE" w:rsidP="000B3EBE">
            <w:pPr>
              <w:numPr>
                <w:ilvl w:val="0"/>
                <w:numId w:val="23"/>
              </w:numPr>
              <w:jc w:val="both"/>
            </w:pPr>
            <w:r w:rsidRPr="000B3EBE">
              <w:t>WPPSI</w:t>
            </w:r>
          </w:p>
          <w:p w:rsidR="000B3EBE" w:rsidRPr="000B3EBE" w:rsidRDefault="000B3EBE" w:rsidP="000B3EBE">
            <w:pPr>
              <w:numPr>
                <w:ilvl w:val="0"/>
                <w:numId w:val="23"/>
              </w:numPr>
              <w:jc w:val="both"/>
            </w:pPr>
            <w:r w:rsidRPr="000B3EBE">
              <w:t>WISC III</w:t>
            </w:r>
          </w:p>
          <w:p w:rsidR="000B3EBE" w:rsidRPr="000B3EBE" w:rsidRDefault="000B3EBE" w:rsidP="000B3EBE">
            <w:pPr>
              <w:numPr>
                <w:ilvl w:val="0"/>
                <w:numId w:val="23"/>
              </w:numPr>
              <w:jc w:val="both"/>
            </w:pPr>
            <w:r w:rsidRPr="000B3EBE">
              <w:t>Test de</w:t>
            </w:r>
            <w:r w:rsidRPr="000B3EBE">
              <w:rPr>
                <w:lang w:val="es-MX"/>
              </w:rPr>
              <w:t>Goodenough</w:t>
            </w:r>
          </w:p>
          <w:p w:rsidR="000B3EBE" w:rsidRPr="000B3EBE" w:rsidRDefault="000B3EBE" w:rsidP="000B3EBE">
            <w:pPr>
              <w:jc w:val="both"/>
              <w:rPr>
                <w:lang w:val="es-MX"/>
              </w:rPr>
            </w:pPr>
          </w:p>
          <w:p w:rsidR="000B3EBE" w:rsidRPr="00D267E8" w:rsidRDefault="000B3EBE" w:rsidP="000B3EBE">
            <w:pPr>
              <w:jc w:val="both"/>
              <w:rPr>
                <w:b/>
                <w:lang w:val="es-MX"/>
              </w:rPr>
            </w:pPr>
            <w:r w:rsidRPr="00D267E8">
              <w:rPr>
                <w:b/>
                <w:lang w:val="es-MX"/>
              </w:rPr>
              <w:t>UNIDAD 5</w:t>
            </w:r>
          </w:p>
          <w:p w:rsidR="000B3EBE" w:rsidRPr="000B3EBE" w:rsidRDefault="000B3EBE" w:rsidP="000B3EBE">
            <w:pPr>
              <w:jc w:val="both"/>
              <w:rPr>
                <w:lang w:val="es-MX"/>
              </w:rPr>
            </w:pPr>
            <w:r w:rsidRPr="000B3EBE">
              <w:rPr>
                <w:lang w:val="es-MX"/>
              </w:rPr>
              <w:t>Pruebas de Aprendizaje:</w:t>
            </w:r>
          </w:p>
          <w:p w:rsidR="000B3EBE" w:rsidRPr="000B3EBE" w:rsidRDefault="000B3EBE" w:rsidP="000B3EBE">
            <w:pPr>
              <w:numPr>
                <w:ilvl w:val="0"/>
                <w:numId w:val="23"/>
              </w:numPr>
              <w:jc w:val="both"/>
              <w:rPr>
                <w:lang w:val="es-MX"/>
              </w:rPr>
            </w:pPr>
            <w:r w:rsidRPr="000B3EBE">
              <w:rPr>
                <w:lang w:val="es-MX"/>
              </w:rPr>
              <w:t>Escala diagnóstica de lectura Spache</w:t>
            </w:r>
          </w:p>
          <w:p w:rsidR="000B3EBE" w:rsidRPr="000B3EBE" w:rsidRDefault="002F219F" w:rsidP="000B3EBE">
            <w:pPr>
              <w:numPr>
                <w:ilvl w:val="0"/>
                <w:numId w:val="23"/>
              </w:numPr>
              <w:jc w:val="both"/>
            </w:pPr>
            <w:r>
              <w:t xml:space="preserve">Pruebas de evaluación </w:t>
            </w:r>
            <w:r w:rsidR="00A603BC">
              <w:t xml:space="preserve">de aprendizaje </w:t>
            </w:r>
            <w:r>
              <w:t>no formal</w:t>
            </w:r>
          </w:p>
          <w:p w:rsidR="000B3EBE" w:rsidRPr="000B3EBE" w:rsidRDefault="000B3EBE" w:rsidP="000B3EBE">
            <w:pPr>
              <w:jc w:val="both"/>
            </w:pPr>
          </w:p>
          <w:p w:rsidR="000B3EBE" w:rsidRPr="00D267E8" w:rsidRDefault="000B3EBE" w:rsidP="000B3EBE">
            <w:pPr>
              <w:jc w:val="both"/>
              <w:rPr>
                <w:b/>
              </w:rPr>
            </w:pPr>
            <w:r w:rsidRPr="00D267E8">
              <w:rPr>
                <w:b/>
              </w:rPr>
              <w:t>UNIDAD 6</w:t>
            </w:r>
          </w:p>
          <w:p w:rsidR="000B3EBE" w:rsidRPr="000B3EBE" w:rsidRDefault="000B3EBE" w:rsidP="000B3EBE">
            <w:pPr>
              <w:jc w:val="both"/>
            </w:pPr>
            <w:r w:rsidRPr="000B3EBE">
              <w:t xml:space="preserve">Pruebas </w:t>
            </w:r>
            <w:r w:rsidR="006419D8">
              <w:t>Visoperceptivas</w:t>
            </w:r>
            <w:r w:rsidRPr="000B3EBE">
              <w:t>:</w:t>
            </w:r>
          </w:p>
          <w:p w:rsidR="000B3EBE" w:rsidRPr="000B3EBE" w:rsidRDefault="000B3EBE" w:rsidP="000B3EBE">
            <w:pPr>
              <w:numPr>
                <w:ilvl w:val="0"/>
                <w:numId w:val="23"/>
              </w:numPr>
              <w:jc w:val="both"/>
            </w:pPr>
            <w:r w:rsidRPr="000B3EBE">
              <w:t>Test de Bender Koppitz</w:t>
            </w:r>
          </w:p>
          <w:p w:rsidR="000B3EBE" w:rsidRPr="000B3EBE" w:rsidRDefault="000B3EBE" w:rsidP="000B3EBE">
            <w:pPr>
              <w:numPr>
                <w:ilvl w:val="0"/>
                <w:numId w:val="23"/>
              </w:numPr>
              <w:jc w:val="both"/>
            </w:pPr>
            <w:r w:rsidRPr="000B3EBE">
              <w:t>Test de Bender Bip</w:t>
            </w:r>
          </w:p>
          <w:p w:rsidR="000B3EBE" w:rsidRPr="000B3EBE" w:rsidRDefault="000B3EBE" w:rsidP="000B3EBE">
            <w:pPr>
              <w:numPr>
                <w:ilvl w:val="0"/>
                <w:numId w:val="23"/>
              </w:numPr>
              <w:jc w:val="both"/>
            </w:pPr>
            <w:r w:rsidRPr="000B3EBE">
              <w:t>Figura Compleja de Rey</w:t>
            </w:r>
          </w:p>
          <w:p w:rsidR="000B3EBE" w:rsidRPr="000B3EBE" w:rsidRDefault="000B3EBE" w:rsidP="000B3EBE">
            <w:pPr>
              <w:jc w:val="both"/>
            </w:pPr>
          </w:p>
          <w:p w:rsidR="000B3EBE" w:rsidRPr="00D267E8" w:rsidRDefault="000B3EBE" w:rsidP="000B3EBE">
            <w:pPr>
              <w:jc w:val="both"/>
              <w:rPr>
                <w:b/>
              </w:rPr>
            </w:pPr>
            <w:r w:rsidRPr="00D267E8">
              <w:rPr>
                <w:b/>
              </w:rPr>
              <w:t>UNIDAD 7</w:t>
            </w:r>
          </w:p>
          <w:p w:rsidR="008E348D" w:rsidRDefault="000B3EBE" w:rsidP="000B3EBE">
            <w:pPr>
              <w:jc w:val="both"/>
            </w:pPr>
            <w:r w:rsidRPr="000B3EBE">
              <w:t>Integración en informe clínico y devolución.</w:t>
            </w:r>
          </w:p>
          <w:p w:rsidR="00EE233E" w:rsidRPr="000B3EBE" w:rsidRDefault="00EE233E" w:rsidP="000B3EBE">
            <w:pPr>
              <w:jc w:val="both"/>
            </w:pPr>
          </w:p>
        </w:tc>
      </w:tr>
      <w:tr w:rsidR="00B80091" w:rsidRPr="00231FE9">
        <w:tc>
          <w:tcPr>
            <w:tcW w:w="8644" w:type="dxa"/>
            <w:gridSpan w:val="2"/>
          </w:tcPr>
          <w:p w:rsidR="00B80091" w:rsidRPr="00231FE9" w:rsidRDefault="001D1A06" w:rsidP="00B80091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V.</w:t>
            </w:r>
            <w:r w:rsidR="00B80091" w:rsidRPr="00231FE9">
              <w:rPr>
                <w:b/>
                <w:lang w:val="es-CL"/>
              </w:rPr>
              <w:t xml:space="preserve"> Metodología de la actividad curricular</w:t>
            </w:r>
          </w:p>
        </w:tc>
      </w:tr>
      <w:tr w:rsidR="00B80091" w:rsidRPr="00231FE9">
        <w:tc>
          <w:tcPr>
            <w:tcW w:w="8644" w:type="dxa"/>
            <w:gridSpan w:val="2"/>
          </w:tcPr>
          <w:p w:rsidR="00D267E8" w:rsidRDefault="00D267E8" w:rsidP="00D267E8">
            <w:pPr>
              <w:ind w:left="360"/>
              <w:jc w:val="both"/>
            </w:pPr>
          </w:p>
          <w:p w:rsidR="00EE233E" w:rsidRPr="00EE233E" w:rsidRDefault="00EE233E" w:rsidP="00EE233E">
            <w:pPr>
              <w:numPr>
                <w:ilvl w:val="0"/>
                <w:numId w:val="24"/>
              </w:numPr>
              <w:jc w:val="both"/>
            </w:pPr>
            <w:r w:rsidRPr="00EE233E">
              <w:t>Clases teóricas y expositivas por parte del docente a cargo.</w:t>
            </w:r>
          </w:p>
          <w:p w:rsidR="00EE233E" w:rsidRPr="00EE233E" w:rsidRDefault="00EE233E" w:rsidP="00EE233E">
            <w:pPr>
              <w:jc w:val="both"/>
            </w:pPr>
          </w:p>
          <w:p w:rsidR="00123732" w:rsidRPr="00123732" w:rsidRDefault="00EE233E" w:rsidP="00EE233E">
            <w:pPr>
              <w:numPr>
                <w:ilvl w:val="0"/>
                <w:numId w:val="24"/>
              </w:numPr>
              <w:jc w:val="both"/>
            </w:pPr>
            <w:r w:rsidRPr="00EE233E">
              <w:t xml:space="preserve">Actividad práctica: Evaluación psicodiagnóstica a niños o adolescentes en el Hospital Clínico San Borja Arriarán. </w:t>
            </w:r>
            <w:r w:rsidRPr="006419D8">
              <w:rPr>
                <w:b/>
              </w:rPr>
              <w:t>Asistencia de 100% a las sesiones de atención</w:t>
            </w:r>
            <w:r w:rsidR="006419D8" w:rsidRPr="006419D8">
              <w:rPr>
                <w:b/>
              </w:rPr>
              <w:t>, de no cumplir este requisito los alumnos quedan autom</w:t>
            </w:r>
            <w:r w:rsidR="006419D8">
              <w:rPr>
                <w:b/>
              </w:rPr>
              <w:t>áticamente REPROBADOS de la asignatura</w:t>
            </w:r>
            <w:r w:rsidR="006419D8" w:rsidRPr="006419D8">
              <w:rPr>
                <w:b/>
              </w:rPr>
              <w:t xml:space="preserve">. </w:t>
            </w:r>
          </w:p>
          <w:p w:rsidR="00123732" w:rsidRDefault="00123732" w:rsidP="00123732">
            <w:pPr>
              <w:pStyle w:val="Prrafodelista"/>
              <w:rPr>
                <w:b/>
              </w:rPr>
            </w:pPr>
          </w:p>
          <w:p w:rsidR="003277A7" w:rsidRPr="003277A7" w:rsidRDefault="006419D8" w:rsidP="00123732">
            <w:pPr>
              <w:ind w:left="720"/>
              <w:jc w:val="both"/>
            </w:pPr>
            <w:r w:rsidRPr="006419D8">
              <w:rPr>
                <w:b/>
              </w:rPr>
              <w:t>Asistencia de 90%</w:t>
            </w:r>
            <w:r w:rsidR="00EE233E" w:rsidRPr="006419D8">
              <w:rPr>
                <w:b/>
              </w:rPr>
              <w:t xml:space="preserve"> a las supervisiones clínicas, de no cumplirse este requisito los alumnos </w:t>
            </w:r>
            <w:r w:rsidR="00CC34DB" w:rsidRPr="006419D8">
              <w:rPr>
                <w:b/>
              </w:rPr>
              <w:t>quedan autom</w:t>
            </w:r>
            <w:r w:rsidR="00CC34DB">
              <w:rPr>
                <w:b/>
              </w:rPr>
              <w:t>áticamente REPROBADOS de la asignatura</w:t>
            </w:r>
            <w:r w:rsidR="00CC34DB" w:rsidRPr="006419D8">
              <w:rPr>
                <w:b/>
              </w:rPr>
              <w:t>.</w:t>
            </w:r>
          </w:p>
          <w:p w:rsidR="003277A7" w:rsidRDefault="003277A7" w:rsidP="003277A7">
            <w:pPr>
              <w:jc w:val="both"/>
              <w:rPr>
                <w:b/>
              </w:rPr>
            </w:pPr>
          </w:p>
          <w:p w:rsidR="00EE233E" w:rsidRPr="003277A7" w:rsidRDefault="003277A7" w:rsidP="003277A7">
            <w:pPr>
              <w:ind w:left="360"/>
              <w:jc w:val="both"/>
            </w:pPr>
            <w:r>
              <w:rPr>
                <w:b/>
              </w:rPr>
              <w:t>IMPORTANTE: Esta actividad práctica se realiza de igual manera aunque existan movilizacio</w:t>
            </w:r>
            <w:r w:rsidR="002F219F">
              <w:rPr>
                <w:b/>
              </w:rPr>
              <w:t>nes, paro de actividades, tomas</w:t>
            </w:r>
            <w:r>
              <w:rPr>
                <w:b/>
              </w:rPr>
              <w:t xml:space="preserve"> y/o </w:t>
            </w:r>
            <w:r w:rsidR="00C33DFE">
              <w:rPr>
                <w:b/>
              </w:rPr>
              <w:t>algún otro evento que interrumpa el normal funcionamiento de las clases</w:t>
            </w:r>
            <w:r>
              <w:rPr>
                <w:b/>
              </w:rPr>
              <w:t xml:space="preserve"> en </w:t>
            </w:r>
            <w:smartTag w:uri="urn:schemas-microsoft-com:office:smarttags" w:element="PersonName">
              <w:smartTagPr>
                <w:attr w:name="ProductID" w:val="la Facultad."/>
              </w:smartTagPr>
              <w:r>
                <w:rPr>
                  <w:b/>
                </w:rPr>
                <w:t>la Facultad.</w:t>
              </w:r>
            </w:smartTag>
          </w:p>
          <w:p w:rsidR="003277A7" w:rsidRPr="00EE233E" w:rsidRDefault="003277A7" w:rsidP="003277A7">
            <w:pPr>
              <w:jc w:val="both"/>
            </w:pPr>
          </w:p>
          <w:p w:rsidR="00EE233E" w:rsidRDefault="00EE233E" w:rsidP="00EE233E">
            <w:pPr>
              <w:numPr>
                <w:ilvl w:val="0"/>
                <w:numId w:val="24"/>
              </w:numPr>
              <w:jc w:val="both"/>
            </w:pPr>
            <w:r w:rsidRPr="00EE233E">
              <w:t>Elaboración de un seminario de investigación por parte de los alumnos</w:t>
            </w:r>
            <w:r>
              <w:t>.</w:t>
            </w:r>
          </w:p>
          <w:p w:rsidR="00EE233E" w:rsidRPr="00EE233E" w:rsidRDefault="00EE233E" w:rsidP="00EE233E">
            <w:pPr>
              <w:jc w:val="both"/>
            </w:pPr>
          </w:p>
        </w:tc>
      </w:tr>
      <w:tr w:rsidR="00B80091" w:rsidRPr="00231FE9">
        <w:tc>
          <w:tcPr>
            <w:tcW w:w="8644" w:type="dxa"/>
            <w:gridSpan w:val="2"/>
          </w:tcPr>
          <w:p w:rsidR="00B80091" w:rsidRPr="00231FE9" w:rsidRDefault="001D1A06" w:rsidP="00231FE9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lastRenderedPageBreak/>
              <w:t>VI.</w:t>
            </w:r>
            <w:r w:rsidR="00B80091" w:rsidRPr="00231FE9">
              <w:rPr>
                <w:b/>
                <w:lang w:val="es-CL"/>
              </w:rPr>
              <w:t xml:space="preserve"> Evaluación de la actividad curricular</w:t>
            </w:r>
          </w:p>
        </w:tc>
      </w:tr>
      <w:tr w:rsidR="00B80091" w:rsidRPr="00231FE9">
        <w:tc>
          <w:tcPr>
            <w:tcW w:w="8644" w:type="dxa"/>
            <w:gridSpan w:val="2"/>
          </w:tcPr>
          <w:p w:rsidR="00D267E8" w:rsidRDefault="00D267E8" w:rsidP="00D267E8">
            <w:pPr>
              <w:ind w:left="705"/>
              <w:jc w:val="both"/>
            </w:pPr>
          </w:p>
          <w:p w:rsidR="00EE233E" w:rsidRPr="00EE233E" w:rsidRDefault="003F4366" w:rsidP="00EE233E">
            <w:pPr>
              <w:numPr>
                <w:ilvl w:val="0"/>
                <w:numId w:val="25"/>
              </w:numPr>
              <w:jc w:val="both"/>
            </w:pPr>
            <w:r>
              <w:rPr>
                <w:b/>
              </w:rPr>
              <w:t>Actividad práctica (60</w:t>
            </w:r>
            <w:r w:rsidR="00EE233E" w:rsidRPr="000B7546">
              <w:rPr>
                <w:b/>
              </w:rPr>
              <w:t>%):</w:t>
            </w:r>
            <w:r w:rsidR="00EE233E" w:rsidRPr="00EE233E">
              <w:t xml:space="preserve"> Desarrollo de un proceso psicodiagnóstico</w:t>
            </w:r>
            <w:r w:rsidR="00F22E4B">
              <w:t>, en duplas,</w:t>
            </w:r>
            <w:r w:rsidR="00EE233E" w:rsidRPr="00EE233E">
              <w:t xml:space="preserve"> por parte de los alumnos que contemple entrevista clínica a niños o adolescentes y padres, aplicación de batería de test e informe clínico y </w:t>
            </w:r>
            <w:r w:rsidR="00561C57">
              <w:t>cierre del proceso diagnóstico</w:t>
            </w:r>
            <w:r w:rsidR="00EE233E" w:rsidRPr="00EE233E">
              <w:t>.</w:t>
            </w:r>
          </w:p>
          <w:p w:rsidR="00EE233E" w:rsidRPr="00EE233E" w:rsidRDefault="00EE233E" w:rsidP="00EE233E">
            <w:pPr>
              <w:ind w:left="705"/>
              <w:jc w:val="both"/>
            </w:pPr>
          </w:p>
          <w:p w:rsidR="00EE233E" w:rsidRDefault="003F4366" w:rsidP="00EE233E">
            <w:pPr>
              <w:numPr>
                <w:ilvl w:val="0"/>
                <w:numId w:val="25"/>
              </w:numPr>
              <w:jc w:val="both"/>
            </w:pPr>
            <w:r>
              <w:rPr>
                <w:b/>
              </w:rPr>
              <w:t>Seminario de investigación (4</w:t>
            </w:r>
            <w:r w:rsidR="00EE233E" w:rsidRPr="00123732">
              <w:rPr>
                <w:b/>
              </w:rPr>
              <w:t xml:space="preserve">0%): </w:t>
            </w:r>
            <w:r w:rsidR="00EE233E" w:rsidRPr="00EE233E">
              <w:t>Trabajo de investigación</w:t>
            </w:r>
            <w:r w:rsidR="00F22E4B">
              <w:t>, en duplas</w:t>
            </w:r>
            <w:r w:rsidR="00123732">
              <w:t>. Deberá ser expuesto en jornadas de discusión científica.</w:t>
            </w:r>
          </w:p>
          <w:p w:rsidR="00123732" w:rsidRPr="00EE233E" w:rsidRDefault="00123732" w:rsidP="00123732">
            <w:pPr>
              <w:jc w:val="both"/>
            </w:pPr>
          </w:p>
          <w:p w:rsidR="0066786A" w:rsidRPr="000B7546" w:rsidRDefault="00EE233E" w:rsidP="00EE233E">
            <w:pPr>
              <w:numPr>
                <w:ilvl w:val="1"/>
                <w:numId w:val="25"/>
              </w:numPr>
              <w:tabs>
                <w:tab w:val="clear" w:pos="1785"/>
                <w:tab w:val="num" w:pos="0"/>
              </w:tabs>
              <w:ind w:left="0" w:firstLine="0"/>
              <w:jc w:val="both"/>
              <w:rPr>
                <w:b/>
              </w:rPr>
            </w:pPr>
            <w:r w:rsidRPr="000B7546">
              <w:rPr>
                <w:b/>
              </w:rPr>
              <w:t>La nota de eximición del examen es de 5.5.</w:t>
            </w:r>
          </w:p>
          <w:p w:rsidR="00EE233E" w:rsidRPr="00925454" w:rsidRDefault="00EE233E" w:rsidP="00EE233E">
            <w:pPr>
              <w:jc w:val="both"/>
            </w:pPr>
          </w:p>
        </w:tc>
      </w:tr>
      <w:tr w:rsidR="00B80091" w:rsidRPr="00231FE9">
        <w:tc>
          <w:tcPr>
            <w:tcW w:w="8644" w:type="dxa"/>
            <w:gridSpan w:val="2"/>
          </w:tcPr>
          <w:p w:rsidR="00B80091" w:rsidRPr="00231FE9" w:rsidRDefault="00231FE9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VII</w:t>
            </w:r>
            <w:r w:rsidR="001D1A06">
              <w:rPr>
                <w:b/>
                <w:lang w:val="es-CL"/>
              </w:rPr>
              <w:t>.</w:t>
            </w:r>
            <w:r w:rsidR="00B80091" w:rsidRPr="00231FE9">
              <w:rPr>
                <w:b/>
                <w:lang w:val="es-CL"/>
              </w:rPr>
              <w:t xml:space="preserve"> Bibliografía básica y obligatoria de la actividad curricular</w:t>
            </w:r>
          </w:p>
        </w:tc>
      </w:tr>
      <w:tr w:rsidR="00B80091" w:rsidRPr="008E348D">
        <w:tc>
          <w:tcPr>
            <w:tcW w:w="8644" w:type="dxa"/>
            <w:gridSpan w:val="2"/>
          </w:tcPr>
          <w:p w:rsidR="00CF38D0" w:rsidRDefault="00CF38D0" w:rsidP="00EE233E">
            <w:pPr>
              <w:jc w:val="both"/>
            </w:pPr>
          </w:p>
          <w:p w:rsidR="002F219F" w:rsidRDefault="002F219F" w:rsidP="002F219F">
            <w:pPr>
              <w:jc w:val="both"/>
            </w:pPr>
            <w:r>
              <w:t xml:space="preserve">Corman, L. (1967). </w:t>
            </w:r>
            <w:r>
              <w:rPr>
                <w:i/>
              </w:rPr>
              <w:t>El test del dibujo de la familia</w:t>
            </w:r>
            <w:r>
              <w:t>. Buenos Aires: Editorial Kapeluz.</w:t>
            </w:r>
          </w:p>
          <w:p w:rsidR="002F219F" w:rsidRPr="00832931" w:rsidRDefault="002F219F" w:rsidP="002F219F">
            <w:pPr>
              <w:jc w:val="both"/>
            </w:pPr>
          </w:p>
          <w:p w:rsidR="002F219F" w:rsidRDefault="002F219F" w:rsidP="002F219F">
            <w:pPr>
              <w:jc w:val="both"/>
            </w:pPr>
            <w:r w:rsidRPr="00CF38D0">
              <w:t xml:space="preserve">Murray, H.A. y Bellak, L. (1999). El </w:t>
            </w:r>
            <w:r w:rsidRPr="00832931">
              <w:rPr>
                <w:i/>
              </w:rPr>
              <w:t>uso clínico de las pruebas psicológicas del TAT, CAT, SAT.</w:t>
            </w:r>
            <w:r w:rsidRPr="00CF38D0">
              <w:t xml:space="preserve"> Mexico: Manual Moderno.</w:t>
            </w:r>
          </w:p>
          <w:p w:rsidR="002F219F" w:rsidRDefault="002F219F" w:rsidP="002F219F">
            <w:pPr>
              <w:jc w:val="both"/>
            </w:pPr>
          </w:p>
          <w:p w:rsidR="002F219F" w:rsidRPr="00504F7E" w:rsidRDefault="002F219F" w:rsidP="002F219F">
            <w:pPr>
              <w:jc w:val="both"/>
            </w:pPr>
            <w:r>
              <w:t xml:space="preserve">Querol, S. y Chaves, M. I. (1997). </w:t>
            </w:r>
            <w:r>
              <w:rPr>
                <w:i/>
              </w:rPr>
              <w:t>Adaptación y aplicación del test de la persona bajo la lluvia.</w:t>
            </w:r>
            <w:r>
              <w:t xml:space="preserve"> Argentina: JVE Psiqué.</w:t>
            </w:r>
          </w:p>
          <w:p w:rsidR="00EE233E" w:rsidRPr="00EE233E" w:rsidRDefault="00EE233E" w:rsidP="00EE233E">
            <w:pPr>
              <w:jc w:val="both"/>
            </w:pPr>
          </w:p>
          <w:p w:rsidR="00EE233E" w:rsidRPr="00EE233E" w:rsidRDefault="00EE233E" w:rsidP="00EE233E">
            <w:pPr>
              <w:jc w:val="both"/>
            </w:pPr>
            <w:r w:rsidRPr="00EE233E">
              <w:t xml:space="preserve">Sepúlveda, G; Dünner, P.; Quiroga, F. y Tomsich, C. (1999). </w:t>
            </w:r>
            <w:r w:rsidRPr="00EE233E">
              <w:rPr>
                <w:i/>
              </w:rPr>
              <w:t xml:space="preserve">Evaluación psicológica de niños y adolescentes. </w:t>
            </w:r>
            <w:r w:rsidRPr="00EE233E">
              <w:t>Apunte para docencia. Tomos I y II. Universidad de Chile, Facultad de Ciencias Sociales, Departamento de Psicología.</w:t>
            </w:r>
          </w:p>
          <w:p w:rsidR="00EE233E" w:rsidRPr="00EE233E" w:rsidRDefault="00EE233E" w:rsidP="00EE233E">
            <w:pPr>
              <w:jc w:val="both"/>
            </w:pPr>
          </w:p>
          <w:p w:rsidR="00EE233E" w:rsidRPr="00EE233E" w:rsidRDefault="00EE233E" w:rsidP="00EE233E">
            <w:pPr>
              <w:jc w:val="both"/>
            </w:pPr>
            <w:r w:rsidRPr="00EE233E">
              <w:t xml:space="preserve">Siquier de Ocampo, M.L.; García Arzeno, M.E. y Grassano, E. (2003). </w:t>
            </w:r>
            <w:r w:rsidRPr="00EE233E">
              <w:rPr>
                <w:i/>
              </w:rPr>
              <w:t>Las técnica proyectivas y el proceso psicodiagnóstico.</w:t>
            </w:r>
            <w:r w:rsidRPr="00EE233E">
              <w:t xml:space="preserve"> Buenos Aires: Ediciones Nueva Visión.</w:t>
            </w:r>
          </w:p>
          <w:p w:rsidR="00686F88" w:rsidRPr="008E348D" w:rsidRDefault="00686F88" w:rsidP="00EE233E">
            <w:pPr>
              <w:jc w:val="both"/>
            </w:pPr>
          </w:p>
        </w:tc>
      </w:tr>
      <w:tr w:rsidR="00B80091" w:rsidRPr="00231FE9">
        <w:tc>
          <w:tcPr>
            <w:tcW w:w="8644" w:type="dxa"/>
            <w:gridSpan w:val="2"/>
          </w:tcPr>
          <w:p w:rsidR="00B80091" w:rsidRPr="00231FE9" w:rsidRDefault="00231FE9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VIII</w:t>
            </w:r>
            <w:r w:rsidR="001D1A06">
              <w:rPr>
                <w:b/>
                <w:lang w:val="es-CL"/>
              </w:rPr>
              <w:t>.</w:t>
            </w:r>
            <w:r w:rsidR="00B80091" w:rsidRPr="00231FE9">
              <w:rPr>
                <w:b/>
                <w:lang w:val="es-CL"/>
              </w:rPr>
              <w:t xml:space="preserve"> Bibliografía complementaria</w:t>
            </w:r>
          </w:p>
        </w:tc>
      </w:tr>
      <w:tr w:rsidR="00B80091" w:rsidRPr="00231FE9">
        <w:tc>
          <w:tcPr>
            <w:tcW w:w="8644" w:type="dxa"/>
            <w:gridSpan w:val="2"/>
          </w:tcPr>
          <w:p w:rsidR="008E348D" w:rsidRDefault="008E348D" w:rsidP="008E348D">
            <w:pPr>
              <w:jc w:val="both"/>
              <w:rPr>
                <w:lang w:val="es-MX"/>
              </w:rPr>
            </w:pPr>
          </w:p>
          <w:p w:rsidR="00CF38D0" w:rsidRPr="00CF38D0" w:rsidRDefault="00CF38D0" w:rsidP="00CF38D0">
            <w:pPr>
              <w:jc w:val="both"/>
            </w:pPr>
            <w:r w:rsidRPr="00454DFB">
              <w:rPr>
                <w:lang w:val="en-US"/>
              </w:rPr>
              <w:t xml:space="preserve">Buck, N, John, ; Warren, W, L. (1995). </w:t>
            </w:r>
            <w:r w:rsidRPr="00832931">
              <w:rPr>
                <w:i/>
              </w:rPr>
              <w:t>Manual y guía de interpretación de la técnica del dibujo proyectivo H.T.P</w:t>
            </w:r>
            <w:r w:rsidRPr="00CF38D0">
              <w:t>. México: Manual Moderno.</w:t>
            </w:r>
          </w:p>
          <w:p w:rsidR="00CF38D0" w:rsidRPr="00CF38D0" w:rsidRDefault="00CF38D0" w:rsidP="008E348D">
            <w:pPr>
              <w:jc w:val="both"/>
            </w:pPr>
          </w:p>
          <w:p w:rsidR="00A3399C" w:rsidRDefault="00A3399C" w:rsidP="00A3399C">
            <w:pPr>
              <w:jc w:val="both"/>
            </w:pPr>
            <w:r w:rsidRPr="00EE233E">
              <w:t xml:space="preserve">Colegio de Psicólogos de Chile AG. (1999). </w:t>
            </w:r>
            <w:r w:rsidRPr="00EE233E">
              <w:rPr>
                <w:i/>
              </w:rPr>
              <w:t>Código de ética profesional.</w:t>
            </w:r>
            <w:r w:rsidRPr="00EE233E">
              <w:t xml:space="preserve"> Consultado el 30 de octubre, 2009, de </w:t>
            </w:r>
            <w:hyperlink r:id="rId7" w:history="1">
              <w:r w:rsidR="00CF38D0" w:rsidRPr="006E52F1">
                <w:rPr>
                  <w:rStyle w:val="Hipervnculo"/>
                </w:rPr>
                <w:t>http://www2.udec.cl/~hbrinkma/codigo_de_etica.pdf</w:t>
              </w:r>
            </w:hyperlink>
          </w:p>
          <w:p w:rsidR="00CF38D0" w:rsidRDefault="00CF38D0" w:rsidP="00A3399C">
            <w:pPr>
              <w:jc w:val="both"/>
            </w:pPr>
          </w:p>
          <w:p w:rsidR="00CF38D0" w:rsidRPr="00CF38D0" w:rsidRDefault="00CF38D0" w:rsidP="00CF38D0">
            <w:pPr>
              <w:jc w:val="both"/>
            </w:pPr>
            <w:r w:rsidRPr="00CF38D0">
              <w:t xml:space="preserve">Lluís-Font, J. M. (2006). </w:t>
            </w:r>
            <w:r w:rsidRPr="00832931">
              <w:rPr>
                <w:i/>
              </w:rPr>
              <w:t>Test de la familia.</w:t>
            </w:r>
            <w:r w:rsidRPr="00CF38D0">
              <w:t xml:space="preserve"> España: Editorial davinci.</w:t>
            </w:r>
          </w:p>
          <w:p w:rsidR="00CF38D0" w:rsidRPr="00CF38D0" w:rsidRDefault="00CF38D0" w:rsidP="00CF38D0">
            <w:pPr>
              <w:jc w:val="both"/>
            </w:pPr>
          </w:p>
          <w:p w:rsidR="00EE233E" w:rsidRPr="002F219F" w:rsidRDefault="00C97FE4" w:rsidP="008E348D">
            <w:pPr>
              <w:jc w:val="both"/>
              <w:rPr>
                <w:b/>
                <w:lang w:val="es-MX"/>
              </w:rPr>
            </w:pPr>
            <w:r w:rsidRPr="002F219F">
              <w:rPr>
                <w:b/>
              </w:rPr>
              <w:t>Otra a</w:t>
            </w:r>
            <w:r w:rsidR="00EE233E" w:rsidRPr="002F219F">
              <w:rPr>
                <w:b/>
                <w:lang w:val="es-MX"/>
              </w:rPr>
              <w:t xml:space="preserve"> entregar </w:t>
            </w:r>
            <w:r w:rsidR="00185FB3" w:rsidRPr="002F219F">
              <w:rPr>
                <w:b/>
                <w:lang w:val="es-MX"/>
              </w:rPr>
              <w:t>durante el</w:t>
            </w:r>
            <w:r w:rsidR="00EE233E" w:rsidRPr="002F219F">
              <w:rPr>
                <w:b/>
                <w:lang w:val="es-MX"/>
              </w:rPr>
              <w:t xml:space="preserve"> tran</w:t>
            </w:r>
            <w:r w:rsidR="00185FB3" w:rsidRPr="002F219F">
              <w:rPr>
                <w:b/>
                <w:lang w:val="es-MX"/>
              </w:rPr>
              <w:t>s</w:t>
            </w:r>
            <w:r w:rsidR="00EE233E" w:rsidRPr="002F219F">
              <w:rPr>
                <w:b/>
                <w:lang w:val="es-MX"/>
              </w:rPr>
              <w:t>cur</w:t>
            </w:r>
            <w:r w:rsidR="00185FB3" w:rsidRPr="002F219F">
              <w:rPr>
                <w:b/>
                <w:lang w:val="es-MX"/>
              </w:rPr>
              <w:t>so del semestre.</w:t>
            </w:r>
          </w:p>
          <w:p w:rsidR="00686F88" w:rsidRPr="00185FB3" w:rsidRDefault="00686F88" w:rsidP="00925454">
            <w:pPr>
              <w:rPr>
                <w:lang w:val="es-MX"/>
              </w:rPr>
            </w:pPr>
          </w:p>
        </w:tc>
      </w:tr>
    </w:tbl>
    <w:p w:rsidR="00B80091" w:rsidRPr="00B80091" w:rsidRDefault="00B80091" w:rsidP="00C97FE4">
      <w:pPr>
        <w:rPr>
          <w:lang w:val="es-CL"/>
        </w:rPr>
      </w:pPr>
    </w:p>
    <w:sectPr w:rsidR="00B80091" w:rsidRPr="00B80091" w:rsidSect="00161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78D"/>
    <w:multiLevelType w:val="hybridMultilevel"/>
    <w:tmpl w:val="C82E384C"/>
    <w:lvl w:ilvl="0" w:tplc="0DA025B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B06061D"/>
    <w:multiLevelType w:val="hybridMultilevel"/>
    <w:tmpl w:val="73120F8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AC437C"/>
    <w:multiLevelType w:val="hybridMultilevel"/>
    <w:tmpl w:val="EDA0AA8E"/>
    <w:lvl w:ilvl="0" w:tplc="FCFAD0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36B19D8"/>
    <w:multiLevelType w:val="hybridMultilevel"/>
    <w:tmpl w:val="E2742EF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0"/>
  </w:num>
  <w:num w:numId="5">
    <w:abstractNumId w:val="20"/>
  </w:num>
  <w:num w:numId="6">
    <w:abstractNumId w:val="1"/>
  </w:num>
  <w:num w:numId="7">
    <w:abstractNumId w:val="14"/>
  </w:num>
  <w:num w:numId="8">
    <w:abstractNumId w:val="6"/>
  </w:num>
  <w:num w:numId="9">
    <w:abstractNumId w:val="3"/>
  </w:num>
  <w:num w:numId="10">
    <w:abstractNumId w:val="22"/>
  </w:num>
  <w:num w:numId="11">
    <w:abstractNumId w:val="9"/>
  </w:num>
  <w:num w:numId="12">
    <w:abstractNumId w:val="21"/>
  </w:num>
  <w:num w:numId="13">
    <w:abstractNumId w:val="18"/>
  </w:num>
  <w:num w:numId="14">
    <w:abstractNumId w:val="11"/>
  </w:num>
  <w:num w:numId="15">
    <w:abstractNumId w:val="7"/>
  </w:num>
  <w:num w:numId="16">
    <w:abstractNumId w:val="2"/>
  </w:num>
  <w:num w:numId="17">
    <w:abstractNumId w:val="23"/>
  </w:num>
  <w:num w:numId="18">
    <w:abstractNumId w:val="8"/>
  </w:num>
  <w:num w:numId="19">
    <w:abstractNumId w:val="24"/>
  </w:num>
  <w:num w:numId="20">
    <w:abstractNumId w:val="5"/>
  </w:num>
  <w:num w:numId="21">
    <w:abstractNumId w:val="4"/>
  </w:num>
  <w:num w:numId="22">
    <w:abstractNumId w:val="19"/>
  </w:num>
  <w:num w:numId="23">
    <w:abstractNumId w:val="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02AFE"/>
    <w:rsid w:val="0001452C"/>
    <w:rsid w:val="00063ED1"/>
    <w:rsid w:val="000655A8"/>
    <w:rsid w:val="000A1410"/>
    <w:rsid w:val="000B3EBE"/>
    <w:rsid w:val="000B7546"/>
    <w:rsid w:val="0010595E"/>
    <w:rsid w:val="00123732"/>
    <w:rsid w:val="00161AF2"/>
    <w:rsid w:val="00185FB3"/>
    <w:rsid w:val="001D1A06"/>
    <w:rsid w:val="001E36E8"/>
    <w:rsid w:val="001F221D"/>
    <w:rsid w:val="002163F1"/>
    <w:rsid w:val="00231FE9"/>
    <w:rsid w:val="0023376E"/>
    <w:rsid w:val="002772FA"/>
    <w:rsid w:val="002A34F9"/>
    <w:rsid w:val="002F219F"/>
    <w:rsid w:val="00303D02"/>
    <w:rsid w:val="00326CC5"/>
    <w:rsid w:val="003277A7"/>
    <w:rsid w:val="00350AD3"/>
    <w:rsid w:val="00370BEC"/>
    <w:rsid w:val="003F4366"/>
    <w:rsid w:val="0042377D"/>
    <w:rsid w:val="00445426"/>
    <w:rsid w:val="00450434"/>
    <w:rsid w:val="00454DFB"/>
    <w:rsid w:val="00460ABC"/>
    <w:rsid w:val="004F7C8C"/>
    <w:rsid w:val="00504F7E"/>
    <w:rsid w:val="00561C57"/>
    <w:rsid w:val="005850F4"/>
    <w:rsid w:val="00593161"/>
    <w:rsid w:val="005C27D4"/>
    <w:rsid w:val="0060483D"/>
    <w:rsid w:val="006419D8"/>
    <w:rsid w:val="0066786A"/>
    <w:rsid w:val="00686F88"/>
    <w:rsid w:val="006E6393"/>
    <w:rsid w:val="007305D9"/>
    <w:rsid w:val="007530B5"/>
    <w:rsid w:val="007B67D4"/>
    <w:rsid w:val="00832931"/>
    <w:rsid w:val="0084499C"/>
    <w:rsid w:val="00855198"/>
    <w:rsid w:val="008C5D66"/>
    <w:rsid w:val="008D4F76"/>
    <w:rsid w:val="008E348D"/>
    <w:rsid w:val="00925454"/>
    <w:rsid w:val="009257F4"/>
    <w:rsid w:val="009910BE"/>
    <w:rsid w:val="00A107CB"/>
    <w:rsid w:val="00A3399C"/>
    <w:rsid w:val="00A603BC"/>
    <w:rsid w:val="00AA252F"/>
    <w:rsid w:val="00AC0533"/>
    <w:rsid w:val="00B211B1"/>
    <w:rsid w:val="00B80091"/>
    <w:rsid w:val="00B8403D"/>
    <w:rsid w:val="00B84A0F"/>
    <w:rsid w:val="00BB0463"/>
    <w:rsid w:val="00BC769F"/>
    <w:rsid w:val="00C33DFE"/>
    <w:rsid w:val="00C417EC"/>
    <w:rsid w:val="00C97FE4"/>
    <w:rsid w:val="00CC34DB"/>
    <w:rsid w:val="00CD30F6"/>
    <w:rsid w:val="00CE7540"/>
    <w:rsid w:val="00CE7CC8"/>
    <w:rsid w:val="00CF38D0"/>
    <w:rsid w:val="00D267E8"/>
    <w:rsid w:val="00D335C8"/>
    <w:rsid w:val="00D50197"/>
    <w:rsid w:val="00D614F8"/>
    <w:rsid w:val="00D758FC"/>
    <w:rsid w:val="00DA6A47"/>
    <w:rsid w:val="00DD022A"/>
    <w:rsid w:val="00DE22AB"/>
    <w:rsid w:val="00E603A0"/>
    <w:rsid w:val="00E61C5A"/>
    <w:rsid w:val="00EB6BB7"/>
    <w:rsid w:val="00ED1417"/>
    <w:rsid w:val="00EE233E"/>
    <w:rsid w:val="00EE2769"/>
    <w:rsid w:val="00F2005E"/>
    <w:rsid w:val="00F22E4B"/>
    <w:rsid w:val="00F26040"/>
    <w:rsid w:val="00F41E32"/>
    <w:rsid w:val="00F648F8"/>
    <w:rsid w:val="00FD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AF2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character" w:styleId="Hipervnculo">
    <w:name w:val="Hyperlink"/>
    <w:basedOn w:val="Fuentedeprrafopredeter"/>
    <w:rsid w:val="00CF38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37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AF2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character" w:styleId="Hipervnculo">
    <w:name w:val="Hyperlink"/>
    <w:basedOn w:val="Fuentedeprrafopredeter"/>
    <w:rsid w:val="00CF38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37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2.udec.cl/~hbrinkma/codigo_de_eti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5537</CharactersWithSpaces>
  <SharedDoc>false</SharedDoc>
  <HLinks>
    <vt:vector size="6" baseType="variant"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http://www2.udec.cl/~hbrinkma/codigo_de_etica.pdf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Flor</cp:lastModifiedBy>
  <cp:revision>2</cp:revision>
  <cp:lastPrinted>2010-12-16T01:48:00Z</cp:lastPrinted>
  <dcterms:created xsi:type="dcterms:W3CDTF">2015-01-09T22:17:00Z</dcterms:created>
  <dcterms:modified xsi:type="dcterms:W3CDTF">2015-01-09T22:17:00Z</dcterms:modified>
</cp:coreProperties>
</file>